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E7" w:rsidRDefault="00214CA5">
      <w:pPr>
        <w:pStyle w:val="Heading10"/>
        <w:keepNext/>
        <w:keepLines/>
        <w:shd w:val="clear" w:color="auto" w:fill="auto"/>
      </w:pPr>
      <w:bookmarkStart w:id="0" w:name="bookmark4"/>
      <w:bookmarkStart w:id="1" w:name="bookmark5"/>
      <w:r>
        <w:t>Smlouva o pravidelném dohledu nad provozem</w:t>
      </w:r>
      <w:bookmarkEnd w:id="0"/>
      <w:bookmarkEnd w:id="1"/>
    </w:p>
    <w:p w:rsidR="00D769E7" w:rsidRDefault="00214CA5">
      <w:pPr>
        <w:pStyle w:val="Bodytext30"/>
        <w:shd w:val="clear" w:color="auto" w:fill="auto"/>
      </w:pPr>
      <w:r>
        <w:t>A</w:t>
      </w:r>
    </w:p>
    <w:p w:rsidR="00D769E7" w:rsidRDefault="00214CA5">
      <w:pPr>
        <w:pStyle w:val="Heading30"/>
        <w:keepNext/>
        <w:keepLines/>
        <w:shd w:val="clear" w:color="auto" w:fill="auto"/>
        <w:tabs>
          <w:tab w:val="left" w:pos="1406"/>
        </w:tabs>
      </w:pPr>
      <w:bookmarkStart w:id="2" w:name="bookmark6"/>
      <w:bookmarkStart w:id="3" w:name="bookmark7"/>
      <w:r>
        <w:t>Zhotovitel:</w:t>
      </w:r>
      <w:r>
        <w:tab/>
      </w:r>
      <w:proofErr w:type="spellStart"/>
      <w:r>
        <w:t>Seyfor</w:t>
      </w:r>
      <w:proofErr w:type="spellEnd"/>
      <w:r>
        <w:t>, a.s.</w:t>
      </w:r>
      <w:bookmarkEnd w:id="2"/>
      <w:bookmarkEnd w:id="3"/>
    </w:p>
    <w:p w:rsidR="00D769E7" w:rsidRDefault="00214CA5">
      <w:pPr>
        <w:pStyle w:val="Bodytext20"/>
        <w:shd w:val="clear" w:color="auto" w:fill="auto"/>
        <w:spacing w:after="0"/>
        <w:ind w:firstLine="0"/>
      </w:pPr>
      <w:r>
        <w:t xml:space="preserve">Sídlo: Drobného 555/49, </w:t>
      </w:r>
      <w:proofErr w:type="spellStart"/>
      <w:r>
        <w:t>Ponava</w:t>
      </w:r>
      <w:proofErr w:type="spellEnd"/>
      <w:r>
        <w:t>, 602 00 Brno</w:t>
      </w:r>
    </w:p>
    <w:p w:rsidR="00D769E7" w:rsidRDefault="00214CA5">
      <w:pPr>
        <w:pStyle w:val="Bodytext20"/>
        <w:shd w:val="clear" w:color="auto" w:fill="auto"/>
        <w:spacing w:after="0"/>
        <w:ind w:firstLine="0"/>
      </w:pPr>
      <w:r>
        <w:t>Korespondenční adresa: Žižkova 708, 261 01 Příbram II</w:t>
      </w:r>
    </w:p>
    <w:p w:rsidR="00D769E7" w:rsidRDefault="00214CA5">
      <w:pPr>
        <w:pStyle w:val="Bodytext20"/>
        <w:shd w:val="clear" w:color="auto" w:fill="auto"/>
        <w:spacing w:after="0"/>
        <w:ind w:firstLine="0"/>
      </w:pPr>
      <w:r>
        <w:t>IČ: 01572377, DIČ: CZ01572377</w:t>
      </w:r>
    </w:p>
    <w:p w:rsidR="00D769E7" w:rsidRDefault="00214CA5">
      <w:pPr>
        <w:pStyle w:val="Bodytext20"/>
        <w:shd w:val="clear" w:color="auto" w:fill="auto"/>
        <w:spacing w:after="460"/>
        <w:ind w:firstLine="40"/>
      </w:pPr>
      <w:r>
        <w:t>zastoupený: Roman Vinš funkce: ředitel Business Unit</w:t>
      </w:r>
    </w:p>
    <w:p w:rsidR="00D769E7" w:rsidRDefault="00214CA5">
      <w:pPr>
        <w:pStyle w:val="Heading30"/>
        <w:keepNext/>
        <w:keepLines/>
        <w:shd w:val="clear" w:color="auto" w:fill="auto"/>
        <w:tabs>
          <w:tab w:val="left" w:pos="1406"/>
        </w:tabs>
        <w:spacing w:line="254" w:lineRule="auto"/>
      </w:pPr>
      <w:bookmarkStart w:id="4" w:name="bookmark8"/>
      <w:bookmarkStart w:id="5" w:name="bookmark9"/>
      <w:r>
        <w:t>Uživatel:</w:t>
      </w:r>
      <w:r>
        <w:tab/>
        <w:t>Výzkumný ústav živočišné výroby, v. v. i.</w:t>
      </w:r>
      <w:bookmarkEnd w:id="4"/>
      <w:bookmarkEnd w:id="5"/>
    </w:p>
    <w:p w:rsidR="00D769E7" w:rsidRDefault="00214CA5">
      <w:pPr>
        <w:pStyle w:val="Bodytext20"/>
        <w:shd w:val="clear" w:color="auto" w:fill="auto"/>
        <w:spacing w:after="0" w:line="254" w:lineRule="auto"/>
        <w:ind w:firstLine="0"/>
      </w:pPr>
      <w:r>
        <w:t>Přátelství 815/109, 104 00 Praha Uhříněves</w:t>
      </w:r>
    </w:p>
    <w:p w:rsidR="00D46366" w:rsidRDefault="00214CA5">
      <w:pPr>
        <w:pStyle w:val="Bodytext20"/>
        <w:shd w:val="clear" w:color="auto" w:fill="auto"/>
        <w:spacing w:line="254" w:lineRule="auto"/>
        <w:ind w:firstLine="40"/>
      </w:pPr>
      <w:r>
        <w:t xml:space="preserve">IČ: 00027014 DIČ: CZ00027014 </w:t>
      </w:r>
    </w:p>
    <w:p w:rsidR="00D769E7" w:rsidRDefault="00214CA5">
      <w:pPr>
        <w:pStyle w:val="Bodytext20"/>
        <w:shd w:val="clear" w:color="auto" w:fill="auto"/>
        <w:spacing w:line="254" w:lineRule="auto"/>
        <w:ind w:firstLine="40"/>
      </w:pPr>
      <w:r>
        <w:t xml:space="preserve">zastoupený: </w:t>
      </w:r>
      <w:proofErr w:type="spellStart"/>
      <w:r>
        <w:t>Dr.lng</w:t>
      </w:r>
      <w:proofErr w:type="spellEnd"/>
      <w:r>
        <w:t>. Pavel Čermák funkce: ředitel</w:t>
      </w:r>
    </w:p>
    <w:p w:rsidR="00D769E7" w:rsidRDefault="00214CA5">
      <w:pPr>
        <w:pStyle w:val="Bodytext20"/>
        <w:shd w:val="clear" w:color="auto" w:fill="auto"/>
        <w:spacing w:line="233" w:lineRule="auto"/>
        <w:ind w:left="0" w:firstLine="0"/>
      </w:pPr>
      <w:r>
        <w:t>se dohodli na uzavření této smlouvy.</w:t>
      </w:r>
    </w:p>
    <w:p w:rsidR="00D769E7" w:rsidRDefault="00214CA5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689"/>
        </w:tabs>
        <w:spacing w:after="100" w:line="259" w:lineRule="auto"/>
        <w:jc w:val="center"/>
      </w:pPr>
      <w:bookmarkStart w:id="6" w:name="bookmark10"/>
      <w:bookmarkStart w:id="7" w:name="bookmark11"/>
      <w:r>
        <w:t>Předmět smlouvy</w:t>
      </w:r>
      <w:bookmarkEnd w:id="6"/>
      <w:bookmarkEnd w:id="7"/>
    </w:p>
    <w:p w:rsidR="00D769E7" w:rsidRDefault="00214CA5">
      <w:pPr>
        <w:pStyle w:val="Zkladntext"/>
        <w:shd w:val="clear" w:color="auto" w:fill="auto"/>
        <w:spacing w:line="257" w:lineRule="auto"/>
        <w:jc w:val="both"/>
      </w:pPr>
      <w:r>
        <w:t xml:space="preserve">Předmětem smlouvy je </w:t>
      </w:r>
      <w:r>
        <w:t>pravidelný dohled konzultačního a servisního charakteru nad rutinním provozem systému Byznys, který obsahuje programové řešení podnikového informačního systému uživatele.</w:t>
      </w:r>
    </w:p>
    <w:p w:rsidR="00D769E7" w:rsidRDefault="00214CA5">
      <w:pPr>
        <w:pStyle w:val="Zkladntext"/>
        <w:shd w:val="clear" w:color="auto" w:fill="auto"/>
        <w:jc w:val="both"/>
      </w:pPr>
      <w:r>
        <w:t>Pravidelný dohled bude vykonáván 1x (slovy jedenkrát) v měsíci.</w:t>
      </w:r>
    </w:p>
    <w:p w:rsidR="00D769E7" w:rsidRDefault="00214CA5">
      <w:pPr>
        <w:pStyle w:val="Zkladntext"/>
        <w:shd w:val="clear" w:color="auto" w:fill="auto"/>
        <w:spacing w:after="320"/>
        <w:jc w:val="both"/>
      </w:pPr>
      <w:r>
        <w:t>Místem vykonání pravi</w:t>
      </w:r>
      <w:r>
        <w:t>delné konzultace se stává Přátelství 815/109, 104 00 Praha Uhříněves.</w:t>
      </w:r>
    </w:p>
    <w:p w:rsidR="00D769E7" w:rsidRDefault="00214CA5">
      <w:pPr>
        <w:pStyle w:val="Zkladntext"/>
        <w:shd w:val="clear" w:color="auto" w:fill="auto"/>
        <w:spacing w:after="240"/>
        <w:jc w:val="both"/>
      </w:pPr>
      <w:r>
        <w:t>Smlouvaje uzavřena s uživatelem, se kterým je uzavřen a podepsán Předávací protokol na systém Byznys, který je v záruce po dodání systému Byznys nebo má uzavřenu a proplacenu Smlouvu o ú</w:t>
      </w:r>
      <w:r>
        <w:t>držbě systému Byznys pro daný aktuální rok.</w:t>
      </w:r>
    </w:p>
    <w:p w:rsidR="00D769E7" w:rsidRDefault="00214CA5">
      <w:pPr>
        <w:pStyle w:val="Zkladntext"/>
        <w:numPr>
          <w:ilvl w:val="0"/>
          <w:numId w:val="1"/>
        </w:numPr>
        <w:shd w:val="clear" w:color="auto" w:fill="auto"/>
        <w:tabs>
          <w:tab w:val="left" w:pos="689"/>
        </w:tabs>
        <w:jc w:val="center"/>
      </w:pPr>
      <w:r>
        <w:rPr>
          <w:b/>
          <w:bCs/>
        </w:rPr>
        <w:t>Trvání smlouvy</w:t>
      </w:r>
    </w:p>
    <w:p w:rsidR="00D769E7" w:rsidRDefault="00214CA5">
      <w:pPr>
        <w:pStyle w:val="Zkladntext"/>
        <w:shd w:val="clear" w:color="auto" w:fill="auto"/>
      </w:pPr>
      <w:r>
        <w:t xml:space="preserve">Smlouvaje uzavřena na dobu od </w:t>
      </w:r>
      <w:r>
        <w:rPr>
          <w:b/>
          <w:bCs/>
        </w:rPr>
        <w:t>1.10.2023 do 30.9.2024 (celkem 12 měsíců).</w:t>
      </w:r>
    </w:p>
    <w:p w:rsidR="00D769E7" w:rsidRDefault="00214CA5">
      <w:pPr>
        <w:pStyle w:val="Zkladntext"/>
        <w:shd w:val="clear" w:color="auto" w:fill="auto"/>
        <w:spacing w:after="240"/>
      </w:pPr>
      <w:r>
        <w:t>Konzultační dny budou upřesněny vždy po oboustranné dohodě zhotovitele a uživatele.</w:t>
      </w:r>
    </w:p>
    <w:p w:rsidR="00D769E7" w:rsidRDefault="00214CA5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689"/>
        </w:tabs>
        <w:spacing w:after="100" w:line="259" w:lineRule="auto"/>
        <w:jc w:val="center"/>
      </w:pPr>
      <w:bookmarkStart w:id="8" w:name="bookmark12"/>
      <w:bookmarkStart w:id="9" w:name="bookmark13"/>
      <w:r>
        <w:t>Finanční kalkulace</w:t>
      </w:r>
      <w:bookmarkEnd w:id="8"/>
      <w:bookmarkEnd w:id="9"/>
    </w:p>
    <w:p w:rsidR="00D769E7" w:rsidRDefault="00214CA5">
      <w:pPr>
        <w:pStyle w:val="Zkladntext"/>
        <w:shd w:val="clear" w:color="auto" w:fill="auto"/>
        <w:spacing w:line="262" w:lineRule="auto"/>
        <w:jc w:val="both"/>
      </w:pPr>
      <w:r>
        <w:t>Měsíční finanční odmě</w:t>
      </w:r>
      <w:r>
        <w:t>na za definovaný Předmět smlouvy (bod I.) a definované povinnosti zhotovitele (IV. bod) je stanovena částkou Kč 9 600,--.</w:t>
      </w:r>
    </w:p>
    <w:p w:rsidR="00D769E7" w:rsidRDefault="00214CA5">
      <w:pPr>
        <w:pStyle w:val="Zkladntext"/>
        <w:shd w:val="clear" w:color="auto" w:fill="auto"/>
        <w:spacing w:line="257" w:lineRule="auto"/>
        <w:jc w:val="both"/>
      </w:pPr>
      <w:r>
        <w:t xml:space="preserve">Daňový doklad je vystaven vždy k poslednímu dni aktuálního měsíce. Splatnost je stanovena na 10 pracovních dní. Pro případ prodlení s </w:t>
      </w:r>
      <w:r>
        <w:t>placením se účastníci vzájemně dohodli na smluvní pokutě ve výši 0,05 procent z dlužné částky za každý započatý den prodlení.</w:t>
      </w:r>
    </w:p>
    <w:p w:rsidR="00D769E7" w:rsidRDefault="00214CA5">
      <w:pPr>
        <w:pStyle w:val="Zkladntext"/>
        <w:shd w:val="clear" w:color="auto" w:fill="auto"/>
        <w:spacing w:after="460" w:line="257" w:lineRule="auto"/>
        <w:jc w:val="both"/>
      </w:pPr>
      <w:r>
        <w:t xml:space="preserve">Dopravné je stanoveno sazbou v ceníku zhotovitele platného ke dni uskutečnění služby a to za 1 km dle skutečnosti. Daňový doklad </w:t>
      </w:r>
      <w:r>
        <w:t>je vystaven po uskutečnění konzultačního dne.</w:t>
      </w:r>
    </w:p>
    <w:p w:rsidR="00D769E7" w:rsidRDefault="00214CA5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689"/>
        </w:tabs>
        <w:spacing w:after="100" w:line="257" w:lineRule="auto"/>
        <w:jc w:val="center"/>
      </w:pPr>
      <w:bookmarkStart w:id="10" w:name="bookmark14"/>
      <w:bookmarkStart w:id="11" w:name="bookmark15"/>
      <w:r>
        <w:t>Povinnosti zhotovitele</w:t>
      </w:r>
      <w:bookmarkEnd w:id="10"/>
      <w:bookmarkEnd w:id="11"/>
    </w:p>
    <w:p w:rsidR="00D769E7" w:rsidRDefault="00214CA5">
      <w:pPr>
        <w:pStyle w:val="Zkladntext"/>
        <w:shd w:val="clear" w:color="auto" w:fill="auto"/>
        <w:spacing w:line="257" w:lineRule="auto"/>
        <w:jc w:val="both"/>
      </w:pPr>
      <w:r>
        <w:t xml:space="preserve">Zhotovitel jmenuje ze svých pracovníků jednoho do funkce </w:t>
      </w:r>
      <w:r>
        <w:rPr>
          <w:b/>
          <w:bCs/>
        </w:rPr>
        <w:t xml:space="preserve">exklusivního konzultanta pana Marka </w:t>
      </w:r>
      <w:proofErr w:type="spellStart"/>
      <w:r>
        <w:rPr>
          <w:b/>
          <w:bCs/>
        </w:rPr>
        <w:t>Karcola</w:t>
      </w:r>
      <w:proofErr w:type="spellEnd"/>
      <w:r>
        <w:rPr>
          <w:b/>
          <w:bCs/>
        </w:rPr>
        <w:t xml:space="preserve">, </w:t>
      </w:r>
      <w:r>
        <w:t>který se tak stává zodpovědný za vykonání předmětu této smlouvy. V kompetenci zhotovi</w:t>
      </w:r>
      <w:r>
        <w:t>tele je právo změnit tuto osobu a o tomto rozhodnutí neprodleně písemně informovat uživatele.</w:t>
      </w:r>
    </w:p>
    <w:p w:rsidR="00D769E7" w:rsidRDefault="00214CA5">
      <w:pPr>
        <w:pStyle w:val="Zkladntext"/>
        <w:shd w:val="clear" w:color="auto" w:fill="auto"/>
        <w:spacing w:line="262" w:lineRule="auto"/>
        <w:jc w:val="both"/>
      </w:pPr>
      <w:r>
        <w:t xml:space="preserve">Uživatel si povede </w:t>
      </w:r>
      <w:r>
        <w:rPr>
          <w:b/>
          <w:bCs/>
        </w:rPr>
        <w:t xml:space="preserve">„Provozní deník“ </w:t>
      </w:r>
      <w:r>
        <w:t>pro záznam všech požadavků nebo zjištěných problémů s provozem systému Byznys mezi jednotlivými konzultačními termíny.</w:t>
      </w:r>
    </w:p>
    <w:p w:rsidR="00D769E7" w:rsidRDefault="00214CA5">
      <w:pPr>
        <w:pStyle w:val="Zkladntext"/>
        <w:shd w:val="clear" w:color="auto" w:fill="auto"/>
        <w:spacing w:line="257" w:lineRule="auto"/>
        <w:jc w:val="both"/>
      </w:pPr>
      <w:r>
        <w:t>Exklusi</w:t>
      </w:r>
      <w:r>
        <w:t>vní konzultant vykoná v dohodnutý termín pravidelnou konzultaci u uživatele v obvyklé délce 6 hodin. V případech, kdy konzultace bude delší, bude na zvážení exklusivního konzultanta, aby dle příčin prodloužení konzultace, požadoval či nepožadoval od uživat</w:t>
      </w:r>
      <w:r>
        <w:t>ele úhradu vícenákladů dle platného ceníku.</w:t>
      </w:r>
    </w:p>
    <w:p w:rsidR="00D769E7" w:rsidRDefault="00214CA5">
      <w:pPr>
        <w:pStyle w:val="Zkladntext"/>
        <w:shd w:val="clear" w:color="auto" w:fill="auto"/>
        <w:spacing w:line="257" w:lineRule="auto"/>
        <w:jc w:val="both"/>
      </w:pPr>
      <w:r>
        <w:t>Exklusivní konzultant přijede na konzultaci náležitě připraven na základě informací poskytnutých mu před touto konzultací uživatelem v podobě zaslání Provozního deníku nebo i jinak formulovaných.</w:t>
      </w:r>
    </w:p>
    <w:p w:rsidR="00D769E7" w:rsidRDefault="00214CA5">
      <w:pPr>
        <w:pStyle w:val="Zkladntext"/>
        <w:shd w:val="clear" w:color="auto" w:fill="auto"/>
        <w:spacing w:line="257" w:lineRule="auto"/>
        <w:jc w:val="both"/>
      </w:pPr>
      <w:r>
        <w:t>Exklusivní konzu</w:t>
      </w:r>
      <w:r>
        <w:t>ltant může přivézt k uživateli aktuální kompilaci systému Byznys a provést její instalaci.</w:t>
      </w:r>
      <w:r>
        <w:br w:type="page"/>
      </w:r>
    </w:p>
    <w:p w:rsidR="00D769E7" w:rsidRDefault="00214CA5">
      <w:pPr>
        <w:pStyle w:val="Zkladntext"/>
        <w:shd w:val="clear" w:color="auto" w:fill="auto"/>
        <w:jc w:val="both"/>
      </w:pPr>
      <w:r>
        <w:lastRenderedPageBreak/>
        <w:t>Exklusivní konzultant na základě záznamů v Provozním deníku provede nápravy uváděných stavů a podá zástupci uživatele nebo jeho pracovníkům patřičné vysvětlení. O v</w:t>
      </w:r>
      <w:r>
        <w:t>šem provede zápis do Provozního deníku.</w:t>
      </w:r>
    </w:p>
    <w:p w:rsidR="00D769E7" w:rsidRDefault="00214CA5">
      <w:pPr>
        <w:pStyle w:val="Zkladntext"/>
        <w:shd w:val="clear" w:color="auto" w:fill="auto"/>
        <w:tabs>
          <w:tab w:val="left" w:leader="dot" w:pos="2102"/>
        </w:tabs>
        <w:spacing w:after="0"/>
        <w:jc w:val="both"/>
      </w:pPr>
      <w:r>
        <w:t xml:space="preserve">Bude-li uživatel vyžadovat práci nad rámec této smlouvy, exklusivní konzultant podnikne patřičné kroky, aby uživateli bylo vyhověno, je-li tak možné. Jedná se především o náměty k chování systému, programové úpravy, </w:t>
      </w:r>
      <w:r>
        <w:t>převody da</w:t>
      </w:r>
      <w:r w:rsidR="00026C29">
        <w:t xml:space="preserve">t. </w:t>
      </w:r>
      <w:r>
        <w:t>Vyhovění uživateli se realizuje zásadně v písemné podobě, obsahují oficiální</w:t>
      </w:r>
    </w:p>
    <w:p w:rsidR="00D769E7" w:rsidRDefault="00214CA5">
      <w:pPr>
        <w:pStyle w:val="Zkladntext"/>
        <w:shd w:val="clear" w:color="auto" w:fill="auto"/>
        <w:jc w:val="both"/>
      </w:pPr>
      <w:r>
        <w:t xml:space="preserve">vyjádření se k požadavku včetně </w:t>
      </w:r>
      <w:r>
        <w:rPr>
          <w:lang w:val="en-US" w:eastAsia="en-US" w:bidi="en-US"/>
        </w:rPr>
        <w:t xml:space="preserve">event, </w:t>
      </w:r>
      <w:r>
        <w:t>cenové kalkulace a termínu vyřešení požadavku. Nejpozdější termín odpovědi uživateli je stanoven na 14 dní.</w:t>
      </w:r>
    </w:p>
    <w:p w:rsidR="00D769E7" w:rsidRDefault="00214CA5">
      <w:pPr>
        <w:pStyle w:val="Zkladntext"/>
        <w:shd w:val="clear" w:color="auto" w:fill="auto"/>
        <w:spacing w:line="254" w:lineRule="auto"/>
        <w:jc w:val="both"/>
      </w:pPr>
      <w:r>
        <w:t xml:space="preserve">V případě, že </w:t>
      </w:r>
      <w:r>
        <w:t>zhotovitel z důvodů vyšší moci (kalamita, nemoc, výpověď, ...) nemůže zajistit vykonání pravidelné konzultace exklusivním konzultantem dle bodu IV, je povinen o této situaci předem informovat zástupce uživatele telefonicky a následně písemně, nejpozději vš</w:t>
      </w:r>
      <w:r>
        <w:t xml:space="preserve">ak do 8.00 hodin toho dne, kdy se má pravidelná konzultace vykonat a dohodnout s ním náhradní termín konzultace. Náhradní konzultace se musí uskutečnit do 7 kalendářních dní včetně. Ve výjimečném případě či při závažných důvodech na straně zhotovitele, je </w:t>
      </w:r>
      <w:r>
        <w:t>zhotovitel povinen zabezpečit konzultaci náhradním konzultantem v dočasné či trvalé podobě.</w:t>
      </w:r>
    </w:p>
    <w:p w:rsidR="00D769E7" w:rsidRDefault="00214CA5">
      <w:pPr>
        <w:pStyle w:val="Zkladntext"/>
        <w:shd w:val="clear" w:color="auto" w:fill="auto"/>
        <w:spacing w:after="0" w:line="262" w:lineRule="auto"/>
        <w:jc w:val="both"/>
        <w:sectPr w:rsidR="00D769E7">
          <w:pgSz w:w="11900" w:h="16840"/>
          <w:pgMar w:top="1015" w:right="1190" w:bottom="985" w:left="1632" w:header="587" w:footer="557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8100" distB="0" distL="114300" distR="1610995" simplePos="0" relativeHeight="125829378" behindDoc="0" locked="0" layoutInCell="1" allowOverlap="1">
                <wp:simplePos x="0" y="0"/>
                <wp:positionH relativeFrom="page">
                  <wp:posOffset>3103245</wp:posOffset>
                </wp:positionH>
                <wp:positionV relativeFrom="margin">
                  <wp:posOffset>2736850</wp:posOffset>
                </wp:positionV>
                <wp:extent cx="140335" cy="1555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69E7" w:rsidRDefault="00214CA5">
                            <w:pPr>
                              <w:pStyle w:val="Heading4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</w:pPr>
                            <w:bookmarkStart w:id="12" w:name="bookmark0"/>
                            <w:bookmarkStart w:id="13" w:name="bookmark1"/>
                            <w:r>
                              <w:t>V.</w:t>
                            </w:r>
                            <w:bookmarkEnd w:id="12"/>
                            <w:bookmarkEnd w:id="13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44.35pt;margin-top:215.5pt;width:11.05pt;height:12.25pt;z-index:125829378;visibility:visible;mso-wrap-style:none;mso-wrap-distance-left:9pt;mso-wrap-distance-top:3pt;mso-wrap-distance-right:126.8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" filled="f" stroked="f">
                <v:textbox inset="0,0,0,0">
                  <w:txbxContent>
                    <w:p w:rsidR="00D769E7" w:rsidRDefault="00214CA5">
                      <w:pPr>
                        <w:pStyle w:val="Heading40"/>
                        <w:keepNext/>
                        <w:keepLines/>
                        <w:shd w:val="clear" w:color="auto" w:fill="auto"/>
                        <w:spacing w:after="0" w:line="240" w:lineRule="auto"/>
                      </w:pPr>
                      <w:bookmarkStart w:id="14" w:name="bookmark0"/>
                      <w:bookmarkStart w:id="15" w:name="bookmark1"/>
                      <w:r>
                        <w:t>V.</w:t>
                      </w:r>
                      <w:bookmarkEnd w:id="14"/>
                      <w:bookmarkEnd w:id="15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0" distB="0" distL="553085" distR="114935" simplePos="0" relativeHeight="125829380" behindDoc="0" locked="0" layoutInCell="1" allowOverlap="1">
                <wp:simplePos x="0" y="0"/>
                <wp:positionH relativeFrom="page">
                  <wp:posOffset>3542030</wp:posOffset>
                </wp:positionH>
                <wp:positionV relativeFrom="margin">
                  <wp:posOffset>2736850</wp:posOffset>
                </wp:positionV>
                <wp:extent cx="1197610" cy="15557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69E7" w:rsidRDefault="00214CA5">
                            <w:pPr>
                              <w:pStyle w:val="Heading4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</w:pPr>
                            <w:bookmarkStart w:id="16" w:name="bookmark2"/>
                            <w:bookmarkStart w:id="17" w:name="bookmark3"/>
                            <w:r>
                              <w:t>Povinnosti uživatele</w:t>
                            </w:r>
                            <w:bookmarkEnd w:id="16"/>
                            <w:bookmarkEnd w:id="17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278.9pt;margin-top:215.5pt;width:94.3pt;height:12.25pt;z-index:125829380;visibility:visible;mso-wrap-style:none;mso-wrap-distance-left:43.55pt;mso-wrap-distance-top:3pt;mso-wrap-distance-right:9.0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" filled="f" stroked="f">
                <v:textbox inset="0,0,0,0">
                  <w:txbxContent>
                    <w:p w:rsidR="00D769E7" w:rsidRDefault="00214CA5">
                      <w:pPr>
                        <w:pStyle w:val="Heading40"/>
                        <w:keepNext/>
                        <w:keepLines/>
                        <w:shd w:val="clear" w:color="auto" w:fill="auto"/>
                        <w:spacing w:after="0" w:line="240" w:lineRule="auto"/>
                      </w:pPr>
                      <w:bookmarkStart w:id="18" w:name="bookmark2"/>
                      <w:bookmarkStart w:id="19" w:name="bookmark3"/>
                      <w:r>
                        <w:t>Povinnosti uživatele</w:t>
                      </w:r>
                      <w:bookmarkEnd w:id="18"/>
                      <w:bookmarkEnd w:id="19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 xml:space="preserve">Zhotovitel se zavazuje udržovat v tajnosti veškeré skutečnosti a data, ke kterým se dostane při plnění </w:t>
      </w:r>
      <w:r>
        <w:t>této smlouvy.</w:t>
      </w:r>
    </w:p>
    <w:p w:rsidR="00D769E7" w:rsidRDefault="00214CA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3175" distL="114300" distR="854710" simplePos="0" relativeHeight="125829382" behindDoc="0" locked="0" layoutInCell="1" allowOverlap="1">
                <wp:simplePos x="0" y="0"/>
                <wp:positionH relativeFrom="page">
                  <wp:posOffset>3456940</wp:posOffset>
                </wp:positionH>
                <wp:positionV relativeFrom="paragraph">
                  <wp:posOffset>1337945</wp:posOffset>
                </wp:positionV>
                <wp:extent cx="182880" cy="15557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69E7" w:rsidRDefault="00214CA5">
                            <w:pPr>
                              <w:pStyle w:val="Heading4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</w:pPr>
                            <w:bookmarkStart w:id="20" w:name="bookmark16"/>
                            <w:bookmarkStart w:id="21" w:name="bookmark17"/>
                            <w:r>
                              <w:t>VI.</w:t>
                            </w:r>
                            <w:bookmarkEnd w:id="20"/>
                            <w:bookmarkEnd w:id="2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272.2pt;margin-top:105.35pt;width:14.4pt;height:12.25pt;z-index:125829382;visibility:visible;mso-wrap-style:none;mso-wrap-distance-left:9pt;mso-wrap-distance-top:0;mso-wrap-distance-right:67.3pt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" filled="f" stroked="f">
                <v:textbox inset="0,0,0,0">
                  <w:txbxContent>
                    <w:p w:rsidR="00D769E7" w:rsidRDefault="00214CA5">
                      <w:pPr>
                        <w:pStyle w:val="Heading40"/>
                        <w:keepNext/>
                        <w:keepLines/>
                        <w:shd w:val="clear" w:color="auto" w:fill="auto"/>
                        <w:spacing w:after="0" w:line="240" w:lineRule="auto"/>
                      </w:pPr>
                      <w:bookmarkStart w:id="22" w:name="bookmark16"/>
                      <w:bookmarkStart w:id="23" w:name="bookmark17"/>
                      <w:r>
                        <w:t>VI.</w:t>
                      </w:r>
                      <w:bookmarkEnd w:id="22"/>
                      <w:bookmarkEnd w:id="2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0" distL="556260" distR="114300" simplePos="0" relativeHeight="125829384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ragraph">
                  <wp:posOffset>1341120</wp:posOffset>
                </wp:positionV>
                <wp:extent cx="481330" cy="15557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69E7" w:rsidRDefault="00214CA5">
                            <w:pPr>
                              <w:pStyle w:val="Heading4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</w:pPr>
                            <w:bookmarkStart w:id="24" w:name="bookmark18"/>
                            <w:bookmarkStart w:id="25" w:name="bookmark19"/>
                            <w:r>
                              <w:t>Obecné</w:t>
                            </w:r>
                            <w:bookmarkEnd w:id="24"/>
                            <w:bookmarkEnd w:id="25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307pt;margin-top:105.6pt;width:37.9pt;height:12.25pt;z-index:125829384;visibility:visible;mso-wrap-style:none;mso-wrap-distance-left:43.8pt;mso-wrap-distance-top:.2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" filled="f" stroked="f">
                <v:textbox inset="0,0,0,0">
                  <w:txbxContent>
                    <w:p w:rsidR="00D769E7" w:rsidRDefault="00214CA5">
                      <w:pPr>
                        <w:pStyle w:val="Heading40"/>
                        <w:keepNext/>
                        <w:keepLines/>
                        <w:shd w:val="clear" w:color="auto" w:fill="auto"/>
                        <w:spacing w:after="0" w:line="240" w:lineRule="auto"/>
                      </w:pPr>
                      <w:bookmarkStart w:id="26" w:name="bookmark18"/>
                      <w:bookmarkStart w:id="27" w:name="bookmark19"/>
                      <w:r>
                        <w:t>Obecné</w:t>
                      </w:r>
                      <w:bookmarkEnd w:id="26"/>
                      <w:bookmarkEnd w:id="27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69E7" w:rsidRDefault="00214CA5">
      <w:pPr>
        <w:pStyle w:val="Zkladntext"/>
        <w:shd w:val="clear" w:color="auto" w:fill="auto"/>
        <w:spacing w:line="262" w:lineRule="auto"/>
        <w:jc w:val="both"/>
      </w:pPr>
      <w:r>
        <w:t xml:space="preserve">Uživatel jmenuje jednoho ze svých pracovníků do funkce </w:t>
      </w:r>
      <w:r>
        <w:rPr>
          <w:b/>
          <w:bCs/>
        </w:rPr>
        <w:t xml:space="preserve">garanta uživatele na pozici aplikačního správce </w:t>
      </w:r>
      <w:r>
        <w:rPr>
          <w:b/>
          <w:bCs/>
          <w:lang w:val="en-US" w:eastAsia="en-US" w:bidi="en-US"/>
        </w:rPr>
        <w:t xml:space="preserve">IS, </w:t>
      </w:r>
      <w:r>
        <w:t>který se tak stává zodpovědným a kompetentním pracovníkem za jednání s garantem zhotovitele.</w:t>
      </w:r>
    </w:p>
    <w:p w:rsidR="00D769E7" w:rsidRDefault="00214CA5">
      <w:pPr>
        <w:pStyle w:val="Zkladntext"/>
        <w:shd w:val="clear" w:color="auto" w:fill="auto"/>
        <w:spacing w:line="257" w:lineRule="auto"/>
        <w:jc w:val="both"/>
      </w:pPr>
      <w:r>
        <w:t>Uživatel je povinen zapi</w:t>
      </w:r>
      <w:r>
        <w:t xml:space="preserve">sovat požadavky směřované na zhotovitele do </w:t>
      </w:r>
      <w:r>
        <w:rPr>
          <w:b/>
          <w:bCs/>
        </w:rPr>
        <w:t xml:space="preserve">„Provozního deníku“, </w:t>
      </w:r>
      <w:r>
        <w:t>jež je povinen zaslat zhotoviteli nejpozději tak, aby jemu došel 2 dny před termínem pravidelné konzultace a případně připojit formulaci dalších požadavků.</w:t>
      </w:r>
    </w:p>
    <w:p w:rsidR="00D769E7" w:rsidRDefault="00214CA5">
      <w:pPr>
        <w:pStyle w:val="Zkladntext"/>
        <w:shd w:val="clear" w:color="auto" w:fill="auto"/>
        <w:spacing w:after="0" w:line="262" w:lineRule="auto"/>
        <w:jc w:val="both"/>
        <w:sectPr w:rsidR="00D769E7">
          <w:type w:val="continuous"/>
          <w:pgSz w:w="11900" w:h="16840"/>
          <w:pgMar w:top="999" w:right="1200" w:bottom="4533" w:left="1661" w:header="0" w:footer="3" w:gutter="0"/>
          <w:cols w:space="720"/>
          <w:noEndnote/>
          <w:docGrid w:linePitch="360"/>
        </w:sectPr>
      </w:pPr>
      <w:r>
        <w:t>Po dobu pla</w:t>
      </w:r>
      <w:r>
        <w:t>tnosti této smlouvy je uživatel povinen uzavírat se zhotovitelem Smlouvu o údržbě systému Byznys (není-li uživatel v záruce).</w:t>
      </w:r>
    </w:p>
    <w:p w:rsidR="00D769E7" w:rsidRDefault="00214CA5">
      <w:pPr>
        <w:spacing w:line="1" w:lineRule="exact"/>
      </w:pPr>
      <w:r>
        <w:rPr>
          <w:noProof/>
        </w:rPr>
        <mc:AlternateContent>
          <mc:Choice Requires="wps">
            <w:drawing>
              <wp:anchor distT="273685" distB="301625" distL="114300" distR="4015740" simplePos="0" relativeHeight="125829386" behindDoc="0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963295</wp:posOffset>
                </wp:positionV>
                <wp:extent cx="1021080" cy="15557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69E7" w:rsidRDefault="00214CA5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Příbram, 16.10.20: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" o:spid="_x0000_s1030" type="#_x0000_t202" style="position:absolute;margin-left:83.3pt;margin-top:75.85pt;width:80.4pt;height:12.25pt;z-index:125829386;visibility:visible;mso-wrap-style:none;mso-height-percent:0;mso-wrap-distance-left:9pt;mso-wrap-distance-top:21.55pt;mso-wrap-distance-right:316.2pt;mso-wrap-distance-bottom:23.7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" filled="f" stroked="f">
                <v:textbox inset="0,0,0,0">
                  <w:txbxContent>
                    <w:p w:rsidR="00D769E7" w:rsidRDefault="00214CA5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>Příbram, 16.10.20: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28" w:name="_GoBack"/>
      <w:bookmarkEnd w:id="28"/>
      <w:r>
        <w:rPr>
          <w:noProof/>
        </w:rPr>
        <mc:AlternateContent>
          <mc:Choice Requires="wps">
            <w:drawing>
              <wp:anchor distT="508635" distB="0" distL="3174365" distR="486410" simplePos="0" relativeHeight="125829391" behindDoc="0" locked="0" layoutInCell="1" allowOverlap="1">
                <wp:simplePos x="0" y="0"/>
                <wp:positionH relativeFrom="page">
                  <wp:posOffset>4117975</wp:posOffset>
                </wp:positionH>
                <wp:positionV relativeFrom="paragraph">
                  <wp:posOffset>1198245</wp:posOffset>
                </wp:positionV>
                <wp:extent cx="1490345" cy="2222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69E7" w:rsidRDefault="00214CA5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bookmarkStart w:id="29" w:name="bookmark20"/>
                            <w:bookmarkStart w:id="30" w:name="bookmark21"/>
                            <w:r>
                              <w:t xml:space="preserve">Vinš Roman </w:t>
                            </w:r>
                            <w:bookmarkEnd w:id="29"/>
                            <w:bookmarkEnd w:id="30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1" type="#_x0000_t202" style="position:absolute;margin-left:324.25pt;margin-top:94.35pt;width:117.35pt;height:17.5pt;z-index:125829391;visibility:visible;mso-wrap-style:none;mso-wrap-distance-left:249.95pt;mso-wrap-distance-top:40.05pt;mso-wrap-distance-right:38.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" filled="f" stroked="f">
                <v:textbox inset="0,0,0,0">
                  <w:txbxContent>
                    <w:p w:rsidR="00D769E7" w:rsidRDefault="00214CA5">
                      <w:pPr>
                        <w:pStyle w:val="Heading20"/>
                        <w:keepNext/>
                        <w:keepLines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bookmarkStart w:id="31" w:name="bookmark20"/>
                      <w:bookmarkStart w:id="32" w:name="bookmark21"/>
                      <w:r>
                        <w:t xml:space="preserve">Vinš Roman </w:t>
                      </w:r>
                      <w:bookmarkEnd w:id="31"/>
                      <w:bookmarkEnd w:id="32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69E7" w:rsidRDefault="00214CA5">
      <w:pPr>
        <w:pStyle w:val="Zkladntext"/>
        <w:shd w:val="clear" w:color="auto" w:fill="auto"/>
        <w:spacing w:after="0" w:line="276" w:lineRule="auto"/>
        <w:jc w:val="both"/>
        <w:sectPr w:rsidR="00D769E7">
          <w:type w:val="continuous"/>
          <w:pgSz w:w="11900" w:h="16840"/>
          <w:pgMar w:top="999" w:right="1200" w:bottom="4533" w:left="1661" w:header="0" w:footer="3" w:gutter="0"/>
          <w:cols w:space="720"/>
          <w:noEndnote/>
          <w:docGrid w:linePitch="360"/>
        </w:sectPr>
      </w:pPr>
      <w:r>
        <w:t>Tato Smlouva je uzavřena dle zákona</w:t>
      </w:r>
      <w:r>
        <w:t xml:space="preserve"> č. 89/2012 Sb. Občanský zákoník v platném znění a závazkové vztahy, založené touto Smlouvou,</w:t>
      </w:r>
      <w:r w:rsidR="00B9554C">
        <w:t xml:space="preserve"> </w:t>
      </w:r>
      <w:r>
        <w:t>které v ní nejsou výslovně upraveny nebo jsou v rozporu s kogentními ustanoveními občanského zákoníku, se řídí příslušnými ustanoveními Občanského zákoníku, Autor</w:t>
      </w:r>
      <w:r>
        <w:t>ským zákonem a dalšími obecně závaznými právními předpisy.</w:t>
      </w:r>
    </w:p>
    <w:p w:rsidR="00D769E7" w:rsidRDefault="00214CA5">
      <w:pPr>
        <w:spacing w:line="1" w:lineRule="exact"/>
      </w:pPr>
      <w:r>
        <w:rPr>
          <w:noProof/>
        </w:rPr>
        <w:drawing>
          <wp:anchor distT="240665" distB="0" distL="114300" distR="114300" simplePos="0" relativeHeight="125829393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618490</wp:posOffset>
            </wp:positionV>
            <wp:extent cx="1987550" cy="506095"/>
            <wp:effectExtent l="0" t="0" r="0" b="0"/>
            <wp:wrapSquare wrapText="right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8755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377825</wp:posOffset>
                </wp:positionV>
                <wp:extent cx="441960" cy="155575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69E7" w:rsidRDefault="00214CA5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t>uživatel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2" type="#_x0000_t202" style="position:absolute;margin-left:128.65pt;margin-top:29.75pt;width:34.8pt;height:12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" filled="f" stroked="f">
                <v:textbox inset="0,0,0,0">
                  <w:txbxContent>
                    <w:p w:rsidR="00D769E7" w:rsidRDefault="00214CA5">
                      <w:pPr>
                        <w:pStyle w:val="Picturecaption0"/>
                        <w:shd w:val="clear" w:color="auto" w:fill="auto"/>
                      </w:pPr>
                      <w:r>
                        <w:t>uživatel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769E7" w:rsidRDefault="00214CA5">
      <w:pPr>
        <w:pStyle w:val="Zkladntext"/>
        <w:shd w:val="clear" w:color="auto" w:fill="auto"/>
        <w:spacing w:after="40" w:line="240" w:lineRule="auto"/>
        <w:ind w:left="6520"/>
      </w:pPr>
      <w:r>
        <w:t>Datum: 2023.10.19</w:t>
      </w:r>
    </w:p>
    <w:p w:rsidR="00D769E7" w:rsidRDefault="00D769E7">
      <w:pPr>
        <w:pStyle w:val="Zkladntext"/>
        <w:shd w:val="clear" w:color="auto" w:fill="auto"/>
        <w:spacing w:after="140" w:line="240" w:lineRule="auto"/>
        <w:ind w:left="6520"/>
      </w:pPr>
    </w:p>
    <w:p w:rsidR="00D769E7" w:rsidRDefault="00214CA5">
      <w:pPr>
        <w:pStyle w:val="Zkladntext"/>
        <w:shd w:val="clear" w:color="auto" w:fill="auto"/>
        <w:spacing w:after="80" w:line="240" w:lineRule="auto"/>
        <w:ind w:right="1760"/>
        <w:jc w:val="right"/>
      </w:pPr>
      <w:r>
        <w:t>zhotovitel</w:t>
      </w:r>
    </w:p>
    <w:sectPr w:rsidR="00D769E7">
      <w:type w:val="continuous"/>
      <w:pgSz w:w="11900" w:h="16840"/>
      <w:pgMar w:top="999" w:right="1200" w:bottom="999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14CA5">
      <w:r>
        <w:separator/>
      </w:r>
    </w:p>
  </w:endnote>
  <w:endnote w:type="continuationSeparator" w:id="0">
    <w:p w:rsidR="00000000" w:rsidRDefault="0021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9E7" w:rsidRDefault="00D769E7"/>
  </w:footnote>
  <w:footnote w:type="continuationSeparator" w:id="0">
    <w:p w:rsidR="00D769E7" w:rsidRDefault="00D769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2367E"/>
    <w:multiLevelType w:val="multilevel"/>
    <w:tmpl w:val="5FDC159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E7"/>
    <w:rsid w:val="00026C29"/>
    <w:rsid w:val="00214CA5"/>
    <w:rsid w:val="00B9554C"/>
    <w:rsid w:val="00D46366"/>
    <w:rsid w:val="00D7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B71E"/>
  <w15:docId w15:val="{CFD59A77-D343-42B6-9862-D296DE11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A3998D"/>
      <w:sz w:val="12"/>
      <w:szCs w:val="12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50" w:line="247" w:lineRule="auto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40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20"/>
      <w:ind w:left="5720"/>
    </w:pPr>
    <w:rPr>
      <w:rFonts w:ascii="Arial" w:eastAsia="Arial" w:hAnsi="Arial" w:cs="Arial"/>
      <w:color w:val="A3998D"/>
      <w:sz w:val="12"/>
      <w:szCs w:val="1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52" w:lineRule="auto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40" w:line="252" w:lineRule="auto"/>
      <w:ind w:left="1400" w:firstLine="20"/>
    </w:pPr>
    <w:rPr>
      <w:rFonts w:ascii="Arial" w:eastAsia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00" w:line="259" w:lineRule="auto"/>
    </w:pPr>
    <w:rPr>
      <w:rFonts w:ascii="Arial" w:eastAsia="Arial" w:hAnsi="Arial" w:cs="Arial"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762</Words>
  <Characters>4497</Characters>
  <Application>Microsoft Office Word</Application>
  <DocSecurity>0</DocSecurity>
  <Lines>37</Lines>
  <Paragraphs>10</Paragraphs>
  <ScaleCrop>false</ScaleCrop>
  <Company>VÚŽV, v.v.i.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Senetová Eva</cp:lastModifiedBy>
  <cp:revision>9</cp:revision>
  <dcterms:created xsi:type="dcterms:W3CDTF">2023-11-01T06:34:00Z</dcterms:created>
  <dcterms:modified xsi:type="dcterms:W3CDTF">2023-11-01T06:38:00Z</dcterms:modified>
</cp:coreProperties>
</file>