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5F78" w14:textId="77777777" w:rsidR="00FE0924" w:rsidRPr="00C62993" w:rsidRDefault="00FE0924" w:rsidP="00FE0924">
      <w:pPr>
        <w:jc w:val="center"/>
        <w:rPr>
          <w:b/>
          <w:bCs/>
          <w:sz w:val="40"/>
          <w:szCs w:val="40"/>
        </w:rPr>
      </w:pPr>
      <w:r w:rsidRPr="00C62993">
        <w:rPr>
          <w:b/>
          <w:bCs/>
          <w:sz w:val="40"/>
          <w:szCs w:val="40"/>
        </w:rPr>
        <w:t>Dohoda o narovnání</w:t>
      </w:r>
    </w:p>
    <w:p w14:paraId="4C816AF1" w14:textId="77777777" w:rsidR="00FE0924" w:rsidRPr="009E28FD" w:rsidRDefault="00FE0924" w:rsidP="00FE092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>Technické služby města Vsetína, příspěvková organizace</w:t>
      </w:r>
    </w:p>
    <w:p w14:paraId="1BF06C34" w14:textId="77777777" w:rsidR="00FE0924" w:rsidRPr="003F3538" w:rsidRDefault="00FE0924" w:rsidP="00FE0924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Sídlem</w:t>
      </w:r>
      <w:r>
        <w:rPr>
          <w:rFonts w:asciiTheme="minorHAnsi" w:hAnsiTheme="minorHAnsi" w:cstheme="minorHAnsi"/>
        </w:rPr>
        <w:t>:</w:t>
      </w:r>
      <w:r w:rsidRPr="003F3538">
        <w:rPr>
          <w:rFonts w:asciiTheme="minorHAnsi" w:hAnsiTheme="minorHAnsi" w:cstheme="minorHAnsi"/>
        </w:rPr>
        <w:tab/>
        <w:t>Jasenice 528, 755 01 Vsetín</w:t>
      </w:r>
    </w:p>
    <w:p w14:paraId="7173D9C2" w14:textId="77777777" w:rsidR="00FE0924" w:rsidRPr="003F3538" w:rsidRDefault="00FE0924" w:rsidP="00FE0924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IČ:</w:t>
      </w:r>
      <w:r w:rsidRPr="003F3538">
        <w:rPr>
          <w:rFonts w:asciiTheme="minorHAnsi" w:hAnsiTheme="minorHAnsi" w:cstheme="minorHAnsi"/>
        </w:rPr>
        <w:tab/>
        <w:t>75 06 34 68</w:t>
      </w:r>
    </w:p>
    <w:p w14:paraId="0475E3A3" w14:textId="77777777" w:rsidR="00FE0924" w:rsidRPr="003F3538" w:rsidRDefault="00FE0924" w:rsidP="00FE0924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DIČ:</w:t>
      </w:r>
      <w:r w:rsidRPr="003F3538">
        <w:rPr>
          <w:rFonts w:asciiTheme="minorHAnsi" w:hAnsiTheme="minorHAnsi" w:cstheme="minorHAnsi"/>
        </w:rPr>
        <w:tab/>
        <w:t>CZ75063468</w:t>
      </w:r>
    </w:p>
    <w:p w14:paraId="39AA96F1" w14:textId="77777777" w:rsidR="00FE0924" w:rsidRDefault="00FE0924" w:rsidP="00FE0924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Zastoupeno:</w:t>
      </w:r>
      <w:r w:rsidRPr="003F3538">
        <w:rPr>
          <w:rFonts w:asciiTheme="minorHAnsi" w:hAnsiTheme="minorHAnsi" w:cstheme="minorHAnsi"/>
        </w:rPr>
        <w:tab/>
        <w:t>Ing.</w:t>
      </w:r>
      <w:r>
        <w:rPr>
          <w:rFonts w:asciiTheme="minorHAnsi" w:hAnsiTheme="minorHAnsi" w:cstheme="minorHAnsi"/>
        </w:rPr>
        <w:t xml:space="preserve"> </w:t>
      </w:r>
      <w:r w:rsidRPr="003F3538">
        <w:rPr>
          <w:rFonts w:asciiTheme="minorHAnsi" w:hAnsiTheme="minorHAnsi" w:cstheme="minorHAnsi"/>
        </w:rPr>
        <w:t xml:space="preserve">Josefem Stejskalem, ředitelem organizace </w:t>
      </w:r>
    </w:p>
    <w:p w14:paraId="606D7444" w14:textId="77777777" w:rsidR="00FE0924" w:rsidRPr="003F3538" w:rsidRDefault="00FE0924" w:rsidP="00FE0924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</w:p>
    <w:p w14:paraId="621230F0" w14:textId="7F0A08DD" w:rsidR="00FE0924" w:rsidRDefault="00FE0924" w:rsidP="00FE0924">
      <w:r>
        <w:t xml:space="preserve">(dále jen „kupující“) </w:t>
      </w:r>
    </w:p>
    <w:p w14:paraId="6EEC5807" w14:textId="77777777" w:rsidR="00FE0924" w:rsidRPr="00F204CF" w:rsidRDefault="00FE0924" w:rsidP="00FE0924">
      <w:pPr>
        <w:rPr>
          <w:rFonts w:cstheme="minorHAnsi"/>
        </w:rPr>
      </w:pPr>
      <w:r w:rsidRPr="00F204CF">
        <w:rPr>
          <w:rFonts w:cstheme="minorHAnsi"/>
        </w:rPr>
        <w:t xml:space="preserve">a </w:t>
      </w:r>
    </w:p>
    <w:p w14:paraId="6CF522A3" w14:textId="77777777" w:rsidR="00FE0924" w:rsidRPr="00F204CF" w:rsidRDefault="00FE0924" w:rsidP="00FE0924">
      <w:pPr>
        <w:pStyle w:val="Bezmezer"/>
        <w:tabs>
          <w:tab w:val="left" w:pos="2127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F204CF">
        <w:rPr>
          <w:rFonts w:asciiTheme="minorHAnsi" w:hAnsiTheme="minorHAnsi" w:cstheme="minorHAnsi"/>
          <w:b/>
          <w:bCs/>
          <w:sz w:val="20"/>
          <w:szCs w:val="20"/>
        </w:rPr>
        <w:t>RADIOKOM-FUNK MAYER s.r.o.</w:t>
      </w:r>
    </w:p>
    <w:p w14:paraId="3EFFC2E1" w14:textId="79B57102" w:rsidR="00FE0924" w:rsidRPr="00F204CF" w:rsidRDefault="00FE0924" w:rsidP="00FE0924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 w:rsidRPr="00F204CF">
        <w:rPr>
          <w:rFonts w:asciiTheme="minorHAnsi" w:hAnsiTheme="minorHAnsi" w:cstheme="minorHAnsi"/>
        </w:rPr>
        <w:t>Sídlem:</w:t>
      </w:r>
      <w:r w:rsidRPr="00F204CF">
        <w:rPr>
          <w:rFonts w:asciiTheme="minorHAnsi" w:hAnsiTheme="minorHAnsi" w:cstheme="minorHAnsi"/>
        </w:rPr>
        <w:tab/>
      </w:r>
      <w:r w:rsidRPr="00F204CF">
        <w:rPr>
          <w:rFonts w:asciiTheme="minorHAnsi" w:hAnsiTheme="minorHAnsi" w:cstheme="minorHAnsi"/>
          <w:sz w:val="20"/>
          <w:szCs w:val="20"/>
        </w:rPr>
        <w:t>Plzeňská 388/530, 724 00 Ostrava-Stará Bělá</w:t>
      </w:r>
    </w:p>
    <w:p w14:paraId="74E406EE" w14:textId="780EC359" w:rsidR="00FE0924" w:rsidRPr="00F204CF" w:rsidRDefault="00FE0924" w:rsidP="00FE0924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 w:rsidRPr="00F204CF">
        <w:rPr>
          <w:rFonts w:asciiTheme="minorHAnsi" w:hAnsiTheme="minorHAnsi" w:cstheme="minorHAnsi"/>
        </w:rPr>
        <w:t>IČ:</w:t>
      </w:r>
      <w:r w:rsidRPr="00F204CF">
        <w:rPr>
          <w:rFonts w:asciiTheme="minorHAnsi" w:hAnsiTheme="minorHAnsi" w:cstheme="minorHAnsi"/>
        </w:rPr>
        <w:tab/>
      </w:r>
      <w:r w:rsidRPr="00F204CF">
        <w:rPr>
          <w:rFonts w:asciiTheme="minorHAnsi" w:hAnsiTheme="minorHAnsi" w:cstheme="minorHAnsi"/>
          <w:sz w:val="20"/>
          <w:szCs w:val="20"/>
        </w:rPr>
        <w:t>45194289</w:t>
      </w:r>
    </w:p>
    <w:p w14:paraId="6AEAC674" w14:textId="68E2E504" w:rsidR="00FE0924" w:rsidRPr="00F204CF" w:rsidRDefault="00FE0924" w:rsidP="00FE0924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 w:rsidRPr="00F204CF">
        <w:rPr>
          <w:rFonts w:asciiTheme="minorHAnsi" w:hAnsiTheme="minorHAnsi" w:cstheme="minorHAnsi"/>
        </w:rPr>
        <w:t>DIČ:</w:t>
      </w:r>
      <w:r w:rsidRPr="00F204CF">
        <w:rPr>
          <w:rFonts w:asciiTheme="minorHAnsi" w:hAnsiTheme="minorHAnsi" w:cstheme="minorHAnsi"/>
        </w:rPr>
        <w:tab/>
      </w:r>
      <w:r w:rsidRPr="00F204CF">
        <w:rPr>
          <w:rFonts w:asciiTheme="minorHAnsi" w:hAnsiTheme="minorHAnsi" w:cstheme="minorHAnsi"/>
          <w:sz w:val="20"/>
          <w:szCs w:val="20"/>
        </w:rPr>
        <w:t>CZ45194289</w:t>
      </w:r>
    </w:p>
    <w:p w14:paraId="0715935F" w14:textId="330AB764" w:rsidR="00FE0924" w:rsidRPr="00FE0924" w:rsidRDefault="00FE0924" w:rsidP="00FE0924">
      <w:pPr>
        <w:pStyle w:val="Bezmezer"/>
        <w:tabs>
          <w:tab w:val="left" w:pos="2127"/>
        </w:tabs>
        <w:ind w:left="1416" w:hanging="1416"/>
        <w:rPr>
          <w:rFonts w:asciiTheme="minorHAnsi" w:hAnsiTheme="minorHAnsi" w:cstheme="minorHAnsi"/>
        </w:rPr>
      </w:pPr>
      <w:r w:rsidRPr="00F204CF">
        <w:rPr>
          <w:rFonts w:asciiTheme="minorHAnsi" w:hAnsiTheme="minorHAnsi" w:cstheme="minorHAnsi"/>
        </w:rPr>
        <w:t>Zastoupeno:</w:t>
      </w:r>
      <w:r w:rsidRPr="00F204CF">
        <w:rPr>
          <w:rFonts w:asciiTheme="minorHAnsi" w:hAnsiTheme="minorHAnsi" w:cstheme="minorHAnsi"/>
        </w:rPr>
        <w:tab/>
        <w:t>ve věcech smluvních oprávněn</w:t>
      </w:r>
      <w:r w:rsidRPr="00FE0924">
        <w:rPr>
          <w:rFonts w:asciiTheme="minorHAnsi" w:hAnsiTheme="minorHAnsi" w:cstheme="minorHAnsi"/>
        </w:rPr>
        <w:t xml:space="preserve"> jménem Poskytovatele jednat a</w:t>
      </w:r>
      <w:r>
        <w:rPr>
          <w:rFonts w:asciiTheme="minorHAnsi" w:hAnsiTheme="minorHAnsi" w:cstheme="minorHAnsi"/>
        </w:rPr>
        <w:t xml:space="preserve"> </w:t>
      </w:r>
      <w:r w:rsidRPr="00FE0924">
        <w:rPr>
          <w:rFonts w:asciiTheme="minorHAnsi" w:hAnsiTheme="minorHAnsi" w:cstheme="minorHAnsi"/>
        </w:rPr>
        <w:t>podepisovat:</w:t>
      </w:r>
    </w:p>
    <w:p w14:paraId="61C366B8" w14:textId="13EA5FFC" w:rsidR="00FE0924" w:rsidRPr="00FE0924" w:rsidRDefault="00FE0924" w:rsidP="00FE0924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Ing</w:t>
      </w:r>
      <w:r w:rsidRPr="00FE092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FE0924">
        <w:rPr>
          <w:rFonts w:asciiTheme="minorHAnsi" w:hAnsiTheme="minorHAnsi" w:cstheme="minorHAnsi"/>
        </w:rPr>
        <w:t>Stanislav Kurfürst, jednatel společnosti</w:t>
      </w:r>
    </w:p>
    <w:p w14:paraId="20489E6D" w14:textId="6D79A0D9" w:rsidR="00FE0924" w:rsidRPr="00FE0924" w:rsidRDefault="00FE0924" w:rsidP="00FE0924">
      <w:pPr>
        <w:pStyle w:val="Bezmezer"/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E0924">
        <w:rPr>
          <w:rFonts w:asciiTheme="minorHAnsi" w:hAnsiTheme="minorHAnsi" w:cstheme="minorHAnsi"/>
        </w:rPr>
        <w:t>ve věcech plnění a předání díla oprávněn jménem Poskytovatele jednat:</w:t>
      </w:r>
    </w:p>
    <w:p w14:paraId="1CF27F8F" w14:textId="408521E8" w:rsidR="00FE0924" w:rsidRPr="00FE0924" w:rsidRDefault="00FE0924" w:rsidP="00FE0924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0B90585" w14:textId="414D6F70" w:rsidR="00FE0924" w:rsidRPr="00DA13B1" w:rsidRDefault="00FE0924" w:rsidP="00FE0924">
      <w:pPr>
        <w:pStyle w:val="Bezmezer"/>
        <w:tabs>
          <w:tab w:val="left" w:pos="2127"/>
        </w:tabs>
        <w:rPr>
          <w:b/>
          <w:bCs/>
        </w:rPr>
      </w:pPr>
    </w:p>
    <w:p w14:paraId="651592DC" w14:textId="7828B6B0" w:rsidR="00FE0924" w:rsidRDefault="00FE0924" w:rsidP="00FE0924">
      <w:r>
        <w:t xml:space="preserve">(dále jen „poskytovatel“) </w:t>
      </w:r>
    </w:p>
    <w:p w14:paraId="07AFF012" w14:textId="77777777" w:rsidR="00FE0924" w:rsidRDefault="00FE0924" w:rsidP="00FE0924"/>
    <w:p w14:paraId="03999678" w14:textId="77777777" w:rsidR="00FE0924" w:rsidRDefault="00FE0924" w:rsidP="00FE0924">
      <w:r>
        <w:t>uzavřeli níže uvedeného dne, měsíce a roku, tuto dohodu o narovnání:</w:t>
      </w:r>
    </w:p>
    <w:p w14:paraId="362E285A" w14:textId="77777777" w:rsidR="00FE0924" w:rsidRPr="00E915CB" w:rsidRDefault="00FE0924" w:rsidP="00FE0924">
      <w:pPr>
        <w:jc w:val="center"/>
        <w:rPr>
          <w:b/>
          <w:bCs/>
        </w:rPr>
      </w:pPr>
      <w:r w:rsidRPr="00E915CB">
        <w:rPr>
          <w:b/>
          <w:bCs/>
        </w:rPr>
        <w:t>I. Preambule</w:t>
      </w:r>
    </w:p>
    <w:p w14:paraId="23CEC55C" w14:textId="4E7DBF27" w:rsidR="00FE0924" w:rsidRDefault="00FE0924" w:rsidP="00FE0924">
      <w:pPr>
        <w:jc w:val="both"/>
      </w:pPr>
      <w:r>
        <w:t xml:space="preserve">1.1. Strany této dohody uzavřely dne 30.8.2023 dodatek č. 1 ke Smlouvě o dodávce a montáži mobilních jednotek Lupus a poskytování služby web dispečink ze dne 10.4.2015.  Předmětem dodatku č. 1 je změna cen spojených s poskytováním provozu služeb internetového portálu WEB dispečink poskytovatelem (dále jen „dodatek“). </w:t>
      </w:r>
    </w:p>
    <w:p w14:paraId="6C8C2775" w14:textId="40F8D34C" w:rsidR="00EC043E" w:rsidRDefault="00FE0924" w:rsidP="00EC043E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t xml:space="preserve">1.2. Na dodatek se vztahovala povinnost uveřejnění v registru smluv dle zákona č. 340/2015 Sb., o registru smluv, ve znění pozdějších předpisů. Administrativní chybou však dodatek uveřejněn v registru smluv nebyl. Vzhledem k tomu, že dodatek byl uveřejněn v registru smluv až </w:t>
      </w:r>
      <w:r w:rsidR="00173844">
        <w:t>30. 10. 2023</w:t>
      </w:r>
      <w:r>
        <w:t>, kdy nabyl účinnosti</w:t>
      </w:r>
      <w:r w:rsidR="00173844">
        <w:t>, plnění</w:t>
      </w:r>
      <w:r w:rsidR="00EC043E" w:rsidRPr="00EC043E">
        <w:rPr>
          <w:rFonts w:cstheme="minorHAnsi"/>
          <w:color w:val="212529"/>
          <w:shd w:val="clear" w:color="auto" w:fill="FFFFFF"/>
        </w:rPr>
        <w:t xml:space="preserve"> poskytnuté stranami před uveřejněním</w:t>
      </w:r>
      <w:r w:rsidR="00EC043E">
        <w:rPr>
          <w:rFonts w:cstheme="minorHAnsi"/>
          <w:color w:val="212529"/>
          <w:shd w:val="clear" w:color="auto" w:fill="FFFFFF"/>
        </w:rPr>
        <w:t xml:space="preserve"> dodatku</w:t>
      </w:r>
      <w:r w:rsidR="00EC043E" w:rsidRPr="00EC043E">
        <w:rPr>
          <w:rFonts w:cstheme="minorHAnsi"/>
          <w:color w:val="212529"/>
          <w:shd w:val="clear" w:color="auto" w:fill="FFFFFF"/>
        </w:rPr>
        <w:t xml:space="preserve"> </w:t>
      </w:r>
      <w:r w:rsidR="00C515CF">
        <w:rPr>
          <w:rFonts w:cstheme="minorHAnsi"/>
          <w:color w:val="212529"/>
          <w:shd w:val="clear" w:color="auto" w:fill="FFFFFF"/>
        </w:rPr>
        <w:t>je</w:t>
      </w:r>
      <w:r w:rsidR="00EC043E" w:rsidRPr="00EC043E">
        <w:rPr>
          <w:rFonts w:cstheme="minorHAnsi"/>
          <w:color w:val="212529"/>
          <w:shd w:val="clear" w:color="auto" w:fill="FFFFFF"/>
        </w:rPr>
        <w:t xml:space="preserve"> bezdůvodným obohacením, které je </w:t>
      </w:r>
      <w:r w:rsidR="00EC043E">
        <w:rPr>
          <w:rFonts w:cstheme="minorHAnsi"/>
          <w:color w:val="212529"/>
          <w:shd w:val="clear" w:color="auto" w:fill="FFFFFF"/>
        </w:rPr>
        <w:t>vypořádáno touto dohodou</w:t>
      </w:r>
      <w:r w:rsidR="00EC043E" w:rsidRPr="00EC043E">
        <w:rPr>
          <w:rFonts w:cstheme="minorHAnsi"/>
          <w:color w:val="212529"/>
          <w:shd w:val="clear" w:color="auto" w:fill="FFFFFF"/>
        </w:rPr>
        <w:t>.</w:t>
      </w:r>
    </w:p>
    <w:p w14:paraId="29D45826" w14:textId="1B38C938" w:rsidR="00FE0924" w:rsidRPr="00E915CB" w:rsidRDefault="00FE0924" w:rsidP="00EC043E">
      <w:pPr>
        <w:jc w:val="center"/>
        <w:rPr>
          <w:b/>
          <w:bCs/>
        </w:rPr>
      </w:pPr>
      <w:r w:rsidRPr="00E915CB">
        <w:rPr>
          <w:b/>
          <w:bCs/>
        </w:rPr>
        <w:t>II. Předmět dohody</w:t>
      </w:r>
    </w:p>
    <w:p w14:paraId="52466F90" w14:textId="156627DD" w:rsidR="00FE0924" w:rsidRDefault="00FE0924" w:rsidP="00FE0924">
      <w:pPr>
        <w:jc w:val="both"/>
      </w:pPr>
      <w:r>
        <w:t xml:space="preserve">2.1. Smluvní strany touto dohodou vzájemně </w:t>
      </w:r>
      <w:r w:rsidR="00C515CF">
        <w:t>prohlašují, že plnění poskytnuté od 1.9.2023 do účinnosti dodatku č. 1 nepovažují za bezdůvodné obohacení</w:t>
      </w:r>
      <w:r>
        <w:t xml:space="preserve">. </w:t>
      </w:r>
      <w:r w:rsidR="00C515CF">
        <w:t>S</w:t>
      </w:r>
      <w:r>
        <w:t xml:space="preserve">trany této dohody prohlašují, že jsou </w:t>
      </w:r>
      <w:r w:rsidR="00C515CF">
        <w:t>touto dohodou</w:t>
      </w:r>
      <w:r>
        <w:t xml:space="preserve"> veškerá jejich vzájemná práva a povinnosti vyrovnány, že si vzájemně ničeho nedluží a nebudou po sobě na základě smlouvy, či v souvislosti s ní, zpětně (tj. od uveřejnění této dohody v registru smluv). </w:t>
      </w:r>
    </w:p>
    <w:p w14:paraId="7332C545" w14:textId="31FCE566" w:rsidR="00FE0924" w:rsidRDefault="00FE0924" w:rsidP="00FE0924">
      <w:pPr>
        <w:jc w:val="both"/>
      </w:pPr>
      <w:r>
        <w:t>2.2.Objednatel a zhotovitel mají zájem, aby jejich práva a povinnosti byly do budoucna upraveny smlouvu, a proto prohlašují, že jsou smlouvu</w:t>
      </w:r>
      <w:r w:rsidR="00C515CF">
        <w:t xml:space="preserve"> ve znění dodatku č. 1</w:t>
      </w:r>
      <w:r>
        <w:t xml:space="preserve"> od data jejich uveřejnění v registru smluv vázány a budou podle nich postupovat. </w:t>
      </w:r>
    </w:p>
    <w:p w14:paraId="6BDA0B47" w14:textId="77777777" w:rsidR="00C30E2B" w:rsidRDefault="00C30E2B" w:rsidP="00FE0924">
      <w:pPr>
        <w:jc w:val="center"/>
        <w:rPr>
          <w:b/>
          <w:bCs/>
        </w:rPr>
      </w:pPr>
    </w:p>
    <w:p w14:paraId="7DC6DFB9" w14:textId="56F76492" w:rsidR="00FE0924" w:rsidRPr="00E915CB" w:rsidRDefault="00FE0924" w:rsidP="00FE0924">
      <w:pPr>
        <w:jc w:val="center"/>
        <w:rPr>
          <w:b/>
          <w:bCs/>
        </w:rPr>
      </w:pPr>
      <w:r w:rsidRPr="00E915CB">
        <w:rPr>
          <w:b/>
          <w:bCs/>
        </w:rPr>
        <w:lastRenderedPageBreak/>
        <w:t>III. Závěrečná ustanovení</w:t>
      </w:r>
    </w:p>
    <w:p w14:paraId="5181BF8E" w14:textId="77777777" w:rsidR="00FE0924" w:rsidRDefault="00FE0924" w:rsidP="00FE0924">
      <w:pPr>
        <w:jc w:val="both"/>
      </w:pPr>
      <w:r>
        <w:t xml:space="preserve">3.1.Tato dohoda je sepsána ve dvou stejnopisech. </w:t>
      </w:r>
    </w:p>
    <w:p w14:paraId="799E9475" w14:textId="77777777" w:rsidR="00FE0924" w:rsidRDefault="00FE0924" w:rsidP="00FE0924">
      <w:pPr>
        <w:jc w:val="both"/>
      </w:pPr>
      <w:r>
        <w:t xml:space="preserve">3.2.Tuto dohodu je možné měnit pouze písemnými, vzestupně číslovanými dodatky. </w:t>
      </w:r>
    </w:p>
    <w:p w14:paraId="53B23F98" w14:textId="69952647" w:rsidR="00FE0924" w:rsidRDefault="00FE0924" w:rsidP="00FE0924">
      <w:pPr>
        <w:jc w:val="both"/>
      </w:pPr>
      <w:r>
        <w:t xml:space="preserve">3.3.Nedílnou součástí této dohody je příloha č. 1 – </w:t>
      </w:r>
      <w:r w:rsidR="00C515CF">
        <w:t>dodatek č. 1</w:t>
      </w:r>
      <w:r>
        <w:t>.</w:t>
      </w:r>
    </w:p>
    <w:p w14:paraId="783E840E" w14:textId="77777777" w:rsidR="00FE0924" w:rsidRDefault="00FE0924" w:rsidP="00FE0924">
      <w:pPr>
        <w:jc w:val="both"/>
      </w:pPr>
      <w:r>
        <w:t>3.4. 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</w:t>
      </w:r>
    </w:p>
    <w:p w14:paraId="115D0520" w14:textId="77777777" w:rsidR="00FE0924" w:rsidRDefault="00FE0924" w:rsidP="00FE0924">
      <w:pPr>
        <w:jc w:val="both"/>
      </w:pPr>
      <w:r>
        <w:t xml:space="preserve">3.5.Tato dohoda nabývá účinnosti dnem uveřejnění v registru smluv. </w:t>
      </w:r>
    </w:p>
    <w:p w14:paraId="389A4FCD" w14:textId="77777777" w:rsidR="00FE0924" w:rsidRDefault="00FE0924" w:rsidP="00FE0924">
      <w:pPr>
        <w:jc w:val="both"/>
      </w:pPr>
      <w:r>
        <w:t xml:space="preserve">3.6.Na důkaz shody v obsahu i formě této dohody připojují smluvní strany své vlastnoruční podpisy. </w:t>
      </w:r>
    </w:p>
    <w:p w14:paraId="12F447A3" w14:textId="77777777" w:rsidR="00FE0924" w:rsidRDefault="00FE0924" w:rsidP="00FE0924"/>
    <w:p w14:paraId="406CFBBA" w14:textId="77777777" w:rsidR="00FE0924" w:rsidRDefault="00FE0924" w:rsidP="00FE0924"/>
    <w:p w14:paraId="3001DB4C" w14:textId="1803C968" w:rsidR="00FE0924" w:rsidRDefault="00FE0924" w:rsidP="00FE0924">
      <w:r>
        <w:t>V</w:t>
      </w:r>
      <w:r w:rsidR="00C30E2B">
        <w:t>e Vsetíně</w:t>
      </w:r>
      <w:r>
        <w:t xml:space="preserve"> dne </w:t>
      </w:r>
      <w:r w:rsidR="00C30E2B">
        <w:t>31. 10. 2023</w:t>
      </w:r>
      <w:r>
        <w:tab/>
      </w:r>
      <w:r>
        <w:tab/>
      </w:r>
      <w:r>
        <w:tab/>
      </w:r>
      <w:r>
        <w:tab/>
      </w:r>
      <w:r>
        <w:tab/>
        <w:t xml:space="preserve"> V </w:t>
      </w:r>
      <w:r w:rsidR="00C30E2B">
        <w:t>Ostravě</w:t>
      </w:r>
      <w:r>
        <w:t xml:space="preserve"> dne </w:t>
      </w:r>
      <w:r w:rsidR="00C30E2B">
        <w:t>31. 10. 2023</w:t>
      </w:r>
      <w:r w:rsidR="00C30E2B">
        <w:tab/>
      </w:r>
    </w:p>
    <w:p w14:paraId="5246CC73" w14:textId="77777777" w:rsidR="00FE0924" w:rsidRDefault="00FE0924" w:rsidP="00FE0924">
      <w:r>
        <w:t xml:space="preserve">…………………………….. 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……………………………….. </w:t>
      </w:r>
    </w:p>
    <w:p w14:paraId="011E2974" w14:textId="77777777" w:rsidR="00FE0924" w:rsidRPr="00DA13B1" w:rsidRDefault="00FE0924" w:rsidP="00FE0924">
      <w:r>
        <w:t xml:space="preserve">Objednatel 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7D28FA2A" w14:textId="77777777" w:rsidR="00FE0924" w:rsidRDefault="00FE0924" w:rsidP="00FE0924"/>
    <w:p w14:paraId="281211D9" w14:textId="77777777" w:rsidR="00FE0924" w:rsidRDefault="00FE0924" w:rsidP="00FE0924"/>
    <w:p w14:paraId="6B5A51D8" w14:textId="77777777" w:rsidR="00202B68" w:rsidRDefault="00202B68"/>
    <w:sectPr w:rsidR="0020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a5WD38JsgIbDFp8iwCNg6mWz4xUD2EiYkXRCMo7I6uHxFv7HXJMqFAYYMLqp43X/h7u2U5k1BuPGcQup6Y/6w==" w:salt="7fyKSdTHA9wZOPYNAcZG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24"/>
    <w:rsid w:val="00173844"/>
    <w:rsid w:val="001F407D"/>
    <w:rsid w:val="00202B68"/>
    <w:rsid w:val="00C30E2B"/>
    <w:rsid w:val="00C515CF"/>
    <w:rsid w:val="00EC043E"/>
    <w:rsid w:val="00F204CF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A2E4"/>
  <w15:chartTrackingRefBased/>
  <w15:docId w15:val="{EC9F7F07-00B5-4A08-A486-B508F185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9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0924"/>
    <w:pPr>
      <w:spacing w:after="0" w:line="240" w:lineRule="auto"/>
    </w:pPr>
    <w:rPr>
      <w:rFonts w:ascii="Calibri" w:eastAsia="Calibri" w:hAnsi="Calibri" w:cs="Tahoma"/>
      <w:spacing w:val="4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2492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Doupovcová Libuše</cp:lastModifiedBy>
  <cp:revision>4</cp:revision>
  <dcterms:created xsi:type="dcterms:W3CDTF">2023-10-30T13:14:00Z</dcterms:created>
  <dcterms:modified xsi:type="dcterms:W3CDTF">2023-11-01T06:24:00Z</dcterms:modified>
</cp:coreProperties>
</file>