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2DB1" w14:textId="77777777" w:rsidR="00BC1E26" w:rsidRDefault="00D17818">
      <w:pPr>
        <w:pStyle w:val="Nadpis1"/>
        <w:spacing w:after="419"/>
        <w:ind w:left="-8798" w:right="-12"/>
      </w:pPr>
      <w:r>
        <w:t>Objednávka 0457/2023</w:t>
      </w:r>
    </w:p>
    <w:p w14:paraId="4032A79B" w14:textId="787884CC" w:rsidR="00D17818" w:rsidRDefault="00D17818">
      <w:pPr>
        <w:spacing w:after="0" w:line="316" w:lineRule="auto"/>
        <w:ind w:right="3770"/>
        <w:rPr>
          <w:rFonts w:ascii="Arial" w:eastAsia="Arial" w:hAnsi="Arial" w:cs="Arial"/>
          <w:sz w:val="24"/>
          <w:shd w:val="clear" w:color="auto" w:fill="FFFFFF"/>
          <w:vertAlign w:val="superscript"/>
        </w:rPr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 xml:space="preserve">Dodavatel </w:t>
      </w:r>
    </w:p>
    <w:p w14:paraId="437DCD38" w14:textId="438BFFE0" w:rsidR="00BC1E26" w:rsidRDefault="00D17818">
      <w:pPr>
        <w:spacing w:after="0" w:line="316" w:lineRule="auto"/>
        <w:ind w:right="3770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Martin Roub</w:t>
      </w:r>
    </w:p>
    <w:p w14:paraId="4C36C917" w14:textId="77777777" w:rsidR="00BC1E26" w:rsidRDefault="00D17818">
      <w:pPr>
        <w:tabs>
          <w:tab w:val="center" w:pos="5350"/>
        </w:tabs>
        <w:spacing w:after="74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13</w:t>
      </w:r>
    </w:p>
    <w:p w14:paraId="6CCD58D6" w14:textId="77777777" w:rsidR="00BC1E26" w:rsidRDefault="00D17818">
      <w:pPr>
        <w:tabs>
          <w:tab w:val="center" w:pos="2268"/>
          <w:tab w:val="center" w:pos="5995"/>
        </w:tabs>
        <w:spacing w:after="78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>53304, Sezemice</w:t>
      </w:r>
    </w:p>
    <w:p w14:paraId="1CD5EFA6" w14:textId="77777777" w:rsidR="00BC1E26" w:rsidRDefault="00D17818">
      <w:pPr>
        <w:tabs>
          <w:tab w:val="center" w:pos="2288"/>
          <w:tab w:val="center" w:pos="6686"/>
        </w:tabs>
        <w:spacing w:after="94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02241595, DIČ: CZ7908073316</w:t>
      </w:r>
    </w:p>
    <w:p w14:paraId="565767FA" w14:textId="77777777" w:rsidR="00BC1E26" w:rsidRDefault="00D17818">
      <w:pPr>
        <w:tabs>
          <w:tab w:val="center" w:pos="2388"/>
          <w:tab w:val="center" w:pos="6269"/>
        </w:tabs>
        <w:spacing w:after="127" w:line="250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D17818">
        <w:rPr>
          <w:rFonts w:ascii="Arial" w:eastAsia="Arial" w:hAnsi="Arial" w:cs="Arial"/>
          <w:b/>
          <w:sz w:val="18"/>
          <w:highlight w:val="black"/>
        </w:rPr>
        <w:t>Pavel Lukáš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Číslo dodavatele: MARTI</w:t>
      </w:r>
    </w:p>
    <w:p w14:paraId="723CD642" w14:textId="77777777" w:rsidR="00BC1E26" w:rsidRDefault="00D17818">
      <w:pPr>
        <w:tabs>
          <w:tab w:val="center" w:pos="2753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17. 10. 2023 16:55:49</w:t>
      </w:r>
    </w:p>
    <w:p w14:paraId="22F48628" w14:textId="77777777" w:rsidR="00BC1E26" w:rsidRDefault="00D17818">
      <w:pPr>
        <w:tabs>
          <w:tab w:val="center" w:pos="236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19CB80D4" w14:textId="77777777" w:rsidR="00BC1E26" w:rsidRDefault="00D17818">
      <w:pPr>
        <w:spacing w:after="38" w:line="335" w:lineRule="auto"/>
        <w:ind w:left="8" w:right="60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0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2F1A05C1" w14:textId="77777777" w:rsidR="00BC1E26" w:rsidRDefault="00D17818">
      <w:pPr>
        <w:spacing w:after="691" w:line="265" w:lineRule="auto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145B948F" w14:textId="77777777" w:rsidR="00BC1E26" w:rsidRDefault="00D17818">
      <w:pPr>
        <w:tabs>
          <w:tab w:val="center" w:pos="1496"/>
          <w:tab w:val="center" w:pos="7082"/>
          <w:tab w:val="center" w:pos="8504"/>
          <w:tab w:val="right" w:pos="10412"/>
        </w:tabs>
        <w:spacing w:after="7" w:line="250" w:lineRule="auto"/>
        <w:ind w:left="-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3945111" wp14:editId="0BF6C54E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185EE474" w14:textId="77777777" w:rsidR="00BC1E26" w:rsidRDefault="00D17818">
      <w:pPr>
        <w:spacing w:after="322"/>
        <w:ind w:left="13" w:right="-25"/>
      </w:pPr>
      <w:r>
        <w:rPr>
          <w:noProof/>
        </w:rPr>
        <mc:AlternateContent>
          <mc:Choice Requires="wpg">
            <w:drawing>
              <wp:inline distT="0" distB="0" distL="0" distR="0" wp14:anchorId="14FC09CB" wp14:editId="24107D06">
                <wp:extent cx="6619577" cy="375269"/>
                <wp:effectExtent l="0" t="0" r="0" b="0"/>
                <wp:docPr id="747" name="Group 7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375269"/>
                          <a:chOff x="0" y="0"/>
                          <a:chExt cx="6619577" cy="375269"/>
                        </a:xfrm>
                      </wpg:grpSpPr>
                      <wps:wsp>
                        <wps:cNvPr id="1096" name="Shape 1096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6031468" y="125977"/>
                            <a:ext cx="760837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92593" w14:textId="77777777" w:rsidR="00BC1E26" w:rsidRDefault="00D1781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333 000,00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953182" y="125977"/>
                            <a:ext cx="92992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726BD4" w14:textId="77777777" w:rsidR="00BC1E26" w:rsidRDefault="00D1781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333 000,0000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603532" y="125977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91BCD" w14:textId="77777777" w:rsidR="00BC1E26" w:rsidRDefault="00D1781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" name="Rectangle 711"/>
                        <wps:cNvSpPr/>
                        <wps:spPr>
                          <a:xfrm>
                            <a:off x="4265496" y="125977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FA92A1" w14:textId="77777777" w:rsidR="00BC1E26" w:rsidRDefault="00D1781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" name="Rectangle 713"/>
                        <wps:cNvSpPr/>
                        <wps:spPr>
                          <a:xfrm>
                            <a:off x="4329064" y="125977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057DDF" w14:textId="77777777" w:rsidR="00BC1E26" w:rsidRDefault="00D1781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2" name="Rectangle 712"/>
                        <wps:cNvSpPr/>
                        <wps:spPr>
                          <a:xfrm>
                            <a:off x="4360821" y="125977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22DE9A" w14:textId="77777777" w:rsidR="00BC1E26" w:rsidRDefault="00D1781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799042" y="58392"/>
                            <a:ext cx="3632645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C40FC" w14:textId="77777777" w:rsidR="00BC1E26" w:rsidRDefault="00D1781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WH6-27 Electrolux – průmyslová pračka s elektrickým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99042" y="189826"/>
                            <a:ext cx="59144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32AC4C" w14:textId="77777777" w:rsidR="00BC1E26" w:rsidRDefault="00D1781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ohřevem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1" y="375269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7" style="width:521.227pt;height:29.5487pt;mso-position-horizontal-relative:char;mso-position-vertical-relative:line" coordsize="66195,3752">
                <v:shape id="Shape 1101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102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103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104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105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  <v:rect id="Rectangle 49" style="position:absolute;width:7608;height:1698;left:60314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333 000,00</w:t>
                        </w:r>
                      </w:p>
                    </w:txbxContent>
                  </v:textbox>
                </v:rect>
                <v:rect id="Rectangle 50" style="position:absolute;width:9299;height:1698;left:49531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333 000,0000</w:t>
                        </w:r>
                      </w:p>
                    </w:txbxContent>
                  </v:textbox>
                </v:rect>
                <v:rect id="Rectangle 51" style="position:absolute;width:1520;height:1698;left:46035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711" style="position:absolute;width:845;height:1698;left:42654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713" style="position:absolute;width:422;height:1698;left:43290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712" style="position:absolute;width:1690;height:1698;left:43608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53" style="position:absolute;width:36326;height:1698;left:7990;top:5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WH6-27 Electrolux – průmyslová pračka s elektrickým</w:t>
                        </w:r>
                      </w:p>
                    </w:txbxContent>
                  </v:textbox>
                </v:rect>
                <v:rect id="Rectangle 54" style="position:absolute;width:5914;height:1698;left:7990;top:18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ohřevem</w:t>
                        </w:r>
                      </w:p>
                    </w:txbxContent>
                  </v:textbox>
                </v:rect>
                <v:shape id="Shape 56" style="position:absolute;width:66195;height:0;left:0;top:3752;" coordsize="6619575,0" path="m0,0l6619575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333"/>
      </w:tblGrid>
      <w:tr w:rsidR="00BC1E26" w14:paraId="5AC98DFF" w14:textId="77777777">
        <w:trPr>
          <w:trHeight w:val="863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0B6EF9F4" w14:textId="77777777" w:rsidR="00BC1E26" w:rsidRDefault="00D17818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3B77C7E1" w14:textId="77777777" w:rsidR="00BC1E26" w:rsidRDefault="00D17818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7D3BCC17" w14:textId="77777777" w:rsidR="00BC1E26" w:rsidRDefault="00D17818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14:paraId="7A1187E3" w14:textId="77777777" w:rsidR="00BC1E26" w:rsidRDefault="00D17818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333 000,00 CZK</w:t>
            </w:r>
          </w:p>
          <w:p w14:paraId="0D970149" w14:textId="77777777" w:rsidR="00BC1E26" w:rsidRDefault="00D17818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49 950,00 CZK</w:t>
            </w:r>
          </w:p>
          <w:p w14:paraId="7518FDB2" w14:textId="77777777" w:rsidR="00BC1E26" w:rsidRDefault="00D17818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382 950,00 CZK</w:t>
            </w:r>
          </w:p>
        </w:tc>
      </w:tr>
    </w:tbl>
    <w:p w14:paraId="0159650E" w14:textId="77777777" w:rsidR="00BC1E26" w:rsidRDefault="00D17818">
      <w:pPr>
        <w:spacing w:after="103" w:line="265" w:lineRule="auto"/>
        <w:ind w:left="8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5D866F66" w14:textId="77777777" w:rsidR="00BC1E26" w:rsidRDefault="00D17818">
      <w:pPr>
        <w:spacing w:after="94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096C876F" w14:textId="77777777" w:rsidR="00BC1E26" w:rsidRDefault="00D17818">
      <w:pPr>
        <w:spacing w:after="0"/>
        <w:ind w:right="3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BC1E26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E26"/>
    <w:rsid w:val="00BC1E26"/>
    <w:rsid w:val="00D1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0E5E"/>
  <w15:docId w15:val="{740312FB-1570-45A4-9A38-A1978E35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682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2023-10-31T15:04:00Z</dcterms:created>
  <dcterms:modified xsi:type="dcterms:W3CDTF">2023-10-31T15:04:00Z</dcterms:modified>
</cp:coreProperties>
</file>