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61A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EF235B">
        <w:rPr>
          <w:rFonts w:asciiTheme="minorHAnsi" w:hAnsiTheme="minorHAnsi" w:cstheme="minorHAnsi"/>
          <w:bCs w:val="0"/>
          <w:sz w:val="32"/>
          <w:szCs w:val="32"/>
        </w:rPr>
        <w:t>Veřejnoprávní smlouva o poskytnutí dotace</w:t>
      </w:r>
    </w:p>
    <w:p w14:paraId="143F72AE" w14:textId="77777777" w:rsidR="00D7382F" w:rsidRPr="00EF235B" w:rsidRDefault="00D7382F" w:rsidP="00D7382F">
      <w:pPr>
        <w:pStyle w:val="Nzev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1F290B" w14:textId="77777777" w:rsidR="00D7382F" w:rsidRPr="00EF235B" w:rsidRDefault="00D7382F" w:rsidP="00D7382F">
      <w:pPr>
        <w:jc w:val="center"/>
        <w:rPr>
          <w:rFonts w:cstheme="minorHAnsi"/>
          <w:i/>
        </w:rPr>
      </w:pPr>
      <w:r w:rsidRPr="00EF235B">
        <w:rPr>
          <w:rFonts w:cstheme="minorHAnsi"/>
          <w:i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14:paraId="03766ECE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71858636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I.</w:t>
      </w:r>
    </w:p>
    <w:p w14:paraId="2A7ABA5B" w14:textId="77777777" w:rsidR="00D7382F" w:rsidRPr="00EF235B" w:rsidRDefault="00D7382F" w:rsidP="00D7382F">
      <w:pPr>
        <w:spacing w:after="120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Obecná ustanovení</w:t>
      </w:r>
    </w:p>
    <w:p w14:paraId="414C0EE6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1DE45F3B" w14:textId="7317DCF9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Zastupitelstvo města Jindřichův Hradec rozhodlo svým usnesením č. </w:t>
      </w:r>
      <w:r w:rsidR="00E80FDC">
        <w:rPr>
          <w:rFonts w:asciiTheme="minorHAnsi" w:hAnsiTheme="minorHAnsi" w:cstheme="minorHAnsi"/>
          <w:sz w:val="22"/>
          <w:szCs w:val="22"/>
        </w:rPr>
        <w:t>179</w:t>
      </w:r>
      <w:r w:rsidR="00F323B4">
        <w:rPr>
          <w:rFonts w:asciiTheme="minorHAnsi" w:hAnsiTheme="minorHAnsi" w:cstheme="minorHAnsi"/>
          <w:sz w:val="22"/>
          <w:szCs w:val="22"/>
        </w:rPr>
        <w:t>/</w:t>
      </w:r>
      <w:r w:rsidR="00E80FDC">
        <w:rPr>
          <w:rFonts w:asciiTheme="minorHAnsi" w:hAnsiTheme="minorHAnsi" w:cstheme="minorHAnsi"/>
          <w:sz w:val="22"/>
          <w:szCs w:val="22"/>
        </w:rPr>
        <w:t>11</w:t>
      </w:r>
      <w:r w:rsidR="00F323B4">
        <w:rPr>
          <w:rFonts w:asciiTheme="minorHAnsi" w:hAnsiTheme="minorHAnsi" w:cstheme="minorHAnsi"/>
          <w:sz w:val="22"/>
          <w:szCs w:val="22"/>
        </w:rPr>
        <w:t xml:space="preserve">Z/2023 </w:t>
      </w:r>
      <w:r w:rsidRPr="00EF235B">
        <w:rPr>
          <w:rFonts w:asciiTheme="minorHAnsi" w:hAnsiTheme="minorHAnsi" w:cstheme="minorHAnsi"/>
          <w:sz w:val="22"/>
          <w:szCs w:val="22"/>
        </w:rPr>
        <w:t xml:space="preserve">ze dne </w:t>
      </w:r>
      <w:r w:rsidR="00F323B4">
        <w:rPr>
          <w:rFonts w:asciiTheme="minorHAnsi" w:hAnsiTheme="minorHAnsi" w:cstheme="minorHAnsi"/>
          <w:sz w:val="22"/>
          <w:szCs w:val="22"/>
        </w:rPr>
        <w:t>2</w:t>
      </w:r>
      <w:r w:rsidR="00E80FDC">
        <w:rPr>
          <w:rFonts w:asciiTheme="minorHAnsi" w:hAnsiTheme="minorHAnsi" w:cstheme="minorHAnsi"/>
          <w:sz w:val="22"/>
          <w:szCs w:val="22"/>
        </w:rPr>
        <w:t>7</w:t>
      </w:r>
      <w:r w:rsidR="00F323B4">
        <w:rPr>
          <w:rFonts w:asciiTheme="minorHAnsi" w:hAnsiTheme="minorHAnsi" w:cstheme="minorHAnsi"/>
          <w:sz w:val="22"/>
          <w:szCs w:val="22"/>
        </w:rPr>
        <w:t xml:space="preserve">. </w:t>
      </w:r>
      <w:r w:rsidR="00E80FDC">
        <w:rPr>
          <w:rFonts w:asciiTheme="minorHAnsi" w:hAnsiTheme="minorHAnsi" w:cstheme="minorHAnsi"/>
          <w:sz w:val="22"/>
          <w:szCs w:val="22"/>
        </w:rPr>
        <w:t>9</w:t>
      </w:r>
      <w:r w:rsidR="00F323B4">
        <w:rPr>
          <w:rFonts w:asciiTheme="minorHAnsi" w:hAnsiTheme="minorHAnsi" w:cstheme="minorHAnsi"/>
          <w:sz w:val="22"/>
          <w:szCs w:val="22"/>
        </w:rPr>
        <w:t>.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souladu se zákonem č. 128/2000 Sb. o obcích, ve znění pozdějších předpisů, a v souladu se zákonem č. 250/2000 Sb., o rozpočtových pravidlech územních rozpočtů, ve znění pozdějších předpisů (dále jen „zákon o rozpočtových pravidlech územních rozpočtů“), o poskytnutí dotace ve výši a za podmínek dále uvedených v této smlouvě.</w:t>
      </w:r>
    </w:p>
    <w:p w14:paraId="5D260D75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II.</w:t>
      </w:r>
    </w:p>
    <w:p w14:paraId="17DF36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Poskytovatel a příjemce dotace</w:t>
      </w:r>
    </w:p>
    <w:p w14:paraId="692B0278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Poskytovatelem dotace podle této smlouvy je:</w:t>
      </w:r>
    </w:p>
    <w:p w14:paraId="320AA7EF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5DD95CB4" w14:textId="77777777" w:rsidR="00D7382F" w:rsidRPr="00EF235B" w:rsidRDefault="00D7382F" w:rsidP="00B340C8">
      <w:pPr>
        <w:pStyle w:val="Bezmezer"/>
        <w:ind w:left="426"/>
      </w:pPr>
      <w:r w:rsidRPr="00EF235B">
        <w:t>Město Jindřichův Hradec</w:t>
      </w:r>
    </w:p>
    <w:p w14:paraId="76C66045" w14:textId="77777777" w:rsidR="00D7382F" w:rsidRPr="00EF235B" w:rsidRDefault="00D7382F" w:rsidP="00B340C8">
      <w:pPr>
        <w:pStyle w:val="Bezmezer"/>
        <w:ind w:firstLine="426"/>
      </w:pPr>
      <w:r w:rsidRPr="00EF235B">
        <w:t>Klášterská 135/II, 377 01 Jindřichův Hradec</w:t>
      </w:r>
    </w:p>
    <w:p w14:paraId="33683313" w14:textId="70B0A87E" w:rsidR="00D7382F" w:rsidRPr="00EF235B" w:rsidRDefault="00D7382F" w:rsidP="00B340C8">
      <w:pPr>
        <w:pStyle w:val="Bezmezer"/>
        <w:ind w:firstLine="426"/>
      </w:pPr>
      <w:r w:rsidRPr="00EF235B">
        <w:t xml:space="preserve">zastoupené starostou města </w:t>
      </w:r>
      <w:r w:rsidR="003F00D2">
        <w:t xml:space="preserve">Mgr. Ing. Michalem </w:t>
      </w:r>
      <w:proofErr w:type="spellStart"/>
      <w:r w:rsidR="003F00D2">
        <w:t>Kozárem</w:t>
      </w:r>
      <w:proofErr w:type="spellEnd"/>
      <w:r w:rsidR="00F90023" w:rsidRPr="00EF235B">
        <w:t>, MBA</w:t>
      </w:r>
    </w:p>
    <w:p w14:paraId="3F7C2B0E" w14:textId="77777777" w:rsidR="00D7382F" w:rsidRPr="00EF235B" w:rsidRDefault="00D7382F" w:rsidP="00B340C8">
      <w:pPr>
        <w:pStyle w:val="Bezmezer"/>
        <w:ind w:firstLine="426"/>
      </w:pPr>
      <w:r w:rsidRPr="00EF235B">
        <w:t>IČ: 00246875</w:t>
      </w:r>
    </w:p>
    <w:p w14:paraId="198C990C" w14:textId="77777777" w:rsidR="00D7382F" w:rsidRPr="00EF235B" w:rsidRDefault="00D7382F" w:rsidP="00B340C8">
      <w:pPr>
        <w:pStyle w:val="Bezmezer"/>
        <w:ind w:firstLine="426"/>
      </w:pPr>
      <w:r w:rsidRPr="00EF235B">
        <w:t>DIČ: CZ00246875</w:t>
      </w:r>
    </w:p>
    <w:p w14:paraId="41D8167C" w14:textId="77777777" w:rsidR="00D7382F" w:rsidRPr="00EF235B" w:rsidRDefault="00D7382F" w:rsidP="00B340C8">
      <w:pPr>
        <w:pStyle w:val="Bezmezer"/>
        <w:ind w:firstLine="426"/>
      </w:pPr>
      <w:proofErr w:type="spellStart"/>
      <w:r w:rsidRPr="00EF235B">
        <w:t>č.ú</w:t>
      </w:r>
      <w:proofErr w:type="spellEnd"/>
      <w:r w:rsidRPr="00EF235B">
        <w:t>. 27-0603140379/0800</w:t>
      </w:r>
    </w:p>
    <w:p w14:paraId="19E36492" w14:textId="77777777" w:rsidR="00D7382F" w:rsidRPr="00EF235B" w:rsidRDefault="00D7382F" w:rsidP="00B340C8">
      <w:pPr>
        <w:pStyle w:val="Bezmezer"/>
        <w:ind w:firstLine="360"/>
        <w:rPr>
          <w:i/>
        </w:rPr>
      </w:pPr>
      <w:r w:rsidRPr="00EF235B">
        <w:rPr>
          <w:i/>
        </w:rPr>
        <w:t>(dále jen „poskytovatel“)</w:t>
      </w:r>
    </w:p>
    <w:p w14:paraId="4396007E" w14:textId="77777777" w:rsidR="00D7382F" w:rsidRPr="00EF235B" w:rsidRDefault="00D7382F" w:rsidP="00D7382F">
      <w:pPr>
        <w:pStyle w:val="Zkladntext"/>
        <w:tabs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C9DB83D" w14:textId="77777777" w:rsidR="00D7382F" w:rsidRPr="00EF235B" w:rsidRDefault="00D7382F" w:rsidP="00D7382F">
      <w:pPr>
        <w:pStyle w:val="Zkladntext"/>
        <w:numPr>
          <w:ilvl w:val="0"/>
          <w:numId w:val="3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Příjemcem dotace podle této smlouvy je:</w:t>
      </w:r>
    </w:p>
    <w:p w14:paraId="79B1ED86" w14:textId="77777777" w:rsidR="00D7382F" w:rsidRPr="00EF235B" w:rsidRDefault="00D7382F" w:rsidP="00D7382F">
      <w:pPr>
        <w:pStyle w:val="Zkladntext"/>
        <w:tabs>
          <w:tab w:val="num" w:pos="1320"/>
        </w:tabs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F22724" w14:textId="7F837C8D" w:rsidR="00D7382F" w:rsidRPr="00EF235B" w:rsidRDefault="00D15CB0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Aeroklub Jindřichův Hradec</w:t>
      </w:r>
      <w:r w:rsidR="00E80FDC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z. s.</w:t>
      </w:r>
    </w:p>
    <w:p w14:paraId="19D4547E" w14:textId="282CCAB2" w:rsidR="00D7382F" w:rsidRPr="00EF235B" w:rsidRDefault="00D15CB0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Letiště 744/II</w:t>
      </w:r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, 37701 Jindřichův Hradec</w:t>
      </w:r>
    </w:p>
    <w:p w14:paraId="453C6D9D" w14:textId="0EA9C450" w:rsidR="00E80FDC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</w:t>
      </w:r>
      <w:r w:rsidR="009334D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ou </w:t>
      </w:r>
      <w:r w:rsidR="00CB7205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Ing. </w:t>
      </w:r>
      <w:r w:rsidR="00D15CB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Filipem Klímou</w:t>
      </w:r>
    </w:p>
    <w:p w14:paraId="4B24DB6D" w14:textId="674325A9" w:rsidR="00F323B4" w:rsidRPr="00EF235B" w:rsidRDefault="00F323B4" w:rsidP="00D7382F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IČ: </w:t>
      </w:r>
      <w:r w:rsidR="00D15CB0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42409209</w:t>
      </w:r>
    </w:p>
    <w:p w14:paraId="5A78E8A8" w14:textId="146D5FDD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 w:rsidR="00F323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415FB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</w:t>
      </w:r>
      <w:proofErr w:type="gramStart"/>
      <w:r w:rsidR="00415FB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…….</w:t>
      </w:r>
      <w:proofErr w:type="gramEnd"/>
      <w:r w:rsidR="00415FB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.</w:t>
      </w:r>
    </w:p>
    <w:p w14:paraId="6B824B33" w14:textId="77777777" w:rsidR="00D7382F" w:rsidRPr="00EF235B" w:rsidRDefault="00D7382F" w:rsidP="00D7382F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0EB8509F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III.</w:t>
      </w:r>
    </w:p>
    <w:p w14:paraId="4FF9A07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Účel dotace</w:t>
      </w:r>
    </w:p>
    <w:p w14:paraId="6A857181" w14:textId="4909E828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tuto dotaci poskytuje příjemci na částečnou úhradu (do výše poskytnuté dotace) uznatelných nákladů souvisejících s</w:t>
      </w:r>
      <w:r w:rsidR="006045A4">
        <w:rPr>
          <w:rFonts w:asciiTheme="minorHAnsi" w:hAnsiTheme="minorHAnsi" w:cstheme="minorHAnsi"/>
          <w:sz w:val="22"/>
          <w:szCs w:val="22"/>
        </w:rPr>
        <w:t xml:space="preserve"> pořízením </w:t>
      </w:r>
      <w:r w:rsidR="00D15CB0">
        <w:rPr>
          <w:rFonts w:asciiTheme="minorHAnsi" w:hAnsiTheme="minorHAnsi" w:cstheme="minorHAnsi"/>
          <w:sz w:val="22"/>
          <w:szCs w:val="22"/>
        </w:rPr>
        <w:t>bezmotorového letounu Blaník L13A</w:t>
      </w:r>
      <w:r w:rsidR="00F323B4">
        <w:rPr>
          <w:rFonts w:asciiTheme="minorHAnsi" w:hAnsiTheme="minorHAnsi" w:cstheme="minorHAnsi"/>
          <w:sz w:val="22"/>
          <w:szCs w:val="22"/>
        </w:rPr>
        <w:t xml:space="preserve"> – </w:t>
      </w:r>
      <w:r w:rsidR="00E80FDC">
        <w:rPr>
          <w:rFonts w:asciiTheme="minorHAnsi" w:hAnsiTheme="minorHAnsi" w:cstheme="minorHAnsi"/>
          <w:sz w:val="22"/>
          <w:szCs w:val="22"/>
        </w:rPr>
        <w:t xml:space="preserve">2. výzva </w:t>
      </w:r>
      <w:r w:rsidR="00F323B4">
        <w:rPr>
          <w:rFonts w:asciiTheme="minorHAnsi" w:hAnsiTheme="minorHAnsi" w:cstheme="minorHAnsi"/>
          <w:sz w:val="22"/>
          <w:szCs w:val="22"/>
        </w:rPr>
        <w:t xml:space="preserve">opatření č. </w:t>
      </w:r>
      <w:r w:rsidR="006045A4">
        <w:rPr>
          <w:rFonts w:asciiTheme="minorHAnsi" w:hAnsiTheme="minorHAnsi" w:cstheme="minorHAnsi"/>
          <w:sz w:val="22"/>
          <w:szCs w:val="22"/>
        </w:rPr>
        <w:t>5 – příspěvek na pořízení nebo zhodnocení dlouhodobého hmotného majetku</w:t>
      </w:r>
      <w:r w:rsidR="00F323B4">
        <w:rPr>
          <w:rFonts w:asciiTheme="minorHAnsi" w:hAnsiTheme="minorHAnsi" w:cstheme="minorHAnsi"/>
          <w:sz w:val="22"/>
          <w:szCs w:val="22"/>
        </w:rPr>
        <w:t xml:space="preserve"> Dotačního programu města Jindřichův Hradec na podporu sportu v roce 2023</w:t>
      </w:r>
      <w:r w:rsidRPr="00EF235B">
        <w:rPr>
          <w:rFonts w:asciiTheme="minorHAnsi" w:hAnsiTheme="minorHAnsi" w:cstheme="minorHAnsi"/>
          <w:sz w:val="22"/>
          <w:szCs w:val="22"/>
        </w:rPr>
        <w:t xml:space="preserve"> (dále jen projekt)</w:t>
      </w:r>
      <w:r w:rsidRPr="00EF235B">
        <w:rPr>
          <w:rFonts w:asciiTheme="minorHAnsi" w:hAnsiTheme="minorHAnsi" w:cstheme="minorHAnsi"/>
          <w:i/>
          <w:sz w:val="22"/>
          <w:szCs w:val="22"/>
        </w:rPr>
        <w:t>.</w:t>
      </w:r>
    </w:p>
    <w:p w14:paraId="1C604EE3" w14:textId="77777777" w:rsidR="00D7382F" w:rsidRPr="00EF235B" w:rsidRDefault="00D7382F" w:rsidP="00D7382F">
      <w:pPr>
        <w:pStyle w:val="Odstavecseseznamem"/>
        <w:ind w:left="0"/>
        <w:rPr>
          <w:rFonts w:cstheme="minorHAnsi"/>
        </w:rPr>
      </w:pPr>
    </w:p>
    <w:p w14:paraId="35BF18F5" w14:textId="441FD559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Příjemce je povinen užít dotaci jen k účelu uvedenému v čl. III. odst. 1 této smlouvy a pouze za podmínek uvedených v Dotačním programu města Jindřichův Hradec na podporu</w:t>
      </w:r>
      <w:r w:rsidRPr="00EF23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iCs/>
          <w:sz w:val="22"/>
          <w:szCs w:val="22"/>
        </w:rPr>
        <w:t>sportu</w:t>
      </w:r>
      <w:r w:rsidRPr="00EF235B">
        <w:rPr>
          <w:rFonts w:asciiTheme="minorHAnsi" w:hAnsiTheme="minorHAnsi" w:cstheme="minorHAnsi"/>
          <w:sz w:val="22"/>
          <w:szCs w:val="22"/>
        </w:rPr>
        <w:t xml:space="preserve"> v roce 20</w:t>
      </w:r>
      <w:r w:rsidR="005E6B45" w:rsidRPr="00EF235B">
        <w:rPr>
          <w:rFonts w:asciiTheme="minorHAnsi" w:hAnsiTheme="minorHAnsi" w:cstheme="minorHAnsi"/>
          <w:sz w:val="22"/>
          <w:szCs w:val="22"/>
        </w:rPr>
        <w:t>2</w:t>
      </w:r>
      <w:r w:rsidR="00F323B4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. Dotace nesmí být použita k jinému účelu. </w:t>
      </w:r>
    </w:p>
    <w:p w14:paraId="7F2D3535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45F3A07" w14:textId="77777777" w:rsidR="00D7382F" w:rsidRPr="00EF235B" w:rsidRDefault="00D7382F" w:rsidP="00D7382F">
      <w:pPr>
        <w:pStyle w:val="Zkladntext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14:paraId="5441D71D" w14:textId="77777777" w:rsidR="00D7382F" w:rsidRPr="00EF235B" w:rsidRDefault="00D7382F" w:rsidP="00D7382F">
      <w:pPr>
        <w:pStyle w:val="Odstavecseseznamem"/>
        <w:rPr>
          <w:rFonts w:cstheme="minorHAnsi"/>
        </w:rPr>
      </w:pPr>
    </w:p>
    <w:p w14:paraId="7CE652B1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IV.</w:t>
      </w:r>
    </w:p>
    <w:p w14:paraId="2AFF445E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Časové užití dotace a doba, ve které má být dosaženo účelu dotace</w:t>
      </w:r>
    </w:p>
    <w:p w14:paraId="625D3F29" w14:textId="0810B21C" w:rsidR="00D7382F" w:rsidRPr="00EF235B" w:rsidRDefault="00D7382F" w:rsidP="005E6B45">
      <w:pPr>
        <w:pStyle w:val="Nadpispoznmky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Dotace může být využita od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1. 1. 202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do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sz w:val="22"/>
          <w:szCs w:val="22"/>
        </w:rPr>
        <w:t>a podléhá finančnímu vypořádání s rozpočtem poskytovatele za rok</w:t>
      </w:r>
      <w:r w:rsidR="005E6B45" w:rsidRPr="00EF235B">
        <w:rPr>
          <w:rFonts w:asciiTheme="minorHAnsi" w:hAnsiTheme="minorHAnsi" w:cstheme="minorHAnsi"/>
          <w:sz w:val="22"/>
          <w:szCs w:val="22"/>
        </w:rPr>
        <w:t xml:space="preserve">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Realizace projektu musí být ukončena do </w:t>
      </w:r>
      <w:r w:rsidR="005E6B45" w:rsidRPr="00EF235B">
        <w:rPr>
          <w:rFonts w:asciiTheme="minorHAnsi" w:hAnsiTheme="minorHAnsi" w:cstheme="minorHAnsi"/>
          <w:sz w:val="22"/>
          <w:szCs w:val="22"/>
        </w:rPr>
        <w:t>31. 12. 202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="005E6B45" w:rsidRPr="00EF235B">
        <w:rPr>
          <w:rFonts w:asciiTheme="minorHAnsi" w:hAnsiTheme="minorHAnsi" w:cstheme="minorHAnsi"/>
          <w:sz w:val="22"/>
          <w:szCs w:val="22"/>
        </w:rPr>
        <w:t>.</w:t>
      </w:r>
    </w:p>
    <w:p w14:paraId="00649AF7" w14:textId="77777777" w:rsidR="005E6B45" w:rsidRPr="00EF235B" w:rsidRDefault="005E6B45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CF571" w14:textId="026F3C2F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V.</w:t>
      </w:r>
    </w:p>
    <w:p w14:paraId="5970B8F4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Výše a čerpání dotace (způsob proplácení dotace)</w:t>
      </w:r>
    </w:p>
    <w:p w14:paraId="7DC8C3AC" w14:textId="35CB63F3" w:rsidR="00792B6D" w:rsidRDefault="00D7382F" w:rsidP="00792B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Dotace ve výši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CB0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E80FD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000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Kč (slovy:</w:t>
      </w:r>
      <w:r w:rsidR="00657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15CB0">
        <w:rPr>
          <w:rFonts w:asciiTheme="minorHAnsi" w:hAnsiTheme="minorHAnsi" w:cstheme="minorHAnsi"/>
          <w:color w:val="auto"/>
          <w:sz w:val="22"/>
          <w:szCs w:val="22"/>
        </w:rPr>
        <w:t>osmdesát</w:t>
      </w:r>
      <w:r w:rsidR="00E80FDC">
        <w:rPr>
          <w:rFonts w:asciiTheme="minorHAnsi" w:hAnsiTheme="minorHAnsi" w:cstheme="minorHAnsi"/>
          <w:color w:val="auto"/>
          <w:sz w:val="22"/>
          <w:szCs w:val="22"/>
        </w:rPr>
        <w:t>pět</w:t>
      </w:r>
      <w:r w:rsidR="00F323B4">
        <w:rPr>
          <w:rFonts w:asciiTheme="minorHAnsi" w:hAnsiTheme="minorHAnsi" w:cstheme="minorHAnsi"/>
          <w:color w:val="auto"/>
          <w:sz w:val="22"/>
          <w:szCs w:val="22"/>
        </w:rPr>
        <w:t>tisíckorun</w:t>
      </w:r>
      <w:proofErr w:type="spellEnd"/>
      <w:r w:rsidR="00F323B4">
        <w:rPr>
          <w:rFonts w:asciiTheme="minorHAnsi" w:hAnsiTheme="minorHAnsi" w:cstheme="minorHAnsi"/>
          <w:color w:val="auto"/>
          <w:sz w:val="22"/>
          <w:szCs w:val="22"/>
        </w:rPr>
        <w:t xml:space="preserve"> českých)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bude poskytnuta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D2BC10" w14:textId="75A62E26" w:rsidR="00792B6D" w:rsidRDefault="00D7382F" w:rsidP="00792B6D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>bezhotovostním převodem z účtu poskytovatele č.</w:t>
      </w:r>
      <w:r w:rsidRPr="00EF235B">
        <w:rPr>
          <w:rFonts w:asciiTheme="minorHAnsi" w:hAnsiTheme="minorHAnsi" w:cstheme="minorHAnsi"/>
          <w:sz w:val="22"/>
          <w:szCs w:val="22"/>
        </w:rPr>
        <w:t xml:space="preserve"> 27-0603140379/0800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na účet příjemce č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15FB2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proofErr w:type="gramStart"/>
      <w:r w:rsidR="00415FB2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415FB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pod VS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5CB0">
        <w:rPr>
          <w:rFonts w:asciiTheme="minorHAnsi" w:hAnsiTheme="minorHAnsi" w:cstheme="minorHAnsi"/>
          <w:color w:val="auto"/>
          <w:sz w:val="22"/>
          <w:szCs w:val="22"/>
        </w:rPr>
        <w:t>42409209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83C7A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říjemce se podpisem smlouvy zavazuje, že všechny finanční toky (bezhotovostní a hotovostní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>operace), vztahující se k projektu, budou provedeny prostřednictvím výše uvedeného účtu příjemce.</w:t>
      </w:r>
    </w:p>
    <w:p w14:paraId="3679F5C6" w14:textId="77777777" w:rsidR="00792B6D" w:rsidRDefault="00792B6D" w:rsidP="00792B6D">
      <w:pPr>
        <w:pStyle w:val="Default"/>
        <w:tabs>
          <w:tab w:val="center" w:pos="468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A7707D" w14:textId="52EAC296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2.   </w:t>
      </w:r>
      <w:r w:rsidR="00792B6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 Dotace dle této smlouvy bude příjemci poskytována na bankovní účet uvedený ve smlouvě  </w:t>
      </w:r>
    </w:p>
    <w:p w14:paraId="22933EA8" w14:textId="77777777" w:rsidR="00D7382F" w:rsidRPr="00EF235B" w:rsidRDefault="00D7382F" w:rsidP="00D7382F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235B">
        <w:rPr>
          <w:rFonts w:asciiTheme="minorHAnsi" w:hAnsiTheme="minorHAnsi" w:cstheme="minorHAnsi"/>
          <w:color w:val="auto"/>
          <w:sz w:val="22"/>
          <w:szCs w:val="22"/>
        </w:rPr>
        <w:t xml:space="preserve">formou převodu finančních prostředků, a to po předložení originálů uhrazených dodavatelských faktur, doložených výpisem z účtu, případně jiných obdobných dokladů o výdaji včetně příloh např. pokladních paragonů, faktur uhrazených v hotovosti, poštovních poukázek a obdobných dokladů, které jasným a srozumitelným způsobem vypovídají o účelu, na který byly finanční prostředky použity, a to na Odbor školství, mládeže a tělovýchovy v částce potřebné k jejich úhradě, nejvýše však do výše schválené dotace. V případě, že dotace bude použita na úhradu nákladů spojených s platbou nájemného a je vyhotovena nájemní smlouva, k vyúčtování bude doložena rovněž kopie této nájemní smlouvy. V ostatním se způsob vyplácení dotace řídí příslušnými ustanoveními čl. 9. 2. Dotačního programu města Jindřichův Hradec na podporu sportu. </w:t>
      </w:r>
    </w:p>
    <w:p w14:paraId="05D7854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21C5BF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 xml:space="preserve">3.    Nedílnou součástí této smlouvy je čestné prohlášení (příloha č. 1), kde příjemce uvede, zda je či </w:t>
      </w:r>
    </w:p>
    <w:p w14:paraId="02AC0403" w14:textId="77777777" w:rsidR="00D7382F" w:rsidRPr="00EF235B" w:rsidRDefault="00D7382F" w:rsidP="00D7382F">
      <w:pPr>
        <w:pStyle w:val="Zkladntext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není plátce DPH, a zároveň v případě plátce DPH čestně prohlásí, zda může v rámci čerpání dotace dle svých aktivit uplatnit odpočet DPH na vstupu či nikoliv.</w:t>
      </w:r>
    </w:p>
    <w:p w14:paraId="1C228F7B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74E7117D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 oznámit poskytovateli dotace neprodleně změnu z neplátce DPH na plátce DPH společně se sdělením, zda v rámci této změny v souladu s ustanovením § 79 zákona č. 235/2004 Sb., o dani z přidané hodnoty, ve znění pozdějších předpisů (dále jen zákon), uplatní nárok na odpočet daně při registraci.</w:t>
      </w:r>
    </w:p>
    <w:p w14:paraId="5F96D4E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72A2B8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t>Příjemce je povinen, pokud mu to ustanovení § 77 až § 78d zákona umožňuje uplatnit nárok na odpočet DPH u majetku pořízeného z poskytnuté dotace v průběhu 5 let od pořízení a vrátit poměrnou část dotace, kterou předtím použil na úhradu DPH příslušného majetku a která byla uznatelným výdajem.</w:t>
      </w:r>
    </w:p>
    <w:p w14:paraId="20D94FE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BDB0957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V případě jakékoliv následné vratky DPH při realizaci uznatelných výdajů, kterou příjemce uplatnil či bude uplatňovat u místně příslušného správce daně, je povinen tuto skutečnost neprodleně písemně oznámit poskytovateli společně s provedením vratky ve výši uplatněné DPH na účet poskytovatele č. </w:t>
      </w:r>
      <w:r w:rsidRPr="00EF235B">
        <w:rPr>
          <w:rFonts w:asciiTheme="minorHAnsi" w:hAnsiTheme="minorHAnsi" w:cstheme="minorHAnsi"/>
          <w:sz w:val="22"/>
          <w:szCs w:val="22"/>
        </w:rPr>
        <w:t xml:space="preserve">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2D021FD4" w14:textId="77777777" w:rsidR="00D7382F" w:rsidRPr="00EF235B" w:rsidRDefault="00D7382F" w:rsidP="00D7382F">
      <w:pPr>
        <w:pStyle w:val="Zkladntext"/>
        <w:ind w:left="720"/>
        <w:rPr>
          <w:rFonts w:asciiTheme="minorHAnsi" w:hAnsiTheme="minorHAnsi" w:cstheme="minorHAnsi"/>
          <w:sz w:val="22"/>
          <w:szCs w:val="22"/>
        </w:rPr>
      </w:pPr>
    </w:p>
    <w:p w14:paraId="458BDDF5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4.   O užití dotace vede příjemce samostatnou průkaznou účetní evidenci. Dále se zavazuje uchovávat </w:t>
      </w:r>
    </w:p>
    <w:p w14:paraId="21CEE6F5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tuto účetní evidenci po dobu pěti let po skončení akce.</w:t>
      </w:r>
    </w:p>
    <w:p w14:paraId="197F0E83" w14:textId="77777777" w:rsidR="00D7382F" w:rsidRPr="00EF235B" w:rsidRDefault="00D7382F" w:rsidP="00D7382F">
      <w:pPr>
        <w:pStyle w:val="Zkladntext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A5C7256" w14:textId="77777777" w:rsidR="00D7382F" w:rsidRPr="00EF235B" w:rsidRDefault="00D7382F" w:rsidP="00D7382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5.  Pokud příjemce nevyčerpá všechny prostředky dotace na stanovený účel, je povinen vrátit </w:t>
      </w:r>
    </w:p>
    <w:p w14:paraId="079B104F" w14:textId="77777777" w:rsidR="00D7382F" w:rsidRPr="00EF235B" w:rsidRDefault="00D7382F" w:rsidP="00D7382F">
      <w:pPr>
        <w:pStyle w:val="Zkladntext"/>
        <w:spacing w:after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poskytovateli nevyčerpanou částku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nejpozději ke dni vyúčtování poskytnuté dotace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obdržel.</w:t>
      </w:r>
    </w:p>
    <w:p w14:paraId="788DFE99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A6D295E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VI.</w:t>
      </w:r>
    </w:p>
    <w:p w14:paraId="48D8E9AB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Vypořádání a vyúčtování poskytnuté dotace</w:t>
      </w:r>
    </w:p>
    <w:p w14:paraId="5B029A36" w14:textId="4FAC87BC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 ukončení realizace projektu, nejpozději však do </w:t>
      </w:r>
      <w:r w:rsidR="005E6B45" w:rsidRPr="00EF235B">
        <w:rPr>
          <w:rFonts w:asciiTheme="minorHAnsi" w:hAnsiTheme="minorHAnsi" w:cstheme="minorHAnsi"/>
          <w:sz w:val="22"/>
          <w:szCs w:val="22"/>
        </w:rPr>
        <w:t>1</w:t>
      </w:r>
      <w:r w:rsidR="00EF235B">
        <w:rPr>
          <w:rFonts w:asciiTheme="minorHAnsi" w:hAnsiTheme="minorHAnsi" w:cstheme="minorHAnsi"/>
          <w:sz w:val="22"/>
          <w:szCs w:val="22"/>
        </w:rPr>
        <w:t>5</w:t>
      </w:r>
      <w:r w:rsidR="005E6B45" w:rsidRPr="00EF235B">
        <w:rPr>
          <w:rFonts w:asciiTheme="minorHAnsi" w:hAnsiTheme="minorHAnsi" w:cstheme="minorHAnsi"/>
          <w:sz w:val="22"/>
          <w:szCs w:val="22"/>
        </w:rPr>
        <w:t>. 12. 202</w:t>
      </w:r>
      <w:r w:rsidR="00EF235B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příjemce vyhotoví 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poskytovateli vyúčtování poskytnuté dotace formou soupisu účetních dokladů souvisejících s realizací akce s uvedením výše částky a účelu platby u jednotlivých dokladů a jako přílohy přiloží </w:t>
      </w:r>
      <w:r w:rsidR="00792B6D">
        <w:rPr>
          <w:rFonts w:asciiTheme="minorHAnsi" w:hAnsiTheme="minorHAnsi" w:cstheme="minorHAnsi"/>
          <w:sz w:val="22"/>
          <w:szCs w:val="22"/>
        </w:rPr>
        <w:t>kopie</w:t>
      </w:r>
      <w:r w:rsidRPr="00EF235B">
        <w:rPr>
          <w:rFonts w:asciiTheme="minorHAnsi" w:hAnsiTheme="minorHAnsi" w:cstheme="minorHAnsi"/>
          <w:sz w:val="22"/>
          <w:szCs w:val="22"/>
        </w:rPr>
        <w:t xml:space="preserve"> těchto dokladů a doklad o uhrazení prvotních účetních dokladů (kopie výpisu z bankovního účtu, případně pokladní doklad).</w:t>
      </w:r>
    </w:p>
    <w:p w14:paraId="55E07E4B" w14:textId="77777777" w:rsidR="00D7382F" w:rsidRPr="00EF235B" w:rsidRDefault="00D7382F" w:rsidP="00D7382F">
      <w:pPr>
        <w:pStyle w:val="Zkladntex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Pokud příjemce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nepředloží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vyúčtování ve lhůtě a formě shora stanovené, je povinen dotaci na výzvu poskytovatele </w:t>
      </w:r>
      <w:r w:rsidRPr="00EF235B">
        <w:rPr>
          <w:rFonts w:asciiTheme="minorHAnsi" w:hAnsiTheme="minorHAnsi" w:cstheme="minorHAnsi"/>
          <w:sz w:val="22"/>
          <w:szCs w:val="22"/>
          <w:u w:val="single"/>
        </w:rPr>
        <w:t>vrátit</w:t>
      </w:r>
      <w:r w:rsidRPr="00EF235B">
        <w:rPr>
          <w:rFonts w:asciiTheme="minorHAnsi" w:hAnsiTheme="minorHAnsi" w:cstheme="minorHAnsi"/>
          <w:sz w:val="22"/>
          <w:szCs w:val="22"/>
        </w:rPr>
        <w:t xml:space="preserve">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obdržel, a to do 15 dnů ode dne výzvy poskytovatele k jejímu navrácení.</w:t>
      </w:r>
    </w:p>
    <w:p w14:paraId="2059E8C7" w14:textId="77777777" w:rsidR="00D7382F" w:rsidRPr="00EF235B" w:rsidRDefault="00D7382F" w:rsidP="00D7382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43D27D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VII.</w:t>
      </w:r>
    </w:p>
    <w:p w14:paraId="28EEE818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 xml:space="preserve">Porušení rozpočtové kázně a výpověď smlouvy </w:t>
      </w:r>
    </w:p>
    <w:p w14:paraId="704A9CA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kázně.</w:t>
      </w:r>
    </w:p>
    <w:p w14:paraId="7968E538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využití dotace není v souladu s účelem uvedeným v čl. III. odst. 1 této smlouvy nebo příjemce neuskuteční podporovaný projekt tak, jak se zavázal, či jedná v rozporu s platnými právními předpisy (zákony, obecně závaznými vyhláškami, nařízeními, apod).</w:t>
      </w:r>
    </w:p>
    <w:p w14:paraId="482E8FDA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Výpovědní lhůta činí 10 dní a začíná běžet dnem doručení písemné výpovědi příjemci. </w:t>
      </w:r>
    </w:p>
    <w:p w14:paraId="3D51776F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27-0603140379/0800 </w:t>
      </w:r>
      <w:r w:rsidRPr="00EF235B">
        <w:rPr>
          <w:rFonts w:asciiTheme="minorHAnsi" w:hAnsiTheme="minorHAnsi" w:cstheme="minorHAnsi"/>
          <w:iCs/>
          <w:sz w:val="22"/>
          <w:szCs w:val="22"/>
        </w:rPr>
        <w:t>se stejným variabilním symbolem, pod kterým dotaci obdržel</w:t>
      </w:r>
      <w:r w:rsidRPr="00EF235B">
        <w:rPr>
          <w:rFonts w:asciiTheme="minorHAnsi" w:hAnsiTheme="minorHAnsi" w:cstheme="minorHAnsi"/>
          <w:sz w:val="22"/>
          <w:szCs w:val="22"/>
        </w:rPr>
        <w:t>. Pokud dotace ještě nebyla převedena na účet příjemce, má poskytovatel právo dotaci neposkytnout.</w:t>
      </w:r>
    </w:p>
    <w:p w14:paraId="795FC3F9" w14:textId="77777777" w:rsidR="00D7382F" w:rsidRPr="00EF235B" w:rsidRDefault="00D7382F" w:rsidP="00D7382F">
      <w:pPr>
        <w:pStyle w:val="Zkladntext"/>
        <w:numPr>
          <w:ilvl w:val="0"/>
          <w:numId w:val="6"/>
        </w:numPr>
        <w:spacing w:before="120"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 xml:space="preserve">Poskytovatel je oprávněn požadovat úhradu penále za porušení rozpočtové kázně ve výši 1 promile denně z neoprávněně použitých nebo zadržených prostředků, nejvýše však do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výše  částky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odpovídající neoprávněně použitých nebo zadržených prostředků.</w:t>
      </w:r>
    </w:p>
    <w:p w14:paraId="69EE21D0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14:paraId="6F941A3A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VIII.</w:t>
      </w:r>
    </w:p>
    <w:p w14:paraId="1FBF11F7" w14:textId="77777777" w:rsidR="00D7382F" w:rsidRPr="00EF235B" w:rsidRDefault="00D7382F" w:rsidP="00D7382F">
      <w:pPr>
        <w:spacing w:after="120"/>
        <w:ind w:left="-142" w:right="-142"/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Povinnosti příjemce při přeměně právnické osoby, při prohlášení úpadku či zrušení s likvidací</w:t>
      </w:r>
    </w:p>
    <w:p w14:paraId="0DA2601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je příjemce právnickou osobou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dotace a smlouvu o jejím poskytnutí.</w:t>
      </w:r>
    </w:p>
    <w:p w14:paraId="294D3D22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132EFCFB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14:paraId="0CABD4A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7097EE8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poskytovatel žádosti vyhoví, spraví o tom bez zbytečného odkladu příjemce </w:t>
      </w:r>
      <w:r w:rsidRPr="00EF235B">
        <w:rPr>
          <w:rFonts w:cstheme="minorHAnsi"/>
        </w:rPr>
        <w:br/>
        <w:t>po projednání v příslušném orgánu poskytovatele a uzavře dodatek ke smlouvě, který bude obsahovat popis a důvod jeho uzavření s ohledem na přeměnu příjemce.</w:t>
      </w:r>
    </w:p>
    <w:p w14:paraId="02565045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44520D34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žádosti poskytovatel nevyhoví, bezodkladně o tom spraví příjemce </w:t>
      </w:r>
      <w:r w:rsidRPr="00EF235B">
        <w:rPr>
          <w:rFonts w:cstheme="minorHAnsi"/>
        </w:rPr>
        <w:br/>
        <w:t>po projednání v příslušném orgánu poskytovatele. Poskytovatel je oprávněn posoudit dosavadní naplnění účelu smlouvy a rozhodne o vrácení dotace nebo její části. V takovém případě má příjemce povinnost vrátit doposud vyplacenou dotaci nebo její část způsobem a ve lhůtě stanovené výzvou poskytovatele.</w:t>
      </w:r>
    </w:p>
    <w:p w14:paraId="1AD16F31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6FA37979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 xml:space="preserve">V případě, že je příjemce příspěvkovou organizací jiného územního samosprávného celku, </w:t>
      </w:r>
      <w:r w:rsidRPr="00EF235B">
        <w:rPr>
          <w:rFonts w:cstheme="minorHAnsi"/>
        </w:rPr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14:paraId="6D780C84" w14:textId="77777777" w:rsidR="00D7382F" w:rsidRPr="00EF235B" w:rsidRDefault="00D7382F" w:rsidP="00D7382F">
      <w:pPr>
        <w:pStyle w:val="Odstavecseseznamem"/>
        <w:ind w:left="426" w:hanging="426"/>
        <w:jc w:val="both"/>
        <w:rPr>
          <w:rFonts w:cstheme="minorHAnsi"/>
        </w:rPr>
      </w:pPr>
    </w:p>
    <w:p w14:paraId="31852402" w14:textId="77777777" w:rsidR="00D7382F" w:rsidRPr="00EF235B" w:rsidRDefault="00D7382F" w:rsidP="00D7382F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</w:rPr>
      </w:pPr>
      <w:r w:rsidRPr="00EF235B">
        <w:rPr>
          <w:rFonts w:cstheme="minorHAnsi"/>
        </w:rPr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dotace nebo její části. V takovém případě má příjemce povinnost vrátit doposud vyplacenou dotaci nebo její část způsobem a ve lhůtě stanovené výzvou poskytovatele. Zároveň je povinen bezodkladně oznámit insolvenčnímu správci či likvidátorovi příjemce, že tento přijal dotaci z rozpočtu poskytovatele a váže ho povinnost vyplacenou dotaci vrátit zpět do rozpočtu poskytovatele.</w:t>
      </w:r>
    </w:p>
    <w:p w14:paraId="5BC32489" w14:textId="77777777" w:rsidR="00D7382F" w:rsidRPr="00EF235B" w:rsidRDefault="00D7382F" w:rsidP="00D7382F">
      <w:pPr>
        <w:ind w:left="-142" w:right="-142"/>
        <w:rPr>
          <w:rFonts w:cstheme="minorHAnsi"/>
          <w:b/>
          <w:i/>
        </w:rPr>
      </w:pPr>
    </w:p>
    <w:p w14:paraId="685D845E" w14:textId="60D3DD52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IX.</w:t>
      </w:r>
    </w:p>
    <w:p w14:paraId="66ABF9DD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6E9D8CD1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14:paraId="2A38D2D3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lastRenderedPageBreak/>
        <w:t>Poskytovatel je oprávněn provádět u příjemce kontrolu účetnictví, příp. dalších skutečností, v rozsahu potřebném k posouzení, zda je tato smlouva dodržována.</w:t>
      </w:r>
    </w:p>
    <w:p w14:paraId="60FCC2DD" w14:textId="77777777" w:rsidR="00D7382F" w:rsidRPr="00EF235B" w:rsidRDefault="00D7382F" w:rsidP="00D7382F">
      <w:pPr>
        <w:pStyle w:val="Zkladntext"/>
        <w:tabs>
          <w:tab w:val="num" w:pos="36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5BCC8CCC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umožnit poskytovateli nebo jím pověřeným osobám provést kdykoli  </w:t>
      </w:r>
      <w:r w:rsidRPr="00EF235B">
        <w:rPr>
          <w:rFonts w:asciiTheme="minorHAnsi" w:hAnsiTheme="minorHAnsi" w:cstheme="minorHAnsi"/>
          <w:sz w:val="22"/>
          <w:szCs w:val="22"/>
        </w:rPr>
        <w:br/>
        <w:t>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14:paraId="51425942" w14:textId="77777777" w:rsidR="00D7382F" w:rsidRPr="00EF235B" w:rsidRDefault="00D7382F" w:rsidP="00D7382F">
      <w:pPr>
        <w:pStyle w:val="Odstavecseseznamem"/>
        <w:rPr>
          <w:rFonts w:cstheme="minorHAnsi"/>
          <w:iCs/>
        </w:rPr>
      </w:pPr>
    </w:p>
    <w:p w14:paraId="00D3FE6A" w14:textId="0447C3D6" w:rsidR="00D7382F" w:rsidRPr="00792B6D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2B6D">
        <w:rPr>
          <w:rFonts w:asciiTheme="minorHAnsi" w:hAnsiTheme="minorHAnsi" w:cstheme="minorHAnsi"/>
          <w:iCs/>
          <w:sz w:val="22"/>
          <w:szCs w:val="22"/>
        </w:rPr>
        <w:t>Tato dotace</w:t>
      </w:r>
      <w:r w:rsidR="00792B6D" w:rsidRPr="00792B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92B6D">
        <w:rPr>
          <w:rFonts w:asciiTheme="minorHAnsi" w:hAnsiTheme="minorHAnsi" w:cstheme="minorHAnsi"/>
          <w:iCs/>
          <w:sz w:val="22"/>
          <w:szCs w:val="22"/>
        </w:rPr>
        <w:t xml:space="preserve">nemá charakter veřejné podpory. </w:t>
      </w:r>
    </w:p>
    <w:p w14:paraId="5030A4E9" w14:textId="77777777" w:rsidR="00792B6D" w:rsidRPr="00792B6D" w:rsidRDefault="00792B6D" w:rsidP="00792B6D">
      <w:pPr>
        <w:pStyle w:val="Zkladntext"/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62752" w14:textId="77777777" w:rsidR="00D7382F" w:rsidRPr="00EF235B" w:rsidRDefault="00D7382F" w:rsidP="00D7382F">
      <w:pPr>
        <w:pStyle w:val="Zkladntext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se zavazuje uveřejnit ve vlastní režii nezbytně nutné informace o projektu, na kterou dotaci dle této veřejnoprávní smlouvy obdržel a zajistit informování veřejnosti o tom, že daná akce byla realizována v rámci dotace města Jindřichův Hradec. </w:t>
      </w:r>
      <w:r w:rsidRPr="00EF235B">
        <w:rPr>
          <w:rFonts w:asciiTheme="minorHAnsi" w:hAnsiTheme="minorHAnsi" w:cstheme="minorHAnsi"/>
          <w:color w:val="000000"/>
          <w:sz w:val="22"/>
          <w:szCs w:val="22"/>
        </w:rPr>
        <w:t>Na všech formách prezentace</w:t>
      </w:r>
      <w:r w:rsidRPr="00EF235B">
        <w:rPr>
          <w:rFonts w:asciiTheme="minorHAnsi" w:hAnsiTheme="minorHAnsi" w:cstheme="minorHAnsi"/>
          <w:sz w:val="22"/>
          <w:szCs w:val="22"/>
        </w:rPr>
        <w:t xml:space="preserve">, souvisejících s akcí, na kterou byla poskytnuta dotace dle této veřejnoprávní smlouvy, je příjemce povinen uvádět název a znak města Jindřichův Hradec a větu: „Tento projekt je spolufinancován městem Jindřichův Hradec“. Dále se zavazuje zdokladovat poskytovateli výše uvedené povinnosti v rámci předloženého vyúčtování. </w:t>
      </w:r>
    </w:p>
    <w:p w14:paraId="32FF6FD3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1AEDF" w14:textId="77777777" w:rsidR="00D7382F" w:rsidRPr="00EF235B" w:rsidRDefault="00D7382F" w:rsidP="00D7382F">
      <w:pPr>
        <w:pStyle w:val="Zkladntex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X.</w:t>
      </w:r>
    </w:p>
    <w:p w14:paraId="004E63DA" w14:textId="77777777" w:rsidR="00D7382F" w:rsidRPr="00EF235B" w:rsidRDefault="00D7382F" w:rsidP="00D7382F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35B">
        <w:rPr>
          <w:rFonts w:asciiTheme="minorHAnsi" w:hAnsiTheme="minorHAnsi" w:cstheme="minorHAnsi"/>
          <w:b/>
          <w:sz w:val="22"/>
          <w:szCs w:val="22"/>
        </w:rPr>
        <w:t>Závěrečná ujednání</w:t>
      </w:r>
    </w:p>
    <w:p w14:paraId="5A59569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Smlouva je vyhotovena ve dvou stejnopisech majících povahu originálu, z nichž každá smluvní strana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po jednom výtisku.</w:t>
      </w:r>
    </w:p>
    <w:p w14:paraId="305AF79B" w14:textId="34283BF2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Není-li v této smlouvě stanoveno jinak, užijí se podmínky Dotačního programu města Jindřichův Hradec na podporu sportu v roce 202</w:t>
      </w:r>
      <w:r w:rsidR="00891DC8">
        <w:rPr>
          <w:rFonts w:asciiTheme="minorHAnsi" w:hAnsiTheme="minorHAnsi" w:cstheme="minorHAnsi"/>
          <w:sz w:val="22"/>
          <w:szCs w:val="22"/>
        </w:rPr>
        <w:t>3</w:t>
      </w:r>
      <w:r w:rsidRPr="00EF235B">
        <w:rPr>
          <w:rFonts w:asciiTheme="minorHAnsi" w:hAnsiTheme="minorHAnsi" w:cstheme="minorHAnsi"/>
          <w:sz w:val="22"/>
          <w:szCs w:val="22"/>
        </w:rPr>
        <w:t xml:space="preserve"> přijatého zastupitelstvem města dne</w:t>
      </w:r>
      <w:r w:rsidR="00B340C8">
        <w:rPr>
          <w:rFonts w:asciiTheme="minorHAnsi" w:hAnsiTheme="minorHAnsi" w:cstheme="minorHAnsi"/>
          <w:sz w:val="22"/>
          <w:szCs w:val="22"/>
        </w:rPr>
        <w:t xml:space="preserve"> 14. 12. 2022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usnesením č</w:t>
      </w:r>
      <w:r w:rsidR="00891DC8">
        <w:rPr>
          <w:rFonts w:asciiTheme="minorHAnsi" w:hAnsiTheme="minorHAnsi" w:cstheme="minorHAnsi"/>
          <w:sz w:val="22"/>
          <w:szCs w:val="22"/>
        </w:rPr>
        <w:t>.</w:t>
      </w:r>
      <w:r w:rsidR="00B340C8">
        <w:rPr>
          <w:rFonts w:asciiTheme="minorHAnsi" w:hAnsiTheme="minorHAnsi" w:cstheme="minorHAnsi"/>
          <w:sz w:val="22"/>
          <w:szCs w:val="22"/>
        </w:rPr>
        <w:t xml:space="preserve"> 41/3Z/202</w:t>
      </w:r>
      <w:r w:rsidR="00462BF6">
        <w:rPr>
          <w:rFonts w:asciiTheme="minorHAnsi" w:hAnsiTheme="minorHAnsi" w:cstheme="minorHAnsi"/>
          <w:sz w:val="22"/>
          <w:szCs w:val="22"/>
        </w:rPr>
        <w:t>2</w:t>
      </w:r>
      <w:r w:rsidR="00B340C8">
        <w:rPr>
          <w:rFonts w:asciiTheme="minorHAnsi" w:hAnsiTheme="minorHAnsi" w:cstheme="minorHAnsi"/>
          <w:sz w:val="22"/>
          <w:szCs w:val="22"/>
        </w:rPr>
        <w:t>.</w:t>
      </w:r>
      <w:r w:rsidRPr="00EF235B">
        <w:rPr>
          <w:rFonts w:asciiTheme="minorHAnsi" w:hAnsiTheme="minorHAnsi" w:cstheme="minorHAnsi"/>
          <w:sz w:val="22"/>
          <w:szCs w:val="22"/>
        </w:rPr>
        <w:t xml:space="preserve"> S uvedeným dokumentem jsou obě strany seznámeny. </w:t>
      </w:r>
    </w:p>
    <w:p w14:paraId="2CD9D1FF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Změny a doplňky této smlouvy lze provádět pouze formou písemných číslovaných dodatků, podepsaných oběma smluvními stranami.</w:t>
      </w:r>
    </w:p>
    <w:p w14:paraId="3B59F190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souhlasí s tím, že v případě zjištění závažných nedostatků při realizaci akce, včetně nedodržení termínu odevzdání vyúčtování poskytnutých finančních prostředků za uplynulý kalendářní rok, je poskytovatel oprávněn vyloučit v následujícím roce jeho žádosti </w:t>
      </w:r>
      <w:r w:rsidRPr="00EF235B">
        <w:rPr>
          <w:rFonts w:asciiTheme="minorHAnsi" w:hAnsiTheme="minorHAnsi" w:cstheme="minorHAnsi"/>
          <w:sz w:val="22"/>
          <w:szCs w:val="22"/>
        </w:rPr>
        <w:br/>
        <w:t>o poskytnutí účelových dotací, grantů atd. z prostředků poskytovatele.</w:t>
      </w:r>
    </w:p>
    <w:p w14:paraId="0494F78F" w14:textId="47E42AE1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299003"/>
      <w:r w:rsidRPr="00EF235B">
        <w:rPr>
          <w:rFonts w:asciiTheme="minorHAnsi" w:hAnsiTheme="minorHAnsi" w:cstheme="minorHAnsi"/>
          <w:sz w:val="22"/>
          <w:szCs w:val="22"/>
        </w:rPr>
        <w:t>Příjemce bere na vědomí, že smlouvy s hodnotou předmětu převyšující 50.000 Kč bez DPH včetně dohod, na</w:t>
      </w:r>
      <w:r w:rsidR="00B340C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235B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EF235B">
        <w:rPr>
          <w:rFonts w:asciiTheme="minorHAnsi" w:hAnsiTheme="minorHAnsi" w:cstheme="minorHAnsi"/>
          <w:sz w:val="22"/>
          <w:szCs w:val="22"/>
        </w:rPr>
        <w:t xml:space="preserve"> kterých se tyto smlouvy mění, nahrazují nebo ruší, zveřejní poskytovatel v registru smluv podle zákona č. 340/2015 Sb., o registr smluv, v platném znění. Příjemce výslovně souhlasí s tím, aby tato smlouva včetně případných dohod o její změně, nahrazení nebo zrušení byla v plném rozsahu zveřejněna v registru smluv.  </w:t>
      </w:r>
    </w:p>
    <w:p w14:paraId="61E9DF0C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Příjemce prohlašuje, že skutečnosti uvedené v této smlouvě nepovažuje za obchodní tajemství ve smyslu </w:t>
      </w:r>
      <w:proofErr w:type="spellStart"/>
      <w:r w:rsidRPr="00EF235B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EF235B">
        <w:rPr>
          <w:rFonts w:asciiTheme="minorHAnsi" w:hAnsiTheme="minorHAnsi" w:cstheme="minorHAnsi"/>
          <w:sz w:val="22"/>
          <w:szCs w:val="22"/>
        </w:rPr>
        <w:t xml:space="preserve">. § 504 zákona č. 89/2012 Sb., občanský zákoník a uděluje svolení k jejich užití a zveřejnění bez stanovení jakýchkoliv dalších podmínek. </w:t>
      </w:r>
    </w:p>
    <w:bookmarkEnd w:id="0"/>
    <w:p w14:paraId="641EAEBE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14:paraId="082291A2" w14:textId="77777777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>Tato smlouva je platná dnem podpisu oběma smluvními stranami.</w:t>
      </w:r>
    </w:p>
    <w:p w14:paraId="3139A8D4" w14:textId="56A6E424" w:rsidR="00D7382F" w:rsidRPr="00EF235B" w:rsidRDefault="00D7382F" w:rsidP="00D7382F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Znění této smlouvy bylo schváleno usnesením zastupitelstva města č. </w:t>
      </w:r>
      <w:r w:rsidR="00B340C8">
        <w:rPr>
          <w:rFonts w:asciiTheme="minorHAnsi" w:hAnsiTheme="minorHAnsi" w:cstheme="minorHAnsi"/>
          <w:sz w:val="22"/>
          <w:szCs w:val="22"/>
        </w:rPr>
        <w:t>41/3Z/2022</w:t>
      </w:r>
      <w:r w:rsidRPr="00EF235B">
        <w:rPr>
          <w:rFonts w:asciiTheme="minorHAnsi" w:hAnsiTheme="minorHAnsi" w:cstheme="minorHAnsi"/>
          <w:sz w:val="22"/>
          <w:szCs w:val="22"/>
        </w:rPr>
        <w:t xml:space="preserve"> ze dne </w:t>
      </w:r>
      <w:r w:rsidR="00B340C8">
        <w:rPr>
          <w:rFonts w:asciiTheme="minorHAnsi" w:hAnsiTheme="minorHAnsi" w:cstheme="minorHAnsi"/>
          <w:sz w:val="22"/>
          <w:szCs w:val="22"/>
        </w:rPr>
        <w:t>14. 12. 2022.</w:t>
      </w:r>
    </w:p>
    <w:p w14:paraId="7BC989A7" w14:textId="4D392EC3" w:rsidR="00D7382F" w:rsidRPr="00EF235B" w:rsidRDefault="00EF235B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</w:t>
      </w:r>
      <w:r w:rsidR="00D7382F" w:rsidRPr="00EF235B">
        <w:rPr>
          <w:rFonts w:asciiTheme="minorHAnsi" w:hAnsiTheme="minorHAnsi" w:cstheme="minorHAnsi"/>
          <w:sz w:val="22"/>
          <w:szCs w:val="22"/>
        </w:rPr>
        <w:t>V</w:t>
      </w:r>
      <w:r w:rsidR="00B340C8">
        <w:rPr>
          <w:rFonts w:asciiTheme="minorHAnsi" w:hAnsiTheme="minorHAnsi" w:cstheme="minorHAnsi"/>
          <w:sz w:val="22"/>
          <w:szCs w:val="22"/>
        </w:rPr>
        <w:t xml:space="preserve"> Jindřichově Hradci </w:t>
      </w:r>
      <w:r w:rsidR="00D7382F" w:rsidRPr="00EF235B">
        <w:rPr>
          <w:rFonts w:asciiTheme="minorHAnsi" w:hAnsiTheme="minorHAnsi" w:cstheme="minorHAnsi"/>
          <w:sz w:val="22"/>
          <w:szCs w:val="22"/>
        </w:rPr>
        <w:t>dne……………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              V</w:t>
      </w:r>
      <w:r w:rsidR="00B340C8">
        <w:rPr>
          <w:rFonts w:asciiTheme="minorHAnsi" w:hAnsiTheme="minorHAnsi" w:cstheme="minorHAnsi"/>
          <w:sz w:val="22"/>
          <w:szCs w:val="22"/>
        </w:rPr>
        <w:t> Jindřichově Hradci dne</w:t>
      </w:r>
      <w:r w:rsidR="00D7382F" w:rsidRPr="00EF235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DB2C7F8" w14:textId="77777777" w:rsidR="00D7382F" w:rsidRPr="00EF235B" w:rsidRDefault="00D7382F" w:rsidP="00D7382F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C438520" w14:textId="77777777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10E44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632EDAA8" w14:textId="77777777" w:rsidR="00B340C8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EAE827C" w14:textId="3327073C" w:rsidR="00D7382F" w:rsidRPr="00EF235B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</w:t>
      </w:r>
      <w:r w:rsidR="00D7382F" w:rsidRPr="00EF235B">
        <w:rPr>
          <w:rFonts w:asciiTheme="minorHAnsi" w:hAnsiTheme="minorHAnsi" w:cstheme="minorHAnsi"/>
          <w:sz w:val="22"/>
          <w:szCs w:val="22"/>
        </w:rPr>
        <w:t>.....................…………………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="00EF235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82F" w:rsidRPr="00EF235B">
        <w:rPr>
          <w:rFonts w:asciiTheme="minorHAnsi" w:hAnsiTheme="minorHAnsi" w:cstheme="minorHAnsi"/>
          <w:sz w:val="22"/>
          <w:szCs w:val="22"/>
        </w:rPr>
        <w:t xml:space="preserve">      ........................................</w:t>
      </w:r>
    </w:p>
    <w:p w14:paraId="575CBCDD" w14:textId="454A1CD8" w:rsidR="00B340C8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 xml:space="preserve">    </w:t>
      </w:r>
      <w:r w:rsidR="00B340C8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F235B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Mgr. Ing. Michal Kozár, MBA                                                    </w:t>
      </w:r>
      <w:r w:rsidR="00FC29FA">
        <w:rPr>
          <w:rFonts w:asciiTheme="minorHAnsi" w:hAnsiTheme="minorHAnsi" w:cstheme="minorHAnsi"/>
          <w:sz w:val="22"/>
          <w:szCs w:val="22"/>
        </w:rPr>
        <w:t xml:space="preserve"> </w:t>
      </w:r>
      <w:r w:rsidR="00B340C8">
        <w:rPr>
          <w:rFonts w:asciiTheme="minorHAnsi" w:hAnsiTheme="minorHAnsi" w:cstheme="minorHAnsi"/>
          <w:sz w:val="22"/>
          <w:szCs w:val="22"/>
        </w:rPr>
        <w:t xml:space="preserve">  </w:t>
      </w:r>
      <w:r w:rsidR="00513786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 </w:t>
      </w:r>
      <w:r w:rsidR="00CB7205">
        <w:rPr>
          <w:rFonts w:asciiTheme="minorHAnsi" w:hAnsiTheme="minorHAnsi" w:cstheme="minorHAnsi"/>
          <w:sz w:val="22"/>
          <w:szCs w:val="22"/>
        </w:rPr>
        <w:t xml:space="preserve"> </w:t>
      </w:r>
      <w:r w:rsidR="009334D9">
        <w:rPr>
          <w:rFonts w:asciiTheme="minorHAnsi" w:hAnsiTheme="minorHAnsi" w:cstheme="minorHAnsi"/>
          <w:sz w:val="22"/>
          <w:szCs w:val="22"/>
        </w:rPr>
        <w:t xml:space="preserve"> </w:t>
      </w:r>
      <w:r w:rsidR="00D15CB0">
        <w:rPr>
          <w:rFonts w:asciiTheme="minorHAnsi" w:hAnsiTheme="minorHAnsi" w:cstheme="minorHAnsi"/>
          <w:sz w:val="22"/>
          <w:szCs w:val="22"/>
        </w:rPr>
        <w:t>Ing. Filip Klíma</w:t>
      </w:r>
    </w:p>
    <w:p w14:paraId="7436E05E" w14:textId="651FDB7F" w:rsidR="00E80FDC" w:rsidRDefault="00B340C8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starosta města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13786">
        <w:rPr>
          <w:rFonts w:asciiTheme="minorHAnsi" w:hAnsiTheme="minorHAnsi" w:cstheme="minorHAnsi"/>
          <w:sz w:val="22"/>
          <w:szCs w:val="22"/>
        </w:rPr>
        <w:t xml:space="preserve">  </w:t>
      </w:r>
      <w:r w:rsidR="00D15CB0">
        <w:rPr>
          <w:rFonts w:asciiTheme="minorHAnsi" w:hAnsiTheme="minorHAnsi" w:cstheme="minorHAnsi"/>
          <w:sz w:val="22"/>
          <w:szCs w:val="22"/>
        </w:rPr>
        <w:t>Aeroklub</w:t>
      </w:r>
      <w:r w:rsidR="00E80FDC">
        <w:rPr>
          <w:rFonts w:asciiTheme="minorHAnsi" w:hAnsiTheme="minorHAnsi" w:cstheme="minorHAnsi"/>
          <w:sz w:val="22"/>
          <w:szCs w:val="22"/>
        </w:rPr>
        <w:t xml:space="preserve"> Jindřichův Hradec z. s.</w:t>
      </w:r>
      <w:r w:rsidR="00D7382F" w:rsidRPr="00EF235B">
        <w:rPr>
          <w:rFonts w:asciiTheme="minorHAnsi" w:hAnsiTheme="minorHAnsi" w:cstheme="minorHAnsi"/>
          <w:sz w:val="22"/>
          <w:szCs w:val="22"/>
        </w:rPr>
        <w:tab/>
      </w:r>
    </w:p>
    <w:p w14:paraId="5CADE0CD" w14:textId="77777777" w:rsidR="00E80FDC" w:rsidRDefault="00E80F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3763575E" w14:textId="77777777" w:rsidR="00E80FDC" w:rsidRDefault="00E80F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32424B7A" w14:textId="77777777" w:rsidR="00E80FDC" w:rsidRDefault="00E80F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709536AB" w14:textId="77777777" w:rsidR="00E80FDC" w:rsidRDefault="00E80F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0968A49D" w14:textId="77777777" w:rsidR="00E80FDC" w:rsidRDefault="00E80F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583C2819" w14:textId="77777777" w:rsidR="00E80FDC" w:rsidRDefault="00E80FDC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</w:p>
    <w:p w14:paraId="39876E2C" w14:textId="4A3E3BAE" w:rsidR="00D7382F" w:rsidRPr="00EF235B" w:rsidRDefault="00D7382F" w:rsidP="00D7382F">
      <w:pPr>
        <w:pStyle w:val="Zkladntext"/>
        <w:spacing w:after="0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sz w:val="22"/>
          <w:szCs w:val="22"/>
        </w:rPr>
        <w:tab/>
      </w:r>
      <w:r w:rsidR="00EF235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B9A73AA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  <w:b/>
        </w:rPr>
        <w:br w:type="page"/>
      </w:r>
      <w:r w:rsidRPr="00EF235B">
        <w:rPr>
          <w:rFonts w:cstheme="minorHAnsi"/>
        </w:rPr>
        <w:lastRenderedPageBreak/>
        <w:t>Příloha č. 1:</w:t>
      </w:r>
    </w:p>
    <w:p w14:paraId="0F5406E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5993345" w14:textId="77777777" w:rsidR="00D7382F" w:rsidRPr="00EF235B" w:rsidRDefault="00D7382F" w:rsidP="00D7382F">
      <w:pPr>
        <w:jc w:val="center"/>
        <w:rPr>
          <w:rFonts w:cstheme="minorHAnsi"/>
          <w:b/>
        </w:rPr>
      </w:pPr>
      <w:r w:rsidRPr="00EF235B">
        <w:rPr>
          <w:rFonts w:cstheme="minorHAnsi"/>
          <w:b/>
        </w:rPr>
        <w:t>Čestné prohlášení příjemce o DPH</w:t>
      </w:r>
    </w:p>
    <w:p w14:paraId="01509AC3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0C4DE344" w14:textId="77777777" w:rsidR="00D7382F" w:rsidRPr="00EF235B" w:rsidRDefault="00D7382F" w:rsidP="00D7382F">
      <w:pPr>
        <w:jc w:val="center"/>
        <w:rPr>
          <w:rFonts w:cstheme="minorHAnsi"/>
        </w:rPr>
      </w:pPr>
    </w:p>
    <w:p w14:paraId="23145291" w14:textId="1AD68D04" w:rsidR="00D7382F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Příjemce dotace</w:t>
      </w:r>
    </w:p>
    <w:p w14:paraId="670A7C0C" w14:textId="77777777" w:rsidR="00CB7205" w:rsidRPr="00EF235B" w:rsidRDefault="00CB7205" w:rsidP="00CB720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Aeroklub Jindřichův Hradec z. s.</w:t>
      </w:r>
    </w:p>
    <w:p w14:paraId="1845C2D6" w14:textId="77777777" w:rsidR="00CB7205" w:rsidRPr="00EF235B" w:rsidRDefault="00CB7205" w:rsidP="00CB720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Letiště 744/II, 37701 Jindřichův Hradec</w:t>
      </w:r>
    </w:p>
    <w:p w14:paraId="4750437D" w14:textId="77777777" w:rsidR="00CB7205" w:rsidRDefault="00CB7205" w:rsidP="00CB7205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zastoupený předsedou Ing. Filipem Klímou</w:t>
      </w:r>
    </w:p>
    <w:p w14:paraId="6D39F1A4" w14:textId="77777777" w:rsidR="00CB7205" w:rsidRPr="00EF235B" w:rsidRDefault="00CB7205" w:rsidP="00CB7205">
      <w:pPr>
        <w:pStyle w:val="center"/>
        <w:shd w:val="clear" w:color="auto" w:fill="FFFFFF"/>
        <w:spacing w:before="0" w:beforeAutospacing="0" w:after="60" w:afterAutospacing="0" w:line="240" w:lineRule="atLeast"/>
        <w:ind w:left="426" w:hanging="66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>IČ: 42409209</w:t>
      </w:r>
    </w:p>
    <w:p w14:paraId="62F81B9C" w14:textId="5ECE9DCE" w:rsidR="00CB7205" w:rsidRPr="00EF235B" w:rsidRDefault="00CB7205" w:rsidP="00CB7205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proofErr w:type="spellStart"/>
      <w:r w:rsidRPr="00EF235B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č.ú</w:t>
      </w:r>
      <w:proofErr w:type="spellEnd"/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. </w:t>
      </w:r>
      <w:r w:rsidR="00415FB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………………………………………..</w:t>
      </w:r>
    </w:p>
    <w:p w14:paraId="6BECB135" w14:textId="77777777" w:rsidR="00383C7A" w:rsidRPr="00EF235B" w:rsidRDefault="00383C7A" w:rsidP="00383C7A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F235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(dále jen příjemce“)</w:t>
      </w:r>
    </w:p>
    <w:p w14:paraId="355624B3" w14:textId="3D7F8725" w:rsidR="00513786" w:rsidRPr="00EF235B" w:rsidRDefault="00513786" w:rsidP="00513786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33EC8C26" w14:textId="77777777" w:rsidR="00657D0F" w:rsidRPr="00EF235B" w:rsidRDefault="00657D0F" w:rsidP="00D7382F">
      <w:pPr>
        <w:jc w:val="both"/>
        <w:rPr>
          <w:rFonts w:cstheme="minorHAnsi"/>
        </w:rPr>
      </w:pPr>
    </w:p>
    <w:p w14:paraId="1D75FBFF" w14:textId="77777777" w:rsidR="00D7382F" w:rsidRPr="00EF235B" w:rsidRDefault="00D7382F" w:rsidP="00D7382F">
      <w:pPr>
        <w:jc w:val="both"/>
        <w:rPr>
          <w:rFonts w:cstheme="minorHAnsi"/>
        </w:rPr>
      </w:pPr>
      <w:r w:rsidRPr="00EF235B">
        <w:rPr>
          <w:rFonts w:cstheme="minorHAnsi"/>
        </w:rPr>
        <w:t>na svou čest prohlašuji, že jako příjemce této dotace k dnešnímu dni</w:t>
      </w:r>
    </w:p>
    <w:p w14:paraId="52513792" w14:textId="77777777" w:rsidR="00D7382F" w:rsidRPr="00EF235B" w:rsidRDefault="00D7382F" w:rsidP="00D7382F">
      <w:pPr>
        <w:jc w:val="both"/>
        <w:rPr>
          <w:rFonts w:cstheme="minorHAnsi"/>
        </w:rPr>
      </w:pPr>
    </w:p>
    <w:p w14:paraId="10CDBAA4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nejsem plátce DPH</w:t>
      </w:r>
    </w:p>
    <w:p w14:paraId="3F7DD23C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můžu v rámci čerpání dotace dle svých aktivit plně či částečně uplatnit nárok na odpočet DPH na vstupu</w:t>
      </w:r>
    </w:p>
    <w:p w14:paraId="58F72B86" w14:textId="77777777" w:rsidR="00D7382F" w:rsidRPr="00EF235B" w:rsidRDefault="00D7382F" w:rsidP="00D7382F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cstheme="minorHAnsi"/>
        </w:rPr>
      </w:pPr>
      <w:r w:rsidRPr="00EF235B">
        <w:rPr>
          <w:rFonts w:cstheme="minorHAnsi"/>
        </w:rPr>
        <w:t>jsem plátce DPH a nemůžu v rámci čerpání dotace dle svých aktivit uplatnit nárok na odpočet DPH na vstupu</w:t>
      </w:r>
      <w:r w:rsidRPr="00EF235B">
        <w:rPr>
          <w:rStyle w:val="Znakapoznpodarou"/>
          <w:rFonts w:cstheme="minorHAnsi"/>
        </w:rPr>
        <w:footnoteReference w:id="1"/>
      </w:r>
    </w:p>
    <w:p w14:paraId="1D4DAAD1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479EE66C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35FA968D" w14:textId="77777777" w:rsidR="00D7382F" w:rsidRPr="00EF235B" w:rsidRDefault="00D7382F" w:rsidP="00D7382F">
      <w:pPr>
        <w:spacing w:after="240"/>
        <w:ind w:left="357"/>
        <w:jc w:val="both"/>
        <w:rPr>
          <w:rFonts w:cstheme="minorHAnsi"/>
        </w:rPr>
      </w:pPr>
    </w:p>
    <w:p w14:paraId="696E667A" w14:textId="77777777" w:rsidR="00D7382F" w:rsidRPr="00EF235B" w:rsidRDefault="00D7382F" w:rsidP="00D738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Datum a místo podpisu čestného </w:t>
      </w:r>
      <w:proofErr w:type="gramStart"/>
      <w:r w:rsidRPr="00EF235B">
        <w:rPr>
          <w:rFonts w:asciiTheme="minorHAnsi" w:hAnsiTheme="minorHAnsi" w:cstheme="minorHAnsi"/>
          <w:bCs/>
          <w:sz w:val="22"/>
          <w:szCs w:val="22"/>
        </w:rPr>
        <w:t>prohlášení :</w:t>
      </w:r>
      <w:proofErr w:type="gramEnd"/>
    </w:p>
    <w:p w14:paraId="4B5E4C8F" w14:textId="77777777" w:rsidR="00D7382F" w:rsidRPr="00EF235B" w:rsidRDefault="00D7382F" w:rsidP="00D7382F">
      <w:pPr>
        <w:jc w:val="both"/>
        <w:rPr>
          <w:rFonts w:cstheme="minorHAnsi"/>
        </w:rPr>
      </w:pPr>
    </w:p>
    <w:p w14:paraId="56ECD757" w14:textId="54D17130" w:rsidR="00A45CEF" w:rsidRPr="00EF235B" w:rsidRDefault="00CB7205" w:rsidP="00D7382F">
      <w:pPr>
        <w:jc w:val="both"/>
        <w:rPr>
          <w:rFonts w:cstheme="minorHAnsi"/>
        </w:rPr>
      </w:pPr>
      <w:r>
        <w:rPr>
          <w:rFonts w:cstheme="minorHAnsi"/>
        </w:rPr>
        <w:t>Ing. Filip Klíma – předseda – Aeroklub Jindřichův Hradec, z. s.</w:t>
      </w:r>
    </w:p>
    <w:p w14:paraId="4F58F805" w14:textId="77777777" w:rsidR="00D7382F" w:rsidRPr="00EF235B" w:rsidRDefault="00D7382F" w:rsidP="00D7382F">
      <w:pPr>
        <w:jc w:val="both"/>
        <w:rPr>
          <w:rFonts w:cstheme="minorHAnsi"/>
        </w:rPr>
      </w:pPr>
    </w:p>
    <w:p w14:paraId="232FB481" w14:textId="77777777" w:rsidR="00D7382F" w:rsidRPr="00EF235B" w:rsidRDefault="00D7382F" w:rsidP="00D7382F">
      <w:pPr>
        <w:jc w:val="both"/>
        <w:rPr>
          <w:rFonts w:cstheme="minorHAnsi"/>
        </w:rPr>
      </w:pPr>
    </w:p>
    <w:p w14:paraId="0C9F25E0" w14:textId="5A664166" w:rsidR="00FA59B2" w:rsidRPr="00EF235B" w:rsidRDefault="00D7382F" w:rsidP="00891DC8">
      <w:pPr>
        <w:pStyle w:val="Default"/>
        <w:jc w:val="both"/>
        <w:rPr>
          <w:rFonts w:cstheme="minorHAnsi"/>
        </w:rPr>
      </w:pPr>
      <w:r w:rsidRPr="00EF235B">
        <w:rPr>
          <w:rFonts w:asciiTheme="minorHAnsi" w:hAnsiTheme="minorHAnsi" w:cstheme="minorHAnsi"/>
          <w:bCs/>
          <w:sz w:val="22"/>
          <w:szCs w:val="22"/>
        </w:rPr>
        <w:t xml:space="preserve">Podpis: </w:t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</w:r>
      <w:r w:rsidRPr="00EF235B">
        <w:rPr>
          <w:rFonts w:asciiTheme="minorHAnsi" w:hAnsiTheme="minorHAnsi" w:cstheme="minorHAnsi"/>
          <w:bCs/>
          <w:sz w:val="22"/>
          <w:szCs w:val="22"/>
        </w:rPr>
        <w:tab/>
        <w:t xml:space="preserve">Razítko subjektu: </w:t>
      </w:r>
    </w:p>
    <w:sectPr w:rsidR="00FA59B2" w:rsidRPr="00E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103E" w14:textId="77777777" w:rsidR="00962CD1" w:rsidRDefault="00962CD1" w:rsidP="00D7382F">
      <w:pPr>
        <w:spacing w:after="0" w:line="240" w:lineRule="auto"/>
      </w:pPr>
      <w:r>
        <w:separator/>
      </w:r>
    </w:p>
  </w:endnote>
  <w:endnote w:type="continuationSeparator" w:id="0">
    <w:p w14:paraId="6F0E4A71" w14:textId="77777777" w:rsidR="00962CD1" w:rsidRDefault="00962CD1" w:rsidP="00D7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CEA6" w14:textId="77777777" w:rsidR="00962CD1" w:rsidRDefault="00962CD1" w:rsidP="00D7382F">
      <w:pPr>
        <w:spacing w:after="0" w:line="240" w:lineRule="auto"/>
      </w:pPr>
      <w:r>
        <w:separator/>
      </w:r>
    </w:p>
  </w:footnote>
  <w:footnote w:type="continuationSeparator" w:id="0">
    <w:p w14:paraId="397B6376" w14:textId="77777777" w:rsidR="00962CD1" w:rsidRDefault="00962CD1" w:rsidP="00D7382F">
      <w:pPr>
        <w:spacing w:after="0" w:line="240" w:lineRule="auto"/>
      </w:pPr>
      <w:r>
        <w:continuationSeparator/>
      </w:r>
    </w:p>
  </w:footnote>
  <w:footnote w:id="1">
    <w:p w14:paraId="21DE5BCA" w14:textId="77777777" w:rsidR="00D7382F" w:rsidRPr="009D00B1" w:rsidRDefault="00D7382F" w:rsidP="00D7382F">
      <w:pPr>
        <w:pStyle w:val="Textpoznpodarou"/>
        <w:rPr>
          <w:rFonts w:ascii="Arial" w:hAnsi="Arial" w:cs="Arial"/>
          <w:i/>
          <w:sz w:val="18"/>
          <w:szCs w:val="18"/>
        </w:rPr>
      </w:pPr>
      <w:r w:rsidRPr="009D00B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D00B1">
        <w:rPr>
          <w:rFonts w:ascii="Arial" w:hAnsi="Arial" w:cs="Arial"/>
          <w:i/>
          <w:sz w:val="18"/>
          <w:szCs w:val="18"/>
        </w:rP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9D6"/>
    <w:multiLevelType w:val="hybridMultilevel"/>
    <w:tmpl w:val="6BE6D6DA"/>
    <w:lvl w:ilvl="0" w:tplc="E53E25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C4F203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71B86"/>
    <w:multiLevelType w:val="hybridMultilevel"/>
    <w:tmpl w:val="2080519A"/>
    <w:lvl w:ilvl="0" w:tplc="C42A3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A5"/>
    <w:multiLevelType w:val="hybridMultilevel"/>
    <w:tmpl w:val="EF566BD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77192"/>
    <w:multiLevelType w:val="hybridMultilevel"/>
    <w:tmpl w:val="B5D67C7C"/>
    <w:lvl w:ilvl="0" w:tplc="6B2CF1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16429">
    <w:abstractNumId w:val="5"/>
  </w:num>
  <w:num w:numId="2" w16cid:durableId="1718892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4504834">
    <w:abstractNumId w:val="2"/>
  </w:num>
  <w:num w:numId="4" w16cid:durableId="1995645991">
    <w:abstractNumId w:val="4"/>
  </w:num>
  <w:num w:numId="5" w16cid:durableId="2238320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365494">
    <w:abstractNumId w:val="0"/>
  </w:num>
  <w:num w:numId="7" w16cid:durableId="963584965">
    <w:abstractNumId w:val="3"/>
  </w:num>
  <w:num w:numId="8" w16cid:durableId="326251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2F"/>
    <w:rsid w:val="001A6195"/>
    <w:rsid w:val="00226C9F"/>
    <w:rsid w:val="00383C7A"/>
    <w:rsid w:val="003D4C51"/>
    <w:rsid w:val="003F00D2"/>
    <w:rsid w:val="00415FB2"/>
    <w:rsid w:val="00462BF6"/>
    <w:rsid w:val="00495607"/>
    <w:rsid w:val="00513786"/>
    <w:rsid w:val="005E6B45"/>
    <w:rsid w:val="006045A4"/>
    <w:rsid w:val="0064595D"/>
    <w:rsid w:val="00657D0F"/>
    <w:rsid w:val="00792B6D"/>
    <w:rsid w:val="00883D0C"/>
    <w:rsid w:val="00891DC8"/>
    <w:rsid w:val="0091503C"/>
    <w:rsid w:val="009275AF"/>
    <w:rsid w:val="009334D9"/>
    <w:rsid w:val="00962CD1"/>
    <w:rsid w:val="00A45CEF"/>
    <w:rsid w:val="00B340C8"/>
    <w:rsid w:val="00BE423C"/>
    <w:rsid w:val="00C37FAC"/>
    <w:rsid w:val="00CB7205"/>
    <w:rsid w:val="00D15CB0"/>
    <w:rsid w:val="00D27D5E"/>
    <w:rsid w:val="00D7382F"/>
    <w:rsid w:val="00E80FDC"/>
    <w:rsid w:val="00EF235B"/>
    <w:rsid w:val="00F323B4"/>
    <w:rsid w:val="00F37711"/>
    <w:rsid w:val="00F4146E"/>
    <w:rsid w:val="00F8272A"/>
    <w:rsid w:val="00F90023"/>
    <w:rsid w:val="00FA59B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33"/>
  <w15:chartTrackingRefBased/>
  <w15:docId w15:val="{496BBAC3-99C1-48F6-9D2B-574A272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8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3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382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D7382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D738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7382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7382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7382F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uiPriority w:val="99"/>
    <w:unhideWhenUsed/>
    <w:rsid w:val="00D7382F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D73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D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D738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poznmkyChar">
    <w:name w:val="Nadpis poznámky Char"/>
    <w:basedOn w:val="Standardnpsmoodstavce"/>
    <w:link w:val="Nadpispoznmky"/>
    <w:semiHidden/>
    <w:rsid w:val="00D7382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7">
    <w:name w:val="Body text (7)_"/>
    <w:link w:val="Bodytext70"/>
    <w:rsid w:val="00D7382F"/>
    <w:rPr>
      <w:rFonts w:cs="Calibri"/>
      <w:sz w:val="18"/>
      <w:szCs w:val="18"/>
      <w:shd w:val="clear" w:color="auto" w:fill="FFFFFF"/>
    </w:rPr>
  </w:style>
  <w:style w:type="paragraph" w:customStyle="1" w:styleId="Bodytext70">
    <w:name w:val="Body text (7)"/>
    <w:basedOn w:val="Normln"/>
    <w:link w:val="Bodytext7"/>
    <w:rsid w:val="00D7382F"/>
    <w:pPr>
      <w:widowControl w:val="0"/>
      <w:shd w:val="clear" w:color="auto" w:fill="FFFFFF"/>
      <w:spacing w:after="60" w:line="0" w:lineRule="atLeast"/>
      <w:ind w:hanging="540"/>
      <w:jc w:val="both"/>
    </w:pPr>
    <w:rPr>
      <w:rFonts w:cs="Calibri"/>
      <w:sz w:val="18"/>
      <w:szCs w:val="18"/>
    </w:rPr>
  </w:style>
  <w:style w:type="paragraph" w:styleId="Bezmezer">
    <w:name w:val="No Spacing"/>
    <w:uiPriority w:val="1"/>
    <w:qFormat/>
    <w:rsid w:val="00F3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CE07-FFE3-4A89-9791-1CDD879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Dvořák, Michal</dc:creator>
  <cp:keywords/>
  <dc:description/>
  <cp:lastModifiedBy>Dvořák, Michal</cp:lastModifiedBy>
  <cp:revision>2</cp:revision>
  <cp:lastPrinted>2023-10-05T12:02:00Z</cp:lastPrinted>
  <dcterms:created xsi:type="dcterms:W3CDTF">2023-10-09T14:43:00Z</dcterms:created>
  <dcterms:modified xsi:type="dcterms:W3CDTF">2023-10-09T14:43:00Z</dcterms:modified>
</cp:coreProperties>
</file>