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8" w:rsidRDefault="00650991">
      <w:pPr>
        <w:pStyle w:val="Zkladntext20"/>
        <w:framePr w:w="2097" w:h="1190" w:wrap="none" w:hAnchor="page" w:x="8474" w:y="1"/>
        <w:shd w:val="clear" w:color="auto" w:fill="auto"/>
      </w:pPr>
      <w:r>
        <w:rPr>
          <w:b/>
          <w:bCs/>
        </w:rPr>
        <w:t xml:space="preserve">BAXTER CZECH spol. s r.o. </w:t>
      </w:r>
      <w:r>
        <w:t>Karla Engliše 3201/6</w:t>
      </w:r>
    </w:p>
    <w:p w:rsidR="00EA1298" w:rsidRDefault="00650991">
      <w:pPr>
        <w:pStyle w:val="Zkladntext20"/>
        <w:framePr w:w="2097" w:h="1190" w:wrap="none" w:hAnchor="page" w:x="8474" w:y="1"/>
        <w:shd w:val="clear" w:color="auto" w:fill="auto"/>
      </w:pPr>
      <w:r>
        <w:t>150 00 Praha 5</w:t>
      </w:r>
    </w:p>
    <w:p w:rsidR="00EA1298" w:rsidRDefault="00650991">
      <w:pPr>
        <w:pStyle w:val="Zkladntext20"/>
        <w:framePr w:w="2097" w:h="1190" w:wrap="none" w:hAnchor="page" w:x="8474" w:y="1"/>
        <w:shd w:val="clear" w:color="auto" w:fill="auto"/>
      </w:pPr>
      <w:r>
        <w:t>Czech Republic</w:t>
      </w:r>
    </w:p>
    <w:p w:rsidR="00EA1298" w:rsidRDefault="00650991">
      <w:pPr>
        <w:pStyle w:val="Zkladntext20"/>
        <w:framePr w:w="2097" w:h="1190" w:wrap="none" w:hAnchor="page" w:x="8474" w:y="1"/>
        <w:shd w:val="clear" w:color="auto" w:fill="auto"/>
      </w:pPr>
      <w:r>
        <w:t>Tel.: XXXX</w:t>
      </w:r>
    </w:p>
    <w:p w:rsidR="00EA1298" w:rsidRDefault="00650991">
      <w:pPr>
        <w:pStyle w:val="Zkladntext20"/>
        <w:framePr w:w="2097" w:h="1190" w:wrap="none" w:hAnchor="page" w:x="8474" w:y="1"/>
        <w:shd w:val="clear" w:color="auto" w:fill="auto"/>
      </w:pPr>
      <w:r>
        <w:t>Fax: XXXX</w:t>
      </w:r>
    </w:p>
    <w:p w:rsidR="00EA1298" w:rsidRDefault="0065099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832485</wp:posOffset>
            </wp:positionH>
            <wp:positionV relativeFrom="margin">
              <wp:posOffset>17780</wp:posOffset>
            </wp:positionV>
            <wp:extent cx="1371600" cy="2254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716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298" w:rsidRDefault="00EA1298">
      <w:pPr>
        <w:spacing w:line="360" w:lineRule="exact"/>
      </w:pPr>
    </w:p>
    <w:p w:rsidR="00EA1298" w:rsidRDefault="00EA1298">
      <w:pPr>
        <w:spacing w:after="469" w:line="1" w:lineRule="exact"/>
      </w:pPr>
    </w:p>
    <w:p w:rsidR="00EA1298" w:rsidRDefault="00EA1298">
      <w:pPr>
        <w:spacing w:line="1" w:lineRule="exact"/>
        <w:sectPr w:rsidR="00EA1298">
          <w:pgSz w:w="11900" w:h="16840"/>
          <w:pgMar w:top="908" w:right="1330" w:bottom="495" w:left="1233" w:header="480" w:footer="67" w:gutter="0"/>
          <w:pgNumType w:start="1"/>
          <w:cols w:space="720"/>
          <w:noEndnote/>
          <w:docGrid w:linePitch="360"/>
        </w:sectPr>
      </w:pPr>
    </w:p>
    <w:p w:rsidR="00EA1298" w:rsidRDefault="00EA1298">
      <w:pPr>
        <w:spacing w:before="19" w:after="19" w:line="240" w:lineRule="exact"/>
        <w:rPr>
          <w:sz w:val="19"/>
          <w:szCs w:val="19"/>
        </w:rPr>
      </w:pPr>
    </w:p>
    <w:p w:rsidR="00EA1298" w:rsidRDefault="00EA1298">
      <w:pPr>
        <w:spacing w:line="1" w:lineRule="exact"/>
        <w:sectPr w:rsidR="00EA1298">
          <w:type w:val="continuous"/>
          <w:pgSz w:w="11900" w:h="16840"/>
          <w:pgMar w:top="908" w:right="0" w:bottom="495" w:left="0" w:header="0" w:footer="3" w:gutter="0"/>
          <w:cols w:space="720"/>
          <w:noEndnote/>
          <w:docGrid w:linePitch="360"/>
        </w:sectPr>
      </w:pPr>
    </w:p>
    <w:p w:rsidR="00EA1298" w:rsidRDefault="00650991">
      <w:pPr>
        <w:pStyle w:val="Zkladntext1"/>
        <w:shd w:val="clear" w:color="auto" w:fill="auto"/>
        <w:spacing w:after="280"/>
      </w:pPr>
      <w:r>
        <w:rPr>
          <w:u w:val="single"/>
        </w:rPr>
        <w:lastRenderedPageBreak/>
        <w:t>DATOVOU SCHRÁNKOU</w:t>
      </w:r>
    </w:p>
    <w:p w:rsidR="00EA1298" w:rsidRDefault="00650991">
      <w:pPr>
        <w:pStyle w:val="Zkladntext1"/>
        <w:shd w:val="clear" w:color="auto" w:fill="auto"/>
        <w:spacing w:after="0"/>
      </w:pPr>
      <w:r>
        <w:t xml:space="preserve">Nemocnice Nové Město na Moravě, příspěvková </w:t>
      </w:r>
      <w:r>
        <w:t>organizace</w:t>
      </w:r>
    </w:p>
    <w:p w:rsidR="00EA1298" w:rsidRDefault="00650991">
      <w:pPr>
        <w:pStyle w:val="Zkladntext1"/>
        <w:shd w:val="clear" w:color="auto" w:fill="auto"/>
        <w:spacing w:after="0"/>
      </w:pPr>
      <w:r>
        <w:t>Žďárská 610</w:t>
      </w:r>
    </w:p>
    <w:p w:rsidR="00EA1298" w:rsidRDefault="00650991">
      <w:pPr>
        <w:pStyle w:val="Zkladntext1"/>
        <w:shd w:val="clear" w:color="auto" w:fill="auto"/>
        <w:spacing w:after="0" w:line="230" w:lineRule="auto"/>
        <w:sectPr w:rsidR="00EA1298">
          <w:type w:val="continuous"/>
          <w:pgSz w:w="11900" w:h="16840"/>
          <w:pgMar w:top="908" w:right="4751" w:bottom="495" w:left="1233" w:header="0" w:footer="3" w:gutter="0"/>
          <w:cols w:space="720"/>
          <w:noEndnote/>
          <w:docGrid w:linePitch="360"/>
        </w:sectPr>
      </w:pPr>
      <w:r>
        <w:t>592 31 Nové Město na Moravě</w:t>
      </w:r>
    </w:p>
    <w:p w:rsidR="00EA1298" w:rsidRDefault="00650991">
      <w:pPr>
        <w:pStyle w:val="Zkladntext1"/>
        <w:framePr w:w="2232" w:h="335" w:wrap="none" w:vAnchor="text" w:hAnchor="page" w:x="1234" w:y="21"/>
        <w:shd w:val="clear" w:color="auto" w:fill="auto"/>
        <w:spacing w:after="0"/>
      </w:pPr>
      <w:r>
        <w:t xml:space="preserve">Dat. </w:t>
      </w:r>
      <w:proofErr w:type="spellStart"/>
      <w:r>
        <w:t>schránkaXXXX</w:t>
      </w:r>
      <w:proofErr w:type="spellEnd"/>
    </w:p>
    <w:p w:rsidR="00EA1298" w:rsidRDefault="00650991">
      <w:pPr>
        <w:pStyle w:val="Zkladntext1"/>
        <w:framePr w:w="2257" w:h="335" w:wrap="none" w:vAnchor="text" w:hAnchor="page" w:x="7717" w:y="21"/>
        <w:shd w:val="clear" w:color="auto" w:fill="auto"/>
        <w:spacing w:after="0"/>
      </w:pPr>
      <w:r>
        <w:t xml:space="preserve">V Praze dne </w:t>
      </w:r>
      <w:proofErr w:type="gramStart"/>
      <w:r>
        <w:t>17.7.2023</w:t>
      </w:r>
      <w:proofErr w:type="gramEnd"/>
    </w:p>
    <w:p w:rsidR="00EA1298" w:rsidRDefault="00EA1298">
      <w:pPr>
        <w:spacing w:after="334" w:line="1" w:lineRule="exact"/>
      </w:pPr>
    </w:p>
    <w:p w:rsidR="00EA1298" w:rsidRDefault="00EA1298">
      <w:pPr>
        <w:spacing w:line="1" w:lineRule="exact"/>
        <w:sectPr w:rsidR="00EA1298">
          <w:type w:val="continuous"/>
          <w:pgSz w:w="11900" w:h="16840"/>
          <w:pgMar w:top="908" w:right="1330" w:bottom="495" w:left="1233" w:header="0" w:footer="3" w:gutter="0"/>
          <w:cols w:space="720"/>
          <w:noEndnote/>
          <w:docGrid w:linePitch="360"/>
        </w:sectPr>
      </w:pPr>
    </w:p>
    <w:p w:rsidR="00EA1298" w:rsidRDefault="00EA1298">
      <w:pPr>
        <w:spacing w:line="183" w:lineRule="exact"/>
        <w:rPr>
          <w:sz w:val="15"/>
          <w:szCs w:val="15"/>
        </w:rPr>
      </w:pPr>
    </w:p>
    <w:p w:rsidR="00EA1298" w:rsidRDefault="00EA1298">
      <w:pPr>
        <w:spacing w:line="1" w:lineRule="exact"/>
        <w:sectPr w:rsidR="00EA1298">
          <w:type w:val="continuous"/>
          <w:pgSz w:w="11900" w:h="16840"/>
          <w:pgMar w:top="908" w:right="0" w:bottom="495" w:left="0" w:header="0" w:footer="3" w:gutter="0"/>
          <w:cols w:space="720"/>
          <w:noEndnote/>
          <w:docGrid w:linePitch="360"/>
        </w:sectPr>
      </w:pPr>
    </w:p>
    <w:p w:rsidR="00EA1298" w:rsidRDefault="00650991">
      <w:pPr>
        <w:pStyle w:val="Zkladntext1"/>
        <w:shd w:val="clear" w:color="auto" w:fill="auto"/>
      </w:pPr>
      <w:r>
        <w:rPr>
          <w:b/>
          <w:bCs/>
        </w:rPr>
        <w:lastRenderedPageBreak/>
        <w:t xml:space="preserve">Věc: Výpověď kupních smluv ze dne </w:t>
      </w:r>
      <w:proofErr w:type="gramStart"/>
      <w:r>
        <w:rPr>
          <w:b/>
          <w:bCs/>
        </w:rPr>
        <w:t>24.10.2021</w:t>
      </w:r>
      <w:proofErr w:type="gramEnd"/>
    </w:p>
    <w:p w:rsidR="00EA1298" w:rsidRDefault="00650991">
      <w:pPr>
        <w:pStyle w:val="Zkladntext1"/>
        <w:shd w:val="clear" w:color="auto" w:fill="auto"/>
      </w:pPr>
      <w:r>
        <w:t>Vážení,</w:t>
      </w:r>
    </w:p>
    <w:p w:rsidR="00EA1298" w:rsidRDefault="00650991">
      <w:pPr>
        <w:pStyle w:val="Zkladntext1"/>
        <w:shd w:val="clear" w:color="auto" w:fill="auto"/>
        <w:spacing w:after="0"/>
      </w:pPr>
      <w:r>
        <w:t xml:space="preserve">Děkujeme za Vaše vyjádření k </w:t>
      </w:r>
      <w:r>
        <w:t>naší žádosti ke zvýšení kupních cen za infuzní roztoky.</w:t>
      </w:r>
    </w:p>
    <w:p w:rsidR="00EA1298" w:rsidRDefault="00650991">
      <w:pPr>
        <w:pStyle w:val="Zkladntext1"/>
        <w:shd w:val="clear" w:color="auto" w:fill="auto"/>
      </w:pPr>
      <w:r>
        <w:t>Navrhované zvýšení ve výši 5 % však bohužel nemůžeme akceptovat vzhledem k dříve uvedeným ekonomickým důvodům i nastalým alokačním problémům.</w:t>
      </w:r>
    </w:p>
    <w:p w:rsidR="00EA1298" w:rsidRDefault="00650991">
      <w:pPr>
        <w:pStyle w:val="Zkladntext1"/>
        <w:shd w:val="clear" w:color="auto" w:fill="auto"/>
      </w:pPr>
      <w:r>
        <w:t>Proto naše společnost BAXTER CZECH spol. s r.o., se sídlem</w:t>
      </w:r>
      <w:r>
        <w:t xml:space="preserve"> Karla Engliše 3201/6, 150 00 Praha 5, IČO: 49689011, zapsaná v obchodním rejstříku u Městského soudu v Praze pod C 23921 (</w:t>
      </w:r>
      <w:proofErr w:type="spellStart"/>
      <w:r>
        <w:t>Baxter</w:t>
      </w:r>
      <w:proofErr w:type="spellEnd"/>
      <w:r>
        <w:t>), tímto</w:t>
      </w:r>
    </w:p>
    <w:p w:rsidR="00EA1298" w:rsidRDefault="00650991">
      <w:pPr>
        <w:pStyle w:val="Zkladntext1"/>
        <w:shd w:val="clear" w:color="auto" w:fill="auto"/>
      </w:pPr>
      <w:r>
        <w:rPr>
          <w:b/>
          <w:bCs/>
        </w:rPr>
        <w:t>vypovídá</w:t>
      </w:r>
    </w:p>
    <w:p w:rsidR="00EA1298" w:rsidRDefault="00650991">
      <w:pPr>
        <w:pStyle w:val="Zkladntext1"/>
        <w:shd w:val="clear" w:color="auto" w:fill="auto"/>
        <w:ind w:left="740" w:hanging="360"/>
      </w:pPr>
      <w:r>
        <w:t xml:space="preserve">- kupní smlouvu č. 5523571022E, uzavřenou dne </w:t>
      </w:r>
      <w:proofErr w:type="gramStart"/>
      <w:r>
        <w:t>24.10.2021</w:t>
      </w:r>
      <w:proofErr w:type="gramEnd"/>
      <w:r>
        <w:t xml:space="preserve"> mezi Vaší nemocnicí a společností </w:t>
      </w:r>
      <w:proofErr w:type="spellStart"/>
      <w:r>
        <w:t>Baxter</w:t>
      </w:r>
      <w:proofErr w:type="spellEnd"/>
      <w:r>
        <w:t xml:space="preserve"> jakožto vyb</w:t>
      </w:r>
      <w:r>
        <w:t>raným dodavatelem ve věci nadlimitní veřejné zakázky „Infuzní roztoky“ část 3;</w:t>
      </w:r>
    </w:p>
    <w:p w:rsidR="00EA1298" w:rsidRDefault="00650991">
      <w:pPr>
        <w:pStyle w:val="Zkladntext1"/>
        <w:shd w:val="clear" w:color="auto" w:fill="auto"/>
        <w:ind w:left="740" w:hanging="360"/>
      </w:pPr>
      <w:r>
        <w:t xml:space="preserve">- kupní smlouvu č. 5523581022E, uzavřenou dne </w:t>
      </w:r>
      <w:proofErr w:type="gramStart"/>
      <w:r>
        <w:t>24.10.2021</w:t>
      </w:r>
      <w:proofErr w:type="gramEnd"/>
      <w:r>
        <w:t xml:space="preserve"> mezi Vaší nemocnicí a společností </w:t>
      </w:r>
      <w:proofErr w:type="spellStart"/>
      <w:r>
        <w:t>Baxter</w:t>
      </w:r>
      <w:proofErr w:type="spellEnd"/>
      <w:r>
        <w:t xml:space="preserve"> jakožto vybraným dodavatelem ve věci nadlimitní veřejné zakázky „Infuzní roztok</w:t>
      </w:r>
      <w:r>
        <w:t>y“ část 5; a</w:t>
      </w:r>
    </w:p>
    <w:p w:rsidR="00EA1298" w:rsidRDefault="00650991">
      <w:pPr>
        <w:pStyle w:val="Zkladntext1"/>
        <w:shd w:val="clear" w:color="auto" w:fill="auto"/>
        <w:ind w:left="740" w:hanging="360"/>
      </w:pPr>
      <w:r>
        <w:t xml:space="preserve">- kupní smlouvu č. 5523591022E, uzavřenou dne </w:t>
      </w:r>
      <w:proofErr w:type="gramStart"/>
      <w:r>
        <w:t>24.10.2021</w:t>
      </w:r>
      <w:proofErr w:type="gramEnd"/>
      <w:r>
        <w:t xml:space="preserve"> mezi Vaší nemocnicí a společností </w:t>
      </w:r>
      <w:proofErr w:type="spellStart"/>
      <w:r>
        <w:t>Baxter</w:t>
      </w:r>
      <w:proofErr w:type="spellEnd"/>
      <w:r>
        <w:t xml:space="preserve"> jakožto vybraným dodavatelem ve věci nadlimitní veřejné zakázky „Infuzní roztoky“ část 7</w:t>
      </w:r>
    </w:p>
    <w:p w:rsidR="00EA1298" w:rsidRDefault="00650991">
      <w:pPr>
        <w:pStyle w:val="Zkladntext1"/>
        <w:shd w:val="clear" w:color="auto" w:fill="auto"/>
        <w:ind w:firstLine="380"/>
      </w:pPr>
      <w:r>
        <w:t>(Smlouvy), a to na základě čl. VII. odst. 4 jednotlivých</w:t>
      </w:r>
      <w:r>
        <w:t xml:space="preserve"> Smluv.</w:t>
      </w:r>
    </w:p>
    <w:p w:rsidR="00EA1298" w:rsidRDefault="00650991">
      <w:pPr>
        <w:pStyle w:val="Zkladntext1"/>
        <w:shd w:val="clear" w:color="auto" w:fill="auto"/>
        <w:spacing w:after="520"/>
      </w:pPr>
      <w:r>
        <w:t>Smlouvy skončí v souladu s čl. VII. odst. 4 Smlouvy uplynutím tříměsíční výpovědní doby, která začne běžet prvním dnem měsíce následujícího po doručení této výpovědi.</w:t>
      </w:r>
    </w:p>
    <w:p w:rsidR="00EA1298" w:rsidRDefault="00650991">
      <w:pPr>
        <w:pStyle w:val="Zkladntext1"/>
        <w:shd w:val="clear" w:color="auto" w:fill="auto"/>
        <w:spacing w:after="520"/>
      </w:pPr>
      <w:r>
        <w:t>Děkujeme Vám za spolupráci.</w:t>
      </w:r>
    </w:p>
    <w:p w:rsidR="00EA1298" w:rsidRDefault="00650991">
      <w:pPr>
        <w:pStyle w:val="Zkladntext1"/>
        <w:shd w:val="clear" w:color="auto" w:fill="auto"/>
        <w:spacing w:after="320"/>
      </w:pPr>
      <w:r>
        <w:t xml:space="preserve">S pozdravem, XXXX   </w:t>
      </w:r>
      <w:proofErr w:type="gramStart"/>
      <w:r>
        <w:t>17.07.2023</w:t>
      </w:r>
      <w:proofErr w:type="gramEnd"/>
    </w:p>
    <w:p w:rsidR="00650991" w:rsidRDefault="00650991">
      <w:pPr>
        <w:pStyle w:val="Zkladntext30"/>
        <w:shd w:val="clear" w:color="auto" w:fill="auto"/>
        <w:spacing w:after="100" w:line="269" w:lineRule="auto"/>
        <w:rPr>
          <w:lang w:val="cs-CZ" w:eastAsia="cs-CZ" w:bidi="cs-CZ"/>
        </w:rPr>
      </w:pPr>
      <w:r>
        <w:rPr>
          <w:lang w:val="cs-CZ" w:eastAsia="cs-CZ" w:bidi="cs-CZ"/>
        </w:rPr>
        <w:t>XXXX</w:t>
      </w:r>
    </w:p>
    <w:p w:rsidR="00EA1298" w:rsidRDefault="00650991">
      <w:pPr>
        <w:pStyle w:val="Zkladntext30"/>
        <w:shd w:val="clear" w:color="auto" w:fill="auto"/>
        <w:spacing w:after="100" w:line="269" w:lineRule="auto"/>
        <w:rPr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BAXTER CZECH </w:t>
      </w:r>
      <w:proofErr w:type="spellStart"/>
      <w:r>
        <w:rPr>
          <w:rFonts w:ascii="Calibri" w:eastAsia="Calibri" w:hAnsi="Calibri" w:cs="Calibri"/>
          <w:sz w:val="24"/>
          <w:szCs w:val="24"/>
        </w:rPr>
        <w:t>spol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r.o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A1298" w:rsidRDefault="00650991">
      <w:pPr>
        <w:pStyle w:val="Zkladntext1"/>
        <w:shd w:val="clear" w:color="auto" w:fill="auto"/>
        <w:spacing w:after="320"/>
      </w:pPr>
      <w:proofErr w:type="spellStart"/>
      <w:r>
        <w:rPr>
          <w:lang w:val="en-US" w:eastAsia="en-US" w:bidi="en-US"/>
        </w:rPr>
        <w:t>Eben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Greyvenstein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jednatel</w:t>
      </w:r>
      <w:bookmarkStart w:id="0" w:name="_GoBack"/>
      <w:bookmarkEnd w:id="0"/>
      <w:proofErr w:type="spellEnd"/>
    </w:p>
    <w:p w:rsidR="00EA1298" w:rsidRDefault="00650991">
      <w:pPr>
        <w:pStyle w:val="Zkladntext20"/>
        <w:shd w:val="clear" w:color="auto" w:fill="auto"/>
        <w:tabs>
          <w:tab w:val="left" w:pos="1418"/>
        </w:tabs>
        <w:spacing w:line="240" w:lineRule="auto"/>
      </w:pPr>
      <w:r>
        <w:t>I</w:t>
      </w:r>
      <w:r>
        <w:rPr>
          <w:rFonts w:ascii="Calibri" w:eastAsia="Calibri" w:hAnsi="Calibri" w:cs="Calibri"/>
          <w:sz w:val="16"/>
          <w:szCs w:val="16"/>
        </w:rPr>
        <w:t xml:space="preserve">Č </w:t>
      </w:r>
      <w:r>
        <w:rPr>
          <w:lang w:val="en-US" w:eastAsia="en-US" w:bidi="en-US"/>
        </w:rPr>
        <w:t>49689011</w:t>
      </w:r>
      <w:r>
        <w:rPr>
          <w:lang w:val="en-US" w:eastAsia="en-US" w:bidi="en-US"/>
        </w:rPr>
        <w:tab/>
      </w:r>
      <w:r>
        <w:t>DI</w:t>
      </w:r>
      <w:r>
        <w:rPr>
          <w:rFonts w:ascii="Calibri" w:eastAsia="Calibri" w:hAnsi="Calibri" w:cs="Calibri"/>
          <w:sz w:val="16"/>
          <w:szCs w:val="16"/>
        </w:rPr>
        <w:t xml:space="preserve">Č </w:t>
      </w:r>
      <w:r>
        <w:rPr>
          <w:lang w:val="en-US" w:eastAsia="en-US" w:bidi="en-US"/>
        </w:rPr>
        <w:t>CZ49689011</w:t>
      </w:r>
    </w:p>
    <w:p w:rsidR="00EA1298" w:rsidRDefault="00650991">
      <w:pPr>
        <w:pStyle w:val="Zkladntext20"/>
        <w:shd w:val="clear" w:color="auto" w:fill="auto"/>
        <w:spacing w:line="240" w:lineRule="auto"/>
      </w:pPr>
      <w:r>
        <w:t>Spole</w:t>
      </w:r>
      <w:r>
        <w:rPr>
          <w:rFonts w:ascii="Calibri" w:eastAsia="Calibri" w:hAnsi="Calibri" w:cs="Calibri"/>
          <w:sz w:val="16"/>
          <w:szCs w:val="16"/>
        </w:rPr>
        <w:t>č</w:t>
      </w:r>
      <w:r>
        <w:t xml:space="preserve">nost </w:t>
      </w:r>
      <w:r>
        <w:rPr>
          <w:lang w:val="en-US" w:eastAsia="en-US" w:bidi="en-US"/>
        </w:rPr>
        <w:t xml:space="preserve">je </w:t>
      </w:r>
      <w:r>
        <w:t xml:space="preserve">zapsána </w:t>
      </w:r>
      <w:r>
        <w:rPr>
          <w:lang w:val="en-US" w:eastAsia="en-US" w:bidi="en-US"/>
        </w:rPr>
        <w:t xml:space="preserve">v </w:t>
      </w:r>
      <w:r>
        <w:t>Obchodním rejst</w:t>
      </w:r>
      <w:r>
        <w:rPr>
          <w:rFonts w:ascii="Calibri" w:eastAsia="Calibri" w:hAnsi="Calibri" w:cs="Calibri"/>
          <w:sz w:val="16"/>
          <w:szCs w:val="16"/>
        </w:rPr>
        <w:t>ř</w:t>
      </w:r>
      <w:r>
        <w:t>íku vedeném M</w:t>
      </w:r>
      <w:r>
        <w:rPr>
          <w:rFonts w:ascii="Calibri" w:eastAsia="Calibri" w:hAnsi="Calibri" w:cs="Calibri"/>
          <w:sz w:val="16"/>
          <w:szCs w:val="16"/>
        </w:rPr>
        <w:t>ě</w:t>
      </w:r>
      <w:r>
        <w:t xml:space="preserve">stským </w:t>
      </w:r>
      <w:proofErr w:type="spellStart"/>
      <w:r>
        <w:rPr>
          <w:lang w:val="en-US" w:eastAsia="en-US" w:bidi="en-US"/>
        </w:rPr>
        <w:t>soudem</w:t>
      </w:r>
      <w:proofErr w:type="spellEnd"/>
      <w:r>
        <w:rPr>
          <w:lang w:val="en-US" w:eastAsia="en-US" w:bidi="en-US"/>
        </w:rPr>
        <w:t xml:space="preserve"> v </w:t>
      </w:r>
      <w:proofErr w:type="spellStart"/>
      <w:r>
        <w:rPr>
          <w:lang w:val="en-US" w:eastAsia="en-US" w:bidi="en-US"/>
        </w:rPr>
        <w:t>Praze</w:t>
      </w:r>
      <w:proofErr w:type="spellEnd"/>
      <w:r>
        <w:rPr>
          <w:lang w:val="en-US" w:eastAsia="en-US" w:bidi="en-US"/>
        </w:rPr>
        <w:t xml:space="preserve">, odd. C, </w:t>
      </w:r>
      <w:r>
        <w:t xml:space="preserve">vložka </w:t>
      </w:r>
      <w:r>
        <w:rPr>
          <w:lang w:val="en-US" w:eastAsia="en-US" w:bidi="en-US"/>
        </w:rPr>
        <w:t>23921</w:t>
      </w:r>
    </w:p>
    <w:p w:rsidR="00EA1298" w:rsidRDefault="00650991">
      <w:pPr>
        <w:pStyle w:val="Zkladntext20"/>
        <w:shd w:val="clear" w:color="auto" w:fill="auto"/>
        <w:spacing w:after="100" w:line="240" w:lineRule="auto"/>
      </w:pPr>
      <w:r>
        <w:rPr>
          <w:lang w:val="en-US" w:eastAsia="en-US" w:bidi="en-US"/>
        </w:rPr>
        <w:t xml:space="preserve">Pro </w:t>
      </w:r>
      <w:r>
        <w:t>aktuáln</w:t>
      </w:r>
      <w:r>
        <w:rPr>
          <w:rFonts w:ascii="Calibri" w:eastAsia="Calibri" w:hAnsi="Calibri" w:cs="Calibri"/>
          <w:sz w:val="16"/>
          <w:szCs w:val="16"/>
        </w:rPr>
        <w:t xml:space="preserve">ě </w:t>
      </w:r>
      <w:r>
        <w:t xml:space="preserve">platné </w:t>
      </w:r>
      <w:r>
        <w:rPr>
          <w:lang w:val="en-US" w:eastAsia="en-US" w:bidi="en-US"/>
        </w:rPr>
        <w:t xml:space="preserve">SPC </w:t>
      </w:r>
      <w:proofErr w:type="spellStart"/>
      <w:r>
        <w:t>klikn</w:t>
      </w:r>
      <w:r>
        <w:rPr>
          <w:rFonts w:ascii="Calibri" w:eastAsia="Calibri" w:hAnsi="Calibri" w:cs="Calibri"/>
          <w:sz w:val="16"/>
          <w:szCs w:val="16"/>
        </w:rPr>
        <w:t>ě</w:t>
      </w:r>
      <w:r>
        <w:t>te:</w:t>
      </w:r>
      <w:hyperlink r:id="rId8" w:history="1">
        <w:r>
          <w:t>XXXX</w:t>
        </w:r>
        <w:proofErr w:type="spellEnd"/>
      </w:hyperlink>
    </w:p>
    <w:sectPr w:rsidR="00EA1298">
      <w:type w:val="continuous"/>
      <w:pgSz w:w="11900" w:h="16840"/>
      <w:pgMar w:top="908" w:right="1427" w:bottom="495" w:left="1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0991">
      <w:r>
        <w:separator/>
      </w:r>
    </w:p>
  </w:endnote>
  <w:endnote w:type="continuationSeparator" w:id="0">
    <w:p w:rsidR="00000000" w:rsidRDefault="0065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98" w:rsidRDefault="00EA1298"/>
  </w:footnote>
  <w:footnote w:type="continuationSeparator" w:id="0">
    <w:p w:rsidR="00EA1298" w:rsidRDefault="00EA12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A1298"/>
    <w:rsid w:val="00650991"/>
    <w:rsid w:val="00E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" w:line="290" w:lineRule="auto"/>
    </w:pPr>
    <w:rPr>
      <w:rFonts w:ascii="Arial" w:eastAsia="Arial" w:hAnsi="Arial" w:cs="Arial"/>
      <w:sz w:val="8"/>
      <w:szCs w:val="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" w:line="290" w:lineRule="auto"/>
    </w:pPr>
    <w:rPr>
      <w:rFonts w:ascii="Arial" w:eastAsia="Arial" w:hAnsi="Arial" w:cs="Arial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kl.cz/modules/medication/search.php?data%5Bsearch_for%5D=&amp;data%5Bcode%5D=&amp;data%5Batc_group%5D=&amp;data%5Bmaterial%5D=&amp;data%5Bpath%5D=&amp;data%5Breg%5D=&amp;data%5Bradio%5D=none&amp;data%5Brc%5D=&amp;data%5Bchbox%5D%5B%5D=braill-yes&amp;data%5Bchbox%5D%5B%5D=braill-no&amp;data%5Bchbox%5D%5B%5D=braill-def&amp;data%5Bdrz%5D%5B%5D=BXG-A&amp;data%5Bdrz%5D%5B%5D=BXT-CZ&amp;data%5Bdrz%5D%5B%5D=BAD-D&amp;data%5Bdrz%5D%5B%5D=BXI-IRL&amp;data%5Bdrz%5D%5B%5D=BXJ-NL&amp;data%5Bdrz%5D%5B%5D=BXH-D&amp;data%5Bdrz%5D%5B%5D=BXI-B&amp;data%5Bwith_adv%5D=1&amp;search=Vyhledat&amp;data%5Blisting%5D=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subject/>
  <dc:creator>Petra Solinova</dc:creator>
  <cp:keywords/>
  <cp:lastModifiedBy>Uživatel systému Windows</cp:lastModifiedBy>
  <cp:revision>2</cp:revision>
  <dcterms:created xsi:type="dcterms:W3CDTF">2023-10-31T10:57:00Z</dcterms:created>
  <dcterms:modified xsi:type="dcterms:W3CDTF">2023-10-31T11:00:00Z</dcterms:modified>
</cp:coreProperties>
</file>