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D496" w14:textId="77777777" w:rsidR="003968CF" w:rsidRPr="00AF6D20" w:rsidRDefault="003968CF" w:rsidP="004C3F61">
      <w:pPr>
        <w:pStyle w:val="Zkladntext"/>
        <w:spacing w:after="0" w:line="276" w:lineRule="auto"/>
        <w:contextualSpacing/>
        <w:jc w:val="center"/>
        <w:rPr>
          <w:rFonts w:eastAsia="Arial Unicode MS"/>
          <w:b/>
          <w:bCs/>
          <w:sz w:val="22"/>
          <w:szCs w:val="22"/>
          <w:lang w:val="cs-CZ" w:eastAsia="sk-SK" w:bidi="sk-SK"/>
        </w:rPr>
      </w:pPr>
      <w:r w:rsidRPr="00AF6D20">
        <w:rPr>
          <w:rFonts w:eastAsia="Arial Unicode MS"/>
          <w:b/>
          <w:bCs/>
          <w:sz w:val="22"/>
          <w:szCs w:val="22"/>
          <w:lang w:val="cs-CZ" w:eastAsia="sk-SK" w:bidi="sk-SK"/>
        </w:rPr>
        <w:t>RÁMCOVÁ KUPNÍ SMLOUVA</w:t>
      </w:r>
    </w:p>
    <w:p w14:paraId="0539D497" w14:textId="77777777" w:rsidR="00FF51E1" w:rsidRPr="00AF6D20" w:rsidRDefault="003968CF" w:rsidP="003968CF">
      <w:pPr>
        <w:pStyle w:val="Zkladntext"/>
        <w:spacing w:after="0" w:line="276" w:lineRule="auto"/>
        <w:contextualSpacing/>
        <w:jc w:val="center"/>
        <w:rPr>
          <w:sz w:val="20"/>
          <w:szCs w:val="20"/>
          <w:lang w:val="cs-CZ"/>
        </w:rPr>
      </w:pPr>
      <w:r w:rsidRPr="00AF6D20">
        <w:rPr>
          <w:rFonts w:eastAsia="Arial Unicode MS"/>
          <w:sz w:val="20"/>
          <w:szCs w:val="20"/>
          <w:lang w:val="cs-CZ" w:eastAsia="sk-SK" w:bidi="sk-SK"/>
        </w:rPr>
        <w:t xml:space="preserve">uzavřená ve smyslu </w:t>
      </w:r>
      <w:proofErr w:type="spellStart"/>
      <w:r w:rsidRPr="00AF6D20">
        <w:rPr>
          <w:rFonts w:eastAsia="Arial Unicode MS"/>
          <w:sz w:val="20"/>
          <w:szCs w:val="20"/>
          <w:lang w:val="cs-CZ" w:eastAsia="sk-SK" w:bidi="sk-SK"/>
        </w:rPr>
        <w:t>ust</w:t>
      </w:r>
      <w:proofErr w:type="spellEnd"/>
      <w:r w:rsidRPr="00AF6D20">
        <w:rPr>
          <w:rFonts w:eastAsia="Arial Unicode MS"/>
          <w:sz w:val="20"/>
          <w:szCs w:val="20"/>
          <w:lang w:val="cs-CZ" w:eastAsia="sk-SK" w:bidi="sk-SK"/>
        </w:rPr>
        <w:t>. § 2085 a násl. zákona č. 89/2012 Sb. Občanský zákoník ve znění pozdějších předpisů</w:t>
      </w:r>
      <w:r w:rsidR="00FF51E1" w:rsidRPr="00AF6D20">
        <w:rPr>
          <w:sz w:val="20"/>
          <w:szCs w:val="20"/>
          <w:lang w:val="cs-CZ"/>
        </w:rPr>
        <w:t xml:space="preserve"> </w:t>
      </w:r>
      <w:r w:rsidRPr="00AF6D20">
        <w:rPr>
          <w:sz w:val="20"/>
          <w:szCs w:val="20"/>
          <w:lang w:val="cs-CZ"/>
        </w:rPr>
        <w:t>(dále jako „</w:t>
      </w:r>
      <w:r w:rsidRPr="00AF6D20">
        <w:rPr>
          <w:b/>
          <w:sz w:val="20"/>
          <w:szCs w:val="20"/>
          <w:lang w:val="cs-CZ"/>
        </w:rPr>
        <w:t>Smlouva</w:t>
      </w:r>
      <w:r w:rsidRPr="00AF6D20">
        <w:rPr>
          <w:sz w:val="20"/>
          <w:szCs w:val="20"/>
          <w:lang w:val="cs-CZ"/>
        </w:rPr>
        <w:t>“) mezi</w:t>
      </w:r>
    </w:p>
    <w:p w14:paraId="0539D498" w14:textId="77777777" w:rsidR="003968CF" w:rsidRPr="00AF6D20" w:rsidRDefault="003968CF" w:rsidP="003968CF">
      <w:pPr>
        <w:pStyle w:val="Zkladntext"/>
        <w:spacing w:after="0" w:line="276" w:lineRule="auto"/>
        <w:contextualSpacing/>
        <w:jc w:val="center"/>
        <w:rPr>
          <w:rFonts w:eastAsia="Arial Unicode MS"/>
          <w:b/>
          <w:sz w:val="20"/>
          <w:szCs w:val="20"/>
          <w:lang w:val="cs-CZ" w:eastAsia="sk-SK" w:bidi="sk-SK"/>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D12E27" w:rsidRPr="00AF6D20" w14:paraId="0539D4A7" w14:textId="77777777" w:rsidTr="001F2C8E">
        <w:trPr>
          <w:trHeight w:val="2344"/>
        </w:trPr>
        <w:tc>
          <w:tcPr>
            <w:tcW w:w="4621" w:type="dxa"/>
          </w:tcPr>
          <w:p w14:paraId="0539D499" w14:textId="77777777" w:rsidR="00D12E27" w:rsidRPr="00AF6D20" w:rsidRDefault="00AF6D20" w:rsidP="004C3F61">
            <w:pPr>
              <w:spacing w:line="276" w:lineRule="auto"/>
              <w:contextualSpacing/>
              <w:jc w:val="both"/>
              <w:rPr>
                <w:rStyle w:val="ra"/>
                <w:b/>
                <w:sz w:val="20"/>
                <w:szCs w:val="20"/>
                <w:lang w:val="cs-CZ"/>
              </w:rPr>
            </w:pPr>
            <w:r w:rsidRPr="00AF6D20">
              <w:rPr>
                <w:b/>
                <w:sz w:val="20"/>
                <w:szCs w:val="20"/>
                <w:lang w:val="cs-CZ"/>
              </w:rPr>
              <w:t>Prodávající</w:t>
            </w:r>
            <w:r w:rsidR="00D12E27" w:rsidRPr="00AF6D20">
              <w:rPr>
                <w:b/>
                <w:sz w:val="20"/>
                <w:szCs w:val="20"/>
                <w:lang w:val="cs-CZ"/>
              </w:rPr>
              <w:t>:</w:t>
            </w:r>
            <w:r w:rsidR="00D12E27" w:rsidRPr="00AF6D20">
              <w:rPr>
                <w:b/>
                <w:sz w:val="20"/>
                <w:szCs w:val="20"/>
                <w:lang w:val="cs-CZ"/>
              </w:rPr>
              <w:tab/>
            </w:r>
            <w:proofErr w:type="spellStart"/>
            <w:r w:rsidRPr="00AF6D20">
              <w:rPr>
                <w:b/>
                <w:sz w:val="20"/>
                <w:szCs w:val="20"/>
                <w:lang w:val="cs-CZ"/>
              </w:rPr>
              <w:t>Hilti</w:t>
            </w:r>
            <w:proofErr w:type="spellEnd"/>
            <w:r w:rsidRPr="00AF6D20">
              <w:rPr>
                <w:b/>
                <w:sz w:val="20"/>
                <w:szCs w:val="20"/>
                <w:lang w:val="cs-CZ"/>
              </w:rPr>
              <w:t xml:space="preserve"> ČR spol. s r.o.</w:t>
            </w:r>
          </w:p>
          <w:p w14:paraId="0539D49A" w14:textId="77777777" w:rsidR="00D12E27" w:rsidRPr="00AF6D20" w:rsidRDefault="00AF6D20" w:rsidP="00AF6D20">
            <w:pPr>
              <w:spacing w:line="276" w:lineRule="auto"/>
              <w:contextualSpacing/>
              <w:jc w:val="both"/>
              <w:rPr>
                <w:rStyle w:val="ra"/>
                <w:sz w:val="20"/>
                <w:szCs w:val="20"/>
                <w:lang w:val="cs-CZ"/>
              </w:rPr>
            </w:pPr>
            <w:r>
              <w:rPr>
                <w:rStyle w:val="ra"/>
                <w:sz w:val="20"/>
                <w:szCs w:val="20"/>
                <w:lang w:val="cs-CZ"/>
              </w:rPr>
              <w:t>Se sídle</w:t>
            </w:r>
            <w:r w:rsidR="00D12E27" w:rsidRPr="00AF6D20">
              <w:rPr>
                <w:rStyle w:val="ra"/>
                <w:sz w:val="20"/>
                <w:szCs w:val="20"/>
                <w:lang w:val="cs-CZ"/>
              </w:rPr>
              <w:t>m:</w:t>
            </w:r>
            <w:r w:rsidR="00D12E27" w:rsidRPr="00AF6D20">
              <w:rPr>
                <w:rStyle w:val="ra"/>
                <w:sz w:val="20"/>
                <w:szCs w:val="20"/>
                <w:lang w:val="cs-CZ"/>
              </w:rPr>
              <w:tab/>
            </w:r>
            <w:r w:rsidRPr="00AF6D20">
              <w:rPr>
                <w:rStyle w:val="ra"/>
                <w:sz w:val="20"/>
                <w:szCs w:val="20"/>
                <w:lang w:val="cs-CZ"/>
              </w:rPr>
              <w:t>Uhříněveská 734, 252 43 Průhonice</w:t>
            </w:r>
          </w:p>
          <w:p w14:paraId="0539D49B" w14:textId="77777777" w:rsidR="00D12E27" w:rsidRPr="00AF6D20" w:rsidRDefault="00D12E27" w:rsidP="004C3F61">
            <w:pPr>
              <w:spacing w:line="276" w:lineRule="auto"/>
              <w:contextualSpacing/>
              <w:jc w:val="both"/>
              <w:rPr>
                <w:rStyle w:val="ra"/>
                <w:sz w:val="20"/>
                <w:szCs w:val="20"/>
                <w:lang w:val="cs-CZ"/>
              </w:rPr>
            </w:pPr>
            <w:r w:rsidRPr="00AF6D20">
              <w:rPr>
                <w:rStyle w:val="ra"/>
                <w:sz w:val="20"/>
                <w:szCs w:val="20"/>
                <w:lang w:val="cs-CZ"/>
              </w:rPr>
              <w:t>IČO:</w:t>
            </w:r>
            <w:r w:rsidRPr="00AF6D20">
              <w:rPr>
                <w:rStyle w:val="ra"/>
                <w:sz w:val="20"/>
                <w:szCs w:val="20"/>
                <w:lang w:val="cs-CZ"/>
              </w:rPr>
              <w:tab/>
            </w:r>
            <w:r w:rsidRPr="00AF6D20">
              <w:rPr>
                <w:rStyle w:val="ra"/>
                <w:sz w:val="20"/>
                <w:szCs w:val="20"/>
                <w:lang w:val="cs-CZ"/>
              </w:rPr>
              <w:tab/>
            </w:r>
            <w:r w:rsidR="00AF6D20" w:rsidRPr="00AF6D20">
              <w:rPr>
                <w:rStyle w:val="ra"/>
                <w:sz w:val="20"/>
                <w:szCs w:val="20"/>
                <w:lang w:val="cs-CZ"/>
              </w:rPr>
              <w:t>416</w:t>
            </w:r>
            <w:r w:rsidR="00AF6D20">
              <w:rPr>
                <w:rStyle w:val="ra"/>
                <w:sz w:val="20"/>
                <w:szCs w:val="20"/>
                <w:lang w:val="cs-CZ"/>
              </w:rPr>
              <w:t xml:space="preserve"> </w:t>
            </w:r>
            <w:r w:rsidR="00AF6D20" w:rsidRPr="00AF6D20">
              <w:rPr>
                <w:rStyle w:val="ra"/>
                <w:sz w:val="20"/>
                <w:szCs w:val="20"/>
                <w:lang w:val="cs-CZ"/>
              </w:rPr>
              <w:t>93</w:t>
            </w:r>
            <w:r w:rsidR="00AF6D20">
              <w:rPr>
                <w:rStyle w:val="ra"/>
                <w:sz w:val="20"/>
                <w:szCs w:val="20"/>
                <w:lang w:val="cs-CZ"/>
              </w:rPr>
              <w:t xml:space="preserve"> </w:t>
            </w:r>
            <w:r w:rsidR="00AF6D20" w:rsidRPr="00AF6D20">
              <w:rPr>
                <w:rStyle w:val="ra"/>
                <w:sz w:val="20"/>
                <w:szCs w:val="20"/>
                <w:lang w:val="cs-CZ"/>
              </w:rPr>
              <w:t>132</w:t>
            </w:r>
          </w:p>
          <w:p w14:paraId="0539D49C" w14:textId="64D14454" w:rsidR="00D12E27" w:rsidRPr="00AF6D20" w:rsidRDefault="00D12E27" w:rsidP="004C3F61">
            <w:pPr>
              <w:spacing w:line="276" w:lineRule="auto"/>
              <w:contextualSpacing/>
              <w:jc w:val="both"/>
              <w:rPr>
                <w:rStyle w:val="ra"/>
                <w:sz w:val="20"/>
                <w:szCs w:val="20"/>
                <w:lang w:val="cs-CZ"/>
              </w:rPr>
            </w:pPr>
            <w:r w:rsidRPr="00AF6D20">
              <w:rPr>
                <w:rStyle w:val="ra"/>
                <w:sz w:val="20"/>
                <w:szCs w:val="20"/>
                <w:lang w:val="cs-CZ"/>
              </w:rPr>
              <w:t>DIČ:</w:t>
            </w:r>
            <w:r w:rsidRPr="00AF6D20">
              <w:rPr>
                <w:rStyle w:val="ra"/>
                <w:sz w:val="20"/>
                <w:szCs w:val="20"/>
                <w:lang w:val="cs-CZ"/>
              </w:rPr>
              <w:tab/>
            </w:r>
            <w:r w:rsidRPr="00AF6D20">
              <w:rPr>
                <w:rStyle w:val="ra"/>
                <w:sz w:val="20"/>
                <w:szCs w:val="20"/>
                <w:lang w:val="cs-CZ"/>
              </w:rPr>
              <w:tab/>
            </w:r>
            <w:r w:rsidR="00A67CF3" w:rsidRPr="00A67CF3">
              <w:rPr>
                <w:rStyle w:val="ra"/>
                <w:sz w:val="20"/>
                <w:szCs w:val="20"/>
                <w:lang w:val="cs-CZ"/>
              </w:rPr>
              <w:t>CZ41693132</w:t>
            </w:r>
          </w:p>
          <w:p w14:paraId="0539D49E" w14:textId="4B373716" w:rsidR="00AF6D20" w:rsidRDefault="00AF6D20" w:rsidP="004C3F61">
            <w:pPr>
              <w:spacing w:line="276" w:lineRule="auto"/>
              <w:contextualSpacing/>
              <w:jc w:val="both"/>
              <w:rPr>
                <w:rStyle w:val="ra"/>
                <w:sz w:val="20"/>
                <w:szCs w:val="20"/>
                <w:lang w:val="cs-CZ"/>
              </w:rPr>
            </w:pPr>
            <w:r>
              <w:rPr>
                <w:rStyle w:val="ra"/>
                <w:sz w:val="20"/>
                <w:szCs w:val="20"/>
                <w:lang w:val="cs-CZ"/>
              </w:rPr>
              <w:t>zapsaný</w:t>
            </w:r>
            <w:r w:rsidRPr="00AF6D20">
              <w:rPr>
                <w:rStyle w:val="ra"/>
                <w:sz w:val="20"/>
                <w:szCs w:val="20"/>
                <w:lang w:val="cs-CZ"/>
              </w:rPr>
              <w:t xml:space="preserve"> v Obchodním rejstříků vedeném Městským soudem v Praze, oddíl: C, vložka č.: 3901</w:t>
            </w:r>
          </w:p>
          <w:p w14:paraId="0539D49F" w14:textId="12EC5414" w:rsidR="00901966" w:rsidRPr="00AF6D20" w:rsidRDefault="00AF6D20" w:rsidP="004C3F61">
            <w:pPr>
              <w:spacing w:line="276" w:lineRule="auto"/>
              <w:contextualSpacing/>
              <w:jc w:val="both"/>
              <w:rPr>
                <w:rStyle w:val="ra"/>
                <w:sz w:val="20"/>
                <w:szCs w:val="20"/>
                <w:lang w:val="cs-CZ"/>
              </w:rPr>
            </w:pPr>
            <w:r w:rsidRPr="00AF6D20">
              <w:rPr>
                <w:rStyle w:val="ra"/>
                <w:sz w:val="20"/>
                <w:szCs w:val="20"/>
                <w:lang w:val="cs-CZ"/>
              </w:rPr>
              <w:t>Jednající prostřednictvím</w:t>
            </w:r>
            <w:r w:rsidR="00D12E27" w:rsidRPr="00AF6D20">
              <w:rPr>
                <w:rStyle w:val="ra"/>
                <w:sz w:val="20"/>
                <w:szCs w:val="20"/>
                <w:lang w:val="cs-CZ"/>
              </w:rPr>
              <w:t xml:space="preserve">: </w:t>
            </w:r>
            <w:proofErr w:type="spellStart"/>
            <w:r w:rsidR="00326938">
              <w:rPr>
                <w:rStyle w:val="ra"/>
                <w:sz w:val="20"/>
                <w:szCs w:val="20"/>
                <w:lang w:val="cs-CZ"/>
              </w:rPr>
              <w:t>xxxxxxxxxxxx</w:t>
            </w:r>
            <w:proofErr w:type="spellEnd"/>
            <w:r w:rsidR="00A67CF3">
              <w:rPr>
                <w:rStyle w:val="ra"/>
                <w:sz w:val="20"/>
                <w:szCs w:val="20"/>
                <w:lang w:val="cs-CZ"/>
              </w:rPr>
              <w:t xml:space="preserve"> Marketingový ředitel; </w:t>
            </w:r>
            <w:proofErr w:type="spellStart"/>
            <w:r w:rsidR="00326938">
              <w:rPr>
                <w:rStyle w:val="ra"/>
                <w:sz w:val="20"/>
                <w:szCs w:val="20"/>
                <w:lang w:val="cs-CZ"/>
              </w:rPr>
              <w:t>xxxxxxxxxxxxxx</w:t>
            </w:r>
            <w:proofErr w:type="spellEnd"/>
            <w:r w:rsidR="00A67CF3">
              <w:rPr>
                <w:rStyle w:val="ra"/>
                <w:sz w:val="20"/>
                <w:szCs w:val="20"/>
                <w:lang w:val="cs-CZ"/>
              </w:rPr>
              <w:t>, Obchodní ředitel a ředitel lidských zdrojů</w:t>
            </w:r>
          </w:p>
          <w:p w14:paraId="0539D4A0" w14:textId="77777777" w:rsidR="00D12E27" w:rsidRPr="00AF6D20" w:rsidRDefault="00AF6D20" w:rsidP="004C3F61">
            <w:pPr>
              <w:spacing w:line="276" w:lineRule="auto"/>
              <w:contextualSpacing/>
              <w:jc w:val="both"/>
              <w:rPr>
                <w:sz w:val="20"/>
                <w:szCs w:val="20"/>
                <w:lang w:val="cs-CZ"/>
              </w:rPr>
            </w:pPr>
            <w:r>
              <w:rPr>
                <w:rStyle w:val="ra"/>
                <w:sz w:val="20"/>
                <w:szCs w:val="20"/>
                <w:lang w:val="cs-CZ"/>
              </w:rPr>
              <w:t>(dále</w:t>
            </w:r>
            <w:r w:rsidR="00D12E27" w:rsidRPr="00AF6D20">
              <w:rPr>
                <w:rStyle w:val="ra"/>
                <w:sz w:val="20"/>
                <w:szCs w:val="20"/>
                <w:lang w:val="cs-CZ"/>
              </w:rPr>
              <w:t xml:space="preserve"> </w:t>
            </w:r>
            <w:r>
              <w:rPr>
                <w:rStyle w:val="ra"/>
                <w:sz w:val="20"/>
                <w:szCs w:val="20"/>
                <w:lang w:val="cs-CZ"/>
              </w:rPr>
              <w:t>j</w:t>
            </w:r>
            <w:r w:rsidR="00901966" w:rsidRPr="00AF6D20">
              <w:rPr>
                <w:rStyle w:val="ra"/>
                <w:sz w:val="20"/>
                <w:szCs w:val="20"/>
                <w:lang w:val="cs-CZ"/>
              </w:rPr>
              <w:t>ako</w:t>
            </w:r>
            <w:r w:rsidR="00D12E27" w:rsidRPr="00AF6D20">
              <w:rPr>
                <w:rStyle w:val="ra"/>
                <w:sz w:val="20"/>
                <w:szCs w:val="20"/>
                <w:lang w:val="cs-CZ"/>
              </w:rPr>
              <w:t xml:space="preserve"> „</w:t>
            </w:r>
            <w:r w:rsidRPr="00AF6D20">
              <w:rPr>
                <w:rStyle w:val="ra"/>
                <w:b/>
                <w:sz w:val="20"/>
                <w:szCs w:val="20"/>
                <w:lang w:val="cs-CZ"/>
              </w:rPr>
              <w:t>Prodávající</w:t>
            </w:r>
            <w:r w:rsidR="00D12E27" w:rsidRPr="00AF6D20">
              <w:rPr>
                <w:rStyle w:val="ra"/>
                <w:sz w:val="20"/>
                <w:szCs w:val="20"/>
                <w:lang w:val="cs-CZ"/>
              </w:rPr>
              <w:t>“)</w:t>
            </w:r>
          </w:p>
        </w:tc>
        <w:tc>
          <w:tcPr>
            <w:tcW w:w="4621" w:type="dxa"/>
          </w:tcPr>
          <w:p w14:paraId="0539D4A1" w14:textId="56DBBE23" w:rsidR="00D12E27" w:rsidRPr="00132AF4" w:rsidRDefault="00AF6D20" w:rsidP="004C3F61">
            <w:pPr>
              <w:spacing w:line="276" w:lineRule="auto"/>
              <w:contextualSpacing/>
              <w:jc w:val="both"/>
              <w:rPr>
                <w:rStyle w:val="ra"/>
                <w:b/>
                <w:sz w:val="20"/>
                <w:szCs w:val="20"/>
                <w:lang w:val="cs-CZ"/>
              </w:rPr>
            </w:pPr>
            <w:r w:rsidRPr="00132AF4">
              <w:rPr>
                <w:b/>
                <w:sz w:val="20"/>
                <w:szCs w:val="20"/>
                <w:lang w:val="cs-CZ"/>
              </w:rPr>
              <w:t>Kupující</w:t>
            </w:r>
            <w:r w:rsidR="00D12E27" w:rsidRPr="00132AF4">
              <w:rPr>
                <w:b/>
                <w:sz w:val="20"/>
                <w:szCs w:val="20"/>
                <w:lang w:val="cs-CZ"/>
              </w:rPr>
              <w:t>:</w:t>
            </w:r>
            <w:r w:rsidR="00132AF4">
              <w:rPr>
                <w:b/>
                <w:sz w:val="20"/>
                <w:szCs w:val="20"/>
                <w:lang w:val="cs-CZ"/>
              </w:rPr>
              <w:t xml:space="preserve"> Střední odborná škola Bruntál, p. o.</w:t>
            </w:r>
          </w:p>
          <w:p w14:paraId="0539D4A2" w14:textId="64BEAAF8" w:rsidR="00D12E27" w:rsidRPr="00132AF4" w:rsidRDefault="00AF6D20" w:rsidP="004C3F61">
            <w:pPr>
              <w:spacing w:line="276" w:lineRule="auto"/>
              <w:contextualSpacing/>
              <w:jc w:val="both"/>
              <w:rPr>
                <w:rStyle w:val="ra"/>
                <w:sz w:val="20"/>
                <w:szCs w:val="20"/>
                <w:lang w:val="cs-CZ"/>
              </w:rPr>
            </w:pPr>
            <w:r w:rsidRPr="00132AF4">
              <w:rPr>
                <w:rStyle w:val="ra"/>
                <w:sz w:val="20"/>
                <w:szCs w:val="20"/>
                <w:lang w:val="cs-CZ"/>
              </w:rPr>
              <w:t>Se sídle</w:t>
            </w:r>
            <w:r w:rsidR="00D12E27" w:rsidRPr="00132AF4">
              <w:rPr>
                <w:rStyle w:val="ra"/>
                <w:sz w:val="20"/>
                <w:szCs w:val="20"/>
                <w:lang w:val="cs-CZ"/>
              </w:rPr>
              <w:t>m:</w:t>
            </w:r>
            <w:r w:rsidR="00132AF4">
              <w:rPr>
                <w:rStyle w:val="ra"/>
                <w:sz w:val="20"/>
                <w:szCs w:val="20"/>
                <w:lang w:val="cs-CZ"/>
              </w:rPr>
              <w:t xml:space="preserve"> Bruntál, Krnovská 998/9, 792 01</w:t>
            </w:r>
          </w:p>
          <w:p w14:paraId="0539D4A3" w14:textId="4EC6A4F6" w:rsidR="00D12E27" w:rsidRPr="00132AF4" w:rsidRDefault="00D12E27" w:rsidP="004C3F61">
            <w:pPr>
              <w:spacing w:line="276" w:lineRule="auto"/>
              <w:contextualSpacing/>
              <w:jc w:val="both"/>
              <w:rPr>
                <w:rStyle w:val="ra"/>
                <w:b/>
                <w:sz w:val="20"/>
                <w:szCs w:val="20"/>
                <w:lang w:val="cs-CZ"/>
              </w:rPr>
            </w:pPr>
            <w:r w:rsidRPr="00132AF4">
              <w:rPr>
                <w:rStyle w:val="ra"/>
                <w:sz w:val="20"/>
                <w:szCs w:val="20"/>
                <w:lang w:val="cs-CZ"/>
              </w:rPr>
              <w:t>IČO:</w:t>
            </w:r>
            <w:r w:rsidR="00132AF4">
              <w:rPr>
                <w:rStyle w:val="ra"/>
                <w:sz w:val="20"/>
                <w:szCs w:val="20"/>
                <w:lang w:val="cs-CZ"/>
              </w:rPr>
              <w:t xml:space="preserve"> 136 43 479</w:t>
            </w:r>
          </w:p>
          <w:p w14:paraId="0539D4A4" w14:textId="5EE8A3D4" w:rsidR="00D12E27" w:rsidRPr="00AF6D20" w:rsidRDefault="00AF6D20" w:rsidP="004C3F61">
            <w:pPr>
              <w:spacing w:line="276" w:lineRule="auto"/>
              <w:contextualSpacing/>
              <w:jc w:val="both"/>
              <w:rPr>
                <w:rStyle w:val="ra"/>
                <w:b/>
                <w:sz w:val="20"/>
                <w:szCs w:val="20"/>
                <w:highlight w:val="yellow"/>
                <w:lang w:val="cs-CZ"/>
              </w:rPr>
            </w:pPr>
            <w:r w:rsidRPr="00132AF4">
              <w:rPr>
                <w:rStyle w:val="ra"/>
                <w:sz w:val="20"/>
                <w:szCs w:val="20"/>
                <w:lang w:val="cs-CZ"/>
              </w:rPr>
              <w:t>Jednající prostřednictvím</w:t>
            </w:r>
            <w:r w:rsidR="00D12E27" w:rsidRPr="00132AF4">
              <w:rPr>
                <w:rStyle w:val="ra"/>
                <w:sz w:val="20"/>
                <w:szCs w:val="20"/>
                <w:lang w:val="cs-CZ"/>
              </w:rPr>
              <w:t>:</w:t>
            </w:r>
            <w:r w:rsidR="00132AF4">
              <w:rPr>
                <w:rStyle w:val="ra"/>
                <w:sz w:val="20"/>
                <w:szCs w:val="20"/>
                <w:lang w:val="cs-CZ"/>
              </w:rPr>
              <w:t xml:space="preserve"> Mgr. Michal </w:t>
            </w:r>
            <w:proofErr w:type="spellStart"/>
            <w:r w:rsidR="00132AF4">
              <w:rPr>
                <w:rStyle w:val="ra"/>
                <w:sz w:val="20"/>
                <w:szCs w:val="20"/>
                <w:lang w:val="cs-CZ"/>
              </w:rPr>
              <w:t>Durec</w:t>
            </w:r>
            <w:proofErr w:type="spellEnd"/>
            <w:r w:rsidR="00132AF4">
              <w:rPr>
                <w:rStyle w:val="ra"/>
                <w:sz w:val="20"/>
                <w:szCs w:val="20"/>
                <w:lang w:val="cs-CZ"/>
              </w:rPr>
              <w:t xml:space="preserve">, </w:t>
            </w:r>
            <w:proofErr w:type="spellStart"/>
            <w:r w:rsidR="00132AF4">
              <w:rPr>
                <w:rStyle w:val="ra"/>
                <w:sz w:val="20"/>
                <w:szCs w:val="20"/>
                <w:lang w:val="cs-CZ"/>
              </w:rPr>
              <w:t>DiS</w:t>
            </w:r>
            <w:proofErr w:type="spellEnd"/>
            <w:r w:rsidR="00132AF4">
              <w:rPr>
                <w:rStyle w:val="ra"/>
                <w:sz w:val="20"/>
                <w:szCs w:val="20"/>
                <w:lang w:val="cs-CZ"/>
              </w:rPr>
              <w:t>.</w:t>
            </w:r>
          </w:p>
          <w:p w14:paraId="0539D4A5" w14:textId="77777777" w:rsidR="00D12E27" w:rsidRPr="00AF6D20" w:rsidRDefault="00AF6D20" w:rsidP="004C3F61">
            <w:pPr>
              <w:spacing w:line="276" w:lineRule="auto"/>
              <w:contextualSpacing/>
              <w:jc w:val="both"/>
              <w:rPr>
                <w:rStyle w:val="ra"/>
                <w:sz w:val="20"/>
                <w:szCs w:val="20"/>
                <w:lang w:val="cs-CZ"/>
              </w:rPr>
            </w:pPr>
            <w:r>
              <w:rPr>
                <w:rStyle w:val="ra"/>
                <w:sz w:val="20"/>
                <w:szCs w:val="20"/>
                <w:lang w:val="cs-CZ"/>
              </w:rPr>
              <w:t>(dále</w:t>
            </w:r>
            <w:r w:rsidR="00901966" w:rsidRPr="00AF6D20">
              <w:rPr>
                <w:rStyle w:val="ra"/>
                <w:sz w:val="20"/>
                <w:szCs w:val="20"/>
                <w:lang w:val="cs-CZ"/>
              </w:rPr>
              <w:t xml:space="preserve"> </w:t>
            </w:r>
            <w:r>
              <w:rPr>
                <w:rStyle w:val="ra"/>
                <w:sz w:val="20"/>
                <w:szCs w:val="20"/>
                <w:lang w:val="cs-CZ"/>
              </w:rPr>
              <w:t>j</w:t>
            </w:r>
            <w:r w:rsidR="00901966" w:rsidRPr="00AF6D20">
              <w:rPr>
                <w:rStyle w:val="ra"/>
                <w:sz w:val="20"/>
                <w:szCs w:val="20"/>
                <w:lang w:val="cs-CZ"/>
              </w:rPr>
              <w:t>ako</w:t>
            </w:r>
            <w:r w:rsidR="00D12E27" w:rsidRPr="00AF6D20">
              <w:rPr>
                <w:rStyle w:val="ra"/>
                <w:sz w:val="20"/>
                <w:szCs w:val="20"/>
                <w:lang w:val="cs-CZ"/>
              </w:rPr>
              <w:t xml:space="preserve"> „</w:t>
            </w:r>
            <w:r w:rsidRPr="00AF6D20">
              <w:rPr>
                <w:rStyle w:val="ra"/>
                <w:b/>
                <w:sz w:val="20"/>
                <w:szCs w:val="20"/>
                <w:lang w:val="cs-CZ"/>
              </w:rPr>
              <w:t>Kupující</w:t>
            </w:r>
            <w:r w:rsidR="00D12E27" w:rsidRPr="00AF6D20">
              <w:rPr>
                <w:rStyle w:val="ra"/>
                <w:sz w:val="20"/>
                <w:szCs w:val="20"/>
                <w:lang w:val="cs-CZ"/>
              </w:rPr>
              <w:t>“)</w:t>
            </w:r>
          </w:p>
          <w:p w14:paraId="0539D4A6" w14:textId="77777777" w:rsidR="00D12E27" w:rsidRPr="00AF6D20" w:rsidRDefault="00D12E27" w:rsidP="004C3F61">
            <w:pPr>
              <w:pStyle w:val="Zkladntext"/>
              <w:spacing w:after="0" w:line="276" w:lineRule="auto"/>
              <w:contextualSpacing/>
              <w:jc w:val="center"/>
              <w:rPr>
                <w:rFonts w:eastAsia="Arial Unicode MS"/>
                <w:b/>
                <w:sz w:val="20"/>
                <w:szCs w:val="20"/>
                <w:lang w:val="cs-CZ" w:eastAsia="sk-SK" w:bidi="sk-SK"/>
              </w:rPr>
            </w:pPr>
          </w:p>
        </w:tc>
      </w:tr>
    </w:tbl>
    <w:p w14:paraId="0539D4AB" w14:textId="77777777" w:rsidR="00FF51E1" w:rsidRPr="00AF6D20" w:rsidRDefault="00AF6D20" w:rsidP="004C3F61">
      <w:pPr>
        <w:spacing w:line="276" w:lineRule="auto"/>
        <w:contextualSpacing/>
        <w:jc w:val="both"/>
        <w:rPr>
          <w:rStyle w:val="ra"/>
          <w:sz w:val="20"/>
          <w:szCs w:val="20"/>
          <w:lang w:val="cs-CZ"/>
        </w:rPr>
      </w:pPr>
      <w:r>
        <w:rPr>
          <w:rStyle w:val="ra"/>
          <w:sz w:val="20"/>
          <w:szCs w:val="20"/>
          <w:lang w:val="cs-CZ"/>
        </w:rPr>
        <w:t>(dále</w:t>
      </w:r>
      <w:r w:rsidR="00FF51E1" w:rsidRPr="00AF6D20">
        <w:rPr>
          <w:rStyle w:val="ra"/>
          <w:sz w:val="20"/>
          <w:szCs w:val="20"/>
          <w:lang w:val="cs-CZ"/>
        </w:rPr>
        <w:t xml:space="preserve"> </w:t>
      </w:r>
      <w:r w:rsidR="001F2C8E">
        <w:rPr>
          <w:rStyle w:val="ra"/>
          <w:sz w:val="20"/>
          <w:szCs w:val="20"/>
          <w:lang w:val="cs-CZ"/>
        </w:rPr>
        <w:t xml:space="preserve">spolu </w:t>
      </w:r>
      <w:r>
        <w:rPr>
          <w:rStyle w:val="ra"/>
          <w:sz w:val="20"/>
          <w:szCs w:val="20"/>
          <w:lang w:val="cs-CZ"/>
        </w:rPr>
        <w:t>j</w:t>
      </w:r>
      <w:r w:rsidR="00901966" w:rsidRPr="00AF6D20">
        <w:rPr>
          <w:rStyle w:val="ra"/>
          <w:sz w:val="20"/>
          <w:szCs w:val="20"/>
          <w:lang w:val="cs-CZ"/>
        </w:rPr>
        <w:t>ako</w:t>
      </w:r>
      <w:r w:rsidR="00FF51E1" w:rsidRPr="00AF6D20">
        <w:rPr>
          <w:rStyle w:val="ra"/>
          <w:sz w:val="20"/>
          <w:szCs w:val="20"/>
          <w:lang w:val="cs-CZ"/>
        </w:rPr>
        <w:t xml:space="preserve"> „</w:t>
      </w:r>
      <w:r>
        <w:rPr>
          <w:rStyle w:val="ra"/>
          <w:b/>
          <w:sz w:val="20"/>
          <w:szCs w:val="20"/>
          <w:lang w:val="cs-CZ"/>
        </w:rPr>
        <w:t>Smluvní</w:t>
      </w:r>
      <w:r w:rsidR="00FF51E1" w:rsidRPr="00AF6D20">
        <w:rPr>
          <w:rStyle w:val="ra"/>
          <w:b/>
          <w:sz w:val="20"/>
          <w:szCs w:val="20"/>
          <w:lang w:val="cs-CZ"/>
        </w:rPr>
        <w:t xml:space="preserve"> strany</w:t>
      </w:r>
      <w:r w:rsidR="00FF51E1" w:rsidRPr="00AF6D20">
        <w:rPr>
          <w:rStyle w:val="ra"/>
          <w:sz w:val="20"/>
          <w:szCs w:val="20"/>
          <w:lang w:val="cs-CZ"/>
        </w:rPr>
        <w:t>“</w:t>
      </w:r>
      <w:r>
        <w:rPr>
          <w:rStyle w:val="ra"/>
          <w:sz w:val="20"/>
          <w:szCs w:val="20"/>
          <w:lang w:val="cs-CZ"/>
        </w:rPr>
        <w:t xml:space="preserve"> a jednotlivě jako „</w:t>
      </w:r>
      <w:r w:rsidRPr="00AF6D20">
        <w:rPr>
          <w:rStyle w:val="ra"/>
          <w:b/>
          <w:sz w:val="20"/>
          <w:szCs w:val="20"/>
          <w:lang w:val="cs-CZ"/>
        </w:rPr>
        <w:t>Smluvní strana</w:t>
      </w:r>
      <w:r>
        <w:rPr>
          <w:rStyle w:val="ra"/>
          <w:sz w:val="20"/>
          <w:szCs w:val="20"/>
          <w:lang w:val="cs-CZ"/>
        </w:rPr>
        <w:t>“</w:t>
      </w:r>
      <w:r w:rsidR="00FF51E1" w:rsidRPr="00AF6D20">
        <w:rPr>
          <w:rStyle w:val="ra"/>
          <w:sz w:val="20"/>
          <w:szCs w:val="20"/>
          <w:lang w:val="cs-CZ"/>
        </w:rPr>
        <w:t>)</w:t>
      </w:r>
    </w:p>
    <w:p w14:paraId="0539D4AC" w14:textId="77777777" w:rsidR="00246257" w:rsidRPr="00901966" w:rsidRDefault="00246257" w:rsidP="004C3F61">
      <w:pPr>
        <w:spacing w:line="276" w:lineRule="auto"/>
        <w:contextualSpacing/>
        <w:jc w:val="both"/>
        <w:rPr>
          <w:rStyle w:val="ra"/>
          <w:sz w:val="20"/>
          <w:szCs w:val="20"/>
        </w:rPr>
      </w:pPr>
    </w:p>
    <w:p w14:paraId="0539D4AE" w14:textId="77777777" w:rsidR="003968CF" w:rsidRPr="003968CF" w:rsidRDefault="003968CF" w:rsidP="003968CF">
      <w:pPr>
        <w:pStyle w:val="Zkladntext"/>
        <w:tabs>
          <w:tab w:val="left" w:pos="1350"/>
        </w:tabs>
        <w:spacing w:line="276" w:lineRule="auto"/>
        <w:ind w:left="570"/>
        <w:contextualSpacing/>
        <w:jc w:val="center"/>
        <w:rPr>
          <w:b/>
          <w:sz w:val="20"/>
          <w:szCs w:val="20"/>
          <w:lang w:val="cs-CZ"/>
        </w:rPr>
      </w:pPr>
      <w:r w:rsidRPr="003968CF">
        <w:rPr>
          <w:b/>
          <w:sz w:val="20"/>
          <w:szCs w:val="20"/>
          <w:lang w:val="cs-CZ"/>
        </w:rPr>
        <w:t>Čl. I. Předmět Smlouvy</w:t>
      </w:r>
    </w:p>
    <w:p w14:paraId="0539D4AF" w14:textId="77777777" w:rsidR="003968CF" w:rsidRDefault="003968CF" w:rsidP="003968CF">
      <w:pPr>
        <w:pStyle w:val="Zkladntext"/>
        <w:tabs>
          <w:tab w:val="left" w:pos="1350"/>
        </w:tabs>
        <w:spacing w:line="276" w:lineRule="auto"/>
        <w:ind w:left="570" w:hanging="570"/>
        <w:contextualSpacing/>
        <w:jc w:val="both"/>
        <w:rPr>
          <w:sz w:val="20"/>
          <w:szCs w:val="20"/>
          <w:lang w:val="cs-CZ"/>
        </w:rPr>
      </w:pPr>
      <w:r>
        <w:rPr>
          <w:sz w:val="20"/>
          <w:szCs w:val="20"/>
          <w:lang w:val="cs-CZ"/>
        </w:rPr>
        <w:t xml:space="preserve">1.1 </w:t>
      </w:r>
      <w:r>
        <w:rPr>
          <w:sz w:val="20"/>
          <w:szCs w:val="20"/>
          <w:lang w:val="cs-CZ"/>
        </w:rPr>
        <w:tab/>
        <w:t>Předmětem této S</w:t>
      </w:r>
      <w:r w:rsidRPr="003968CF">
        <w:rPr>
          <w:sz w:val="20"/>
          <w:szCs w:val="20"/>
          <w:lang w:val="cs-CZ"/>
        </w:rPr>
        <w:t>mlouvy je rámcová úprav</w:t>
      </w:r>
      <w:r>
        <w:rPr>
          <w:sz w:val="20"/>
          <w:szCs w:val="20"/>
          <w:lang w:val="cs-CZ"/>
        </w:rPr>
        <w:t>a vzájemných práv a povinností S</w:t>
      </w:r>
      <w:r w:rsidRPr="003968CF">
        <w:rPr>
          <w:sz w:val="20"/>
          <w:szCs w:val="20"/>
          <w:lang w:val="cs-CZ"/>
        </w:rPr>
        <w:t>mluvních stran při nákupu zboží Prodávajícího Kupujícím.</w:t>
      </w:r>
    </w:p>
    <w:p w14:paraId="0539D4B0" w14:textId="77777777" w:rsidR="003968CF" w:rsidRPr="003968CF" w:rsidRDefault="003968CF" w:rsidP="003968CF">
      <w:pPr>
        <w:pStyle w:val="Zkladntext"/>
        <w:tabs>
          <w:tab w:val="left" w:pos="1350"/>
        </w:tabs>
        <w:spacing w:line="276" w:lineRule="auto"/>
        <w:ind w:left="570" w:hanging="570"/>
        <w:contextualSpacing/>
        <w:jc w:val="both"/>
        <w:rPr>
          <w:sz w:val="20"/>
          <w:szCs w:val="20"/>
          <w:lang w:val="cs-CZ"/>
        </w:rPr>
      </w:pPr>
      <w:r w:rsidRPr="003968CF">
        <w:rPr>
          <w:sz w:val="20"/>
          <w:szCs w:val="20"/>
          <w:lang w:val="cs-CZ"/>
        </w:rPr>
        <w:t xml:space="preserve">1.2 </w:t>
      </w:r>
      <w:r>
        <w:rPr>
          <w:sz w:val="20"/>
          <w:szCs w:val="20"/>
          <w:lang w:val="cs-CZ"/>
        </w:rPr>
        <w:tab/>
      </w:r>
      <w:r w:rsidR="001F2C8E">
        <w:rPr>
          <w:sz w:val="20"/>
          <w:szCs w:val="20"/>
          <w:lang w:val="cs-CZ"/>
        </w:rPr>
        <w:t>Smluvní s</w:t>
      </w:r>
      <w:r w:rsidRPr="003968CF">
        <w:rPr>
          <w:sz w:val="20"/>
          <w:szCs w:val="20"/>
          <w:lang w:val="cs-CZ"/>
        </w:rPr>
        <w:t>trany se dohodly, že Kupující je oprávněn od Prodávajícího odebírat zboží určené Prodávajícím pro účely realizace projektu "</w:t>
      </w:r>
      <w:proofErr w:type="spellStart"/>
      <w:r w:rsidRPr="003968CF">
        <w:rPr>
          <w:b/>
          <w:sz w:val="20"/>
          <w:szCs w:val="20"/>
          <w:lang w:val="cs-CZ"/>
        </w:rPr>
        <w:t>Hilti</w:t>
      </w:r>
      <w:proofErr w:type="spellEnd"/>
      <w:r w:rsidRPr="003968CF">
        <w:rPr>
          <w:b/>
          <w:sz w:val="20"/>
          <w:szCs w:val="20"/>
          <w:lang w:val="cs-CZ"/>
        </w:rPr>
        <w:t xml:space="preserve"> stroje pro školy</w:t>
      </w:r>
      <w:r w:rsidRPr="003968CF">
        <w:rPr>
          <w:sz w:val="20"/>
          <w:szCs w:val="20"/>
          <w:lang w:val="cs-CZ"/>
        </w:rPr>
        <w:t>" (dále jako "</w:t>
      </w:r>
      <w:r w:rsidRPr="003968CF">
        <w:rPr>
          <w:b/>
          <w:sz w:val="20"/>
          <w:szCs w:val="20"/>
          <w:lang w:val="cs-CZ"/>
        </w:rPr>
        <w:t>Projekt</w:t>
      </w:r>
      <w:r w:rsidRPr="003968CF">
        <w:rPr>
          <w:sz w:val="20"/>
          <w:szCs w:val="20"/>
          <w:lang w:val="cs-CZ"/>
        </w:rPr>
        <w:t>"), přičemž Kupující je povinen dodané zboží převzít a uhradit Prodávajícímu řádně a včas jeho cenu, včetně ceny za ostatní služby, pokud byly tyto současně Kupujícímu poskytnuty, např. služby dopravy.</w:t>
      </w:r>
    </w:p>
    <w:p w14:paraId="0539D4B1" w14:textId="77777777" w:rsidR="003968CF" w:rsidRPr="003968CF" w:rsidRDefault="003968CF" w:rsidP="003968CF">
      <w:pPr>
        <w:pStyle w:val="Zkladntext"/>
        <w:spacing w:after="0" w:line="276" w:lineRule="auto"/>
        <w:contextualSpacing/>
        <w:jc w:val="both"/>
        <w:rPr>
          <w:rFonts w:eastAsia="Arial Unicode MS"/>
          <w:sz w:val="20"/>
          <w:szCs w:val="20"/>
          <w:lang w:eastAsia="sk-SK" w:bidi="sk-SK"/>
        </w:rPr>
      </w:pPr>
    </w:p>
    <w:p w14:paraId="0539D4B2" w14:textId="77777777" w:rsidR="003968CF" w:rsidRPr="003968CF" w:rsidRDefault="003968CF" w:rsidP="003968CF">
      <w:pPr>
        <w:pStyle w:val="Zkladntext"/>
        <w:spacing w:line="276" w:lineRule="auto"/>
        <w:ind w:left="360"/>
        <w:contextualSpacing/>
        <w:jc w:val="center"/>
        <w:rPr>
          <w:rFonts w:eastAsia="Arial Unicode MS"/>
          <w:b/>
          <w:sz w:val="20"/>
          <w:szCs w:val="20"/>
          <w:lang w:val="cs-CZ" w:eastAsia="sk-SK" w:bidi="sk-SK"/>
        </w:rPr>
      </w:pPr>
      <w:r w:rsidRPr="003968CF">
        <w:rPr>
          <w:rFonts w:eastAsia="Arial Unicode MS"/>
          <w:b/>
          <w:sz w:val="20"/>
          <w:szCs w:val="20"/>
          <w:lang w:val="cs-CZ" w:eastAsia="sk-SK" w:bidi="sk-SK"/>
        </w:rPr>
        <w:t>Čl. II. Kupní cena a platební podmínky</w:t>
      </w:r>
    </w:p>
    <w:p w14:paraId="0539D4B3" w14:textId="00E3D902" w:rsidR="003968CF" w:rsidRDefault="003968CF" w:rsidP="003968CF">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2.1</w:t>
      </w:r>
      <w:r>
        <w:rPr>
          <w:rFonts w:eastAsia="Arial Unicode MS"/>
          <w:sz w:val="20"/>
          <w:szCs w:val="20"/>
          <w:lang w:val="cs-CZ" w:eastAsia="sk-SK" w:bidi="sk-SK"/>
        </w:rPr>
        <w:tab/>
      </w:r>
      <w:r w:rsidRPr="003968CF">
        <w:rPr>
          <w:rFonts w:eastAsia="Arial Unicode MS"/>
          <w:sz w:val="20"/>
          <w:szCs w:val="20"/>
          <w:lang w:val="cs-CZ" w:eastAsia="sk-SK" w:bidi="sk-SK"/>
        </w:rPr>
        <w:t>Kupní cena zboží určeného Prodávajícím pro účely realizace Projektu je</w:t>
      </w:r>
      <w:r w:rsidR="00DF3AB9">
        <w:rPr>
          <w:rFonts w:eastAsia="Arial Unicode MS"/>
          <w:sz w:val="20"/>
          <w:szCs w:val="20"/>
          <w:lang w:val="cs-CZ" w:eastAsia="sk-SK" w:bidi="sk-SK"/>
        </w:rPr>
        <w:t xml:space="preserve"> </w:t>
      </w:r>
      <w:r w:rsidR="00326028">
        <w:rPr>
          <w:rFonts w:eastAsia="Arial Unicode MS"/>
          <w:sz w:val="20"/>
          <w:szCs w:val="20"/>
          <w:lang w:val="cs-CZ" w:eastAsia="sk-SK" w:bidi="sk-SK"/>
        </w:rPr>
        <w:t>100</w:t>
      </w:r>
      <w:r w:rsidR="00AF6D20">
        <w:rPr>
          <w:rFonts w:eastAsia="Arial Unicode MS"/>
          <w:b/>
          <w:sz w:val="20"/>
          <w:szCs w:val="20"/>
          <w:lang w:val="cs-CZ" w:eastAsia="sk-SK" w:bidi="sk-SK"/>
        </w:rPr>
        <w:t xml:space="preserve"> </w:t>
      </w:r>
      <w:r w:rsidRPr="003968CF">
        <w:rPr>
          <w:rFonts w:eastAsia="Arial Unicode MS"/>
          <w:b/>
          <w:sz w:val="20"/>
          <w:szCs w:val="20"/>
          <w:lang w:val="cs-CZ" w:eastAsia="sk-SK" w:bidi="sk-SK"/>
        </w:rPr>
        <w:t>CZK</w:t>
      </w:r>
      <w:r>
        <w:rPr>
          <w:rFonts w:eastAsia="Arial Unicode MS"/>
          <w:b/>
          <w:sz w:val="20"/>
          <w:szCs w:val="20"/>
          <w:lang w:val="cs-CZ" w:eastAsia="sk-SK" w:bidi="sk-SK"/>
        </w:rPr>
        <w:t>/</w:t>
      </w:r>
      <w:r w:rsidRPr="003968CF">
        <w:rPr>
          <w:rFonts w:eastAsia="Arial Unicode MS"/>
          <w:b/>
          <w:sz w:val="20"/>
          <w:szCs w:val="20"/>
          <w:lang w:val="cs-CZ" w:eastAsia="sk-SK" w:bidi="sk-SK"/>
        </w:rPr>
        <w:t>ks</w:t>
      </w:r>
      <w:r w:rsidRPr="003968CF">
        <w:rPr>
          <w:rFonts w:eastAsia="Arial Unicode MS"/>
          <w:sz w:val="20"/>
          <w:szCs w:val="20"/>
          <w:lang w:val="cs-CZ" w:eastAsia="sk-SK" w:bidi="sk-SK"/>
        </w:rPr>
        <w:t xml:space="preserve"> (slovy:</w:t>
      </w:r>
      <w:r w:rsidR="00326028">
        <w:rPr>
          <w:rFonts w:eastAsia="Arial Unicode MS"/>
          <w:sz w:val="20"/>
          <w:szCs w:val="20"/>
          <w:lang w:val="cs-CZ" w:eastAsia="sk-SK" w:bidi="sk-SK"/>
        </w:rPr>
        <w:t xml:space="preserve"> sto korun</w:t>
      </w:r>
      <w:r w:rsidRPr="003968CF">
        <w:rPr>
          <w:rFonts w:eastAsia="Arial Unicode MS"/>
          <w:sz w:val="20"/>
          <w:szCs w:val="20"/>
          <w:lang w:val="cs-CZ" w:eastAsia="sk-SK" w:bidi="sk-SK"/>
        </w:rPr>
        <w:t xml:space="preserve"> </w:t>
      </w:r>
      <w:r>
        <w:rPr>
          <w:rFonts w:eastAsia="Arial Unicode MS"/>
          <w:sz w:val="20"/>
          <w:szCs w:val="20"/>
          <w:lang w:val="cs-CZ" w:eastAsia="sk-SK" w:bidi="sk-SK"/>
        </w:rPr>
        <w:t>CZK</w:t>
      </w:r>
      <w:r w:rsidRPr="003968CF">
        <w:rPr>
          <w:rFonts w:eastAsia="Arial Unicode MS"/>
          <w:sz w:val="20"/>
          <w:szCs w:val="20"/>
          <w:lang w:val="cs-CZ" w:eastAsia="sk-SK" w:bidi="sk-SK"/>
        </w:rPr>
        <w:t xml:space="preserve">) </w:t>
      </w:r>
      <w:r w:rsidRPr="00326028">
        <w:rPr>
          <w:rFonts w:eastAsia="Arial Unicode MS"/>
          <w:sz w:val="20"/>
          <w:szCs w:val="20"/>
          <w:lang w:val="cs-CZ" w:eastAsia="sk-SK" w:bidi="sk-SK"/>
        </w:rPr>
        <w:t>bez DPH</w:t>
      </w:r>
      <w:r w:rsidRPr="003968CF">
        <w:rPr>
          <w:rFonts w:eastAsia="Arial Unicode MS"/>
          <w:sz w:val="20"/>
          <w:szCs w:val="20"/>
          <w:lang w:val="cs-CZ" w:eastAsia="sk-SK" w:bidi="sk-SK"/>
        </w:rPr>
        <w:t>.</w:t>
      </w:r>
    </w:p>
    <w:p w14:paraId="0539D4B4" w14:textId="5C1503BB" w:rsidR="003968CF" w:rsidRPr="003968CF" w:rsidRDefault="003968CF" w:rsidP="003968CF">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2.2</w:t>
      </w:r>
      <w:r>
        <w:rPr>
          <w:rFonts w:eastAsia="Arial Unicode MS"/>
          <w:sz w:val="20"/>
          <w:szCs w:val="20"/>
          <w:lang w:val="cs-CZ" w:eastAsia="sk-SK" w:bidi="sk-SK"/>
        </w:rPr>
        <w:tab/>
      </w:r>
      <w:r w:rsidRPr="003968CF">
        <w:rPr>
          <w:rFonts w:eastAsia="Arial Unicode MS"/>
          <w:sz w:val="20"/>
          <w:szCs w:val="20"/>
          <w:lang w:val="cs-CZ" w:eastAsia="sk-SK" w:bidi="sk-SK"/>
        </w:rPr>
        <w:t xml:space="preserve">Kupní cenu je Kupující povinen uhradit ve lhůtě splatnosti faktury vystavené Prodávajícím na kupní cenu daného zboží. Lhůta splatnosti faktury je vždy 14 dnů ode dne jejího </w:t>
      </w:r>
      <w:r w:rsidR="00A1624D">
        <w:rPr>
          <w:rFonts w:eastAsia="Arial Unicode MS"/>
          <w:sz w:val="20"/>
          <w:szCs w:val="20"/>
          <w:lang w:val="cs-CZ" w:eastAsia="sk-SK" w:bidi="sk-SK"/>
        </w:rPr>
        <w:t>doručení</w:t>
      </w:r>
      <w:r w:rsidRPr="003968CF">
        <w:rPr>
          <w:rFonts w:eastAsia="Arial Unicode MS"/>
          <w:sz w:val="20"/>
          <w:szCs w:val="20"/>
          <w:lang w:val="cs-CZ" w:eastAsia="sk-SK" w:bidi="sk-SK"/>
        </w:rPr>
        <w:t>. Kupující souhlasí se zasíláním faktur elektronickou formou na e</w:t>
      </w:r>
      <w:r w:rsidR="00590116">
        <w:rPr>
          <w:rFonts w:eastAsia="Arial Unicode MS"/>
          <w:sz w:val="20"/>
          <w:szCs w:val="20"/>
          <w:lang w:val="cs-CZ" w:eastAsia="sk-SK" w:bidi="sk-SK"/>
        </w:rPr>
        <w:t>-</w:t>
      </w:r>
      <w:r w:rsidRPr="003968CF">
        <w:rPr>
          <w:rFonts w:eastAsia="Arial Unicode MS"/>
          <w:sz w:val="20"/>
          <w:szCs w:val="20"/>
          <w:lang w:val="cs-CZ" w:eastAsia="sk-SK" w:bidi="sk-SK"/>
        </w:rPr>
        <w:t xml:space="preserve">mailovou adresu </w:t>
      </w:r>
      <w:hyperlink r:id="rId11" w:history="1">
        <w:r w:rsidR="00671E18">
          <w:rPr>
            <w:rStyle w:val="Hypertextovodkaz"/>
            <w:rFonts w:eastAsia="Arial Unicode MS"/>
            <w:sz w:val="20"/>
            <w:szCs w:val="20"/>
            <w:lang w:val="cs-CZ" w:eastAsia="sk-SK" w:bidi="sk-SK"/>
          </w:rPr>
          <w:t>xxxx</w:t>
        </w:r>
        <w:r w:rsidR="00132AF4" w:rsidRPr="00273B4F">
          <w:rPr>
            <w:rStyle w:val="Hypertextovodkaz"/>
            <w:rFonts w:eastAsia="Arial Unicode MS"/>
            <w:sz w:val="20"/>
            <w:szCs w:val="20"/>
            <w:lang w:val="cs-CZ" w:eastAsia="sk-SK" w:bidi="sk-SK"/>
          </w:rPr>
          <w:t>@sosbruntal.cz</w:t>
        </w:r>
      </w:hyperlink>
      <w:r w:rsidR="00132AF4">
        <w:rPr>
          <w:rFonts w:eastAsia="Arial Unicode MS"/>
          <w:sz w:val="20"/>
          <w:szCs w:val="20"/>
          <w:lang w:val="cs-CZ" w:eastAsia="sk-SK" w:bidi="sk-SK"/>
        </w:rPr>
        <w:t xml:space="preserve"> </w:t>
      </w:r>
      <w:r w:rsidRPr="003968CF">
        <w:rPr>
          <w:rFonts w:eastAsia="Arial Unicode MS"/>
          <w:sz w:val="20"/>
          <w:szCs w:val="20"/>
          <w:lang w:val="cs-CZ" w:eastAsia="sk-SK" w:bidi="sk-SK"/>
        </w:rPr>
        <w:t xml:space="preserve"> Jakoukoli změnu e-mailové adresy pro účely e-fakturace je Kupující povinen Prodávajícímu neprodleně písemně oznámit.</w:t>
      </w:r>
    </w:p>
    <w:p w14:paraId="0539D4B5" w14:textId="77777777" w:rsidR="00246257" w:rsidRDefault="00246257" w:rsidP="004C3F61">
      <w:pPr>
        <w:pStyle w:val="Zkladntext"/>
        <w:spacing w:after="0" w:line="276" w:lineRule="auto"/>
        <w:contextualSpacing/>
        <w:jc w:val="both"/>
        <w:rPr>
          <w:rFonts w:eastAsia="Arial Unicode MS"/>
          <w:sz w:val="20"/>
          <w:szCs w:val="20"/>
          <w:lang w:eastAsia="sk-SK" w:bidi="sk-SK"/>
        </w:rPr>
      </w:pPr>
    </w:p>
    <w:p w14:paraId="0539D4B6" w14:textId="77777777" w:rsidR="003968CF" w:rsidRPr="003968CF" w:rsidRDefault="003968CF" w:rsidP="003968CF">
      <w:pPr>
        <w:pStyle w:val="Zkladntext"/>
        <w:spacing w:line="276" w:lineRule="auto"/>
        <w:contextualSpacing/>
        <w:jc w:val="center"/>
        <w:rPr>
          <w:rFonts w:eastAsia="Arial Unicode MS"/>
          <w:b/>
          <w:sz w:val="20"/>
          <w:szCs w:val="20"/>
          <w:lang w:val="cs-CZ" w:eastAsia="sk-SK" w:bidi="sk-SK"/>
        </w:rPr>
      </w:pPr>
      <w:r w:rsidRPr="003968CF">
        <w:rPr>
          <w:rFonts w:eastAsia="Arial Unicode MS"/>
          <w:b/>
          <w:sz w:val="20"/>
          <w:szCs w:val="20"/>
          <w:lang w:val="cs-CZ" w:eastAsia="sk-SK" w:bidi="sk-SK"/>
        </w:rPr>
        <w:t>Čl. III. Dodání a převzetí zboží</w:t>
      </w:r>
    </w:p>
    <w:p w14:paraId="0539D4B7" w14:textId="2C5E0887" w:rsidR="003968CF" w:rsidRDefault="003968CF" w:rsidP="003968CF">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3.1</w:t>
      </w:r>
      <w:r>
        <w:rPr>
          <w:rFonts w:eastAsia="Arial Unicode MS"/>
          <w:sz w:val="20"/>
          <w:szCs w:val="20"/>
          <w:lang w:val="cs-CZ" w:eastAsia="sk-SK" w:bidi="sk-SK"/>
        </w:rPr>
        <w:tab/>
      </w:r>
      <w:r w:rsidRPr="003968CF">
        <w:rPr>
          <w:rFonts w:eastAsia="Arial Unicode MS"/>
          <w:sz w:val="20"/>
          <w:szCs w:val="20"/>
          <w:lang w:val="cs-CZ" w:eastAsia="sk-SK" w:bidi="sk-SK"/>
        </w:rPr>
        <w:t>Prodávající se zavazuje dodat Kupujícímu funkční zboží</w:t>
      </w:r>
      <w:r w:rsidR="008F29A1">
        <w:rPr>
          <w:rFonts w:eastAsia="Arial Unicode MS"/>
          <w:sz w:val="20"/>
          <w:szCs w:val="20"/>
          <w:lang w:val="cs-CZ" w:eastAsia="sk-SK" w:bidi="sk-SK"/>
        </w:rPr>
        <w:t xml:space="preserve"> bez platné elektrické revize</w:t>
      </w:r>
      <w:r w:rsidR="00EB42CD">
        <w:rPr>
          <w:rFonts w:eastAsia="Arial Unicode MS"/>
          <w:sz w:val="20"/>
          <w:szCs w:val="20"/>
          <w:lang w:val="cs-CZ" w:eastAsia="sk-SK" w:bidi="sk-SK"/>
        </w:rPr>
        <w:t>.</w:t>
      </w:r>
      <w:r w:rsidRPr="003968CF">
        <w:rPr>
          <w:rFonts w:eastAsia="Arial Unicode MS"/>
          <w:sz w:val="20"/>
          <w:szCs w:val="20"/>
          <w:lang w:val="cs-CZ" w:eastAsia="sk-SK" w:bidi="sk-SK"/>
        </w:rPr>
        <w:t xml:space="preserve"> Kupující</w:t>
      </w:r>
      <w:r w:rsidR="00286F35">
        <w:rPr>
          <w:rFonts w:eastAsia="Arial Unicode MS"/>
          <w:sz w:val="20"/>
          <w:szCs w:val="20"/>
          <w:lang w:val="cs-CZ" w:eastAsia="sk-SK" w:bidi="sk-SK"/>
        </w:rPr>
        <w:t xml:space="preserve"> je povinen do</w:t>
      </w:r>
      <w:r w:rsidR="00F2330F">
        <w:rPr>
          <w:rFonts w:eastAsia="Arial Unicode MS"/>
          <w:sz w:val="20"/>
          <w:szCs w:val="20"/>
          <w:lang w:val="cs-CZ" w:eastAsia="sk-SK" w:bidi="sk-SK"/>
        </w:rPr>
        <w:t xml:space="preserve"> 30 dní od</w:t>
      </w:r>
      <w:r w:rsidRPr="003968CF">
        <w:rPr>
          <w:rFonts w:eastAsia="Arial Unicode MS"/>
          <w:sz w:val="20"/>
          <w:szCs w:val="20"/>
          <w:lang w:val="cs-CZ" w:eastAsia="sk-SK" w:bidi="sk-SK"/>
        </w:rPr>
        <w:t xml:space="preserve"> převzetí zboží ověřit funkčnost zboží</w:t>
      </w:r>
      <w:r w:rsidR="00EB42CD">
        <w:rPr>
          <w:rFonts w:eastAsia="Arial Unicode MS"/>
          <w:sz w:val="20"/>
          <w:szCs w:val="20"/>
          <w:lang w:val="cs-CZ" w:eastAsia="sk-SK" w:bidi="sk-SK"/>
        </w:rPr>
        <w:t xml:space="preserve"> a provést elektrickou revizi</w:t>
      </w:r>
      <w:r w:rsidR="00D74301">
        <w:rPr>
          <w:rFonts w:eastAsia="Arial Unicode MS"/>
          <w:sz w:val="20"/>
          <w:szCs w:val="20"/>
          <w:lang w:val="cs-CZ" w:eastAsia="sk-SK" w:bidi="sk-SK"/>
        </w:rPr>
        <w:t xml:space="preserve">. V </w:t>
      </w:r>
      <w:r w:rsidRPr="003968CF">
        <w:rPr>
          <w:rFonts w:eastAsia="Arial Unicode MS"/>
          <w:sz w:val="20"/>
          <w:szCs w:val="20"/>
          <w:lang w:val="cs-CZ" w:eastAsia="sk-SK" w:bidi="sk-SK"/>
        </w:rPr>
        <w:t>případě, že zboží není funkční</w:t>
      </w:r>
      <w:r w:rsidR="00EB42CD">
        <w:rPr>
          <w:rFonts w:eastAsia="Arial Unicode MS"/>
          <w:sz w:val="20"/>
          <w:szCs w:val="20"/>
          <w:lang w:val="cs-CZ" w:eastAsia="sk-SK" w:bidi="sk-SK"/>
        </w:rPr>
        <w:t xml:space="preserve"> </w:t>
      </w:r>
      <w:r w:rsidR="006277E1">
        <w:rPr>
          <w:rFonts w:eastAsia="Arial Unicode MS"/>
          <w:sz w:val="20"/>
          <w:szCs w:val="20"/>
          <w:lang w:val="cs-CZ" w:eastAsia="sk-SK" w:bidi="sk-SK"/>
        </w:rPr>
        <w:t xml:space="preserve">nebo </w:t>
      </w:r>
      <w:r w:rsidR="006277E1" w:rsidRPr="006277E1">
        <w:rPr>
          <w:rFonts w:eastAsia="Arial Unicode MS"/>
          <w:sz w:val="20"/>
          <w:szCs w:val="20"/>
          <w:lang w:val="cs-CZ" w:eastAsia="sk-SK" w:bidi="sk-SK"/>
        </w:rPr>
        <w:t xml:space="preserve">na základě elektrické revize zabezpečené Kupujícím nebude </w:t>
      </w:r>
      <w:r w:rsidR="006277E1">
        <w:rPr>
          <w:rFonts w:eastAsia="Arial Unicode MS"/>
          <w:sz w:val="20"/>
          <w:szCs w:val="20"/>
          <w:lang w:val="cs-CZ" w:eastAsia="sk-SK" w:bidi="sk-SK"/>
        </w:rPr>
        <w:t>způsobilé</w:t>
      </w:r>
      <w:r w:rsidR="006277E1" w:rsidRPr="006277E1">
        <w:rPr>
          <w:rFonts w:eastAsia="Arial Unicode MS"/>
          <w:sz w:val="20"/>
          <w:szCs w:val="20"/>
          <w:lang w:val="cs-CZ" w:eastAsia="sk-SK" w:bidi="sk-SK"/>
        </w:rPr>
        <w:t xml:space="preserve"> k</w:t>
      </w:r>
      <w:r w:rsidR="006277E1">
        <w:rPr>
          <w:rFonts w:eastAsia="Arial Unicode MS"/>
          <w:sz w:val="20"/>
          <w:szCs w:val="20"/>
          <w:lang w:val="cs-CZ" w:eastAsia="sk-SK" w:bidi="sk-SK"/>
        </w:rPr>
        <w:t xml:space="preserve"> řádnému </w:t>
      </w:r>
      <w:r w:rsidR="006277E1" w:rsidRPr="006277E1">
        <w:rPr>
          <w:rFonts w:eastAsia="Arial Unicode MS"/>
          <w:sz w:val="20"/>
          <w:szCs w:val="20"/>
          <w:lang w:val="cs-CZ" w:eastAsia="sk-SK" w:bidi="sk-SK"/>
        </w:rPr>
        <w:t>užívání</w:t>
      </w:r>
      <w:r w:rsidR="006277E1">
        <w:rPr>
          <w:rFonts w:eastAsia="Arial Unicode MS"/>
          <w:sz w:val="20"/>
          <w:szCs w:val="20"/>
          <w:lang w:val="cs-CZ" w:eastAsia="sk-SK" w:bidi="sk-SK"/>
        </w:rPr>
        <w:t>,</w:t>
      </w:r>
      <w:r w:rsidR="00AC21BE">
        <w:rPr>
          <w:rFonts w:eastAsia="Arial Unicode MS"/>
          <w:sz w:val="20"/>
          <w:szCs w:val="20"/>
          <w:lang w:val="cs-CZ" w:eastAsia="sk-SK" w:bidi="sk-SK"/>
        </w:rPr>
        <w:t xml:space="preserve"> je </w:t>
      </w:r>
      <w:r w:rsidR="00DD3984">
        <w:rPr>
          <w:rFonts w:eastAsia="Arial Unicode MS"/>
          <w:sz w:val="20"/>
          <w:szCs w:val="20"/>
          <w:lang w:val="cs-CZ" w:eastAsia="sk-SK" w:bidi="sk-SK"/>
        </w:rPr>
        <w:t>K</w:t>
      </w:r>
      <w:r w:rsidR="00AC21BE">
        <w:rPr>
          <w:rFonts w:eastAsia="Arial Unicode MS"/>
          <w:sz w:val="20"/>
          <w:szCs w:val="20"/>
          <w:lang w:val="cs-CZ" w:eastAsia="sk-SK" w:bidi="sk-SK"/>
        </w:rPr>
        <w:t xml:space="preserve">upující oprávněn </w:t>
      </w:r>
      <w:r w:rsidR="00685408">
        <w:rPr>
          <w:rFonts w:eastAsia="Arial Unicode MS"/>
          <w:sz w:val="20"/>
          <w:szCs w:val="20"/>
          <w:lang w:val="cs-CZ" w:eastAsia="sk-SK" w:bidi="sk-SK"/>
        </w:rPr>
        <w:t xml:space="preserve">vrátit zboží a požadovat náhradní stroj nebo </w:t>
      </w:r>
      <w:r w:rsidR="00DD3984">
        <w:rPr>
          <w:rFonts w:eastAsia="Arial Unicode MS"/>
          <w:sz w:val="20"/>
          <w:szCs w:val="20"/>
          <w:lang w:val="cs-CZ" w:eastAsia="sk-SK" w:bidi="sk-SK"/>
        </w:rPr>
        <w:t>vrácení kupní ceny daného zboží</w:t>
      </w:r>
      <w:r w:rsidR="0035139A">
        <w:rPr>
          <w:rFonts w:eastAsia="Arial Unicode MS"/>
          <w:sz w:val="20"/>
          <w:szCs w:val="20"/>
          <w:lang w:val="cs-CZ" w:eastAsia="sk-SK" w:bidi="sk-SK"/>
        </w:rPr>
        <w:t>.</w:t>
      </w:r>
    </w:p>
    <w:p w14:paraId="0539D4B8" w14:textId="77777777" w:rsidR="003968CF" w:rsidRDefault="003968CF" w:rsidP="003968CF">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3.2</w:t>
      </w:r>
      <w:r>
        <w:rPr>
          <w:rFonts w:eastAsia="Arial Unicode MS"/>
          <w:sz w:val="20"/>
          <w:szCs w:val="20"/>
          <w:lang w:val="cs-CZ" w:eastAsia="sk-SK" w:bidi="sk-SK"/>
        </w:rPr>
        <w:tab/>
      </w:r>
      <w:r w:rsidRPr="003968CF">
        <w:rPr>
          <w:rFonts w:eastAsia="Arial Unicode MS"/>
          <w:sz w:val="20"/>
          <w:szCs w:val="20"/>
          <w:lang w:val="cs-CZ" w:eastAsia="sk-SK" w:bidi="sk-SK"/>
        </w:rPr>
        <w:t>Kupující nabývá vlastnické právo ke zboží až úplným za</w:t>
      </w:r>
      <w:r>
        <w:rPr>
          <w:rFonts w:eastAsia="Arial Unicode MS"/>
          <w:sz w:val="20"/>
          <w:szCs w:val="20"/>
          <w:lang w:val="cs-CZ" w:eastAsia="sk-SK" w:bidi="sk-SK"/>
        </w:rPr>
        <w:t>placením celé kupní ceny zboží.</w:t>
      </w:r>
    </w:p>
    <w:p w14:paraId="0539D4B9" w14:textId="77777777" w:rsidR="003968CF" w:rsidRPr="003968CF" w:rsidRDefault="003968CF" w:rsidP="003968CF">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3.3</w:t>
      </w:r>
      <w:r>
        <w:rPr>
          <w:rFonts w:eastAsia="Arial Unicode MS"/>
          <w:sz w:val="20"/>
          <w:szCs w:val="20"/>
          <w:lang w:val="cs-CZ" w:eastAsia="sk-SK" w:bidi="sk-SK"/>
        </w:rPr>
        <w:tab/>
      </w:r>
      <w:r w:rsidRPr="003968CF">
        <w:rPr>
          <w:rFonts w:eastAsia="Arial Unicode MS"/>
          <w:sz w:val="20"/>
          <w:szCs w:val="20"/>
          <w:lang w:val="cs-CZ" w:eastAsia="sk-SK" w:bidi="sk-SK"/>
        </w:rPr>
        <w:t>Prodávající není povinen dodat Kupujícímu zboží, zejména pokud je Kupující v prodlení se splněn</w:t>
      </w:r>
      <w:r w:rsidR="00BD04D0">
        <w:rPr>
          <w:rFonts w:eastAsia="Arial Unicode MS"/>
          <w:sz w:val="20"/>
          <w:szCs w:val="20"/>
          <w:lang w:val="cs-CZ" w:eastAsia="sk-SK" w:bidi="sk-SK"/>
        </w:rPr>
        <w:t>ím svých povinností podle této S</w:t>
      </w:r>
      <w:r w:rsidRPr="003968CF">
        <w:rPr>
          <w:rFonts w:eastAsia="Arial Unicode MS"/>
          <w:sz w:val="20"/>
          <w:szCs w:val="20"/>
          <w:lang w:val="cs-CZ" w:eastAsia="sk-SK" w:bidi="sk-SK"/>
        </w:rPr>
        <w:t>mlouvy, zejména s úhradou splatných závazků vůči Prodávajícímu nebo zpoždění hrozí, nebo pokud Kupu</w:t>
      </w:r>
      <w:r w:rsidR="00BD04D0">
        <w:rPr>
          <w:rFonts w:eastAsia="Arial Unicode MS"/>
          <w:sz w:val="20"/>
          <w:szCs w:val="20"/>
          <w:lang w:val="cs-CZ" w:eastAsia="sk-SK" w:bidi="sk-SK"/>
        </w:rPr>
        <w:t xml:space="preserve">jící </w:t>
      </w:r>
      <w:proofErr w:type="gramStart"/>
      <w:r w:rsidR="00BD04D0">
        <w:rPr>
          <w:rFonts w:eastAsia="Arial Unicode MS"/>
          <w:sz w:val="20"/>
          <w:szCs w:val="20"/>
          <w:lang w:val="cs-CZ" w:eastAsia="sk-SK" w:bidi="sk-SK"/>
        </w:rPr>
        <w:t>poruší</w:t>
      </w:r>
      <w:proofErr w:type="gramEnd"/>
      <w:r w:rsidR="00BD04D0">
        <w:rPr>
          <w:rFonts w:eastAsia="Arial Unicode MS"/>
          <w:sz w:val="20"/>
          <w:szCs w:val="20"/>
          <w:lang w:val="cs-CZ" w:eastAsia="sk-SK" w:bidi="sk-SK"/>
        </w:rPr>
        <w:t xml:space="preserve"> své závazky z této S</w:t>
      </w:r>
      <w:r w:rsidRPr="003968CF">
        <w:rPr>
          <w:rFonts w:eastAsia="Arial Unicode MS"/>
          <w:sz w:val="20"/>
          <w:szCs w:val="20"/>
          <w:lang w:val="cs-CZ" w:eastAsia="sk-SK" w:bidi="sk-SK"/>
        </w:rPr>
        <w:t>mlouvy nebo takové porušení hrozí</w:t>
      </w:r>
      <w:r w:rsidR="00BD04D0">
        <w:rPr>
          <w:rFonts w:eastAsia="Arial Unicode MS"/>
          <w:sz w:val="20"/>
          <w:szCs w:val="20"/>
          <w:lang w:val="cs-CZ" w:eastAsia="sk-SK" w:bidi="sk-SK"/>
        </w:rPr>
        <w:t>.</w:t>
      </w:r>
    </w:p>
    <w:p w14:paraId="0539D4BA" w14:textId="77777777" w:rsidR="003968CF" w:rsidRDefault="003968CF" w:rsidP="004C3F61">
      <w:pPr>
        <w:pStyle w:val="Zkladntext"/>
        <w:spacing w:after="0" w:line="276" w:lineRule="auto"/>
        <w:contextualSpacing/>
        <w:jc w:val="both"/>
        <w:rPr>
          <w:rFonts w:eastAsia="Arial Unicode MS"/>
          <w:sz w:val="20"/>
          <w:szCs w:val="20"/>
          <w:lang w:eastAsia="sk-SK" w:bidi="sk-SK"/>
        </w:rPr>
      </w:pPr>
    </w:p>
    <w:p w14:paraId="0539D4BB" w14:textId="77777777" w:rsidR="00BD04D0" w:rsidRPr="00BD04D0" w:rsidRDefault="00BD04D0" w:rsidP="00BD04D0">
      <w:pPr>
        <w:pStyle w:val="Zkladntext"/>
        <w:spacing w:line="276" w:lineRule="auto"/>
        <w:contextualSpacing/>
        <w:jc w:val="center"/>
        <w:rPr>
          <w:rFonts w:eastAsia="Arial Unicode MS"/>
          <w:b/>
          <w:sz w:val="20"/>
          <w:szCs w:val="20"/>
          <w:lang w:val="cs-CZ" w:eastAsia="sk-SK" w:bidi="sk-SK"/>
        </w:rPr>
      </w:pPr>
      <w:r w:rsidRPr="00BD04D0">
        <w:rPr>
          <w:rFonts w:eastAsia="Arial Unicode MS"/>
          <w:b/>
          <w:sz w:val="20"/>
          <w:szCs w:val="20"/>
          <w:lang w:val="cs-CZ" w:eastAsia="sk-SK" w:bidi="sk-SK"/>
        </w:rPr>
        <w:t>Čl. IV. Záruka a Odpovědnost za vady</w:t>
      </w:r>
    </w:p>
    <w:p w14:paraId="0539D4BC" w14:textId="424E9DD6" w:rsid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4.1</w:t>
      </w:r>
      <w:r>
        <w:rPr>
          <w:rFonts w:eastAsia="Arial Unicode MS"/>
          <w:sz w:val="20"/>
          <w:szCs w:val="20"/>
          <w:lang w:val="cs-CZ" w:eastAsia="sk-SK" w:bidi="sk-SK"/>
        </w:rPr>
        <w:tab/>
      </w:r>
      <w:r w:rsidRPr="00BD04D0">
        <w:rPr>
          <w:rFonts w:eastAsia="Arial Unicode MS"/>
          <w:sz w:val="20"/>
          <w:szCs w:val="20"/>
          <w:lang w:val="cs-CZ" w:eastAsia="sk-SK" w:bidi="sk-SK"/>
        </w:rPr>
        <w:t>Kupující bere na vědomí, že zboží určené Prodávajícím pro účely realizace Projektu byl</w:t>
      </w:r>
      <w:r>
        <w:rPr>
          <w:rFonts w:eastAsia="Arial Unicode MS"/>
          <w:sz w:val="20"/>
          <w:szCs w:val="20"/>
          <w:lang w:val="cs-CZ" w:eastAsia="sk-SK" w:bidi="sk-SK"/>
        </w:rPr>
        <w:t>o</w:t>
      </w:r>
      <w:r w:rsidRPr="00BD04D0">
        <w:rPr>
          <w:rFonts w:eastAsia="Arial Unicode MS"/>
          <w:sz w:val="20"/>
          <w:szCs w:val="20"/>
          <w:lang w:val="cs-CZ" w:eastAsia="sk-SK" w:bidi="sk-SK"/>
        </w:rPr>
        <w:t xml:space="preserve"> používán</w:t>
      </w:r>
      <w:r>
        <w:rPr>
          <w:rFonts w:eastAsia="Arial Unicode MS"/>
          <w:sz w:val="20"/>
          <w:szCs w:val="20"/>
          <w:lang w:val="cs-CZ" w:eastAsia="sk-SK" w:bidi="sk-SK"/>
        </w:rPr>
        <w:t>o</w:t>
      </w:r>
      <w:r w:rsidRPr="00BD04D0">
        <w:rPr>
          <w:rFonts w:eastAsia="Arial Unicode MS"/>
          <w:sz w:val="20"/>
          <w:szCs w:val="20"/>
          <w:lang w:val="cs-CZ" w:eastAsia="sk-SK" w:bidi="sk-SK"/>
        </w:rPr>
        <w:t xml:space="preserve"> a Prodávající neposkytuje Kupujícímu na toto zboží záruku. Prodávající není povinen provádět servis Kupujícím zakoupeného zboží ani mu není povinen poskytnout náhradní díly. Za provádění elektrické revize zboží po převzetí zboží, jakož i za bezpečnost práce se zbožím od</w:t>
      </w:r>
      <w:r>
        <w:rPr>
          <w:rFonts w:eastAsia="Arial Unicode MS"/>
          <w:sz w:val="20"/>
          <w:szCs w:val="20"/>
          <w:lang w:val="cs-CZ" w:eastAsia="sk-SK" w:bidi="sk-SK"/>
        </w:rPr>
        <w:t>povídá v plném rozsahu Kupující.</w:t>
      </w:r>
    </w:p>
    <w:p w14:paraId="0539D4BD" w14:textId="77777777" w:rsidR="003968CF" w:rsidRDefault="00BD04D0" w:rsidP="00BD04D0">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4.2</w:t>
      </w:r>
      <w:r>
        <w:rPr>
          <w:rFonts w:eastAsia="Arial Unicode MS"/>
          <w:sz w:val="20"/>
          <w:szCs w:val="20"/>
          <w:lang w:val="cs-CZ" w:eastAsia="sk-SK" w:bidi="sk-SK"/>
        </w:rPr>
        <w:tab/>
      </w:r>
      <w:r w:rsidRPr="00BD04D0">
        <w:rPr>
          <w:rFonts w:eastAsia="Arial Unicode MS"/>
          <w:sz w:val="20"/>
          <w:szCs w:val="20"/>
          <w:lang w:val="cs-CZ" w:eastAsia="sk-SK" w:bidi="sk-SK"/>
        </w:rPr>
        <w:t>Za vady zboží dodaného Kupujícímu Prodávající odpovídá v souladu s příslušnými obecně závaznými právními předpisy.</w:t>
      </w:r>
    </w:p>
    <w:p w14:paraId="56172718" w14:textId="77777777" w:rsidR="006D1836" w:rsidRDefault="006D1836" w:rsidP="00BD04D0">
      <w:pPr>
        <w:pStyle w:val="Zkladntext"/>
        <w:spacing w:line="276" w:lineRule="auto"/>
        <w:ind w:left="567" w:hanging="567"/>
        <w:contextualSpacing/>
        <w:jc w:val="both"/>
        <w:rPr>
          <w:rFonts w:eastAsia="Arial Unicode MS"/>
          <w:sz w:val="20"/>
          <w:szCs w:val="20"/>
          <w:lang w:val="cs-CZ" w:eastAsia="sk-SK" w:bidi="sk-SK"/>
        </w:rPr>
      </w:pPr>
    </w:p>
    <w:p w14:paraId="0539D4BF" w14:textId="77777777" w:rsidR="00BD04D0" w:rsidRPr="00BD04D0" w:rsidRDefault="00BD04D0" w:rsidP="00BD04D0">
      <w:pPr>
        <w:pStyle w:val="Zkladntext"/>
        <w:spacing w:line="276" w:lineRule="auto"/>
        <w:ind w:left="567" w:hanging="567"/>
        <w:contextualSpacing/>
        <w:jc w:val="center"/>
        <w:rPr>
          <w:rFonts w:eastAsia="Arial Unicode MS"/>
          <w:b/>
          <w:sz w:val="20"/>
          <w:szCs w:val="20"/>
          <w:lang w:val="cs-CZ" w:eastAsia="sk-SK" w:bidi="sk-SK"/>
        </w:rPr>
      </w:pPr>
      <w:r w:rsidRPr="00BD04D0">
        <w:rPr>
          <w:rFonts w:eastAsia="Arial Unicode MS"/>
          <w:b/>
          <w:sz w:val="20"/>
          <w:szCs w:val="20"/>
          <w:lang w:val="cs-CZ" w:eastAsia="sk-SK" w:bidi="sk-SK"/>
        </w:rPr>
        <w:t>Čl. V. Zvláštní ustanovení</w:t>
      </w:r>
    </w:p>
    <w:p w14:paraId="0539D4C0" w14:textId="77777777" w:rsidR="00BD04D0" w:rsidRP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5.1 </w:t>
      </w:r>
      <w:r>
        <w:rPr>
          <w:rFonts w:eastAsia="Arial Unicode MS"/>
          <w:sz w:val="20"/>
          <w:szCs w:val="20"/>
          <w:lang w:val="cs-CZ" w:eastAsia="sk-SK" w:bidi="sk-SK"/>
        </w:rPr>
        <w:tab/>
      </w:r>
      <w:r w:rsidRPr="00BD04D0">
        <w:rPr>
          <w:rFonts w:eastAsia="Arial Unicode MS"/>
          <w:sz w:val="20"/>
          <w:szCs w:val="20"/>
          <w:lang w:val="cs-CZ" w:eastAsia="sk-SK" w:bidi="sk-SK"/>
        </w:rPr>
        <w:t>Kupující se zavazuje, že zboží zakoupené od</w:t>
      </w:r>
      <w:r>
        <w:rPr>
          <w:rFonts w:eastAsia="Arial Unicode MS"/>
          <w:sz w:val="20"/>
          <w:szCs w:val="20"/>
          <w:lang w:val="cs-CZ" w:eastAsia="sk-SK" w:bidi="sk-SK"/>
        </w:rPr>
        <w:t xml:space="preserve"> Prodávajícího na základě této S</w:t>
      </w:r>
      <w:r w:rsidRPr="00BD04D0">
        <w:rPr>
          <w:rFonts w:eastAsia="Arial Unicode MS"/>
          <w:sz w:val="20"/>
          <w:szCs w:val="20"/>
          <w:lang w:val="cs-CZ" w:eastAsia="sk-SK" w:bidi="sk-SK"/>
        </w:rPr>
        <w:t>mlouvy bude využívat výlučně jako pomůcku při výuce svých studentů, zboží nebude s výjimkou studentů přenechávat žádným jiným třetím osobám na úplatné ani bezúplatné u</w:t>
      </w:r>
      <w:r>
        <w:rPr>
          <w:rFonts w:eastAsia="Arial Unicode MS"/>
          <w:sz w:val="20"/>
          <w:szCs w:val="20"/>
          <w:lang w:val="cs-CZ" w:eastAsia="sk-SK" w:bidi="sk-SK"/>
        </w:rPr>
        <w:t>žívání, toto zboží dále nezcizí</w:t>
      </w:r>
      <w:r w:rsidRPr="00BD04D0">
        <w:rPr>
          <w:rFonts w:eastAsia="Arial Unicode MS"/>
          <w:sz w:val="20"/>
          <w:szCs w:val="20"/>
          <w:lang w:val="cs-CZ" w:eastAsia="sk-SK" w:bidi="sk-SK"/>
        </w:rPr>
        <w:t xml:space="preserve"> a bude jej využívat výlučně na své </w:t>
      </w:r>
      <w:r>
        <w:rPr>
          <w:rFonts w:eastAsia="Arial Unicode MS"/>
          <w:sz w:val="20"/>
          <w:szCs w:val="20"/>
          <w:lang w:val="cs-CZ" w:eastAsia="sk-SK" w:bidi="sk-SK"/>
        </w:rPr>
        <w:lastRenderedPageBreak/>
        <w:t>interní účely spojené s výukou.</w:t>
      </w:r>
      <w:r w:rsidR="007D1FA3">
        <w:rPr>
          <w:rFonts w:eastAsia="Arial Unicode MS"/>
          <w:sz w:val="20"/>
          <w:szCs w:val="20"/>
          <w:lang w:val="cs-CZ" w:eastAsia="sk-SK" w:bidi="sk-SK"/>
        </w:rPr>
        <w:t xml:space="preserve"> </w:t>
      </w:r>
      <w:r w:rsidR="007D1FA3" w:rsidRPr="007D1FA3">
        <w:rPr>
          <w:rFonts w:eastAsia="Arial Unicode MS"/>
          <w:sz w:val="20"/>
          <w:szCs w:val="20"/>
          <w:lang w:val="cs-CZ" w:eastAsia="sk-SK" w:bidi="sk-SK"/>
        </w:rPr>
        <w:t xml:space="preserve">V případě, že Kupující poruší </w:t>
      </w:r>
      <w:r w:rsidR="007D1FA3">
        <w:rPr>
          <w:rFonts w:eastAsia="Arial Unicode MS"/>
          <w:sz w:val="20"/>
          <w:szCs w:val="20"/>
          <w:lang w:val="cs-CZ" w:eastAsia="sk-SK" w:bidi="sk-SK"/>
        </w:rPr>
        <w:t>svůj závazek podle tohoto bodu S</w:t>
      </w:r>
      <w:r w:rsidR="007D1FA3" w:rsidRPr="007D1FA3">
        <w:rPr>
          <w:rFonts w:eastAsia="Arial Unicode MS"/>
          <w:sz w:val="20"/>
          <w:szCs w:val="20"/>
          <w:lang w:val="cs-CZ" w:eastAsia="sk-SK" w:bidi="sk-SK"/>
        </w:rPr>
        <w:t>mlouvy, Prodávající je oprávněn odstoupit od kupní sm</w:t>
      </w:r>
      <w:r w:rsidR="007D1FA3">
        <w:rPr>
          <w:rFonts w:eastAsia="Arial Unicode MS"/>
          <w:sz w:val="20"/>
          <w:szCs w:val="20"/>
          <w:lang w:val="cs-CZ" w:eastAsia="sk-SK" w:bidi="sk-SK"/>
        </w:rPr>
        <w:t>louvy uzavřené na základě této S</w:t>
      </w:r>
      <w:r w:rsidR="007D1FA3" w:rsidRPr="007D1FA3">
        <w:rPr>
          <w:rFonts w:eastAsia="Arial Unicode MS"/>
          <w:sz w:val="20"/>
          <w:szCs w:val="20"/>
          <w:lang w:val="cs-CZ" w:eastAsia="sk-SK" w:bidi="sk-SK"/>
        </w:rPr>
        <w:t xml:space="preserve">mlouvy (dále jako "kupní smlouva"), jejímž předmětem byl prodej zboží, v </w:t>
      </w:r>
      <w:proofErr w:type="gramStart"/>
      <w:r w:rsidR="007D1FA3" w:rsidRPr="007D1FA3">
        <w:rPr>
          <w:rFonts w:eastAsia="Arial Unicode MS"/>
          <w:sz w:val="20"/>
          <w:szCs w:val="20"/>
          <w:lang w:val="cs-CZ" w:eastAsia="sk-SK" w:bidi="sk-SK"/>
        </w:rPr>
        <w:t>souvislosti</w:t>
      </w:r>
      <w:proofErr w:type="gramEnd"/>
      <w:r w:rsidR="007D1FA3" w:rsidRPr="007D1FA3">
        <w:rPr>
          <w:rFonts w:eastAsia="Arial Unicode MS"/>
          <w:sz w:val="20"/>
          <w:szCs w:val="20"/>
          <w:lang w:val="cs-CZ" w:eastAsia="sk-SK" w:bidi="sk-SK"/>
        </w:rPr>
        <w:t xml:space="preserve"> s nímž Kupující porušil svůj závazek podle tohoto bodu Smlouvy. Odstoupením se kupní smlouva od počátku </w:t>
      </w:r>
      <w:proofErr w:type="gramStart"/>
      <w:r w:rsidR="007D1FA3" w:rsidRPr="007D1FA3">
        <w:rPr>
          <w:rFonts w:eastAsia="Arial Unicode MS"/>
          <w:sz w:val="20"/>
          <w:szCs w:val="20"/>
          <w:lang w:val="cs-CZ" w:eastAsia="sk-SK" w:bidi="sk-SK"/>
        </w:rPr>
        <w:t>ruší</w:t>
      </w:r>
      <w:proofErr w:type="gramEnd"/>
      <w:r w:rsidR="007D1FA3" w:rsidRPr="007D1FA3">
        <w:rPr>
          <w:rFonts w:eastAsia="Arial Unicode MS"/>
          <w:sz w:val="20"/>
          <w:szCs w:val="20"/>
          <w:lang w:val="cs-CZ" w:eastAsia="sk-SK" w:bidi="sk-SK"/>
        </w:rPr>
        <w:t xml:space="preserve"> a Smluvní strany jsou povinny do 15 dnů ode dne doručení odstoupení Kupujícímu vrátit si navzájem plnění poskytnuté na základě kupní smlouvy. V případě, že Kupující nesplní svou povinnost podle předchozí věty řádně a včas, je povinen nahradit Prodávajícímu vzniklou škodu, jejíž výše bude určena hodnotou nevráceného zboží v době odstoupení od kupní smlouvy. Ustanovení tohoto bodu zůstávaj</w:t>
      </w:r>
      <w:r w:rsidR="007D1FA3">
        <w:rPr>
          <w:rFonts w:eastAsia="Arial Unicode MS"/>
          <w:sz w:val="20"/>
          <w:szCs w:val="20"/>
          <w:lang w:val="cs-CZ" w:eastAsia="sk-SK" w:bidi="sk-SK"/>
        </w:rPr>
        <w:t>í v platnosti i po zániku této S</w:t>
      </w:r>
      <w:r w:rsidR="007D1FA3" w:rsidRPr="007D1FA3">
        <w:rPr>
          <w:rFonts w:eastAsia="Arial Unicode MS"/>
          <w:sz w:val="20"/>
          <w:szCs w:val="20"/>
          <w:lang w:val="cs-CZ" w:eastAsia="sk-SK" w:bidi="sk-SK"/>
        </w:rPr>
        <w:t>mlouv</w:t>
      </w:r>
      <w:r w:rsidR="007D1FA3">
        <w:rPr>
          <w:rFonts w:eastAsia="Arial Unicode MS"/>
          <w:sz w:val="20"/>
          <w:szCs w:val="20"/>
          <w:lang w:val="cs-CZ" w:eastAsia="sk-SK" w:bidi="sk-SK"/>
        </w:rPr>
        <w:t>y podle bodu 6.3 čl. VI. této S</w:t>
      </w:r>
      <w:r w:rsidR="007D1FA3" w:rsidRPr="007D1FA3">
        <w:rPr>
          <w:rFonts w:eastAsia="Arial Unicode MS"/>
          <w:sz w:val="20"/>
          <w:szCs w:val="20"/>
          <w:lang w:val="cs-CZ" w:eastAsia="sk-SK" w:bidi="sk-SK"/>
        </w:rPr>
        <w:t>mlouvy.</w:t>
      </w:r>
    </w:p>
    <w:p w14:paraId="0539D4C1" w14:textId="77777777" w:rsid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5.2 </w:t>
      </w:r>
      <w:r>
        <w:rPr>
          <w:rFonts w:eastAsia="Arial Unicode MS"/>
          <w:sz w:val="20"/>
          <w:szCs w:val="20"/>
          <w:lang w:val="cs-CZ" w:eastAsia="sk-SK" w:bidi="sk-SK"/>
        </w:rPr>
        <w:tab/>
      </w:r>
      <w:r w:rsidRPr="00BD04D0">
        <w:rPr>
          <w:rFonts w:eastAsia="Arial Unicode MS"/>
          <w:sz w:val="20"/>
          <w:szCs w:val="20"/>
          <w:lang w:val="cs-CZ" w:eastAsia="sk-SK" w:bidi="sk-SK"/>
        </w:rPr>
        <w:t>Kupující nese odpovědnost za dodržování bezpečnosti práce se stroji zakoupenými od</w:t>
      </w:r>
      <w:r>
        <w:rPr>
          <w:rFonts w:eastAsia="Arial Unicode MS"/>
          <w:sz w:val="20"/>
          <w:szCs w:val="20"/>
          <w:lang w:val="cs-CZ" w:eastAsia="sk-SK" w:bidi="sk-SK"/>
        </w:rPr>
        <w:t xml:space="preserve"> Prodávajícího na základě této S</w:t>
      </w:r>
      <w:r w:rsidRPr="00BD04D0">
        <w:rPr>
          <w:rFonts w:eastAsia="Arial Unicode MS"/>
          <w:sz w:val="20"/>
          <w:szCs w:val="20"/>
          <w:lang w:val="cs-CZ" w:eastAsia="sk-SK" w:bidi="sk-SK"/>
        </w:rPr>
        <w:t>mlouvy</w:t>
      </w:r>
      <w:r w:rsidR="001F2C8E">
        <w:rPr>
          <w:rFonts w:eastAsia="Arial Unicode MS"/>
          <w:sz w:val="20"/>
          <w:szCs w:val="20"/>
          <w:lang w:val="cs-CZ" w:eastAsia="sk-SK" w:bidi="sk-SK"/>
        </w:rPr>
        <w:t xml:space="preserve">, které se Kupující zavazuje používat </w:t>
      </w:r>
      <w:r w:rsidRPr="00BD04D0">
        <w:rPr>
          <w:rFonts w:eastAsia="Arial Unicode MS"/>
          <w:sz w:val="20"/>
          <w:szCs w:val="20"/>
          <w:lang w:val="cs-CZ" w:eastAsia="sk-SK" w:bidi="sk-SK"/>
        </w:rPr>
        <w:t xml:space="preserve">v souladu </w:t>
      </w:r>
      <w:r>
        <w:rPr>
          <w:rFonts w:eastAsia="Arial Unicode MS"/>
          <w:sz w:val="20"/>
          <w:szCs w:val="20"/>
          <w:lang w:val="cs-CZ" w:eastAsia="sk-SK" w:bidi="sk-SK"/>
        </w:rPr>
        <w:t xml:space="preserve">s </w:t>
      </w:r>
      <w:r w:rsidRPr="00BD04D0">
        <w:rPr>
          <w:rFonts w:eastAsia="Arial Unicode MS"/>
          <w:sz w:val="20"/>
          <w:szCs w:val="20"/>
          <w:lang w:val="cs-CZ" w:eastAsia="sk-SK" w:bidi="sk-SK"/>
        </w:rPr>
        <w:t>návodem k použití daného stroje, který je pro Kupujícího přístupný v elektronické podobě na webové st</w:t>
      </w:r>
      <w:r>
        <w:rPr>
          <w:rFonts w:eastAsia="Arial Unicode MS"/>
          <w:sz w:val="20"/>
          <w:szCs w:val="20"/>
          <w:lang w:val="cs-CZ" w:eastAsia="sk-SK" w:bidi="sk-SK"/>
        </w:rPr>
        <w:t>ránce Prodávajícího www.hilti.cz</w:t>
      </w:r>
      <w:r w:rsidRPr="00BD04D0">
        <w:rPr>
          <w:rFonts w:eastAsia="Arial Unicode MS"/>
          <w:sz w:val="20"/>
          <w:szCs w:val="20"/>
          <w:lang w:val="cs-CZ" w:eastAsia="sk-SK" w:bidi="sk-SK"/>
        </w:rPr>
        <w:t xml:space="preserve"> nebo bude Kupujícímu předán při dodání stroje v listinné formě. Kupující se zároveň za tímto účelem zavazuje zajistit pro studenty, kteří budou zboží zakoupené od</w:t>
      </w:r>
      <w:r w:rsidR="001F2C8E">
        <w:rPr>
          <w:rFonts w:eastAsia="Arial Unicode MS"/>
          <w:sz w:val="20"/>
          <w:szCs w:val="20"/>
          <w:lang w:val="cs-CZ" w:eastAsia="sk-SK" w:bidi="sk-SK"/>
        </w:rPr>
        <w:t xml:space="preserve"> Prodávajícího na základě této S</w:t>
      </w:r>
      <w:r w:rsidRPr="00BD04D0">
        <w:rPr>
          <w:rFonts w:eastAsia="Arial Unicode MS"/>
          <w:sz w:val="20"/>
          <w:szCs w:val="20"/>
          <w:lang w:val="cs-CZ" w:eastAsia="sk-SK" w:bidi="sk-SK"/>
        </w:rPr>
        <w:t>mlouvy používat potřebné školení</w:t>
      </w:r>
      <w:r>
        <w:rPr>
          <w:rFonts w:eastAsia="Arial Unicode MS"/>
          <w:sz w:val="20"/>
          <w:szCs w:val="20"/>
          <w:lang w:val="cs-CZ" w:eastAsia="sk-SK" w:bidi="sk-SK"/>
        </w:rPr>
        <w:t xml:space="preserve"> o bezpečnosti práce se stroji.</w:t>
      </w:r>
    </w:p>
    <w:p w14:paraId="0539D4C2" w14:textId="52C4D5B7" w:rsid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Pr>
          <w:rFonts w:eastAsia="Arial Unicode MS"/>
          <w:sz w:val="20"/>
          <w:szCs w:val="20"/>
          <w:lang w:val="cs-CZ" w:eastAsia="sk-SK" w:bidi="sk-SK"/>
        </w:rPr>
        <w:t>5.3</w:t>
      </w:r>
      <w:r>
        <w:rPr>
          <w:rFonts w:eastAsia="Arial Unicode MS"/>
          <w:sz w:val="20"/>
          <w:szCs w:val="20"/>
          <w:lang w:val="cs-CZ" w:eastAsia="sk-SK" w:bidi="sk-SK"/>
        </w:rPr>
        <w:tab/>
      </w:r>
      <w:r w:rsidRPr="00BD04D0">
        <w:rPr>
          <w:rFonts w:eastAsia="Arial Unicode MS"/>
          <w:sz w:val="20"/>
          <w:szCs w:val="20"/>
          <w:lang w:val="cs-CZ" w:eastAsia="sk-SK" w:bidi="sk-SK"/>
        </w:rPr>
        <w:t>Kupující se dále zavazuje informovat Prodávajícího o každé ztrá</w:t>
      </w:r>
      <w:r w:rsidR="00590116">
        <w:rPr>
          <w:rFonts w:eastAsia="Arial Unicode MS"/>
          <w:sz w:val="20"/>
          <w:szCs w:val="20"/>
          <w:lang w:val="cs-CZ" w:eastAsia="sk-SK" w:bidi="sk-SK"/>
        </w:rPr>
        <w:t>tě, odcizení nebo zničení zboží,</w:t>
      </w:r>
      <w:r w:rsidR="007D1FA3">
        <w:rPr>
          <w:rFonts w:eastAsia="Arial Unicode MS"/>
          <w:sz w:val="20"/>
          <w:szCs w:val="20"/>
          <w:lang w:val="cs-CZ" w:eastAsia="sk-SK" w:bidi="sk-SK"/>
        </w:rPr>
        <w:t xml:space="preserve"> a to e-mailem zaslaným na adresu </w:t>
      </w:r>
      <w:hyperlink r:id="rId12" w:history="1">
        <w:r w:rsidR="007D1FA3" w:rsidRPr="00590116">
          <w:rPr>
            <w:rStyle w:val="Hypertextovodkaz"/>
            <w:rFonts w:eastAsia="Arial Unicode MS"/>
            <w:color w:val="auto"/>
            <w:sz w:val="20"/>
            <w:szCs w:val="20"/>
            <w:u w:val="none"/>
            <w:lang w:val="cs-CZ" w:eastAsia="sk-SK" w:bidi="sk-SK"/>
          </w:rPr>
          <w:t>hilti@hilti.cz</w:t>
        </w:r>
      </w:hyperlink>
      <w:r w:rsidR="007D1FA3">
        <w:rPr>
          <w:rFonts w:eastAsia="Arial Unicode MS"/>
          <w:sz w:val="20"/>
          <w:szCs w:val="20"/>
          <w:lang w:val="cs-CZ" w:eastAsia="sk-SK" w:bidi="sk-SK"/>
        </w:rPr>
        <w:t xml:space="preserve"> nebo telefonicky na </w:t>
      </w:r>
      <w:r w:rsidR="007D1FA3" w:rsidRPr="00590116">
        <w:rPr>
          <w:rFonts w:eastAsia="Arial Unicode MS"/>
          <w:sz w:val="20"/>
          <w:szCs w:val="20"/>
          <w:lang w:val="cs-CZ" w:eastAsia="sk-SK" w:bidi="sk-SK"/>
        </w:rPr>
        <w:t>zákaznické</w:t>
      </w:r>
      <w:r w:rsidR="007D1FA3">
        <w:rPr>
          <w:rFonts w:eastAsia="Arial Unicode MS"/>
          <w:sz w:val="20"/>
          <w:szCs w:val="20"/>
          <w:lang w:val="cs-CZ" w:eastAsia="sk-SK" w:bidi="sk-SK"/>
        </w:rPr>
        <w:t xml:space="preserve"> lince</w:t>
      </w:r>
      <w:r w:rsidR="007D1FA3" w:rsidRPr="00590116">
        <w:rPr>
          <w:rFonts w:eastAsia="Arial Unicode MS"/>
          <w:sz w:val="20"/>
          <w:szCs w:val="20"/>
          <w:lang w:val="cs-CZ" w:eastAsia="sk-SK" w:bidi="sk-SK"/>
        </w:rPr>
        <w:t xml:space="preserve"> </w:t>
      </w:r>
      <w:r w:rsidR="007D1FA3" w:rsidRPr="00590116">
        <w:rPr>
          <w:sz w:val="20"/>
          <w:szCs w:val="20"/>
          <w:lang w:val="cs-CZ"/>
        </w:rPr>
        <w:t>800 11 55 99</w:t>
      </w:r>
      <w:r w:rsidR="00590116">
        <w:rPr>
          <w:sz w:val="20"/>
          <w:szCs w:val="20"/>
          <w:lang w:val="cs-CZ"/>
        </w:rPr>
        <w:t>.</w:t>
      </w:r>
      <w:r w:rsidRPr="00590116">
        <w:rPr>
          <w:rFonts w:eastAsia="Arial Unicode MS"/>
          <w:sz w:val="20"/>
          <w:szCs w:val="20"/>
          <w:lang w:val="cs-CZ" w:eastAsia="sk-SK" w:bidi="sk-SK"/>
        </w:rPr>
        <w:t xml:space="preserve"> V</w:t>
      </w:r>
      <w:r w:rsidRPr="00BD04D0">
        <w:rPr>
          <w:rFonts w:eastAsia="Arial Unicode MS"/>
          <w:sz w:val="20"/>
          <w:szCs w:val="20"/>
          <w:lang w:val="cs-CZ" w:eastAsia="sk-SK" w:bidi="sk-SK"/>
        </w:rPr>
        <w:t xml:space="preserve"> případě splnění povinnosti Kupujícího podle předchozí věty Prodávající může na základě vzájemné doho</w:t>
      </w:r>
      <w:r w:rsidR="00590116">
        <w:rPr>
          <w:rFonts w:eastAsia="Arial Unicode MS"/>
          <w:sz w:val="20"/>
          <w:szCs w:val="20"/>
          <w:lang w:val="cs-CZ" w:eastAsia="sk-SK" w:bidi="sk-SK"/>
        </w:rPr>
        <w:t xml:space="preserve">dy s Kupujícím nahradit ztracené, odcizené nebo zničené zboží poskytnutím jiného zboží, </w:t>
      </w:r>
      <w:r w:rsidR="007D1FA3">
        <w:rPr>
          <w:rFonts w:eastAsia="Arial Unicode MS"/>
          <w:sz w:val="20"/>
          <w:szCs w:val="20"/>
          <w:lang w:val="cs-CZ" w:eastAsia="sk-SK" w:bidi="sk-SK"/>
        </w:rPr>
        <w:t xml:space="preserve">za předpokladu, že Kupující </w:t>
      </w:r>
      <w:proofErr w:type="gramStart"/>
      <w:r w:rsidR="007D1FA3">
        <w:rPr>
          <w:rFonts w:eastAsia="Arial Unicode MS"/>
          <w:sz w:val="20"/>
          <w:szCs w:val="20"/>
          <w:lang w:val="cs-CZ" w:eastAsia="sk-SK" w:bidi="sk-SK"/>
        </w:rPr>
        <w:t>doloží</w:t>
      </w:r>
      <w:proofErr w:type="gramEnd"/>
      <w:r w:rsidR="007D1FA3">
        <w:rPr>
          <w:rFonts w:eastAsia="Arial Unicode MS"/>
          <w:sz w:val="20"/>
          <w:szCs w:val="20"/>
          <w:lang w:val="cs-CZ" w:eastAsia="sk-SK" w:bidi="sk-SK"/>
        </w:rPr>
        <w:t xml:space="preserve"> Předávajícímu policejní protokol o krádeži zboží, čestné prohlášení o ztrátě zboží</w:t>
      </w:r>
      <w:r w:rsidR="006277E1">
        <w:rPr>
          <w:rFonts w:eastAsia="Arial Unicode MS"/>
          <w:sz w:val="20"/>
          <w:szCs w:val="20"/>
          <w:lang w:val="cs-CZ" w:eastAsia="sk-SK" w:bidi="sk-SK"/>
        </w:rPr>
        <w:t xml:space="preserve"> </w:t>
      </w:r>
      <w:r w:rsidR="006277E1" w:rsidRPr="006277E1">
        <w:rPr>
          <w:rFonts w:eastAsia="Arial Unicode MS"/>
          <w:sz w:val="20"/>
          <w:szCs w:val="20"/>
          <w:lang w:val="cs-CZ" w:eastAsia="sk-SK" w:bidi="sk-SK"/>
        </w:rPr>
        <w:t xml:space="preserve">nebo </w:t>
      </w:r>
      <w:r w:rsidR="006277E1">
        <w:rPr>
          <w:rFonts w:eastAsia="Arial Unicode MS"/>
          <w:sz w:val="20"/>
          <w:szCs w:val="20"/>
          <w:lang w:val="cs-CZ" w:eastAsia="sk-SK" w:bidi="sk-SK"/>
        </w:rPr>
        <w:t>v případě zničení zboží, zničené</w:t>
      </w:r>
      <w:r w:rsidR="006277E1" w:rsidRPr="006277E1">
        <w:rPr>
          <w:rFonts w:eastAsia="Arial Unicode MS"/>
          <w:sz w:val="20"/>
          <w:szCs w:val="20"/>
          <w:lang w:val="cs-CZ" w:eastAsia="sk-SK" w:bidi="sk-SK"/>
        </w:rPr>
        <w:t xml:space="preserve"> zboží fyzicky vrátí Prodávajícímu</w:t>
      </w:r>
      <w:r w:rsidR="007D1FA3">
        <w:rPr>
          <w:rFonts w:eastAsia="Arial Unicode MS"/>
          <w:sz w:val="20"/>
          <w:szCs w:val="20"/>
          <w:lang w:val="cs-CZ" w:eastAsia="sk-SK" w:bidi="sk-SK"/>
        </w:rPr>
        <w:t>.</w:t>
      </w:r>
      <w:r w:rsidR="005A53AF">
        <w:rPr>
          <w:rFonts w:eastAsia="Arial Unicode MS"/>
          <w:sz w:val="20"/>
          <w:szCs w:val="20"/>
          <w:lang w:val="cs-CZ" w:eastAsia="sk-SK" w:bidi="sk-SK"/>
        </w:rPr>
        <w:t xml:space="preserve"> V případě opakovaných ztrát </w:t>
      </w:r>
      <w:r w:rsidR="006277E1">
        <w:rPr>
          <w:rFonts w:eastAsia="Arial Unicode MS"/>
          <w:sz w:val="20"/>
          <w:szCs w:val="20"/>
          <w:lang w:val="cs-CZ" w:eastAsia="sk-SK" w:bidi="sk-SK"/>
        </w:rPr>
        <w:t xml:space="preserve">zboží </w:t>
      </w:r>
      <w:r w:rsidR="005A53AF">
        <w:rPr>
          <w:rFonts w:eastAsia="Arial Unicode MS"/>
          <w:sz w:val="20"/>
          <w:szCs w:val="20"/>
          <w:lang w:val="cs-CZ" w:eastAsia="sk-SK" w:bidi="sk-SK"/>
        </w:rPr>
        <w:t xml:space="preserve">má </w:t>
      </w:r>
      <w:r w:rsidR="00DD3984">
        <w:rPr>
          <w:rFonts w:eastAsia="Arial Unicode MS"/>
          <w:sz w:val="20"/>
          <w:szCs w:val="20"/>
          <w:lang w:val="cs-CZ" w:eastAsia="sk-SK" w:bidi="sk-SK"/>
        </w:rPr>
        <w:t>Prodávající</w:t>
      </w:r>
      <w:r w:rsidR="005A53AF">
        <w:rPr>
          <w:rFonts w:eastAsia="Arial Unicode MS"/>
          <w:sz w:val="20"/>
          <w:szCs w:val="20"/>
          <w:lang w:val="cs-CZ" w:eastAsia="sk-SK" w:bidi="sk-SK"/>
        </w:rPr>
        <w:t xml:space="preserve"> právo nenahrazovat</w:t>
      </w:r>
      <w:r w:rsidR="00DD3984">
        <w:rPr>
          <w:rFonts w:eastAsia="Arial Unicode MS"/>
          <w:sz w:val="20"/>
          <w:szCs w:val="20"/>
          <w:lang w:val="cs-CZ" w:eastAsia="sk-SK" w:bidi="sk-SK"/>
        </w:rPr>
        <w:t xml:space="preserve"> ztracené</w:t>
      </w:r>
      <w:r w:rsidR="005A53AF">
        <w:rPr>
          <w:rFonts w:eastAsia="Arial Unicode MS"/>
          <w:sz w:val="20"/>
          <w:szCs w:val="20"/>
          <w:lang w:val="cs-CZ" w:eastAsia="sk-SK" w:bidi="sk-SK"/>
        </w:rPr>
        <w:t xml:space="preserve"> stroje.</w:t>
      </w:r>
    </w:p>
    <w:p w14:paraId="030CF3D8" w14:textId="38A034D2" w:rsidR="00B053D6" w:rsidRPr="00B053D6" w:rsidRDefault="00B053D6" w:rsidP="00BD04D0">
      <w:pPr>
        <w:pStyle w:val="Zkladntext"/>
        <w:spacing w:line="276" w:lineRule="auto"/>
        <w:ind w:left="567" w:hanging="567"/>
        <w:contextualSpacing/>
        <w:jc w:val="both"/>
        <w:rPr>
          <w:rFonts w:eastAsia="Arial Unicode MS"/>
          <w:color w:val="FF0000"/>
          <w:sz w:val="20"/>
          <w:szCs w:val="20"/>
          <w:lang w:val="cs-CZ" w:eastAsia="sk-SK" w:bidi="sk-SK"/>
        </w:rPr>
      </w:pPr>
      <w:r>
        <w:rPr>
          <w:rFonts w:eastAsia="Arial Unicode MS"/>
          <w:sz w:val="20"/>
          <w:szCs w:val="20"/>
          <w:lang w:val="cs-CZ" w:eastAsia="sk-SK" w:bidi="sk-SK"/>
        </w:rPr>
        <w:t>5.4</w:t>
      </w:r>
      <w:r>
        <w:rPr>
          <w:rFonts w:eastAsia="Arial Unicode MS"/>
          <w:sz w:val="20"/>
          <w:szCs w:val="20"/>
          <w:lang w:val="cs-CZ" w:eastAsia="sk-SK" w:bidi="sk-SK"/>
        </w:rPr>
        <w:tab/>
      </w:r>
      <w:r w:rsidRPr="00B053D6">
        <w:rPr>
          <w:rFonts w:eastAsia="Arial Unicode MS"/>
          <w:color w:val="FF0000"/>
          <w:sz w:val="20"/>
          <w:szCs w:val="20"/>
          <w:lang w:val="cs-CZ" w:eastAsia="sk-SK" w:bidi="sk-SK"/>
        </w:rPr>
        <w:t>S ohledem na vysokou reálnou hodnotu zboží se kupující dále zavazuje, že tuto rámcovou smlouvu po podpisu smluvními stranami zveřejní v Registru smluv.</w:t>
      </w:r>
    </w:p>
    <w:p w14:paraId="0539D4C3" w14:textId="77777777" w:rsidR="00590116" w:rsidRDefault="00590116" w:rsidP="004C3F61">
      <w:pPr>
        <w:pStyle w:val="Zkladntext"/>
        <w:spacing w:after="0" w:line="276" w:lineRule="auto"/>
        <w:contextualSpacing/>
        <w:jc w:val="both"/>
        <w:rPr>
          <w:rFonts w:eastAsia="Arial Unicode MS"/>
          <w:sz w:val="20"/>
          <w:szCs w:val="20"/>
          <w:lang w:eastAsia="sk-SK" w:bidi="sk-SK"/>
        </w:rPr>
      </w:pPr>
    </w:p>
    <w:p w14:paraId="0539D4C4" w14:textId="77777777" w:rsidR="00BD04D0" w:rsidRPr="00BD04D0" w:rsidRDefault="00BD04D0" w:rsidP="00BD04D0">
      <w:pPr>
        <w:pStyle w:val="Zkladntext"/>
        <w:spacing w:line="276" w:lineRule="auto"/>
        <w:contextualSpacing/>
        <w:jc w:val="center"/>
        <w:rPr>
          <w:rFonts w:eastAsia="Arial Unicode MS"/>
          <w:b/>
          <w:sz w:val="20"/>
          <w:szCs w:val="20"/>
          <w:lang w:val="cs-CZ" w:eastAsia="sk-SK" w:bidi="sk-SK"/>
        </w:rPr>
      </w:pPr>
      <w:r w:rsidRPr="00BD04D0">
        <w:rPr>
          <w:rFonts w:eastAsia="Arial Unicode MS"/>
          <w:b/>
          <w:sz w:val="20"/>
          <w:szCs w:val="20"/>
          <w:lang w:val="cs-CZ" w:eastAsia="sk-SK" w:bidi="sk-SK"/>
        </w:rPr>
        <w:t>Čl. VI. Závěrečná ustanovení</w:t>
      </w:r>
    </w:p>
    <w:p w14:paraId="0539D4C5" w14:textId="77777777" w:rsidR="00BD04D0" w:rsidRP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6.1 </w:t>
      </w:r>
      <w:r>
        <w:rPr>
          <w:rFonts w:eastAsia="Arial Unicode MS"/>
          <w:sz w:val="20"/>
          <w:szCs w:val="20"/>
          <w:lang w:val="cs-CZ" w:eastAsia="sk-SK" w:bidi="sk-SK"/>
        </w:rPr>
        <w:tab/>
      </w:r>
      <w:r w:rsidRPr="00BD04D0">
        <w:rPr>
          <w:rFonts w:eastAsia="Arial Unicode MS"/>
          <w:sz w:val="20"/>
          <w:szCs w:val="20"/>
          <w:lang w:val="cs-CZ" w:eastAsia="sk-SK" w:bidi="sk-SK"/>
        </w:rPr>
        <w:t>Koupí zboží nevznikají Kupujícímu žádná práva na používání ochranných známek, obchodních názvů, firemních log, patentů Prodávajícího nebo jakýchkoliv dalších předmětů duševního vlastnictví Prodávajícího.</w:t>
      </w:r>
    </w:p>
    <w:p w14:paraId="0539D4C6" w14:textId="77777777" w:rsidR="00BD04D0" w:rsidRPr="00BD04D0" w:rsidRDefault="00BD04D0" w:rsidP="00BD04D0">
      <w:pPr>
        <w:pStyle w:val="Zkladntext"/>
        <w:spacing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6.2 </w:t>
      </w:r>
      <w:r>
        <w:rPr>
          <w:rFonts w:eastAsia="Arial Unicode MS"/>
          <w:sz w:val="20"/>
          <w:szCs w:val="20"/>
          <w:lang w:val="cs-CZ" w:eastAsia="sk-SK" w:bidi="sk-SK"/>
        </w:rPr>
        <w:tab/>
        <w:t>Práva a povinnosti Smluvních stran touto S</w:t>
      </w:r>
      <w:r w:rsidRPr="00BD04D0">
        <w:rPr>
          <w:rFonts w:eastAsia="Arial Unicode MS"/>
          <w:sz w:val="20"/>
          <w:szCs w:val="20"/>
          <w:lang w:val="cs-CZ" w:eastAsia="sk-SK" w:bidi="sk-SK"/>
        </w:rPr>
        <w:t>mlouvou blíže neupravené se řídí a vykládají v souladu s platným právním řádem České republiky, především s příslušnými ustanoveními O</w:t>
      </w:r>
      <w:r>
        <w:rPr>
          <w:rFonts w:eastAsia="Arial Unicode MS"/>
          <w:sz w:val="20"/>
          <w:szCs w:val="20"/>
          <w:lang w:val="cs-CZ" w:eastAsia="sk-SK" w:bidi="sk-SK"/>
        </w:rPr>
        <w:t>bčanského</w:t>
      </w:r>
      <w:r w:rsidRPr="00BD04D0">
        <w:rPr>
          <w:rFonts w:eastAsia="Arial Unicode MS"/>
          <w:sz w:val="20"/>
          <w:szCs w:val="20"/>
          <w:lang w:val="cs-CZ" w:eastAsia="sk-SK" w:bidi="sk-SK"/>
        </w:rPr>
        <w:t xml:space="preserve"> zákoníku. Smluvní strany se výslovně dohodly, že na právní vztah založený touto smlouvou se všeobecné obchodní podmínky Prodávajícího dostupné na webové stránce Prodávajícího nepoužijí.</w:t>
      </w:r>
    </w:p>
    <w:p w14:paraId="0539D4C8" w14:textId="0A568BCB" w:rsidR="007D1FA3" w:rsidRDefault="00BD04D0" w:rsidP="007D1FA3">
      <w:pPr>
        <w:pStyle w:val="Zkladntext"/>
        <w:spacing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6.3 </w:t>
      </w:r>
      <w:r>
        <w:rPr>
          <w:rFonts w:eastAsia="Arial Unicode MS"/>
          <w:sz w:val="20"/>
          <w:szCs w:val="20"/>
          <w:lang w:val="cs-CZ" w:eastAsia="sk-SK" w:bidi="sk-SK"/>
        </w:rPr>
        <w:tab/>
        <w:t>Tato S</w:t>
      </w:r>
      <w:r w:rsidRPr="00BD04D0">
        <w:rPr>
          <w:rFonts w:eastAsia="Arial Unicode MS"/>
          <w:sz w:val="20"/>
          <w:szCs w:val="20"/>
          <w:lang w:val="cs-CZ" w:eastAsia="sk-SK" w:bidi="sk-SK"/>
        </w:rPr>
        <w:t>mlouva se uzavírá na dobu neurčitou, přičemž platnost a účinnost tato Smlouva nabývá dnem podpisu oběma Smluvními stranami.</w:t>
      </w:r>
      <w:r w:rsidR="009C2B13">
        <w:t xml:space="preserve"> </w:t>
      </w:r>
      <w:r w:rsidR="007D1FA3">
        <w:rPr>
          <w:rFonts w:eastAsia="Arial Unicode MS"/>
          <w:sz w:val="20"/>
          <w:szCs w:val="20"/>
          <w:lang w:val="cs-CZ" w:eastAsia="sk-SK" w:bidi="sk-SK"/>
        </w:rPr>
        <w:t>T</w:t>
      </w:r>
      <w:r w:rsidR="007D1FA3" w:rsidRPr="009C2B13">
        <w:rPr>
          <w:rFonts w:eastAsia="Arial Unicode MS"/>
          <w:sz w:val="20"/>
          <w:szCs w:val="20"/>
          <w:lang w:val="cs-CZ" w:eastAsia="sk-SK" w:bidi="sk-SK"/>
        </w:rPr>
        <w:t>u</w:t>
      </w:r>
      <w:r w:rsidR="007D1FA3">
        <w:rPr>
          <w:rFonts w:eastAsia="Arial Unicode MS"/>
          <w:sz w:val="20"/>
          <w:szCs w:val="20"/>
          <w:lang w:val="cs-CZ" w:eastAsia="sk-SK" w:bidi="sk-SK"/>
        </w:rPr>
        <w:t>to Smlouvu lze ukončit dohodou S</w:t>
      </w:r>
      <w:r w:rsidR="007D1FA3" w:rsidRPr="009C2B13">
        <w:rPr>
          <w:rFonts w:eastAsia="Arial Unicode MS"/>
          <w:sz w:val="20"/>
          <w:szCs w:val="20"/>
          <w:lang w:val="cs-CZ" w:eastAsia="sk-SK" w:bidi="sk-SK"/>
        </w:rPr>
        <w:t>mluvních stran nebo výpovědí, přičemž výpovědní doba je 60 dní a začíná běžet ode dne následujíc</w:t>
      </w:r>
      <w:r w:rsidR="007D1FA3">
        <w:rPr>
          <w:rFonts w:eastAsia="Arial Unicode MS"/>
          <w:sz w:val="20"/>
          <w:szCs w:val="20"/>
          <w:lang w:val="cs-CZ" w:eastAsia="sk-SK" w:bidi="sk-SK"/>
        </w:rPr>
        <w:t>ího po doručení výpovědi druhé S</w:t>
      </w:r>
      <w:r w:rsidR="007D1FA3" w:rsidRPr="009C2B13">
        <w:rPr>
          <w:rFonts w:eastAsia="Arial Unicode MS"/>
          <w:sz w:val="20"/>
          <w:szCs w:val="20"/>
          <w:lang w:val="cs-CZ" w:eastAsia="sk-SK" w:bidi="sk-SK"/>
        </w:rPr>
        <w:t>mluvní straně</w:t>
      </w:r>
      <w:r w:rsidR="007D1FA3">
        <w:rPr>
          <w:rFonts w:eastAsia="Arial Unicode MS"/>
          <w:sz w:val="20"/>
          <w:szCs w:val="20"/>
          <w:lang w:val="cs-CZ" w:eastAsia="sk-SK" w:bidi="sk-SK"/>
        </w:rPr>
        <w:t>.</w:t>
      </w:r>
    </w:p>
    <w:p w14:paraId="0539D4C9" w14:textId="77777777" w:rsidR="00BD04D0" w:rsidRPr="00BD04D0" w:rsidRDefault="007D1FA3" w:rsidP="007D1FA3">
      <w:pPr>
        <w:pStyle w:val="Zkladntext"/>
        <w:spacing w:line="276" w:lineRule="auto"/>
        <w:contextualSpacing/>
        <w:jc w:val="both"/>
        <w:rPr>
          <w:rFonts w:eastAsia="Arial Unicode MS"/>
          <w:sz w:val="20"/>
          <w:szCs w:val="20"/>
          <w:lang w:val="cs-CZ" w:eastAsia="sk-SK" w:bidi="sk-SK"/>
        </w:rPr>
      </w:pPr>
      <w:r>
        <w:rPr>
          <w:rFonts w:eastAsia="Arial Unicode MS"/>
          <w:sz w:val="20"/>
          <w:szCs w:val="20"/>
          <w:lang w:val="cs-CZ" w:eastAsia="sk-SK" w:bidi="sk-SK"/>
        </w:rPr>
        <w:t xml:space="preserve">6.4      </w:t>
      </w:r>
      <w:r w:rsidR="00BD04D0">
        <w:rPr>
          <w:rFonts w:eastAsia="Arial Unicode MS"/>
          <w:sz w:val="20"/>
          <w:szCs w:val="20"/>
          <w:lang w:val="cs-CZ" w:eastAsia="sk-SK" w:bidi="sk-SK"/>
        </w:rPr>
        <w:t>Tato S</w:t>
      </w:r>
      <w:r w:rsidR="00BD04D0" w:rsidRPr="00BD04D0">
        <w:rPr>
          <w:rFonts w:eastAsia="Arial Unicode MS"/>
          <w:sz w:val="20"/>
          <w:szCs w:val="20"/>
          <w:lang w:val="cs-CZ" w:eastAsia="sk-SK" w:bidi="sk-SK"/>
        </w:rPr>
        <w:t>mlouva je sepsána ve 2 vyhotoveních, z nichž</w:t>
      </w:r>
      <w:r w:rsidR="00BD04D0">
        <w:rPr>
          <w:rFonts w:eastAsia="Arial Unicode MS"/>
          <w:sz w:val="20"/>
          <w:szCs w:val="20"/>
          <w:lang w:val="cs-CZ" w:eastAsia="sk-SK" w:bidi="sk-SK"/>
        </w:rPr>
        <w:t xml:space="preserve"> každé S</w:t>
      </w:r>
      <w:r w:rsidR="00BD04D0" w:rsidRPr="00BD04D0">
        <w:rPr>
          <w:rFonts w:eastAsia="Arial Unicode MS"/>
          <w:sz w:val="20"/>
          <w:szCs w:val="20"/>
          <w:lang w:val="cs-CZ" w:eastAsia="sk-SK" w:bidi="sk-SK"/>
        </w:rPr>
        <w:t>mluvní straně náleží jedno vyhotovení.</w:t>
      </w:r>
    </w:p>
    <w:p w14:paraId="0539D4CA" w14:textId="77777777" w:rsidR="00BD04D0" w:rsidRPr="00BD04D0" w:rsidRDefault="00BD04D0" w:rsidP="00BD04D0">
      <w:pPr>
        <w:pStyle w:val="Zkladntext"/>
        <w:spacing w:after="0" w:line="276" w:lineRule="auto"/>
        <w:ind w:left="567" w:hanging="567"/>
        <w:contextualSpacing/>
        <w:jc w:val="both"/>
        <w:rPr>
          <w:rFonts w:eastAsia="Arial Unicode MS"/>
          <w:sz w:val="20"/>
          <w:szCs w:val="20"/>
          <w:lang w:val="cs-CZ" w:eastAsia="sk-SK" w:bidi="sk-SK"/>
        </w:rPr>
      </w:pPr>
      <w:r w:rsidRPr="00BD04D0">
        <w:rPr>
          <w:rFonts w:eastAsia="Arial Unicode MS"/>
          <w:sz w:val="20"/>
          <w:szCs w:val="20"/>
          <w:lang w:val="cs-CZ" w:eastAsia="sk-SK" w:bidi="sk-SK"/>
        </w:rPr>
        <w:t xml:space="preserve">6.5 </w:t>
      </w:r>
      <w:r>
        <w:rPr>
          <w:rFonts w:eastAsia="Arial Unicode MS"/>
          <w:sz w:val="20"/>
          <w:szCs w:val="20"/>
          <w:lang w:val="cs-CZ" w:eastAsia="sk-SK" w:bidi="sk-SK"/>
        </w:rPr>
        <w:tab/>
        <w:t>Smluvní s</w:t>
      </w:r>
      <w:r w:rsidRPr="00BD04D0">
        <w:rPr>
          <w:rFonts w:eastAsia="Arial Unicode MS"/>
          <w:sz w:val="20"/>
          <w:szCs w:val="20"/>
          <w:lang w:val="cs-CZ" w:eastAsia="sk-SK" w:bidi="sk-SK"/>
        </w:rPr>
        <w:t>trany svými</w:t>
      </w:r>
      <w:r>
        <w:rPr>
          <w:rFonts w:eastAsia="Arial Unicode MS"/>
          <w:sz w:val="20"/>
          <w:szCs w:val="20"/>
          <w:lang w:val="cs-CZ" w:eastAsia="sk-SK" w:bidi="sk-SK"/>
        </w:rPr>
        <w:t xml:space="preserve"> podpisy potvrzují, že si tuto S</w:t>
      </w:r>
      <w:r w:rsidRPr="00BD04D0">
        <w:rPr>
          <w:rFonts w:eastAsia="Arial Unicode MS"/>
          <w:sz w:val="20"/>
          <w:szCs w:val="20"/>
          <w:lang w:val="cs-CZ" w:eastAsia="sk-SK" w:bidi="sk-SK"/>
        </w:rPr>
        <w:t>mlouvu přečetly a souhlasí s jejím obsahem, který odpovídá jejich svobodné a vážné</w:t>
      </w:r>
      <w:r>
        <w:rPr>
          <w:rFonts w:eastAsia="Arial Unicode MS"/>
          <w:sz w:val="20"/>
          <w:szCs w:val="20"/>
          <w:lang w:val="cs-CZ" w:eastAsia="sk-SK" w:bidi="sk-SK"/>
        </w:rPr>
        <w:t xml:space="preserve"> vůli. Dále potvrzují, že tato S</w:t>
      </w:r>
      <w:r w:rsidRPr="00BD04D0">
        <w:rPr>
          <w:rFonts w:eastAsia="Arial Unicode MS"/>
          <w:sz w:val="20"/>
          <w:szCs w:val="20"/>
          <w:lang w:val="cs-CZ" w:eastAsia="sk-SK" w:bidi="sk-SK"/>
        </w:rPr>
        <w:t>mlouva nebyla podepsána pod nátlakem nebo za nápadně nevýhodných podmínek.</w:t>
      </w:r>
    </w:p>
    <w:p w14:paraId="0539D4CC" w14:textId="77777777" w:rsidR="00071E4C" w:rsidRPr="00901966" w:rsidRDefault="00071E4C" w:rsidP="004C3F61">
      <w:pPr>
        <w:spacing w:line="276" w:lineRule="auto"/>
        <w:contextualSpacing/>
        <w:jc w:val="both"/>
        <w:rPr>
          <w:sz w:val="20"/>
          <w:szCs w:val="20"/>
        </w:rPr>
      </w:pPr>
    </w:p>
    <w:p w14:paraId="0539D4CD" w14:textId="66AAA87F" w:rsidR="00FF51E1" w:rsidRPr="00901966" w:rsidRDefault="00FF51E1" w:rsidP="004C3F61">
      <w:pPr>
        <w:spacing w:line="276" w:lineRule="auto"/>
        <w:ind w:left="567" w:hanging="567"/>
        <w:contextualSpacing/>
        <w:jc w:val="both"/>
        <w:rPr>
          <w:sz w:val="20"/>
          <w:szCs w:val="20"/>
        </w:rPr>
      </w:pPr>
      <w:r w:rsidRPr="00901966">
        <w:rPr>
          <w:sz w:val="20"/>
          <w:szCs w:val="20"/>
        </w:rPr>
        <w:t>V</w:t>
      </w:r>
      <w:r w:rsidR="00B4566E" w:rsidRPr="00901966">
        <w:rPr>
          <w:sz w:val="20"/>
          <w:szCs w:val="20"/>
        </w:rPr>
        <w:t> </w:t>
      </w:r>
      <w:r w:rsidR="003509D8" w:rsidRPr="00132AF4">
        <w:rPr>
          <w:sz w:val="20"/>
          <w:szCs w:val="20"/>
        </w:rPr>
        <w:t>_________</w:t>
      </w:r>
      <w:r w:rsidR="00B4566E" w:rsidRPr="00132AF4">
        <w:rPr>
          <w:sz w:val="20"/>
          <w:szCs w:val="20"/>
        </w:rPr>
        <w:t xml:space="preserve"> </w:t>
      </w:r>
      <w:r w:rsidR="00BD04D0" w:rsidRPr="00132AF4">
        <w:rPr>
          <w:sz w:val="20"/>
          <w:szCs w:val="20"/>
        </w:rPr>
        <w:t xml:space="preserve">dne </w:t>
      </w:r>
      <w:r w:rsidR="003509D8" w:rsidRPr="00132AF4">
        <w:rPr>
          <w:sz w:val="20"/>
          <w:szCs w:val="20"/>
        </w:rPr>
        <w:t>__.__.____</w:t>
      </w:r>
      <w:r w:rsidRPr="00901966">
        <w:rPr>
          <w:sz w:val="20"/>
          <w:szCs w:val="20"/>
        </w:rPr>
        <w:tab/>
      </w:r>
      <w:r w:rsidRPr="00901966">
        <w:rPr>
          <w:sz w:val="20"/>
          <w:szCs w:val="20"/>
        </w:rPr>
        <w:tab/>
      </w:r>
      <w:r w:rsidRPr="00901966">
        <w:rPr>
          <w:sz w:val="20"/>
          <w:szCs w:val="20"/>
        </w:rPr>
        <w:tab/>
      </w:r>
      <w:r w:rsidRPr="00901966">
        <w:rPr>
          <w:sz w:val="20"/>
          <w:szCs w:val="20"/>
        </w:rPr>
        <w:tab/>
      </w:r>
      <w:r w:rsidR="00901966" w:rsidRPr="00901966">
        <w:rPr>
          <w:sz w:val="20"/>
          <w:szCs w:val="20"/>
        </w:rPr>
        <w:t>V </w:t>
      </w:r>
      <w:proofErr w:type="spellStart"/>
      <w:r w:rsidR="00132AF4">
        <w:rPr>
          <w:sz w:val="20"/>
          <w:szCs w:val="20"/>
        </w:rPr>
        <w:t>Bruntále</w:t>
      </w:r>
      <w:proofErr w:type="spellEnd"/>
      <w:r w:rsidR="00BD04D0" w:rsidRPr="00132AF4">
        <w:rPr>
          <w:sz w:val="20"/>
          <w:szCs w:val="20"/>
        </w:rPr>
        <w:t xml:space="preserve"> dne</w:t>
      </w:r>
      <w:r w:rsidR="00901966" w:rsidRPr="00132AF4">
        <w:rPr>
          <w:sz w:val="20"/>
          <w:szCs w:val="20"/>
        </w:rPr>
        <w:t xml:space="preserve"> __.__.____</w:t>
      </w:r>
      <w:r w:rsidRPr="00901966">
        <w:rPr>
          <w:sz w:val="20"/>
          <w:szCs w:val="20"/>
        </w:rPr>
        <w:tab/>
      </w:r>
    </w:p>
    <w:p w14:paraId="0539D4CE" w14:textId="77777777" w:rsidR="00A72BBA" w:rsidRPr="00901966" w:rsidRDefault="00A72BBA" w:rsidP="004C3F61">
      <w:pPr>
        <w:pStyle w:val="Zkladntext"/>
        <w:spacing w:after="0" w:line="276" w:lineRule="auto"/>
        <w:contextualSpacing/>
        <w:jc w:val="both"/>
        <w:rPr>
          <w:rStyle w:val="INS"/>
          <w:sz w:val="20"/>
          <w:szCs w:val="20"/>
        </w:rPr>
      </w:pPr>
    </w:p>
    <w:p w14:paraId="0539D4CF" w14:textId="77777777" w:rsidR="00FF51E1" w:rsidRPr="00BD04D0" w:rsidRDefault="00BD04D0" w:rsidP="004C3F61">
      <w:pPr>
        <w:pStyle w:val="Zkladntext"/>
        <w:spacing w:after="0" w:line="276" w:lineRule="auto"/>
        <w:contextualSpacing/>
        <w:jc w:val="both"/>
        <w:rPr>
          <w:rStyle w:val="INS"/>
          <w:sz w:val="20"/>
          <w:szCs w:val="20"/>
          <w:lang w:val="cs-CZ" w:eastAsia="sk-SK" w:bidi="sk-SK"/>
        </w:rPr>
      </w:pPr>
      <w:r w:rsidRPr="00BD04D0">
        <w:rPr>
          <w:rStyle w:val="INS"/>
          <w:b/>
          <w:sz w:val="20"/>
          <w:szCs w:val="20"/>
          <w:lang w:val="cs-CZ" w:eastAsia="sk-SK" w:bidi="sk-SK"/>
        </w:rPr>
        <w:t>Za a jménem Prodávajícího</w:t>
      </w:r>
      <w:r w:rsidR="00FF51E1" w:rsidRPr="00BD04D0">
        <w:rPr>
          <w:rStyle w:val="INS"/>
          <w:b/>
          <w:sz w:val="20"/>
          <w:szCs w:val="20"/>
          <w:lang w:val="cs-CZ" w:eastAsia="sk-SK" w:bidi="sk-SK"/>
        </w:rPr>
        <w:t>:</w:t>
      </w:r>
      <w:r w:rsidR="00FF51E1" w:rsidRPr="00BD04D0">
        <w:rPr>
          <w:rStyle w:val="INS"/>
          <w:b/>
          <w:sz w:val="20"/>
          <w:szCs w:val="20"/>
          <w:lang w:val="cs-CZ" w:eastAsia="sk-SK" w:bidi="sk-SK"/>
        </w:rPr>
        <w:tab/>
      </w:r>
      <w:r w:rsidR="00FF51E1" w:rsidRPr="00BD04D0">
        <w:rPr>
          <w:rStyle w:val="INS"/>
          <w:sz w:val="20"/>
          <w:szCs w:val="20"/>
          <w:lang w:val="cs-CZ" w:eastAsia="sk-SK" w:bidi="sk-SK"/>
        </w:rPr>
        <w:tab/>
      </w:r>
      <w:r w:rsidR="00901966" w:rsidRPr="00BD04D0">
        <w:rPr>
          <w:rStyle w:val="INS"/>
          <w:sz w:val="20"/>
          <w:szCs w:val="20"/>
          <w:lang w:val="cs-CZ" w:eastAsia="sk-SK" w:bidi="sk-SK"/>
        </w:rPr>
        <w:tab/>
      </w:r>
      <w:r w:rsidR="00901966" w:rsidRPr="00BD04D0">
        <w:rPr>
          <w:rStyle w:val="INS"/>
          <w:sz w:val="20"/>
          <w:szCs w:val="20"/>
          <w:lang w:val="cs-CZ" w:eastAsia="sk-SK" w:bidi="sk-SK"/>
        </w:rPr>
        <w:tab/>
      </w:r>
      <w:r w:rsidRPr="00BD04D0">
        <w:rPr>
          <w:rStyle w:val="INS"/>
          <w:b/>
          <w:sz w:val="20"/>
          <w:szCs w:val="20"/>
          <w:lang w:val="cs-CZ" w:eastAsia="sk-SK" w:bidi="sk-SK"/>
        </w:rPr>
        <w:t>Za a jménem Kupujícího</w:t>
      </w:r>
      <w:r w:rsidR="00901966" w:rsidRPr="00BD04D0">
        <w:rPr>
          <w:rStyle w:val="INS"/>
          <w:b/>
          <w:sz w:val="20"/>
          <w:szCs w:val="20"/>
          <w:lang w:val="cs-CZ" w:eastAsia="sk-SK" w:bidi="sk-SK"/>
        </w:rPr>
        <w:t>:</w:t>
      </w:r>
      <w:r w:rsidR="00FF51E1" w:rsidRPr="00BD04D0">
        <w:rPr>
          <w:rStyle w:val="INS"/>
          <w:sz w:val="20"/>
          <w:szCs w:val="20"/>
          <w:lang w:val="cs-CZ" w:eastAsia="sk-SK" w:bidi="sk-SK"/>
        </w:rPr>
        <w:tab/>
      </w:r>
      <w:r w:rsidR="00FF51E1" w:rsidRPr="00BD04D0">
        <w:rPr>
          <w:rStyle w:val="INS"/>
          <w:sz w:val="20"/>
          <w:szCs w:val="20"/>
          <w:lang w:val="cs-CZ" w:eastAsia="sk-SK" w:bidi="sk-SK"/>
        </w:rPr>
        <w:tab/>
      </w:r>
    </w:p>
    <w:p w14:paraId="60E834B6" w14:textId="77777777" w:rsidR="00A67CF3" w:rsidRPr="00BD04D0" w:rsidRDefault="00A67CF3" w:rsidP="004C3F61">
      <w:pPr>
        <w:spacing w:line="276" w:lineRule="auto"/>
        <w:contextualSpacing/>
        <w:jc w:val="both"/>
        <w:rPr>
          <w:rFonts w:eastAsia="Arial Unicode MS"/>
          <w:sz w:val="20"/>
          <w:szCs w:val="20"/>
          <w:lang w:val="cs-CZ"/>
        </w:rPr>
      </w:pPr>
    </w:p>
    <w:p w14:paraId="0539D4D3" w14:textId="1869CE60" w:rsidR="00FF51E1" w:rsidRPr="00BD04D0" w:rsidRDefault="00FF51E1" w:rsidP="004C3F61">
      <w:pPr>
        <w:spacing w:line="276" w:lineRule="auto"/>
        <w:contextualSpacing/>
        <w:jc w:val="both"/>
        <w:rPr>
          <w:sz w:val="20"/>
          <w:szCs w:val="20"/>
          <w:lang w:val="cs-CZ"/>
        </w:rPr>
      </w:pPr>
      <w:r w:rsidRPr="00BD04D0">
        <w:rPr>
          <w:rFonts w:eastAsia="Arial Unicode MS"/>
          <w:sz w:val="20"/>
          <w:szCs w:val="20"/>
          <w:lang w:val="cs-CZ"/>
        </w:rPr>
        <w:t>_________________</w:t>
      </w:r>
      <w:r w:rsidR="00484A02"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rFonts w:eastAsia="Arial Unicode MS"/>
          <w:sz w:val="20"/>
          <w:szCs w:val="20"/>
          <w:lang w:val="cs-CZ"/>
        </w:rPr>
        <w:t>_____________________</w:t>
      </w:r>
      <w:r w:rsidR="00484A02" w:rsidRPr="00BD04D0">
        <w:rPr>
          <w:sz w:val="20"/>
          <w:szCs w:val="20"/>
          <w:lang w:val="cs-CZ"/>
        </w:rPr>
        <w:tab/>
      </w:r>
      <w:r w:rsidR="00484A02" w:rsidRPr="00BD04D0">
        <w:rPr>
          <w:sz w:val="20"/>
          <w:szCs w:val="20"/>
          <w:lang w:val="cs-CZ"/>
        </w:rPr>
        <w:tab/>
      </w:r>
    </w:p>
    <w:p w14:paraId="0539D4D4" w14:textId="496C32C5" w:rsidR="00901966" w:rsidRPr="00BD04D0" w:rsidRDefault="00D05621" w:rsidP="004C3F61">
      <w:pPr>
        <w:spacing w:line="276" w:lineRule="auto"/>
        <w:contextualSpacing/>
        <w:jc w:val="both"/>
        <w:rPr>
          <w:b/>
          <w:sz w:val="20"/>
          <w:szCs w:val="20"/>
          <w:lang w:val="cs-CZ"/>
        </w:rPr>
      </w:pPr>
      <w:r w:rsidRPr="00BD04D0">
        <w:rPr>
          <w:b/>
          <w:sz w:val="20"/>
          <w:szCs w:val="20"/>
          <w:lang w:val="cs-CZ"/>
        </w:rPr>
        <w:tab/>
      </w:r>
      <w:r w:rsidRPr="00BD04D0">
        <w:rPr>
          <w:b/>
          <w:sz w:val="20"/>
          <w:szCs w:val="20"/>
          <w:lang w:val="cs-CZ"/>
        </w:rPr>
        <w:tab/>
      </w:r>
      <w:r w:rsidRPr="00BD04D0">
        <w:rPr>
          <w:b/>
          <w:sz w:val="20"/>
          <w:szCs w:val="20"/>
          <w:lang w:val="cs-CZ"/>
        </w:rPr>
        <w:tab/>
      </w:r>
      <w:r w:rsidRPr="00BD04D0">
        <w:rPr>
          <w:b/>
          <w:sz w:val="20"/>
          <w:szCs w:val="20"/>
          <w:lang w:val="cs-CZ"/>
        </w:rPr>
        <w:tab/>
      </w:r>
      <w:r w:rsidR="00BD04D0">
        <w:rPr>
          <w:b/>
          <w:sz w:val="20"/>
          <w:szCs w:val="20"/>
          <w:lang w:val="cs-CZ"/>
        </w:rPr>
        <w:tab/>
      </w:r>
      <w:r w:rsidR="00901966" w:rsidRPr="00BD04D0">
        <w:rPr>
          <w:sz w:val="20"/>
          <w:szCs w:val="20"/>
          <w:lang w:val="cs-CZ"/>
        </w:rPr>
        <w:tab/>
      </w:r>
      <w:r w:rsidR="00901966" w:rsidRPr="00BD04D0">
        <w:rPr>
          <w:sz w:val="20"/>
          <w:szCs w:val="20"/>
          <w:lang w:val="cs-CZ"/>
        </w:rPr>
        <w:tab/>
      </w:r>
    </w:p>
    <w:p w14:paraId="0539D4D5" w14:textId="56197E94" w:rsidR="00FF51E1" w:rsidRPr="00BD04D0" w:rsidRDefault="00A67CF3" w:rsidP="004C3F61">
      <w:pPr>
        <w:spacing w:line="276" w:lineRule="auto"/>
        <w:contextualSpacing/>
        <w:jc w:val="both"/>
        <w:rPr>
          <w:b/>
          <w:sz w:val="20"/>
          <w:szCs w:val="20"/>
          <w:lang w:val="cs-CZ"/>
        </w:rPr>
      </w:pPr>
      <w:r>
        <w:rPr>
          <w:sz w:val="20"/>
          <w:szCs w:val="20"/>
          <w:lang w:val="cs-CZ"/>
        </w:rPr>
        <w:t>Ředitel Marketingu</w:t>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132AF4">
        <w:rPr>
          <w:sz w:val="20"/>
          <w:szCs w:val="20"/>
          <w:lang w:val="cs-CZ"/>
        </w:rPr>
        <w:t>ředitel školy</w:t>
      </w:r>
    </w:p>
    <w:p w14:paraId="518811BB" w14:textId="61F82CB2" w:rsidR="00A67CF3" w:rsidRDefault="00484A02" w:rsidP="004C3F61">
      <w:pPr>
        <w:spacing w:line="276" w:lineRule="auto"/>
        <w:contextualSpacing/>
        <w:jc w:val="both"/>
        <w:rPr>
          <w:sz w:val="20"/>
          <w:szCs w:val="20"/>
          <w:lang w:val="cs-CZ"/>
        </w:rPr>
      </w:pPr>
      <w:proofErr w:type="spellStart"/>
      <w:r w:rsidRPr="00BD04D0">
        <w:rPr>
          <w:sz w:val="20"/>
          <w:szCs w:val="20"/>
          <w:lang w:val="cs-CZ"/>
        </w:rPr>
        <w:t>Hilti</w:t>
      </w:r>
      <w:proofErr w:type="spellEnd"/>
      <w:r w:rsidRPr="00BD04D0">
        <w:rPr>
          <w:sz w:val="20"/>
          <w:szCs w:val="20"/>
          <w:lang w:val="cs-CZ"/>
        </w:rPr>
        <w:t xml:space="preserve"> </w:t>
      </w:r>
      <w:r w:rsidR="00BD04D0">
        <w:rPr>
          <w:sz w:val="20"/>
          <w:szCs w:val="20"/>
          <w:lang w:val="cs-CZ"/>
        </w:rPr>
        <w:t>ČR</w:t>
      </w:r>
      <w:r w:rsidRPr="00BD04D0">
        <w:rPr>
          <w:sz w:val="20"/>
          <w:szCs w:val="20"/>
          <w:lang w:val="cs-CZ"/>
        </w:rPr>
        <w:t xml:space="preserve"> spol. s r.o.</w:t>
      </w:r>
      <w:r w:rsidR="00D05621"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901966" w:rsidRPr="00BD04D0">
        <w:rPr>
          <w:sz w:val="20"/>
          <w:szCs w:val="20"/>
          <w:lang w:val="cs-CZ"/>
        </w:rPr>
        <w:tab/>
      </w:r>
      <w:r w:rsidR="00132AF4">
        <w:rPr>
          <w:sz w:val="20"/>
          <w:szCs w:val="20"/>
          <w:lang w:val="cs-CZ"/>
        </w:rPr>
        <w:t>Střední odborná škola Bruntál, p. o.</w:t>
      </w:r>
      <w:r w:rsidR="00D05621" w:rsidRPr="00BD04D0">
        <w:rPr>
          <w:sz w:val="20"/>
          <w:szCs w:val="20"/>
          <w:lang w:val="cs-CZ"/>
        </w:rPr>
        <w:tab/>
      </w:r>
    </w:p>
    <w:p w14:paraId="770F7EC0" w14:textId="77777777" w:rsidR="00A67CF3" w:rsidRDefault="00A67CF3" w:rsidP="004C3F61">
      <w:pPr>
        <w:spacing w:line="276" w:lineRule="auto"/>
        <w:contextualSpacing/>
        <w:jc w:val="both"/>
        <w:rPr>
          <w:sz w:val="20"/>
          <w:szCs w:val="20"/>
          <w:lang w:val="cs-CZ"/>
        </w:rPr>
      </w:pPr>
    </w:p>
    <w:p w14:paraId="55B8CE8D" w14:textId="77777777" w:rsidR="00A67CF3" w:rsidRDefault="00A67CF3" w:rsidP="004C3F61">
      <w:pPr>
        <w:spacing w:line="276" w:lineRule="auto"/>
        <w:contextualSpacing/>
        <w:jc w:val="both"/>
        <w:rPr>
          <w:sz w:val="20"/>
          <w:szCs w:val="20"/>
          <w:lang w:val="cs-CZ"/>
        </w:rPr>
      </w:pPr>
      <w:r w:rsidRPr="00BD04D0">
        <w:rPr>
          <w:rFonts w:eastAsia="Arial Unicode MS"/>
          <w:sz w:val="20"/>
          <w:szCs w:val="20"/>
          <w:lang w:val="cs-CZ"/>
        </w:rPr>
        <w:t>_____________________</w:t>
      </w:r>
      <w:r w:rsidRPr="00BD04D0">
        <w:rPr>
          <w:sz w:val="20"/>
          <w:szCs w:val="20"/>
          <w:lang w:val="cs-CZ"/>
        </w:rPr>
        <w:tab/>
      </w:r>
      <w:r w:rsidR="00D05621" w:rsidRPr="00BD04D0">
        <w:rPr>
          <w:sz w:val="20"/>
          <w:szCs w:val="20"/>
          <w:lang w:val="cs-CZ"/>
        </w:rPr>
        <w:tab/>
      </w:r>
    </w:p>
    <w:p w14:paraId="24730C1A" w14:textId="0F624C19" w:rsidR="00A67CF3" w:rsidRDefault="00D05621" w:rsidP="004C3F61">
      <w:pPr>
        <w:spacing w:line="276" w:lineRule="auto"/>
        <w:contextualSpacing/>
        <w:jc w:val="both"/>
        <w:rPr>
          <w:sz w:val="20"/>
          <w:szCs w:val="20"/>
          <w:lang w:val="cs-CZ"/>
        </w:rPr>
      </w:pPr>
      <w:r w:rsidRPr="00BD04D0">
        <w:rPr>
          <w:sz w:val="20"/>
          <w:szCs w:val="20"/>
          <w:lang w:val="cs-CZ"/>
        </w:rPr>
        <w:tab/>
      </w:r>
    </w:p>
    <w:p w14:paraId="0539D4D9" w14:textId="0099943B" w:rsidR="008842D4" w:rsidRDefault="00A67CF3" w:rsidP="004C3F61">
      <w:pPr>
        <w:spacing w:line="276" w:lineRule="auto"/>
        <w:contextualSpacing/>
        <w:jc w:val="both"/>
        <w:rPr>
          <w:sz w:val="20"/>
          <w:szCs w:val="20"/>
          <w:lang w:val="cs-CZ"/>
        </w:rPr>
      </w:pPr>
      <w:r>
        <w:rPr>
          <w:sz w:val="20"/>
          <w:szCs w:val="20"/>
          <w:lang w:val="cs-CZ"/>
        </w:rPr>
        <w:t>Obchodní ředitel</w:t>
      </w:r>
      <w:r w:rsidRPr="00A67CF3">
        <w:rPr>
          <w:rStyle w:val="ra"/>
          <w:sz w:val="20"/>
          <w:szCs w:val="20"/>
          <w:lang w:val="cs-CZ"/>
        </w:rPr>
        <w:t xml:space="preserve"> </w:t>
      </w:r>
      <w:r>
        <w:rPr>
          <w:rStyle w:val="ra"/>
          <w:sz w:val="20"/>
          <w:szCs w:val="20"/>
          <w:lang w:val="cs-CZ"/>
        </w:rPr>
        <w:t>a ředitel lidských zdrojů</w:t>
      </w:r>
      <w:r w:rsidR="00D05621" w:rsidRPr="00BD04D0">
        <w:rPr>
          <w:sz w:val="20"/>
          <w:szCs w:val="20"/>
          <w:lang w:val="cs-CZ"/>
        </w:rPr>
        <w:tab/>
      </w:r>
    </w:p>
    <w:p w14:paraId="6E872E82" w14:textId="531031CD" w:rsidR="00A67CF3" w:rsidRPr="006D1836" w:rsidRDefault="00A67CF3" w:rsidP="004C3F61">
      <w:pPr>
        <w:spacing w:line="276" w:lineRule="auto"/>
        <w:contextualSpacing/>
        <w:jc w:val="both"/>
        <w:rPr>
          <w:b/>
          <w:sz w:val="20"/>
          <w:szCs w:val="20"/>
          <w:lang w:val="cs-CZ"/>
        </w:rPr>
      </w:pPr>
      <w:proofErr w:type="spellStart"/>
      <w:r w:rsidRPr="00BD04D0">
        <w:rPr>
          <w:sz w:val="20"/>
          <w:szCs w:val="20"/>
          <w:lang w:val="cs-CZ"/>
        </w:rPr>
        <w:t>Hilti</w:t>
      </w:r>
      <w:proofErr w:type="spellEnd"/>
      <w:r w:rsidRPr="00BD04D0">
        <w:rPr>
          <w:sz w:val="20"/>
          <w:szCs w:val="20"/>
          <w:lang w:val="cs-CZ"/>
        </w:rPr>
        <w:t xml:space="preserve"> </w:t>
      </w:r>
      <w:r>
        <w:rPr>
          <w:sz w:val="20"/>
          <w:szCs w:val="20"/>
          <w:lang w:val="cs-CZ"/>
        </w:rPr>
        <w:t>ČR</w:t>
      </w:r>
      <w:r w:rsidRPr="00BD04D0">
        <w:rPr>
          <w:sz w:val="20"/>
          <w:szCs w:val="20"/>
          <w:lang w:val="cs-CZ"/>
        </w:rPr>
        <w:t xml:space="preserve"> spol. s r.o.</w:t>
      </w:r>
    </w:p>
    <w:sectPr w:rsidR="00A67CF3" w:rsidRPr="006D1836" w:rsidSect="00A67CF3">
      <w:footerReference w:type="default" r:id="rId13"/>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BD1A" w14:textId="77777777" w:rsidR="006B73A5" w:rsidRDefault="006B73A5" w:rsidP="00A1624D">
      <w:r>
        <w:separator/>
      </w:r>
    </w:p>
  </w:endnote>
  <w:endnote w:type="continuationSeparator" w:id="0">
    <w:p w14:paraId="7DEAB6AD" w14:textId="77777777" w:rsidR="006B73A5" w:rsidRDefault="006B73A5" w:rsidP="00A1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14970"/>
      <w:docPartObj>
        <w:docPartGallery w:val="Page Numbers (Bottom of Page)"/>
        <w:docPartUnique/>
      </w:docPartObj>
    </w:sdtPr>
    <w:sdtContent>
      <w:sdt>
        <w:sdtPr>
          <w:id w:val="-1669238322"/>
          <w:docPartObj>
            <w:docPartGallery w:val="Page Numbers (Top of Page)"/>
            <w:docPartUnique/>
          </w:docPartObj>
        </w:sdtPr>
        <w:sdtContent>
          <w:p w14:paraId="339116B5" w14:textId="6CF24670" w:rsidR="00A1624D" w:rsidRDefault="00A1624D">
            <w:pPr>
              <w:pStyle w:val="Zpat"/>
              <w:jc w:val="center"/>
            </w:pPr>
            <w:r>
              <w:rPr>
                <w:lang w:val="cs-CZ"/>
              </w:rPr>
              <w:t xml:space="preserve">Stránka </w:t>
            </w:r>
            <w:r>
              <w:rPr>
                <w:b/>
                <w:bCs/>
              </w:rPr>
              <w:fldChar w:fldCharType="begin"/>
            </w:r>
            <w:r>
              <w:rPr>
                <w:b/>
                <w:bCs/>
              </w:rPr>
              <w:instrText>PAGE</w:instrText>
            </w:r>
            <w:r>
              <w:rPr>
                <w:b/>
                <w:bCs/>
              </w:rPr>
              <w:fldChar w:fldCharType="separate"/>
            </w:r>
            <w:r>
              <w:rPr>
                <w:b/>
                <w:bCs/>
                <w:noProof/>
              </w:rPr>
              <w:t>1</w:t>
            </w:r>
            <w:r>
              <w:rPr>
                <w:b/>
                <w:bCs/>
              </w:rPr>
              <w:fldChar w:fldCharType="end"/>
            </w:r>
            <w:r>
              <w:rPr>
                <w:lang w:val="cs-CZ"/>
              </w:rPr>
              <w:t xml:space="preserve"> z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53B0CF08" w14:textId="77777777" w:rsidR="00A1624D" w:rsidRDefault="00A162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3100" w14:textId="77777777" w:rsidR="006B73A5" w:rsidRDefault="006B73A5" w:rsidP="00A1624D">
      <w:r>
        <w:separator/>
      </w:r>
    </w:p>
  </w:footnote>
  <w:footnote w:type="continuationSeparator" w:id="0">
    <w:p w14:paraId="656FD31F" w14:textId="77777777" w:rsidR="006B73A5" w:rsidRDefault="006B73A5" w:rsidP="00A16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EE3B2A"/>
    <w:multiLevelType w:val="multilevel"/>
    <w:tmpl w:val="0A4EB99C"/>
    <w:lvl w:ilvl="0">
      <w:start w:val="1"/>
      <w:numFmt w:val="decimal"/>
      <w:lvlText w:val="%1."/>
      <w:lvlJc w:val="left"/>
      <w:pPr>
        <w:ind w:left="720" w:hanging="360"/>
      </w:pPr>
      <w:rPr>
        <w:rFonts w:cs="Times New Roman" w:hint="default"/>
      </w:rPr>
    </w:lvl>
    <w:lvl w:ilvl="1">
      <w:start w:val="1"/>
      <w:numFmt w:val="decimal"/>
      <w:isLgl/>
      <w:lvlText w:val="%1.%2"/>
      <w:lvlJc w:val="left"/>
      <w:pPr>
        <w:ind w:left="915" w:hanging="55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7CF44B5"/>
    <w:multiLevelType w:val="multilevel"/>
    <w:tmpl w:val="0C4AB77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10CC1992"/>
    <w:multiLevelType w:val="multilevel"/>
    <w:tmpl w:val="4170FB58"/>
    <w:lvl w:ilvl="0">
      <w:start w:val="2"/>
      <w:numFmt w:val="decimal"/>
      <w:lvlText w:val="%1"/>
      <w:lvlJc w:val="left"/>
      <w:pPr>
        <w:ind w:left="360" w:hanging="360"/>
      </w:pPr>
      <w:rPr>
        <w:rFonts w:ascii="Times New Roman" w:hAnsi="Times New Roman" w:hint="default"/>
        <w:b w:val="0"/>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4" w15:restartNumberingAfterBreak="0">
    <w:nsid w:val="13FD0AC2"/>
    <w:multiLevelType w:val="multilevel"/>
    <w:tmpl w:val="C06204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9B0D51"/>
    <w:multiLevelType w:val="multilevel"/>
    <w:tmpl w:val="0F8812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78433E"/>
    <w:multiLevelType w:val="hybridMultilevel"/>
    <w:tmpl w:val="C15A1A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BF33489"/>
    <w:multiLevelType w:val="multilevel"/>
    <w:tmpl w:val="60D64B44"/>
    <w:lvl w:ilvl="0">
      <w:start w:val="3"/>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440" w:hanging="1440"/>
      </w:pPr>
      <w:rPr>
        <w:rFonts w:eastAsia="Lucida Sans Unicode" w:hint="default"/>
      </w:rPr>
    </w:lvl>
  </w:abstractNum>
  <w:abstractNum w:abstractNumId="8" w15:restartNumberingAfterBreak="0">
    <w:nsid w:val="2C711B8B"/>
    <w:multiLevelType w:val="hybridMultilevel"/>
    <w:tmpl w:val="FA0A00C8"/>
    <w:lvl w:ilvl="0" w:tplc="9676C01E">
      <w:numFmt w:val="bullet"/>
      <w:lvlText w:val="-"/>
      <w:lvlJc w:val="left"/>
      <w:pPr>
        <w:ind w:left="930" w:hanging="360"/>
      </w:pPr>
      <w:rPr>
        <w:rFonts w:ascii="Times New Roman" w:eastAsia="Lucida Sans Unicode" w:hAnsi="Times New Roman" w:cs="Times New Roman"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9" w15:restartNumberingAfterBreak="0">
    <w:nsid w:val="343C2BAD"/>
    <w:multiLevelType w:val="multilevel"/>
    <w:tmpl w:val="584CB238"/>
    <w:lvl w:ilvl="0">
      <w:start w:val="2"/>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b w:val="0"/>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440" w:hanging="1440"/>
      </w:pPr>
      <w:rPr>
        <w:rFonts w:eastAsia="Lucida Sans Unicode" w:hint="default"/>
      </w:rPr>
    </w:lvl>
  </w:abstractNum>
  <w:abstractNum w:abstractNumId="10" w15:restartNumberingAfterBreak="0">
    <w:nsid w:val="3B141E1A"/>
    <w:multiLevelType w:val="hybridMultilevel"/>
    <w:tmpl w:val="7B92F8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A9444F"/>
    <w:multiLevelType w:val="hybridMultilevel"/>
    <w:tmpl w:val="133A0B74"/>
    <w:lvl w:ilvl="0" w:tplc="7DFCB4E4">
      <w:start w:val="1"/>
      <w:numFmt w:val="lowerLetter"/>
      <w:lvlText w:val="%1)"/>
      <w:lvlJc w:val="left"/>
      <w:pPr>
        <w:ind w:left="1776" w:hanging="360"/>
      </w:pPr>
    </w:lvl>
    <w:lvl w:ilvl="1" w:tplc="041B0019">
      <w:start w:val="1"/>
      <w:numFmt w:val="lowerLetter"/>
      <w:lvlText w:val="%2."/>
      <w:lvlJc w:val="left"/>
      <w:pPr>
        <w:ind w:left="2496" w:hanging="360"/>
      </w:pPr>
    </w:lvl>
    <w:lvl w:ilvl="2" w:tplc="041B001B">
      <w:start w:val="1"/>
      <w:numFmt w:val="lowerRoman"/>
      <w:lvlText w:val="%3."/>
      <w:lvlJc w:val="right"/>
      <w:pPr>
        <w:ind w:left="3216" w:hanging="180"/>
      </w:pPr>
    </w:lvl>
    <w:lvl w:ilvl="3" w:tplc="041B000F">
      <w:start w:val="1"/>
      <w:numFmt w:val="decimal"/>
      <w:lvlText w:val="%4."/>
      <w:lvlJc w:val="left"/>
      <w:pPr>
        <w:ind w:left="3936" w:hanging="360"/>
      </w:pPr>
    </w:lvl>
    <w:lvl w:ilvl="4" w:tplc="041B0019">
      <w:start w:val="1"/>
      <w:numFmt w:val="lowerLetter"/>
      <w:lvlText w:val="%5."/>
      <w:lvlJc w:val="left"/>
      <w:pPr>
        <w:ind w:left="4656" w:hanging="360"/>
      </w:pPr>
    </w:lvl>
    <w:lvl w:ilvl="5" w:tplc="041B001B">
      <w:start w:val="1"/>
      <w:numFmt w:val="lowerRoman"/>
      <w:lvlText w:val="%6."/>
      <w:lvlJc w:val="right"/>
      <w:pPr>
        <w:ind w:left="5376" w:hanging="180"/>
      </w:pPr>
    </w:lvl>
    <w:lvl w:ilvl="6" w:tplc="041B000F">
      <w:start w:val="1"/>
      <w:numFmt w:val="decimal"/>
      <w:lvlText w:val="%7."/>
      <w:lvlJc w:val="left"/>
      <w:pPr>
        <w:ind w:left="6096" w:hanging="360"/>
      </w:pPr>
    </w:lvl>
    <w:lvl w:ilvl="7" w:tplc="041B0019">
      <w:start w:val="1"/>
      <w:numFmt w:val="lowerLetter"/>
      <w:lvlText w:val="%8."/>
      <w:lvlJc w:val="left"/>
      <w:pPr>
        <w:ind w:left="6816" w:hanging="360"/>
      </w:pPr>
    </w:lvl>
    <w:lvl w:ilvl="8" w:tplc="041B001B">
      <w:start w:val="1"/>
      <w:numFmt w:val="lowerRoman"/>
      <w:lvlText w:val="%9."/>
      <w:lvlJc w:val="right"/>
      <w:pPr>
        <w:ind w:left="7536" w:hanging="180"/>
      </w:pPr>
    </w:lvl>
  </w:abstractNum>
  <w:abstractNum w:abstractNumId="12" w15:restartNumberingAfterBreak="0">
    <w:nsid w:val="46DB0E95"/>
    <w:multiLevelType w:val="hybridMultilevel"/>
    <w:tmpl w:val="2514E15C"/>
    <w:lvl w:ilvl="0" w:tplc="CF628F5A">
      <w:start w:val="1"/>
      <w:numFmt w:val="bullet"/>
      <w:lvlText w:val="-"/>
      <w:lvlJc w:val="left"/>
      <w:pPr>
        <w:ind w:left="1275" w:hanging="360"/>
      </w:pPr>
      <w:rPr>
        <w:rFonts w:ascii="Sylfaen" w:hAnsi="Sylfaen" w:hint="default"/>
      </w:rPr>
    </w:lvl>
    <w:lvl w:ilvl="1" w:tplc="04050003">
      <w:start w:val="1"/>
      <w:numFmt w:val="bullet"/>
      <w:lvlText w:val="o"/>
      <w:lvlJc w:val="left"/>
      <w:pPr>
        <w:ind w:left="1995" w:hanging="360"/>
      </w:pPr>
      <w:rPr>
        <w:rFonts w:ascii="Courier New" w:hAnsi="Courier New" w:cs="Courier New" w:hint="default"/>
      </w:rPr>
    </w:lvl>
    <w:lvl w:ilvl="2" w:tplc="04050005">
      <w:start w:val="1"/>
      <w:numFmt w:val="bullet"/>
      <w:lvlText w:val=""/>
      <w:lvlJc w:val="left"/>
      <w:pPr>
        <w:ind w:left="2715" w:hanging="360"/>
      </w:pPr>
      <w:rPr>
        <w:rFonts w:ascii="Wingdings" w:hAnsi="Wingdings" w:hint="default"/>
      </w:rPr>
    </w:lvl>
    <w:lvl w:ilvl="3" w:tplc="04050001">
      <w:start w:val="1"/>
      <w:numFmt w:val="bullet"/>
      <w:lvlText w:val=""/>
      <w:lvlJc w:val="left"/>
      <w:pPr>
        <w:ind w:left="3435" w:hanging="360"/>
      </w:pPr>
      <w:rPr>
        <w:rFonts w:ascii="Symbol" w:hAnsi="Symbol" w:hint="default"/>
      </w:rPr>
    </w:lvl>
    <w:lvl w:ilvl="4" w:tplc="04050003">
      <w:start w:val="1"/>
      <w:numFmt w:val="bullet"/>
      <w:lvlText w:val="o"/>
      <w:lvlJc w:val="left"/>
      <w:pPr>
        <w:ind w:left="4155" w:hanging="360"/>
      </w:pPr>
      <w:rPr>
        <w:rFonts w:ascii="Courier New" w:hAnsi="Courier New" w:cs="Courier New" w:hint="default"/>
      </w:rPr>
    </w:lvl>
    <w:lvl w:ilvl="5" w:tplc="04050005">
      <w:start w:val="1"/>
      <w:numFmt w:val="bullet"/>
      <w:lvlText w:val=""/>
      <w:lvlJc w:val="left"/>
      <w:pPr>
        <w:ind w:left="4875" w:hanging="360"/>
      </w:pPr>
      <w:rPr>
        <w:rFonts w:ascii="Wingdings" w:hAnsi="Wingdings" w:hint="default"/>
      </w:rPr>
    </w:lvl>
    <w:lvl w:ilvl="6" w:tplc="04050001">
      <w:start w:val="1"/>
      <w:numFmt w:val="bullet"/>
      <w:lvlText w:val=""/>
      <w:lvlJc w:val="left"/>
      <w:pPr>
        <w:ind w:left="5595" w:hanging="360"/>
      </w:pPr>
      <w:rPr>
        <w:rFonts w:ascii="Symbol" w:hAnsi="Symbol" w:hint="default"/>
      </w:rPr>
    </w:lvl>
    <w:lvl w:ilvl="7" w:tplc="04050003">
      <w:start w:val="1"/>
      <w:numFmt w:val="bullet"/>
      <w:lvlText w:val="o"/>
      <w:lvlJc w:val="left"/>
      <w:pPr>
        <w:ind w:left="6315" w:hanging="360"/>
      </w:pPr>
      <w:rPr>
        <w:rFonts w:ascii="Courier New" w:hAnsi="Courier New" w:cs="Courier New" w:hint="default"/>
      </w:rPr>
    </w:lvl>
    <w:lvl w:ilvl="8" w:tplc="04050005">
      <w:start w:val="1"/>
      <w:numFmt w:val="bullet"/>
      <w:lvlText w:val=""/>
      <w:lvlJc w:val="left"/>
      <w:pPr>
        <w:ind w:left="7035" w:hanging="360"/>
      </w:pPr>
      <w:rPr>
        <w:rFonts w:ascii="Wingdings" w:hAnsi="Wingdings" w:hint="default"/>
      </w:rPr>
    </w:lvl>
  </w:abstractNum>
  <w:abstractNum w:abstractNumId="13" w15:restartNumberingAfterBreak="0">
    <w:nsid w:val="4C0E0C19"/>
    <w:multiLevelType w:val="hybridMultilevel"/>
    <w:tmpl w:val="49F6E90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59042445"/>
    <w:multiLevelType w:val="multilevel"/>
    <w:tmpl w:val="2F4E5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C06E8D"/>
    <w:multiLevelType w:val="multilevel"/>
    <w:tmpl w:val="B92C72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C056A6D"/>
    <w:multiLevelType w:val="hybridMultilevel"/>
    <w:tmpl w:val="52C2758C"/>
    <w:lvl w:ilvl="0" w:tplc="BBC28472">
      <w:start w:val="2"/>
      <w:numFmt w:val="bullet"/>
      <w:lvlText w:val="-"/>
      <w:lvlJc w:val="left"/>
      <w:pPr>
        <w:ind w:left="1287" w:hanging="360"/>
      </w:pPr>
      <w:rPr>
        <w:rFonts w:ascii="Times New Roman" w:eastAsia="Lucida Sans Unicode"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5C211E61"/>
    <w:multiLevelType w:val="hybridMultilevel"/>
    <w:tmpl w:val="AF5A7AD6"/>
    <w:lvl w:ilvl="0" w:tplc="2960C1D6">
      <w:start w:val="1"/>
      <w:numFmt w:val="lowerLetter"/>
      <w:lvlText w:val="%1)"/>
      <w:lvlJc w:val="left"/>
      <w:pPr>
        <w:ind w:left="927" w:hanging="360"/>
      </w:pPr>
      <w:rPr>
        <w:rFonts w:eastAsia="Lucida Sans Unicode"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D69532B"/>
    <w:multiLevelType w:val="hybridMultilevel"/>
    <w:tmpl w:val="5EAA2166"/>
    <w:lvl w:ilvl="0" w:tplc="168C562C">
      <w:start w:val="1"/>
      <w:numFmt w:val="lowerLetter"/>
      <w:lvlText w:val="%1)"/>
      <w:lvlJc w:val="left"/>
      <w:pPr>
        <w:ind w:left="927" w:hanging="360"/>
      </w:pPr>
      <w:rPr>
        <w:rFonts w:eastAsia="Lucida Sans Unicode"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FB44CBC"/>
    <w:multiLevelType w:val="multilevel"/>
    <w:tmpl w:val="3B22EC94"/>
    <w:lvl w:ilvl="0">
      <w:start w:val="4"/>
      <w:numFmt w:val="decimal"/>
      <w:lvlText w:val="%1"/>
      <w:lvlJc w:val="left"/>
      <w:pPr>
        <w:ind w:left="360" w:hanging="360"/>
      </w:pPr>
      <w:rPr>
        <w:rFonts w:eastAsia="Lucida Sans Unicode"/>
      </w:rPr>
    </w:lvl>
    <w:lvl w:ilvl="1">
      <w:start w:val="1"/>
      <w:numFmt w:val="decimal"/>
      <w:lvlText w:val="%1.%2"/>
      <w:lvlJc w:val="left"/>
      <w:pPr>
        <w:ind w:left="360" w:hanging="360"/>
      </w:pPr>
      <w:rPr>
        <w:rFonts w:eastAsia="Lucida Sans Unicode"/>
      </w:rPr>
    </w:lvl>
    <w:lvl w:ilvl="2">
      <w:start w:val="1"/>
      <w:numFmt w:val="decimal"/>
      <w:lvlText w:val="%1.%2.%3"/>
      <w:lvlJc w:val="left"/>
      <w:pPr>
        <w:ind w:left="720" w:hanging="720"/>
      </w:pPr>
      <w:rPr>
        <w:rFonts w:eastAsia="Lucida Sans Unicode"/>
      </w:rPr>
    </w:lvl>
    <w:lvl w:ilvl="3">
      <w:start w:val="1"/>
      <w:numFmt w:val="decimal"/>
      <w:lvlText w:val="%1.%2.%3.%4"/>
      <w:lvlJc w:val="left"/>
      <w:pPr>
        <w:ind w:left="720" w:hanging="720"/>
      </w:pPr>
      <w:rPr>
        <w:rFonts w:eastAsia="Lucida Sans Unicode"/>
      </w:rPr>
    </w:lvl>
    <w:lvl w:ilvl="4">
      <w:start w:val="1"/>
      <w:numFmt w:val="decimal"/>
      <w:lvlText w:val="%1.%2.%3.%4.%5"/>
      <w:lvlJc w:val="left"/>
      <w:pPr>
        <w:ind w:left="1080" w:hanging="1080"/>
      </w:pPr>
      <w:rPr>
        <w:rFonts w:eastAsia="Lucida Sans Unicode"/>
      </w:rPr>
    </w:lvl>
    <w:lvl w:ilvl="5">
      <w:start w:val="1"/>
      <w:numFmt w:val="decimal"/>
      <w:lvlText w:val="%1.%2.%3.%4.%5.%6"/>
      <w:lvlJc w:val="left"/>
      <w:pPr>
        <w:ind w:left="1080" w:hanging="1080"/>
      </w:pPr>
      <w:rPr>
        <w:rFonts w:eastAsia="Lucida Sans Unicode"/>
      </w:rPr>
    </w:lvl>
    <w:lvl w:ilvl="6">
      <w:start w:val="1"/>
      <w:numFmt w:val="decimal"/>
      <w:lvlText w:val="%1.%2.%3.%4.%5.%6.%7"/>
      <w:lvlJc w:val="left"/>
      <w:pPr>
        <w:ind w:left="1440" w:hanging="1440"/>
      </w:pPr>
      <w:rPr>
        <w:rFonts w:eastAsia="Lucida Sans Unicode"/>
      </w:rPr>
    </w:lvl>
    <w:lvl w:ilvl="7">
      <w:start w:val="1"/>
      <w:numFmt w:val="decimal"/>
      <w:lvlText w:val="%1.%2.%3.%4.%5.%6.%7.%8"/>
      <w:lvlJc w:val="left"/>
      <w:pPr>
        <w:ind w:left="1440" w:hanging="1440"/>
      </w:pPr>
      <w:rPr>
        <w:rFonts w:eastAsia="Lucida Sans Unicode"/>
      </w:rPr>
    </w:lvl>
    <w:lvl w:ilvl="8">
      <w:start w:val="1"/>
      <w:numFmt w:val="decimal"/>
      <w:lvlText w:val="%1.%2.%3.%4.%5.%6.%7.%8.%9"/>
      <w:lvlJc w:val="left"/>
      <w:pPr>
        <w:ind w:left="1800" w:hanging="1800"/>
      </w:pPr>
      <w:rPr>
        <w:rFonts w:eastAsia="Lucida Sans Unicode"/>
      </w:rPr>
    </w:lvl>
  </w:abstractNum>
  <w:abstractNum w:abstractNumId="20" w15:restartNumberingAfterBreak="0">
    <w:nsid w:val="62B04BEE"/>
    <w:multiLevelType w:val="hybridMultilevel"/>
    <w:tmpl w:val="ABA8D774"/>
    <w:lvl w:ilvl="0" w:tplc="BBC28472">
      <w:start w:val="2"/>
      <w:numFmt w:val="bullet"/>
      <w:lvlText w:val="-"/>
      <w:lvlJc w:val="left"/>
      <w:pPr>
        <w:ind w:left="927" w:hanging="360"/>
      </w:pPr>
      <w:rPr>
        <w:rFonts w:ascii="Times New Roman" w:eastAsia="Lucida Sans Unicode"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630D25AF"/>
    <w:multiLevelType w:val="multilevel"/>
    <w:tmpl w:val="6694C9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0F211F"/>
    <w:multiLevelType w:val="multilevel"/>
    <w:tmpl w:val="990853DC"/>
    <w:lvl w:ilvl="0">
      <w:start w:val="1"/>
      <w:numFmt w:val="decimal"/>
      <w:lvlText w:val="%1"/>
      <w:lvlJc w:val="left"/>
      <w:pPr>
        <w:ind w:left="570" w:hanging="570"/>
      </w:pPr>
      <w:rPr>
        <w:rFonts w:eastAsia="Arial Unicode MS"/>
      </w:rPr>
    </w:lvl>
    <w:lvl w:ilvl="1">
      <w:start w:val="1"/>
      <w:numFmt w:val="decimal"/>
      <w:lvlText w:val="%1.%2"/>
      <w:lvlJc w:val="left"/>
      <w:pPr>
        <w:ind w:left="570" w:hanging="57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440" w:hanging="1440"/>
      </w:pPr>
      <w:rPr>
        <w:rFonts w:eastAsia="Arial Unicode MS"/>
      </w:rPr>
    </w:lvl>
  </w:abstractNum>
  <w:abstractNum w:abstractNumId="23" w15:restartNumberingAfterBreak="0">
    <w:nsid w:val="71A06A26"/>
    <w:multiLevelType w:val="multilevel"/>
    <w:tmpl w:val="EC6A64C0"/>
    <w:lvl w:ilvl="0">
      <w:start w:val="5"/>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440" w:hanging="1440"/>
      </w:pPr>
      <w:rPr>
        <w:rFonts w:eastAsia="Lucida Sans Unicode" w:hint="default"/>
      </w:rPr>
    </w:lvl>
  </w:abstractNum>
  <w:abstractNum w:abstractNumId="24" w15:restartNumberingAfterBreak="0">
    <w:nsid w:val="79690198"/>
    <w:multiLevelType w:val="hybridMultilevel"/>
    <w:tmpl w:val="C31CAFA0"/>
    <w:lvl w:ilvl="0" w:tplc="BBC28472">
      <w:start w:val="2"/>
      <w:numFmt w:val="bullet"/>
      <w:lvlText w:val="-"/>
      <w:lvlJc w:val="left"/>
      <w:pPr>
        <w:ind w:left="1287" w:hanging="360"/>
      </w:pPr>
      <w:rPr>
        <w:rFonts w:ascii="Times New Roman" w:eastAsia="Lucida Sans Unicode"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7F1B0120"/>
    <w:multiLevelType w:val="hybridMultilevel"/>
    <w:tmpl w:val="8F203768"/>
    <w:lvl w:ilvl="0" w:tplc="EBD85028">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959071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75093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909052">
    <w:abstractNumId w:val="12"/>
  </w:num>
  <w:num w:numId="4" w16cid:durableId="138313995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49950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2390897">
    <w:abstractNumId w:val="23"/>
  </w:num>
  <w:num w:numId="7" w16cid:durableId="1284187271">
    <w:abstractNumId w:val="6"/>
  </w:num>
  <w:num w:numId="8" w16cid:durableId="1224365599">
    <w:abstractNumId w:val="10"/>
  </w:num>
  <w:num w:numId="9" w16cid:durableId="1646861321">
    <w:abstractNumId w:val="7"/>
  </w:num>
  <w:num w:numId="10" w16cid:durableId="582571516">
    <w:abstractNumId w:val="4"/>
  </w:num>
  <w:num w:numId="11" w16cid:durableId="513880117">
    <w:abstractNumId w:val="25"/>
  </w:num>
  <w:num w:numId="12" w16cid:durableId="437062678">
    <w:abstractNumId w:val="3"/>
  </w:num>
  <w:num w:numId="13" w16cid:durableId="336464271">
    <w:abstractNumId w:val="15"/>
  </w:num>
  <w:num w:numId="14" w16cid:durableId="613371136">
    <w:abstractNumId w:val="21"/>
  </w:num>
  <w:num w:numId="15" w16cid:durableId="1207452482">
    <w:abstractNumId w:val="14"/>
  </w:num>
  <w:num w:numId="16" w16cid:durableId="835538902">
    <w:abstractNumId w:val="9"/>
  </w:num>
  <w:num w:numId="17" w16cid:durableId="1141845983">
    <w:abstractNumId w:val="2"/>
  </w:num>
  <w:num w:numId="18" w16cid:durableId="1376585830">
    <w:abstractNumId w:val="8"/>
  </w:num>
  <w:num w:numId="19" w16cid:durableId="419445531">
    <w:abstractNumId w:val="17"/>
  </w:num>
  <w:num w:numId="20" w16cid:durableId="2142724961">
    <w:abstractNumId w:val="18"/>
  </w:num>
  <w:num w:numId="21" w16cid:durableId="2039239534">
    <w:abstractNumId w:val="20"/>
  </w:num>
  <w:num w:numId="22" w16cid:durableId="544367666">
    <w:abstractNumId w:val="24"/>
  </w:num>
  <w:num w:numId="23" w16cid:durableId="1678968948">
    <w:abstractNumId w:val="16"/>
  </w:num>
  <w:num w:numId="24" w16cid:durableId="2023705261">
    <w:abstractNumId w:val="5"/>
  </w:num>
  <w:num w:numId="25" w16cid:durableId="851187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85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E1"/>
    <w:rsid w:val="00025E4D"/>
    <w:rsid w:val="00036EF8"/>
    <w:rsid w:val="00071E4C"/>
    <w:rsid w:val="0007489F"/>
    <w:rsid w:val="00085A90"/>
    <w:rsid w:val="000863FC"/>
    <w:rsid w:val="000C20A0"/>
    <w:rsid w:val="000D63A0"/>
    <w:rsid w:val="000E2702"/>
    <w:rsid w:val="000F12DB"/>
    <w:rsid w:val="000F254A"/>
    <w:rsid w:val="00122F8A"/>
    <w:rsid w:val="00123D58"/>
    <w:rsid w:val="00132AF4"/>
    <w:rsid w:val="00190009"/>
    <w:rsid w:val="0019656B"/>
    <w:rsid w:val="00197845"/>
    <w:rsid w:val="001A2421"/>
    <w:rsid w:val="001B07D5"/>
    <w:rsid w:val="001C7C1B"/>
    <w:rsid w:val="001E07E7"/>
    <w:rsid w:val="001E0DAB"/>
    <w:rsid w:val="001E4E2D"/>
    <w:rsid w:val="001F2C8E"/>
    <w:rsid w:val="00205591"/>
    <w:rsid w:val="00224C64"/>
    <w:rsid w:val="00246257"/>
    <w:rsid w:val="00246F07"/>
    <w:rsid w:val="00276B7C"/>
    <w:rsid w:val="002853F1"/>
    <w:rsid w:val="00286F35"/>
    <w:rsid w:val="002912F0"/>
    <w:rsid w:val="0029619C"/>
    <w:rsid w:val="002A0C81"/>
    <w:rsid w:val="002B7F8B"/>
    <w:rsid w:val="002E1AC7"/>
    <w:rsid w:val="002F219B"/>
    <w:rsid w:val="002F5312"/>
    <w:rsid w:val="00306980"/>
    <w:rsid w:val="00326028"/>
    <w:rsid w:val="00326938"/>
    <w:rsid w:val="00347950"/>
    <w:rsid w:val="003509D8"/>
    <w:rsid w:val="0035139A"/>
    <w:rsid w:val="00373655"/>
    <w:rsid w:val="00373B01"/>
    <w:rsid w:val="0037641B"/>
    <w:rsid w:val="003968CF"/>
    <w:rsid w:val="003F29D8"/>
    <w:rsid w:val="00411B06"/>
    <w:rsid w:val="00472497"/>
    <w:rsid w:val="00480E36"/>
    <w:rsid w:val="00484A02"/>
    <w:rsid w:val="004B49CE"/>
    <w:rsid w:val="004C3F61"/>
    <w:rsid w:val="004C5F31"/>
    <w:rsid w:val="004D43A9"/>
    <w:rsid w:val="004D61E3"/>
    <w:rsid w:val="00506D64"/>
    <w:rsid w:val="005137A9"/>
    <w:rsid w:val="00521488"/>
    <w:rsid w:val="005217EB"/>
    <w:rsid w:val="00551BE7"/>
    <w:rsid w:val="00555C9B"/>
    <w:rsid w:val="00571C3E"/>
    <w:rsid w:val="00576214"/>
    <w:rsid w:val="00590116"/>
    <w:rsid w:val="00595AB7"/>
    <w:rsid w:val="005A53AF"/>
    <w:rsid w:val="005C69F2"/>
    <w:rsid w:val="005D43ED"/>
    <w:rsid w:val="005D6153"/>
    <w:rsid w:val="00625A06"/>
    <w:rsid w:val="006277E1"/>
    <w:rsid w:val="006341F2"/>
    <w:rsid w:val="00646DD9"/>
    <w:rsid w:val="00671E18"/>
    <w:rsid w:val="00685408"/>
    <w:rsid w:val="006B561E"/>
    <w:rsid w:val="006B73A5"/>
    <w:rsid w:val="006D1836"/>
    <w:rsid w:val="006D6F7A"/>
    <w:rsid w:val="006F5B46"/>
    <w:rsid w:val="007051B5"/>
    <w:rsid w:val="007717DB"/>
    <w:rsid w:val="00783330"/>
    <w:rsid w:val="007954FB"/>
    <w:rsid w:val="0079595D"/>
    <w:rsid w:val="007C01E9"/>
    <w:rsid w:val="007D1FA3"/>
    <w:rsid w:val="007E0C18"/>
    <w:rsid w:val="007F17AF"/>
    <w:rsid w:val="007F5500"/>
    <w:rsid w:val="008144AA"/>
    <w:rsid w:val="00815644"/>
    <w:rsid w:val="0086753E"/>
    <w:rsid w:val="00870F12"/>
    <w:rsid w:val="00883F16"/>
    <w:rsid w:val="008842D4"/>
    <w:rsid w:val="00891437"/>
    <w:rsid w:val="008945BB"/>
    <w:rsid w:val="008953B4"/>
    <w:rsid w:val="008B5ADD"/>
    <w:rsid w:val="008C5B4A"/>
    <w:rsid w:val="008F1208"/>
    <w:rsid w:val="008F29A1"/>
    <w:rsid w:val="00901966"/>
    <w:rsid w:val="009111BA"/>
    <w:rsid w:val="00911C31"/>
    <w:rsid w:val="009608C9"/>
    <w:rsid w:val="009C2B13"/>
    <w:rsid w:val="009E514C"/>
    <w:rsid w:val="009F2F05"/>
    <w:rsid w:val="009F639C"/>
    <w:rsid w:val="00A14ED6"/>
    <w:rsid w:val="00A155FA"/>
    <w:rsid w:val="00A1624D"/>
    <w:rsid w:val="00A2134A"/>
    <w:rsid w:val="00A24FFF"/>
    <w:rsid w:val="00A35E62"/>
    <w:rsid w:val="00A556C3"/>
    <w:rsid w:val="00A67CF3"/>
    <w:rsid w:val="00A72BBA"/>
    <w:rsid w:val="00AA4601"/>
    <w:rsid w:val="00AC21BE"/>
    <w:rsid w:val="00AD231A"/>
    <w:rsid w:val="00AF0B53"/>
    <w:rsid w:val="00AF4902"/>
    <w:rsid w:val="00AF6D20"/>
    <w:rsid w:val="00B00F6D"/>
    <w:rsid w:val="00B053D6"/>
    <w:rsid w:val="00B13F60"/>
    <w:rsid w:val="00B4566E"/>
    <w:rsid w:val="00B54B49"/>
    <w:rsid w:val="00B74FAA"/>
    <w:rsid w:val="00B827CE"/>
    <w:rsid w:val="00B86201"/>
    <w:rsid w:val="00B86DB9"/>
    <w:rsid w:val="00B9532C"/>
    <w:rsid w:val="00B958DC"/>
    <w:rsid w:val="00BA466C"/>
    <w:rsid w:val="00BC012E"/>
    <w:rsid w:val="00BD04D0"/>
    <w:rsid w:val="00BD437A"/>
    <w:rsid w:val="00C05055"/>
    <w:rsid w:val="00C136C5"/>
    <w:rsid w:val="00C15A58"/>
    <w:rsid w:val="00C21A68"/>
    <w:rsid w:val="00C42972"/>
    <w:rsid w:val="00C56384"/>
    <w:rsid w:val="00C72A41"/>
    <w:rsid w:val="00CE650A"/>
    <w:rsid w:val="00CF13C6"/>
    <w:rsid w:val="00D05621"/>
    <w:rsid w:val="00D12E27"/>
    <w:rsid w:val="00D2436D"/>
    <w:rsid w:val="00D34164"/>
    <w:rsid w:val="00D524FB"/>
    <w:rsid w:val="00D61E3D"/>
    <w:rsid w:val="00D74301"/>
    <w:rsid w:val="00D848D8"/>
    <w:rsid w:val="00D91046"/>
    <w:rsid w:val="00D9763F"/>
    <w:rsid w:val="00DA0286"/>
    <w:rsid w:val="00DD3984"/>
    <w:rsid w:val="00DE6D37"/>
    <w:rsid w:val="00DF3AB9"/>
    <w:rsid w:val="00DF5C1D"/>
    <w:rsid w:val="00DF67F3"/>
    <w:rsid w:val="00E1076D"/>
    <w:rsid w:val="00E21DBD"/>
    <w:rsid w:val="00E73BD5"/>
    <w:rsid w:val="00E741CB"/>
    <w:rsid w:val="00E8200A"/>
    <w:rsid w:val="00E87971"/>
    <w:rsid w:val="00E97D97"/>
    <w:rsid w:val="00EB42CD"/>
    <w:rsid w:val="00ED77AE"/>
    <w:rsid w:val="00EE3713"/>
    <w:rsid w:val="00F06FC2"/>
    <w:rsid w:val="00F10CD5"/>
    <w:rsid w:val="00F2330F"/>
    <w:rsid w:val="00F93845"/>
    <w:rsid w:val="00F95487"/>
    <w:rsid w:val="00FB71B9"/>
    <w:rsid w:val="00FE08A1"/>
    <w:rsid w:val="00FF3280"/>
    <w:rsid w:val="00FF51E1"/>
    <w:rsid w:val="00FF66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D496"/>
  <w15:docId w15:val="{836065B5-94EA-45A4-B0E9-CBD296A2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51E1"/>
    <w:pPr>
      <w:widowControl w:val="0"/>
      <w:suppressAutoHyphens/>
      <w:spacing w:after="0" w:line="240" w:lineRule="auto"/>
    </w:pPr>
    <w:rPr>
      <w:rFonts w:ascii="Times New Roman" w:eastAsia="Lucida Sans Unicode" w:hAnsi="Times New Roman" w:cs="Times New Roman"/>
      <w:kern w:val="2"/>
      <w:sz w:val="24"/>
      <w:szCs w:val="24"/>
    </w:rPr>
  </w:style>
  <w:style w:type="paragraph" w:styleId="Nadpis1">
    <w:name w:val="heading 1"/>
    <w:basedOn w:val="Normln"/>
    <w:next w:val="Zkladntext"/>
    <w:link w:val="Nadpis1Char"/>
    <w:qFormat/>
    <w:rsid w:val="00FF51E1"/>
    <w:pPr>
      <w:keepNext/>
      <w:numPr>
        <w:numId w:val="1"/>
      </w:numPr>
      <w:spacing w:before="240" w:after="120"/>
      <w:outlineLvl w:val="0"/>
    </w:pPr>
    <w:rPr>
      <w:rFonts w:eastAsia="Arial Unicode MS" w:cs="Tahoma"/>
      <w:b/>
      <w:bCs/>
      <w:sz w:val="48"/>
      <w:szCs w:val="48"/>
    </w:rPr>
  </w:style>
  <w:style w:type="paragraph" w:styleId="Nadpis4">
    <w:name w:val="heading 4"/>
    <w:basedOn w:val="Normln"/>
    <w:next w:val="Zkladntext"/>
    <w:link w:val="Nadpis4Char"/>
    <w:semiHidden/>
    <w:unhideWhenUsed/>
    <w:qFormat/>
    <w:rsid w:val="00FF51E1"/>
    <w:pPr>
      <w:keepNext/>
      <w:numPr>
        <w:ilvl w:val="3"/>
        <w:numId w:val="1"/>
      </w:numPr>
      <w:spacing w:before="240" w:after="120"/>
      <w:outlineLvl w:val="3"/>
    </w:pPr>
    <w:rPr>
      <w:rFonts w:eastAsia="Arial Unicode MS" w:cs="Tahoma"/>
      <w:b/>
      <w:bCs/>
    </w:rPr>
  </w:style>
  <w:style w:type="paragraph" w:styleId="Nadpis5">
    <w:name w:val="heading 5"/>
    <w:basedOn w:val="Normln"/>
    <w:next w:val="Zkladntext"/>
    <w:link w:val="Nadpis5Char"/>
    <w:unhideWhenUsed/>
    <w:qFormat/>
    <w:rsid w:val="00FF51E1"/>
    <w:pPr>
      <w:keepNext/>
      <w:numPr>
        <w:ilvl w:val="4"/>
        <w:numId w:val="1"/>
      </w:numPr>
      <w:spacing w:before="240" w:after="120"/>
      <w:outlineLvl w:val="4"/>
    </w:pPr>
    <w:rPr>
      <w:rFonts w:eastAsia="Arial Unicode MS"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51E1"/>
    <w:rPr>
      <w:rFonts w:ascii="Times New Roman" w:eastAsia="Arial Unicode MS" w:hAnsi="Times New Roman" w:cs="Tahoma"/>
      <w:b/>
      <w:bCs/>
      <w:kern w:val="2"/>
      <w:sz w:val="48"/>
      <w:szCs w:val="48"/>
    </w:rPr>
  </w:style>
  <w:style w:type="character" w:customStyle="1" w:styleId="Nadpis4Char">
    <w:name w:val="Nadpis 4 Char"/>
    <w:basedOn w:val="Standardnpsmoodstavce"/>
    <w:link w:val="Nadpis4"/>
    <w:semiHidden/>
    <w:rsid w:val="00FF51E1"/>
    <w:rPr>
      <w:rFonts w:ascii="Times New Roman" w:eastAsia="Arial Unicode MS" w:hAnsi="Times New Roman" w:cs="Tahoma"/>
      <w:b/>
      <w:bCs/>
      <w:kern w:val="2"/>
      <w:sz w:val="24"/>
      <w:szCs w:val="24"/>
    </w:rPr>
  </w:style>
  <w:style w:type="character" w:customStyle="1" w:styleId="Nadpis5Char">
    <w:name w:val="Nadpis 5 Char"/>
    <w:basedOn w:val="Standardnpsmoodstavce"/>
    <w:link w:val="Nadpis5"/>
    <w:rsid w:val="00FF51E1"/>
    <w:rPr>
      <w:rFonts w:ascii="Times New Roman" w:eastAsia="Arial Unicode MS" w:hAnsi="Times New Roman" w:cs="Tahoma"/>
      <w:b/>
      <w:bCs/>
      <w:kern w:val="2"/>
      <w:sz w:val="20"/>
      <w:szCs w:val="20"/>
    </w:rPr>
  </w:style>
  <w:style w:type="character" w:styleId="Hypertextovodkaz">
    <w:name w:val="Hyperlink"/>
    <w:basedOn w:val="Standardnpsmoodstavce"/>
    <w:uiPriority w:val="99"/>
    <w:unhideWhenUsed/>
    <w:rsid w:val="00FF51E1"/>
    <w:rPr>
      <w:color w:val="0000FF" w:themeColor="hyperlink"/>
      <w:u w:val="single"/>
    </w:rPr>
  </w:style>
  <w:style w:type="paragraph" w:styleId="Zkladntext">
    <w:name w:val="Body Text"/>
    <w:basedOn w:val="Normln"/>
    <w:link w:val="ZkladntextChar"/>
    <w:unhideWhenUsed/>
    <w:rsid w:val="00FF51E1"/>
    <w:pPr>
      <w:spacing w:after="120"/>
    </w:pPr>
  </w:style>
  <w:style w:type="character" w:customStyle="1" w:styleId="ZkladntextChar">
    <w:name w:val="Základní text Char"/>
    <w:basedOn w:val="Standardnpsmoodstavce"/>
    <w:link w:val="Zkladntext"/>
    <w:rsid w:val="00FF51E1"/>
    <w:rPr>
      <w:rFonts w:ascii="Times New Roman" w:eastAsia="Lucida Sans Unicode" w:hAnsi="Times New Roman" w:cs="Times New Roman"/>
      <w:kern w:val="2"/>
      <w:sz w:val="24"/>
      <w:szCs w:val="24"/>
    </w:rPr>
  </w:style>
  <w:style w:type="paragraph" w:styleId="Odstavecseseznamem">
    <w:name w:val="List Paragraph"/>
    <w:basedOn w:val="Normln"/>
    <w:uiPriority w:val="34"/>
    <w:qFormat/>
    <w:rsid w:val="00FF51E1"/>
    <w:pPr>
      <w:ind w:left="720"/>
      <w:contextualSpacing/>
    </w:pPr>
  </w:style>
  <w:style w:type="character" w:customStyle="1" w:styleId="INS">
    <w:name w:val="INS"/>
    <w:rsid w:val="00FF51E1"/>
  </w:style>
  <w:style w:type="character" w:customStyle="1" w:styleId="ra">
    <w:name w:val="ra"/>
    <w:basedOn w:val="Standardnpsmoodstavce"/>
    <w:rsid w:val="00FF51E1"/>
  </w:style>
  <w:style w:type="character" w:customStyle="1" w:styleId="tl">
    <w:name w:val="tl"/>
    <w:basedOn w:val="Standardnpsmoodstavce"/>
    <w:rsid w:val="00FF51E1"/>
  </w:style>
  <w:style w:type="paragraph" w:styleId="Zkladntextodsazen">
    <w:name w:val="Body Text Indent"/>
    <w:basedOn w:val="Normln"/>
    <w:link w:val="ZkladntextodsazenChar"/>
    <w:uiPriority w:val="99"/>
    <w:unhideWhenUsed/>
    <w:rsid w:val="00521488"/>
    <w:pPr>
      <w:spacing w:after="120"/>
      <w:ind w:left="283"/>
    </w:pPr>
  </w:style>
  <w:style w:type="character" w:customStyle="1" w:styleId="ZkladntextodsazenChar">
    <w:name w:val="Základní text odsazený Char"/>
    <w:basedOn w:val="Standardnpsmoodstavce"/>
    <w:link w:val="Zkladntextodsazen"/>
    <w:uiPriority w:val="99"/>
    <w:rsid w:val="00521488"/>
    <w:rPr>
      <w:rFonts w:ascii="Times New Roman" w:eastAsia="Lucida Sans Unicode" w:hAnsi="Times New Roman" w:cs="Times New Roman"/>
      <w:kern w:val="2"/>
      <w:sz w:val="24"/>
      <w:szCs w:val="24"/>
    </w:rPr>
  </w:style>
  <w:style w:type="paragraph" w:styleId="Textbubliny">
    <w:name w:val="Balloon Text"/>
    <w:basedOn w:val="Normln"/>
    <w:link w:val="TextbublinyChar"/>
    <w:uiPriority w:val="99"/>
    <w:semiHidden/>
    <w:unhideWhenUsed/>
    <w:rsid w:val="00B827CE"/>
    <w:rPr>
      <w:rFonts w:ascii="Tahoma" w:hAnsi="Tahoma" w:cs="Tahoma"/>
      <w:sz w:val="16"/>
      <w:szCs w:val="16"/>
    </w:rPr>
  </w:style>
  <w:style w:type="character" w:customStyle="1" w:styleId="TextbublinyChar">
    <w:name w:val="Text bubliny Char"/>
    <w:basedOn w:val="Standardnpsmoodstavce"/>
    <w:link w:val="Textbubliny"/>
    <w:uiPriority w:val="99"/>
    <w:semiHidden/>
    <w:rsid w:val="00B827CE"/>
    <w:rPr>
      <w:rFonts w:ascii="Tahoma" w:eastAsia="Lucida Sans Unicode" w:hAnsi="Tahoma" w:cs="Tahoma"/>
      <w:kern w:val="2"/>
      <w:sz w:val="16"/>
      <w:szCs w:val="16"/>
    </w:rPr>
  </w:style>
  <w:style w:type="paragraph" w:customStyle="1" w:styleId="Default">
    <w:name w:val="Default"/>
    <w:rsid w:val="00D91046"/>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D12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111BA"/>
    <w:rPr>
      <w:sz w:val="16"/>
      <w:szCs w:val="16"/>
    </w:rPr>
  </w:style>
  <w:style w:type="paragraph" w:styleId="Textkomente">
    <w:name w:val="annotation text"/>
    <w:basedOn w:val="Normln"/>
    <w:link w:val="TextkomenteChar"/>
    <w:uiPriority w:val="99"/>
    <w:semiHidden/>
    <w:unhideWhenUsed/>
    <w:rsid w:val="009111BA"/>
    <w:rPr>
      <w:sz w:val="20"/>
      <w:szCs w:val="20"/>
    </w:rPr>
  </w:style>
  <w:style w:type="character" w:customStyle="1" w:styleId="TextkomenteChar">
    <w:name w:val="Text komentáře Char"/>
    <w:basedOn w:val="Standardnpsmoodstavce"/>
    <w:link w:val="Textkomente"/>
    <w:uiPriority w:val="99"/>
    <w:semiHidden/>
    <w:rsid w:val="009111BA"/>
    <w:rPr>
      <w:rFonts w:ascii="Times New Roman" w:eastAsia="Lucida Sans Unicode" w:hAnsi="Times New Roman" w:cs="Times New Roman"/>
      <w:kern w:val="2"/>
      <w:sz w:val="20"/>
      <w:szCs w:val="20"/>
    </w:rPr>
  </w:style>
  <w:style w:type="paragraph" w:styleId="Pedmtkomente">
    <w:name w:val="annotation subject"/>
    <w:basedOn w:val="Textkomente"/>
    <w:next w:val="Textkomente"/>
    <w:link w:val="PedmtkomenteChar"/>
    <w:uiPriority w:val="99"/>
    <w:semiHidden/>
    <w:unhideWhenUsed/>
    <w:rsid w:val="009111BA"/>
    <w:rPr>
      <w:b/>
      <w:bCs/>
    </w:rPr>
  </w:style>
  <w:style w:type="character" w:customStyle="1" w:styleId="PedmtkomenteChar">
    <w:name w:val="Předmět komentáře Char"/>
    <w:basedOn w:val="TextkomenteChar"/>
    <w:link w:val="Pedmtkomente"/>
    <w:uiPriority w:val="99"/>
    <w:semiHidden/>
    <w:rsid w:val="009111BA"/>
    <w:rPr>
      <w:rFonts w:ascii="Times New Roman" w:eastAsia="Lucida Sans Unicode" w:hAnsi="Times New Roman" w:cs="Times New Roman"/>
      <w:b/>
      <w:bCs/>
      <w:kern w:val="2"/>
      <w:sz w:val="20"/>
      <w:szCs w:val="20"/>
    </w:rPr>
  </w:style>
  <w:style w:type="paragraph" w:styleId="Zhlav">
    <w:name w:val="header"/>
    <w:basedOn w:val="Normln"/>
    <w:link w:val="ZhlavChar"/>
    <w:uiPriority w:val="99"/>
    <w:unhideWhenUsed/>
    <w:rsid w:val="00A1624D"/>
    <w:pPr>
      <w:tabs>
        <w:tab w:val="center" w:pos="4536"/>
        <w:tab w:val="right" w:pos="9072"/>
      </w:tabs>
    </w:pPr>
  </w:style>
  <w:style w:type="character" w:customStyle="1" w:styleId="ZhlavChar">
    <w:name w:val="Záhlaví Char"/>
    <w:basedOn w:val="Standardnpsmoodstavce"/>
    <w:link w:val="Zhlav"/>
    <w:uiPriority w:val="99"/>
    <w:rsid w:val="00A1624D"/>
    <w:rPr>
      <w:rFonts w:ascii="Times New Roman" w:eastAsia="Lucida Sans Unicode" w:hAnsi="Times New Roman" w:cs="Times New Roman"/>
      <w:kern w:val="2"/>
      <w:sz w:val="24"/>
      <w:szCs w:val="24"/>
    </w:rPr>
  </w:style>
  <w:style w:type="paragraph" w:styleId="Zpat">
    <w:name w:val="footer"/>
    <w:basedOn w:val="Normln"/>
    <w:link w:val="ZpatChar"/>
    <w:uiPriority w:val="99"/>
    <w:unhideWhenUsed/>
    <w:rsid w:val="00A1624D"/>
    <w:pPr>
      <w:tabs>
        <w:tab w:val="center" w:pos="4536"/>
        <w:tab w:val="right" w:pos="9072"/>
      </w:tabs>
    </w:pPr>
  </w:style>
  <w:style w:type="character" w:customStyle="1" w:styleId="ZpatChar">
    <w:name w:val="Zápatí Char"/>
    <w:basedOn w:val="Standardnpsmoodstavce"/>
    <w:link w:val="Zpat"/>
    <w:uiPriority w:val="99"/>
    <w:rsid w:val="00A1624D"/>
    <w:rPr>
      <w:rFonts w:ascii="Times New Roman" w:eastAsia="Lucida Sans Unicode" w:hAnsi="Times New Roman" w:cs="Times New Roman"/>
      <w:kern w:val="2"/>
      <w:sz w:val="24"/>
      <w:szCs w:val="24"/>
    </w:rPr>
  </w:style>
  <w:style w:type="character" w:styleId="Nevyeenzmnka">
    <w:name w:val="Unresolved Mention"/>
    <w:basedOn w:val="Standardnpsmoodstavce"/>
    <w:uiPriority w:val="99"/>
    <w:semiHidden/>
    <w:unhideWhenUsed/>
    <w:rsid w:val="00132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9204">
      <w:bodyDiv w:val="1"/>
      <w:marLeft w:val="0"/>
      <w:marRight w:val="0"/>
      <w:marTop w:val="0"/>
      <w:marBottom w:val="0"/>
      <w:divBdr>
        <w:top w:val="none" w:sz="0" w:space="0" w:color="auto"/>
        <w:left w:val="none" w:sz="0" w:space="0" w:color="auto"/>
        <w:bottom w:val="none" w:sz="0" w:space="0" w:color="auto"/>
        <w:right w:val="none" w:sz="0" w:space="0" w:color="auto"/>
      </w:divBdr>
      <w:divsChild>
        <w:div w:id="1462579425">
          <w:marLeft w:val="0"/>
          <w:marRight w:val="0"/>
          <w:marTop w:val="0"/>
          <w:marBottom w:val="0"/>
          <w:divBdr>
            <w:top w:val="none" w:sz="0" w:space="0" w:color="auto"/>
            <w:left w:val="none" w:sz="0" w:space="0" w:color="auto"/>
            <w:bottom w:val="none" w:sz="0" w:space="0" w:color="auto"/>
            <w:right w:val="none" w:sz="0" w:space="0" w:color="auto"/>
          </w:divBdr>
          <w:divsChild>
            <w:div w:id="1005281112">
              <w:marLeft w:val="0"/>
              <w:marRight w:val="0"/>
              <w:marTop w:val="0"/>
              <w:marBottom w:val="0"/>
              <w:divBdr>
                <w:top w:val="none" w:sz="0" w:space="0" w:color="auto"/>
                <w:left w:val="none" w:sz="0" w:space="0" w:color="auto"/>
                <w:bottom w:val="none" w:sz="0" w:space="0" w:color="auto"/>
                <w:right w:val="none" w:sz="0" w:space="0" w:color="auto"/>
              </w:divBdr>
              <w:divsChild>
                <w:div w:id="81033122">
                  <w:marLeft w:val="0"/>
                  <w:marRight w:val="0"/>
                  <w:marTop w:val="0"/>
                  <w:marBottom w:val="0"/>
                  <w:divBdr>
                    <w:top w:val="none" w:sz="0" w:space="0" w:color="auto"/>
                    <w:left w:val="none" w:sz="0" w:space="0" w:color="auto"/>
                    <w:bottom w:val="none" w:sz="0" w:space="0" w:color="auto"/>
                    <w:right w:val="none" w:sz="0" w:space="0" w:color="auto"/>
                  </w:divBdr>
                  <w:divsChild>
                    <w:div w:id="1446382603">
                      <w:marLeft w:val="0"/>
                      <w:marRight w:val="0"/>
                      <w:marTop w:val="0"/>
                      <w:marBottom w:val="0"/>
                      <w:divBdr>
                        <w:top w:val="none" w:sz="0" w:space="0" w:color="auto"/>
                        <w:left w:val="none" w:sz="0" w:space="0" w:color="auto"/>
                        <w:bottom w:val="none" w:sz="0" w:space="0" w:color="auto"/>
                        <w:right w:val="none" w:sz="0" w:space="0" w:color="auto"/>
                      </w:divBdr>
                      <w:divsChild>
                        <w:div w:id="1378357265">
                          <w:marLeft w:val="0"/>
                          <w:marRight w:val="0"/>
                          <w:marTop w:val="0"/>
                          <w:marBottom w:val="0"/>
                          <w:divBdr>
                            <w:top w:val="none" w:sz="0" w:space="0" w:color="auto"/>
                            <w:left w:val="none" w:sz="0" w:space="0" w:color="auto"/>
                            <w:bottom w:val="none" w:sz="0" w:space="0" w:color="auto"/>
                            <w:right w:val="none" w:sz="0" w:space="0" w:color="auto"/>
                          </w:divBdr>
                          <w:divsChild>
                            <w:div w:id="175920543">
                              <w:marLeft w:val="0"/>
                              <w:marRight w:val="300"/>
                              <w:marTop w:val="180"/>
                              <w:marBottom w:val="0"/>
                              <w:divBdr>
                                <w:top w:val="none" w:sz="0" w:space="0" w:color="auto"/>
                                <w:left w:val="none" w:sz="0" w:space="0" w:color="auto"/>
                                <w:bottom w:val="none" w:sz="0" w:space="0" w:color="auto"/>
                                <w:right w:val="none" w:sz="0" w:space="0" w:color="auto"/>
                              </w:divBdr>
                              <w:divsChild>
                                <w:div w:id="7705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9977">
          <w:marLeft w:val="0"/>
          <w:marRight w:val="0"/>
          <w:marTop w:val="0"/>
          <w:marBottom w:val="0"/>
          <w:divBdr>
            <w:top w:val="none" w:sz="0" w:space="0" w:color="auto"/>
            <w:left w:val="none" w:sz="0" w:space="0" w:color="auto"/>
            <w:bottom w:val="none" w:sz="0" w:space="0" w:color="auto"/>
            <w:right w:val="none" w:sz="0" w:space="0" w:color="auto"/>
          </w:divBdr>
          <w:divsChild>
            <w:div w:id="29572775">
              <w:marLeft w:val="0"/>
              <w:marRight w:val="0"/>
              <w:marTop w:val="0"/>
              <w:marBottom w:val="0"/>
              <w:divBdr>
                <w:top w:val="none" w:sz="0" w:space="0" w:color="auto"/>
                <w:left w:val="none" w:sz="0" w:space="0" w:color="auto"/>
                <w:bottom w:val="none" w:sz="0" w:space="0" w:color="auto"/>
                <w:right w:val="none" w:sz="0" w:space="0" w:color="auto"/>
              </w:divBdr>
              <w:divsChild>
                <w:div w:id="1898395792">
                  <w:marLeft w:val="0"/>
                  <w:marRight w:val="0"/>
                  <w:marTop w:val="0"/>
                  <w:marBottom w:val="0"/>
                  <w:divBdr>
                    <w:top w:val="none" w:sz="0" w:space="0" w:color="auto"/>
                    <w:left w:val="none" w:sz="0" w:space="0" w:color="auto"/>
                    <w:bottom w:val="none" w:sz="0" w:space="0" w:color="auto"/>
                    <w:right w:val="none" w:sz="0" w:space="0" w:color="auto"/>
                  </w:divBdr>
                  <w:divsChild>
                    <w:div w:id="204559679">
                      <w:marLeft w:val="0"/>
                      <w:marRight w:val="0"/>
                      <w:marTop w:val="0"/>
                      <w:marBottom w:val="0"/>
                      <w:divBdr>
                        <w:top w:val="none" w:sz="0" w:space="0" w:color="auto"/>
                        <w:left w:val="none" w:sz="0" w:space="0" w:color="auto"/>
                        <w:bottom w:val="none" w:sz="0" w:space="0" w:color="auto"/>
                        <w:right w:val="none" w:sz="0" w:space="0" w:color="auto"/>
                      </w:divBdr>
                      <w:divsChild>
                        <w:div w:id="13031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ti@hilt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dr@sosbruntal.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76D1118FF8464C8F7A50A901789B51" ma:contentTypeVersion="11" ma:contentTypeDescription="Create a new document." ma:contentTypeScope="" ma:versionID="e4ae05107618a0f4fdcc19b90e9fe037">
  <xsd:schema xmlns:xsd="http://www.w3.org/2001/XMLSchema" xmlns:xs="http://www.w3.org/2001/XMLSchema" xmlns:p="http://schemas.microsoft.com/office/2006/metadata/properties" xmlns:ns3="8a3015e6-679b-4a6a-80aa-a2da8af470b2" xmlns:ns4="402cf159-fe4b-4fe6-8116-ff0d705c3b47" targetNamespace="http://schemas.microsoft.com/office/2006/metadata/properties" ma:root="true" ma:fieldsID="923e647f6cbb4372203d6eef58590b36" ns3:_="" ns4:_="">
    <xsd:import namespace="8a3015e6-679b-4a6a-80aa-a2da8af470b2"/>
    <xsd:import namespace="402cf159-fe4b-4fe6-8116-ff0d705c3b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15e6-679b-4a6a-80aa-a2da8af470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cf159-fe4b-4fe6-8116-ff0d705c3b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6689C-CFAD-430C-9EB5-685784107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D0617C-22B5-4ADA-8FBB-618B73E65160}">
  <ds:schemaRefs>
    <ds:schemaRef ds:uri="http://schemas.openxmlformats.org/officeDocument/2006/bibliography"/>
  </ds:schemaRefs>
</ds:datastoreItem>
</file>

<file path=customXml/itemProps3.xml><?xml version="1.0" encoding="utf-8"?>
<ds:datastoreItem xmlns:ds="http://schemas.openxmlformats.org/officeDocument/2006/customXml" ds:itemID="{F3F3DF03-D29F-4072-93FC-0590F0C0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15e6-679b-4a6a-80aa-a2da8af470b2"/>
    <ds:schemaRef ds:uri="402cf159-fe4b-4fe6-8116-ff0d705c3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D0301-EE45-42CB-888F-0F0EFA7FF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1094</Words>
  <Characters>6455</Characters>
  <Application>Microsoft Office Word</Application>
  <DocSecurity>0</DocSecurity>
  <Lines>53</Lines>
  <Paragraphs>15</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Michal Bako</dc:creator>
  <cp:lastModifiedBy>Jana Andrlová</cp:lastModifiedBy>
  <cp:revision>7</cp:revision>
  <cp:lastPrinted>2015-10-14T13:13:00Z</cp:lastPrinted>
  <dcterms:created xsi:type="dcterms:W3CDTF">2023-09-19T08:49:00Z</dcterms:created>
  <dcterms:modified xsi:type="dcterms:W3CDTF">2023-10-31T10:39:00Z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0x0101007576D1118FF8464C8F7A50A901789B51</vt:lpwstr>
  </property>
</Properties>
</file>