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C04B" w14:textId="1960865F" w:rsidR="00343620" w:rsidRDefault="00A92ACE" w:rsidP="002E2AE5">
      <w:pPr>
        <w:jc w:val="right"/>
        <w:rPr>
          <w:rFonts w:ascii="Calibri" w:hAnsi="Calibri" w:cs="Calibri"/>
          <w:sz w:val="3"/>
          <w:szCs w:val="3"/>
        </w:rPr>
      </w:pPr>
      <w:r>
        <w:rPr>
          <w:noProof/>
        </w:rPr>
        <w:drawing>
          <wp:anchor distT="0" distB="0" distL="114300" distR="114300" simplePos="0" relativeHeight="251661824" behindDoc="0" locked="0" layoutInCell="1" allowOverlap="1" wp14:anchorId="08130E13" wp14:editId="6CA63421">
            <wp:simplePos x="0" y="0"/>
            <wp:positionH relativeFrom="margin">
              <wp:posOffset>0</wp:posOffset>
            </wp:positionH>
            <wp:positionV relativeFrom="topMargin">
              <wp:posOffset>629962</wp:posOffset>
            </wp:positionV>
            <wp:extent cx="2160000" cy="5760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0AA">
        <w:rPr>
          <w:rFonts w:ascii="Calibri" w:hAnsi="Calibri" w:cs="Calibri"/>
          <w:noProof/>
          <w:sz w:val="3"/>
          <w:szCs w:val="3"/>
        </w:rPr>
        <mc:AlternateContent>
          <mc:Choice Requires="wps">
            <w:drawing>
              <wp:anchor distT="0" distB="0" distL="114300" distR="114300" simplePos="0" relativeHeight="251660800" behindDoc="0" locked="1" layoutInCell="1" allowOverlap="1" wp14:anchorId="75B2D4B2" wp14:editId="3F2AB992">
                <wp:simplePos x="0" y="0"/>
                <wp:positionH relativeFrom="page">
                  <wp:posOffset>4658995</wp:posOffset>
                </wp:positionH>
                <wp:positionV relativeFrom="topMargin">
                  <wp:posOffset>626745</wp:posOffset>
                </wp:positionV>
                <wp:extent cx="2070000" cy="12780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000" cy="12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NPU1002212906</w:t>
                            </w:r>
                          </w:p>
                          <w:p w14:paraId="04DDAB30" w14:textId="77777777" w:rsidR="00F0473C" w:rsidRDefault="00F0473C" w:rsidP="00A50B62">
                            <w:pPr>
                              <w:jc w:val="center"/>
                              <w:rPr>
                                <w:rFonts w:ascii="Calibri" w:hAnsi="Calibri" w:cs="Calibri"/>
                                <w:i/>
                                <w:sz w:val="21"/>
                                <w:szCs w:val="21"/>
                              </w:rPr>
                            </w:pPr>
                          </w:p>
                          <w:p w14:paraId="2DB458C0" w14:textId="7A39468B" w:rsidR="00A92ACE" w:rsidRPr="007C53FD" w:rsidRDefault="00694114" w:rsidP="00A92ACE">
                            <w:pPr>
                              <w:rPr>
                                <w:rFonts w:asciiTheme="minorHAnsi" w:hAnsiTheme="minorHAnsi" w:cstheme="minorHAnsi"/>
                                <w:b/>
                                <w:i/>
                                <w:sz w:val="22"/>
                                <w:szCs w:val="22"/>
                              </w:rPr>
                            </w:pPr>
                            <w:bookmarkStart w:id="0" w:name="_Hlk133920884"/>
                            <w:r w:rsidRPr="007C53FD">
                              <w:rPr>
                                <w:rStyle w:val="Drobnpsmo"/>
                                <w:rFonts w:asciiTheme="minorHAnsi" w:hAnsiTheme="minorHAnsi" w:cstheme="minorHAnsi"/>
                                <w:b/>
                                <w:sz w:val="22"/>
                                <w:szCs w:val="22"/>
                              </w:rPr>
                              <w:t>NPU-420/90713/2023</w:t>
                            </w:r>
                            <w:bookmarkEnd w:id="0"/>
                          </w:p>
                          <w:p w14:paraId="028806BE" w14:textId="28874DAB" w:rsidR="00AA4877" w:rsidRPr="007C53FD" w:rsidRDefault="00A92ACE" w:rsidP="007C53FD">
                            <w:pPr>
                              <w:rPr>
                                <w:rFonts w:asciiTheme="minorHAnsi" w:hAnsiTheme="minorHAnsi" w:cstheme="minorHAnsi"/>
                                <w:b/>
                                <w:sz w:val="22"/>
                                <w:szCs w:val="22"/>
                              </w:rPr>
                            </w:pPr>
                            <w:r w:rsidRPr="007C53FD">
                              <w:rPr>
                                <w:rFonts w:asciiTheme="minorHAnsi" w:hAnsiTheme="minorHAnsi" w:cstheme="minorHAnsi"/>
                                <w:b/>
                                <w:sz w:val="22"/>
                                <w:szCs w:val="22"/>
                              </w:rPr>
                              <w:t>WAM</w:t>
                            </w:r>
                            <w:r w:rsidR="00420B57">
                              <w:rPr>
                                <w:rFonts w:asciiTheme="minorHAnsi" w:hAnsiTheme="minorHAnsi" w:cstheme="minorHAnsi"/>
                                <w:b/>
                                <w:sz w:val="22"/>
                                <w:szCs w:val="22"/>
                              </w:rPr>
                              <w:t xml:space="preserve"> </w:t>
                            </w:r>
                            <w:r w:rsidR="003F6D5C">
                              <w:rPr>
                                <w:rFonts w:asciiTheme="minorHAnsi" w:hAnsiTheme="minorHAnsi" w:cstheme="minorHAnsi"/>
                                <w:b/>
                                <w:sz w:val="22"/>
                                <w:szCs w:val="22"/>
                              </w:rPr>
                              <w:t>2016H1230005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2D4B2" id="_x0000_t202" coordsize="21600,21600" o:spt="202" path="m,l,21600r21600,l21600,xe">
                <v:stroke joinstyle="miter"/>
                <v:path gradientshapeok="t" o:connecttype="rect"/>
              </v:shapetype>
              <v:shape id="Text Box 2" o:spid="_x0000_s1026" type="#_x0000_t202" style="position:absolute;left:0;text-align:left;margin-left:366.85pt;margin-top:49.35pt;width:163pt;height:100.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" stroked="f">
                <v:textbo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10">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NPU1002212906</w:t>
                      </w:r>
                    </w:p>
                    <w:p w14:paraId="04DDAB30" w14:textId="77777777" w:rsidR="00F0473C" w:rsidRDefault="00F0473C" w:rsidP="00A50B62">
                      <w:pPr>
                        <w:jc w:val="center"/>
                        <w:rPr>
                          <w:rFonts w:ascii="Calibri" w:hAnsi="Calibri" w:cs="Calibri"/>
                          <w:i/>
                          <w:sz w:val="21"/>
                          <w:szCs w:val="21"/>
                        </w:rPr>
                      </w:pPr>
                    </w:p>
                    <w:p w14:paraId="2DB458C0" w14:textId="7A39468B" w:rsidR="00A92ACE" w:rsidRPr="007C53FD" w:rsidRDefault="00694114" w:rsidP="00A92ACE">
                      <w:pPr>
                        <w:rPr>
                          <w:rFonts w:asciiTheme="minorHAnsi" w:hAnsiTheme="minorHAnsi" w:cstheme="minorHAnsi"/>
                          <w:b/>
                          <w:i/>
                          <w:sz w:val="22"/>
                          <w:szCs w:val="22"/>
                        </w:rPr>
                      </w:pPr>
                      <w:bookmarkStart w:id="1" w:name="_Hlk133920884"/>
                      <w:r w:rsidRPr="007C53FD">
                        <w:rPr>
                          <w:rStyle w:val="Drobnpsmo"/>
                          <w:rFonts w:asciiTheme="minorHAnsi" w:hAnsiTheme="minorHAnsi" w:cstheme="minorHAnsi"/>
                          <w:b/>
                          <w:sz w:val="22"/>
                          <w:szCs w:val="22"/>
                        </w:rPr>
                        <w:t>NPU-420/90713/2023</w:t>
                      </w:r>
                      <w:bookmarkEnd w:id="1"/>
                    </w:p>
                    <w:p w14:paraId="028806BE" w14:textId="28874DAB" w:rsidR="00AA4877" w:rsidRPr="007C53FD" w:rsidRDefault="00A92ACE" w:rsidP="007C53FD">
                      <w:pPr>
                        <w:rPr>
                          <w:rFonts w:asciiTheme="minorHAnsi" w:hAnsiTheme="minorHAnsi" w:cstheme="minorHAnsi"/>
                          <w:b/>
                          <w:sz w:val="22"/>
                          <w:szCs w:val="22"/>
                        </w:rPr>
                      </w:pPr>
                      <w:r w:rsidRPr="007C53FD">
                        <w:rPr>
                          <w:rFonts w:asciiTheme="minorHAnsi" w:hAnsiTheme="minorHAnsi" w:cstheme="minorHAnsi"/>
                          <w:b/>
                          <w:sz w:val="22"/>
                          <w:szCs w:val="22"/>
                        </w:rPr>
                        <w:t>WAM</w:t>
                      </w:r>
                      <w:r w:rsidR="00420B57">
                        <w:rPr>
                          <w:rFonts w:asciiTheme="minorHAnsi" w:hAnsiTheme="minorHAnsi" w:cstheme="minorHAnsi"/>
                          <w:b/>
                          <w:sz w:val="22"/>
                          <w:szCs w:val="22"/>
                        </w:rPr>
                        <w:t xml:space="preserve"> </w:t>
                      </w:r>
                      <w:r w:rsidR="003F6D5C">
                        <w:rPr>
                          <w:rFonts w:asciiTheme="minorHAnsi" w:hAnsiTheme="minorHAnsi" w:cstheme="minorHAnsi"/>
                          <w:b/>
                          <w:sz w:val="22"/>
                          <w:szCs w:val="22"/>
                        </w:rPr>
                        <w:t>2016H1230005</w:t>
                      </w:r>
                    </w:p>
                  </w:txbxContent>
                </v:textbox>
                <w10:wrap anchorx="page" anchory="margin"/>
                <w10:anchorlock/>
              </v:shape>
            </w:pict>
          </mc:Fallback>
        </mc:AlternateContent>
      </w:r>
    </w:p>
    <w:p w14:paraId="6BE3F774" w14:textId="68B8356F" w:rsidR="00343620" w:rsidRDefault="00343620" w:rsidP="002E2AE5">
      <w:pPr>
        <w:jc w:val="right"/>
        <w:rPr>
          <w:rFonts w:ascii="Calibri" w:hAnsi="Calibri" w:cs="Calibri"/>
          <w:sz w:val="3"/>
          <w:szCs w:val="3"/>
        </w:rPr>
      </w:pPr>
    </w:p>
    <w:p w14:paraId="239900DF" w14:textId="1440D642" w:rsidR="00343620" w:rsidRDefault="00343620" w:rsidP="002E2AE5">
      <w:pPr>
        <w:jc w:val="right"/>
        <w:rPr>
          <w:rFonts w:ascii="Calibri" w:hAnsi="Calibri" w:cs="Calibri"/>
          <w:sz w:val="3"/>
          <w:szCs w:val="3"/>
        </w:rPr>
      </w:pPr>
    </w:p>
    <w:p w14:paraId="3FC33BDC" w14:textId="1EF63872" w:rsidR="004035F6" w:rsidRDefault="004035F6" w:rsidP="002E2AE5">
      <w:pPr>
        <w:jc w:val="right"/>
        <w:rPr>
          <w:rFonts w:ascii="Calibri" w:hAnsi="Calibri" w:cs="Calibri"/>
          <w:sz w:val="3"/>
          <w:szCs w:val="3"/>
        </w:rPr>
      </w:pPr>
    </w:p>
    <w:p w14:paraId="3FDC4063" w14:textId="77777777" w:rsidR="00343620" w:rsidRDefault="00343620" w:rsidP="002E2AE5">
      <w:pPr>
        <w:jc w:val="right"/>
        <w:rPr>
          <w:rFonts w:ascii="Calibri" w:hAnsi="Calibri" w:cs="Calibri"/>
          <w:sz w:val="3"/>
          <w:szCs w:val="3"/>
        </w:rPr>
      </w:pPr>
    </w:p>
    <w:p w14:paraId="7F9EEB28" w14:textId="77777777" w:rsidR="00343620" w:rsidRDefault="00343620" w:rsidP="002E2AE5">
      <w:pPr>
        <w:jc w:val="right"/>
        <w:rPr>
          <w:rFonts w:ascii="Calibri" w:hAnsi="Calibri" w:cs="Calibri"/>
          <w:sz w:val="3"/>
          <w:szCs w:val="3"/>
        </w:rPr>
      </w:pPr>
    </w:p>
    <w:p w14:paraId="0EB04B88" w14:textId="197E689D" w:rsidR="00343620" w:rsidRDefault="00343620" w:rsidP="002E2AE5">
      <w:pPr>
        <w:jc w:val="right"/>
        <w:rPr>
          <w:rFonts w:ascii="Calibri" w:hAnsi="Calibri" w:cs="Calibri"/>
          <w:sz w:val="3"/>
          <w:szCs w:val="3"/>
        </w:rPr>
      </w:pPr>
    </w:p>
    <w:p w14:paraId="1C4E4666" w14:textId="61256F25" w:rsidR="00343620" w:rsidRDefault="00343620" w:rsidP="002E2AE5">
      <w:pPr>
        <w:jc w:val="right"/>
        <w:rPr>
          <w:rFonts w:ascii="Calibri" w:hAnsi="Calibri" w:cs="Calibri"/>
          <w:sz w:val="3"/>
          <w:szCs w:val="3"/>
        </w:rPr>
      </w:pPr>
    </w:p>
    <w:p w14:paraId="01EF6E0E" w14:textId="77777777" w:rsidR="00343620" w:rsidRDefault="00343620" w:rsidP="002E2AE5">
      <w:pPr>
        <w:jc w:val="right"/>
        <w:rPr>
          <w:rFonts w:ascii="Calibri" w:hAnsi="Calibri" w:cs="Calibri"/>
          <w:sz w:val="3"/>
          <w:szCs w:val="3"/>
        </w:rPr>
      </w:pPr>
    </w:p>
    <w:p w14:paraId="595DCF00" w14:textId="77777777" w:rsidR="00343620" w:rsidRDefault="00343620" w:rsidP="002E2AE5">
      <w:pPr>
        <w:jc w:val="right"/>
        <w:rPr>
          <w:rFonts w:ascii="Calibri" w:hAnsi="Calibri" w:cs="Calibri"/>
          <w:sz w:val="3"/>
          <w:szCs w:val="3"/>
        </w:rPr>
      </w:pPr>
    </w:p>
    <w:p w14:paraId="7EDB0A84" w14:textId="77777777" w:rsidR="00343620" w:rsidRDefault="00343620" w:rsidP="002E2AE5">
      <w:pPr>
        <w:jc w:val="right"/>
        <w:rPr>
          <w:rFonts w:ascii="Calibri" w:hAnsi="Calibri" w:cs="Calibri"/>
          <w:sz w:val="3"/>
          <w:szCs w:val="3"/>
        </w:rPr>
      </w:pPr>
    </w:p>
    <w:p w14:paraId="342F60CA" w14:textId="77777777" w:rsidR="00343620" w:rsidRDefault="00343620" w:rsidP="002E2AE5">
      <w:pPr>
        <w:jc w:val="right"/>
        <w:rPr>
          <w:rFonts w:ascii="Calibri" w:hAnsi="Calibri" w:cs="Calibri"/>
          <w:sz w:val="3"/>
          <w:szCs w:val="3"/>
        </w:rPr>
      </w:pPr>
    </w:p>
    <w:p w14:paraId="18A10285" w14:textId="77777777" w:rsidR="00343620" w:rsidRDefault="00343620" w:rsidP="002E2AE5">
      <w:pPr>
        <w:jc w:val="right"/>
        <w:rPr>
          <w:rFonts w:ascii="Calibri" w:hAnsi="Calibri" w:cs="Calibri"/>
          <w:sz w:val="3"/>
          <w:szCs w:val="3"/>
        </w:rPr>
      </w:pPr>
    </w:p>
    <w:p w14:paraId="73EA79B0" w14:textId="77777777" w:rsidR="00343620" w:rsidRDefault="00343620" w:rsidP="002E2AE5">
      <w:pPr>
        <w:jc w:val="right"/>
        <w:rPr>
          <w:rFonts w:ascii="Calibri" w:hAnsi="Calibri" w:cs="Calibri"/>
          <w:sz w:val="3"/>
          <w:szCs w:val="3"/>
        </w:rPr>
      </w:pPr>
    </w:p>
    <w:p w14:paraId="054B38D2" w14:textId="77777777" w:rsidR="00343620" w:rsidRDefault="00343620" w:rsidP="002E2AE5">
      <w:pPr>
        <w:jc w:val="right"/>
        <w:rPr>
          <w:rFonts w:ascii="Calibri" w:hAnsi="Calibri" w:cs="Calibri"/>
          <w:sz w:val="3"/>
          <w:szCs w:val="3"/>
        </w:rPr>
      </w:pPr>
    </w:p>
    <w:p w14:paraId="31CF88B6" w14:textId="77777777" w:rsidR="00343620" w:rsidRDefault="00343620" w:rsidP="002E2AE5">
      <w:pPr>
        <w:jc w:val="right"/>
        <w:rPr>
          <w:rFonts w:ascii="Calibri" w:hAnsi="Calibri" w:cs="Calibri"/>
          <w:sz w:val="3"/>
          <w:szCs w:val="3"/>
        </w:rPr>
      </w:pPr>
    </w:p>
    <w:p w14:paraId="01BC7F58" w14:textId="77777777" w:rsidR="00343620" w:rsidRDefault="00343620" w:rsidP="002E2AE5">
      <w:pPr>
        <w:jc w:val="right"/>
        <w:rPr>
          <w:rFonts w:ascii="Calibri" w:hAnsi="Calibri" w:cs="Calibri"/>
          <w:sz w:val="3"/>
          <w:szCs w:val="3"/>
        </w:rPr>
      </w:pPr>
    </w:p>
    <w:p w14:paraId="376E028D" w14:textId="77777777" w:rsidR="00343620" w:rsidRPr="004035F6" w:rsidRDefault="00343620" w:rsidP="002E2AE5">
      <w:pPr>
        <w:jc w:val="right"/>
        <w:rPr>
          <w:rFonts w:ascii="Calibri" w:hAnsi="Calibri" w:cs="Calibri"/>
          <w:sz w:val="3"/>
          <w:szCs w:val="3"/>
        </w:rPr>
      </w:pPr>
    </w:p>
    <w:p w14:paraId="12649BD1" w14:textId="18308171" w:rsidR="00343620" w:rsidRDefault="00343620" w:rsidP="00DE078D">
      <w:pPr>
        <w:tabs>
          <w:tab w:val="left" w:pos="6120"/>
        </w:tabs>
        <w:jc w:val="right"/>
        <w:rPr>
          <w:rFonts w:ascii="Calibri" w:hAnsi="Calibri" w:cs="Calibri"/>
          <w:sz w:val="21"/>
          <w:szCs w:val="21"/>
        </w:rPr>
      </w:pPr>
    </w:p>
    <w:p w14:paraId="17E29C9A" w14:textId="6B9E7D89" w:rsidR="000C5936" w:rsidRDefault="000C5936" w:rsidP="00DE078D">
      <w:pPr>
        <w:tabs>
          <w:tab w:val="left" w:pos="6120"/>
        </w:tabs>
        <w:jc w:val="right"/>
        <w:rPr>
          <w:rFonts w:ascii="Calibri" w:hAnsi="Calibri" w:cs="Calibri"/>
          <w:sz w:val="21"/>
          <w:szCs w:val="21"/>
        </w:rPr>
      </w:pPr>
    </w:p>
    <w:p w14:paraId="3A42D673" w14:textId="3129BFFD" w:rsidR="000C5936" w:rsidRDefault="000C5936" w:rsidP="00DE078D">
      <w:pPr>
        <w:tabs>
          <w:tab w:val="left" w:pos="6120"/>
        </w:tabs>
        <w:jc w:val="right"/>
        <w:rPr>
          <w:rFonts w:ascii="Calibri" w:hAnsi="Calibri" w:cs="Calibri"/>
          <w:sz w:val="21"/>
          <w:szCs w:val="21"/>
        </w:rPr>
      </w:pPr>
    </w:p>
    <w:p w14:paraId="731BFAAC" w14:textId="77777777" w:rsidR="007C53FD" w:rsidRPr="007C53FD" w:rsidRDefault="007C53FD" w:rsidP="007C53FD">
      <w:pPr>
        <w:pStyle w:val="Nadpis1"/>
        <w:spacing w:before="0" w:after="0" w:line="276" w:lineRule="auto"/>
        <w:jc w:val="center"/>
        <w:rPr>
          <w:rFonts w:asciiTheme="minorHAnsi" w:hAnsiTheme="minorHAnsi" w:cstheme="minorHAnsi"/>
          <w:b w:val="0"/>
          <w:bCs w:val="0"/>
          <w:sz w:val="24"/>
          <w:szCs w:val="24"/>
        </w:rPr>
      </w:pPr>
      <w:r w:rsidRPr="007C53FD">
        <w:rPr>
          <w:rFonts w:asciiTheme="minorHAnsi" w:hAnsiTheme="minorHAnsi" w:cstheme="minorHAnsi"/>
          <w:sz w:val="24"/>
          <w:szCs w:val="24"/>
        </w:rPr>
        <w:t>Smlouva o dílo</w:t>
      </w:r>
    </w:p>
    <w:p w14:paraId="455EA9F6" w14:textId="77777777" w:rsidR="007C53FD" w:rsidRPr="007C53FD" w:rsidRDefault="007C53FD" w:rsidP="007C53FD">
      <w:pPr>
        <w:pStyle w:val="Nadpis1"/>
        <w:pBdr>
          <w:bottom w:val="single" w:sz="4" w:space="1" w:color="auto"/>
        </w:pBdr>
        <w:spacing w:before="0" w:after="0" w:line="276" w:lineRule="auto"/>
        <w:jc w:val="center"/>
        <w:rPr>
          <w:rFonts w:asciiTheme="minorHAnsi" w:hAnsiTheme="minorHAnsi" w:cstheme="minorHAnsi"/>
          <w:b w:val="0"/>
          <w:sz w:val="24"/>
          <w:szCs w:val="24"/>
        </w:rPr>
      </w:pPr>
      <w:r w:rsidRPr="007C53FD">
        <w:rPr>
          <w:rFonts w:asciiTheme="minorHAnsi" w:hAnsiTheme="minorHAnsi" w:cstheme="minorHAnsi"/>
          <w:b w:val="0"/>
          <w:sz w:val="24"/>
          <w:szCs w:val="24"/>
        </w:rPr>
        <w:t>uzavřená níže uvedeného dne, měsíce a roku ve smyslu ustanovení § 2586 a násl. a ve smyslu § 2358 a násl. zákona č. 89/2012 Sb., občanský zákoník (dále jen „smlouva“)</w:t>
      </w:r>
    </w:p>
    <w:p w14:paraId="5BAB2007" w14:textId="77777777" w:rsidR="007C53FD" w:rsidRPr="007C53FD" w:rsidRDefault="007C53FD" w:rsidP="007C53FD">
      <w:pPr>
        <w:pStyle w:val="Nzev"/>
        <w:rPr>
          <w:rFonts w:asciiTheme="minorHAnsi" w:hAnsiTheme="minorHAnsi" w:cstheme="minorHAnsi"/>
          <w:sz w:val="24"/>
          <w:szCs w:val="24"/>
        </w:rPr>
      </w:pPr>
    </w:p>
    <w:p w14:paraId="4EF88854" w14:textId="77777777" w:rsidR="007C53FD" w:rsidRPr="007C53FD" w:rsidRDefault="007C53FD" w:rsidP="007C53FD">
      <w:pPr>
        <w:pStyle w:val="a"/>
        <w:rPr>
          <w:rFonts w:asciiTheme="minorHAnsi" w:hAnsiTheme="minorHAnsi" w:cstheme="minorHAnsi"/>
        </w:rPr>
      </w:pPr>
    </w:p>
    <w:p w14:paraId="2F92EBEA" w14:textId="77777777" w:rsidR="007C53FD" w:rsidRPr="007C53FD" w:rsidRDefault="007C53FD" w:rsidP="007C53FD">
      <w:pPr>
        <w:pStyle w:val="Zkladntext"/>
        <w:rPr>
          <w:rStyle w:val="Siln"/>
          <w:rFonts w:asciiTheme="minorHAnsi" w:hAnsiTheme="minorHAnsi" w:cstheme="minorHAnsi"/>
          <w:b w:val="0"/>
          <w:bCs w:val="0"/>
          <w:sz w:val="24"/>
          <w:szCs w:val="24"/>
        </w:rPr>
      </w:pPr>
      <w:r w:rsidRPr="007C53FD">
        <w:rPr>
          <w:rStyle w:val="Siln"/>
          <w:rFonts w:asciiTheme="minorHAnsi" w:hAnsiTheme="minorHAnsi" w:cstheme="minorHAnsi"/>
          <w:sz w:val="24"/>
          <w:szCs w:val="24"/>
        </w:rPr>
        <w:t>Národní památkový ústav</w:t>
      </w:r>
    </w:p>
    <w:p w14:paraId="32712AFA" w14:textId="77777777" w:rsidR="007C53FD" w:rsidRPr="007C53FD" w:rsidRDefault="007C53FD" w:rsidP="007C53FD">
      <w:pPr>
        <w:pStyle w:val="FormtovanvHTML"/>
        <w:jc w:val="both"/>
        <w:rPr>
          <w:rFonts w:asciiTheme="minorHAnsi" w:hAnsiTheme="minorHAnsi" w:cstheme="minorHAnsi"/>
          <w:sz w:val="24"/>
          <w:szCs w:val="24"/>
        </w:rPr>
      </w:pPr>
      <w:r w:rsidRPr="007C53FD">
        <w:rPr>
          <w:rStyle w:val="Siln"/>
          <w:rFonts w:asciiTheme="minorHAnsi" w:hAnsiTheme="minorHAnsi" w:cstheme="minorHAnsi"/>
          <w:b w:val="0"/>
          <w:bCs w:val="0"/>
          <w:sz w:val="24"/>
          <w:szCs w:val="24"/>
        </w:rPr>
        <w:t>státní příspěvková organizace</w:t>
      </w:r>
      <w:r w:rsidRPr="007C53FD">
        <w:rPr>
          <w:rStyle w:val="Siln"/>
          <w:rFonts w:asciiTheme="minorHAnsi" w:hAnsiTheme="minorHAnsi" w:cstheme="minorHAnsi"/>
          <w:sz w:val="24"/>
          <w:szCs w:val="24"/>
        </w:rPr>
        <w:t xml:space="preserve"> </w:t>
      </w:r>
    </w:p>
    <w:p w14:paraId="3A8A90C9" w14:textId="77777777" w:rsidR="007C53FD" w:rsidRPr="007C53FD" w:rsidRDefault="007C53FD" w:rsidP="007C53FD">
      <w:pPr>
        <w:pStyle w:val="FormtovanvHTML"/>
        <w:jc w:val="both"/>
        <w:rPr>
          <w:rFonts w:asciiTheme="minorHAnsi" w:hAnsiTheme="minorHAnsi" w:cstheme="minorHAnsi"/>
          <w:sz w:val="24"/>
          <w:szCs w:val="24"/>
        </w:rPr>
      </w:pPr>
      <w:r w:rsidRPr="007C53FD">
        <w:rPr>
          <w:rFonts w:asciiTheme="minorHAnsi" w:hAnsiTheme="minorHAnsi" w:cstheme="minorHAnsi"/>
          <w:sz w:val="24"/>
          <w:szCs w:val="24"/>
        </w:rPr>
        <w:t>IČO 75032333, DIČ CZ75032333</w:t>
      </w:r>
    </w:p>
    <w:p w14:paraId="70E1524C" w14:textId="77777777" w:rsidR="007C53FD" w:rsidRPr="007C53FD" w:rsidRDefault="007C53FD" w:rsidP="007C53FD">
      <w:pPr>
        <w:pStyle w:val="FormtovanvHTML"/>
        <w:jc w:val="both"/>
        <w:rPr>
          <w:rFonts w:asciiTheme="minorHAnsi" w:hAnsiTheme="minorHAnsi" w:cstheme="minorHAnsi"/>
          <w:sz w:val="24"/>
          <w:szCs w:val="24"/>
        </w:rPr>
      </w:pPr>
      <w:r w:rsidRPr="007C53FD">
        <w:rPr>
          <w:rFonts w:asciiTheme="minorHAnsi" w:hAnsiTheme="minorHAnsi" w:cstheme="minorHAnsi"/>
          <w:sz w:val="24"/>
          <w:szCs w:val="24"/>
        </w:rPr>
        <w:t>se sídlem: Valdštejnské nám. 162/3, 118 01 Praha 1 – Malá Strana</w:t>
      </w:r>
    </w:p>
    <w:p w14:paraId="0F1F214D" w14:textId="136FB32D" w:rsidR="007C53FD" w:rsidRPr="007C53FD" w:rsidRDefault="007C53FD" w:rsidP="007C53F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Style w:val="Siln"/>
          <w:rFonts w:asciiTheme="minorHAnsi" w:hAnsiTheme="minorHAnsi" w:cstheme="minorHAnsi"/>
          <w:b w:val="0"/>
          <w:bCs w:val="0"/>
        </w:rPr>
      </w:pPr>
      <w:r w:rsidRPr="007C53FD">
        <w:rPr>
          <w:rStyle w:val="Siln"/>
          <w:rFonts w:asciiTheme="minorHAnsi" w:hAnsiTheme="minorHAnsi" w:cstheme="minorHAnsi"/>
          <w:b w:val="0"/>
          <w:bCs w:val="0"/>
        </w:rPr>
        <w:t xml:space="preserve">bankovní spojení: </w:t>
      </w:r>
      <w:r w:rsidR="006921C2">
        <w:rPr>
          <w:rStyle w:val="Siln"/>
          <w:rFonts w:asciiTheme="minorHAnsi" w:hAnsiTheme="minorHAnsi" w:cstheme="minorHAnsi"/>
          <w:b w:val="0"/>
          <w:bCs w:val="0"/>
        </w:rPr>
        <w:t>XXXX</w:t>
      </w:r>
    </w:p>
    <w:p w14:paraId="384D4BD5" w14:textId="77777777" w:rsidR="007C53FD" w:rsidRPr="007C53FD" w:rsidRDefault="007C53FD" w:rsidP="007C53F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Style w:val="Siln"/>
          <w:rFonts w:asciiTheme="minorHAnsi" w:hAnsiTheme="minorHAnsi" w:cstheme="minorHAnsi"/>
          <w:b w:val="0"/>
          <w:bCs w:val="0"/>
        </w:rPr>
      </w:pPr>
      <w:r w:rsidRPr="007C53FD">
        <w:rPr>
          <w:rStyle w:val="Siln"/>
          <w:rFonts w:asciiTheme="minorHAnsi" w:hAnsiTheme="minorHAnsi" w:cstheme="minorHAnsi"/>
          <w:b w:val="0"/>
          <w:bCs w:val="0"/>
        </w:rPr>
        <w:t xml:space="preserve">zastoupený Mgr. et. Mgr. Petrem </w:t>
      </w:r>
      <w:proofErr w:type="spellStart"/>
      <w:r w:rsidRPr="007C53FD">
        <w:rPr>
          <w:rStyle w:val="Siln"/>
          <w:rFonts w:asciiTheme="minorHAnsi" w:hAnsiTheme="minorHAnsi" w:cstheme="minorHAnsi"/>
          <w:b w:val="0"/>
          <w:bCs w:val="0"/>
        </w:rPr>
        <w:t>Spejchalem</w:t>
      </w:r>
      <w:proofErr w:type="spellEnd"/>
      <w:r w:rsidRPr="007C53FD">
        <w:rPr>
          <w:rStyle w:val="Siln"/>
          <w:rFonts w:asciiTheme="minorHAnsi" w:hAnsiTheme="minorHAnsi" w:cstheme="minorHAnsi"/>
          <w:b w:val="0"/>
          <w:bCs w:val="0"/>
        </w:rPr>
        <w:t>, ředitelem územní památkové správy v Praze</w:t>
      </w:r>
    </w:p>
    <w:p w14:paraId="08630173" w14:textId="64A6C87F" w:rsidR="007C53FD" w:rsidRPr="007C53FD" w:rsidRDefault="007C53FD" w:rsidP="007C53F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Style w:val="Siln"/>
          <w:rFonts w:asciiTheme="minorHAnsi" w:hAnsiTheme="minorHAnsi" w:cstheme="minorHAnsi"/>
          <w:b w:val="0"/>
          <w:bCs w:val="0"/>
        </w:rPr>
      </w:pPr>
      <w:r w:rsidRPr="007C53FD">
        <w:rPr>
          <w:rStyle w:val="Siln"/>
          <w:rFonts w:asciiTheme="minorHAnsi" w:hAnsiTheme="minorHAnsi" w:cstheme="minorHAnsi"/>
          <w:bCs w:val="0"/>
        </w:rPr>
        <w:t>Osoby oprávněné k jednání ve věcech technických:</w:t>
      </w:r>
      <w:r w:rsidRPr="007C53FD">
        <w:rPr>
          <w:rStyle w:val="Siln"/>
          <w:rFonts w:asciiTheme="minorHAnsi" w:hAnsiTheme="minorHAnsi" w:cstheme="minorHAnsi"/>
          <w:b w:val="0"/>
          <w:bCs w:val="0"/>
        </w:rPr>
        <w:t xml:space="preserve"> </w:t>
      </w:r>
      <w:r w:rsidR="006921C2">
        <w:rPr>
          <w:rStyle w:val="Siln"/>
          <w:rFonts w:asciiTheme="minorHAnsi" w:hAnsiTheme="minorHAnsi" w:cstheme="minorHAnsi"/>
          <w:b w:val="0"/>
          <w:bCs w:val="0"/>
        </w:rPr>
        <w:t>XXXX</w:t>
      </w:r>
    </w:p>
    <w:p w14:paraId="593B4ECD" w14:textId="30F25DA1" w:rsidR="007C53FD" w:rsidRPr="007C53FD" w:rsidRDefault="007C53FD" w:rsidP="007C53FD">
      <w:pPr>
        <w:jc w:val="both"/>
        <w:rPr>
          <w:rFonts w:asciiTheme="minorHAnsi" w:hAnsiTheme="minorHAnsi" w:cstheme="minorHAnsi"/>
        </w:rPr>
      </w:pPr>
      <w:r w:rsidRPr="007C53FD">
        <w:rPr>
          <w:rFonts w:asciiTheme="minorHAnsi" w:hAnsiTheme="minorHAnsi" w:cstheme="minorHAnsi"/>
          <w:iCs/>
        </w:rPr>
        <w:t xml:space="preserve">Správce objektu: </w:t>
      </w:r>
      <w:r w:rsidR="006921C2">
        <w:rPr>
          <w:rFonts w:asciiTheme="minorHAnsi" w:hAnsiTheme="minorHAnsi" w:cstheme="minorHAnsi"/>
          <w:iCs/>
        </w:rPr>
        <w:t>XXXX</w:t>
      </w:r>
    </w:p>
    <w:p w14:paraId="534AE6E3" w14:textId="77777777" w:rsidR="007C53FD" w:rsidRPr="007C53FD" w:rsidRDefault="007C53FD" w:rsidP="007C53FD">
      <w:pPr>
        <w:jc w:val="both"/>
        <w:rPr>
          <w:rFonts w:asciiTheme="minorHAnsi" w:hAnsiTheme="minorHAnsi" w:cstheme="minorHAnsi"/>
        </w:rPr>
      </w:pPr>
    </w:p>
    <w:p w14:paraId="7B887930" w14:textId="77777777" w:rsidR="007C53FD" w:rsidRPr="007C53FD" w:rsidRDefault="007C53FD" w:rsidP="007C53FD">
      <w:pPr>
        <w:jc w:val="both"/>
        <w:rPr>
          <w:rFonts w:asciiTheme="minorHAnsi" w:hAnsiTheme="minorHAnsi" w:cstheme="minorHAnsi"/>
        </w:rPr>
      </w:pPr>
      <w:r w:rsidRPr="007C53FD">
        <w:rPr>
          <w:rFonts w:asciiTheme="minorHAnsi" w:hAnsiTheme="minorHAnsi" w:cstheme="minorHAnsi"/>
          <w:b/>
          <w:bCs/>
          <w:i/>
          <w:iCs/>
        </w:rPr>
        <w:t>Doručovací adresa:</w:t>
      </w:r>
    </w:p>
    <w:p w14:paraId="3D9E27C4" w14:textId="77777777" w:rsidR="007C53FD" w:rsidRPr="007C53FD" w:rsidRDefault="007C53FD" w:rsidP="007C53FD">
      <w:pPr>
        <w:jc w:val="both"/>
        <w:rPr>
          <w:rFonts w:asciiTheme="minorHAnsi" w:hAnsiTheme="minorHAnsi" w:cstheme="minorHAnsi"/>
        </w:rPr>
      </w:pPr>
      <w:r w:rsidRPr="007C53FD">
        <w:rPr>
          <w:rFonts w:asciiTheme="minorHAnsi" w:hAnsiTheme="minorHAnsi" w:cstheme="minorHAnsi"/>
          <w:bCs/>
          <w:iCs/>
        </w:rPr>
        <w:t>Národní památkový ústav</w:t>
      </w:r>
    </w:p>
    <w:p w14:paraId="77685175" w14:textId="77777777" w:rsidR="007C53FD" w:rsidRPr="007C53FD" w:rsidRDefault="007C53FD" w:rsidP="007C53FD">
      <w:pPr>
        <w:jc w:val="both"/>
        <w:rPr>
          <w:rFonts w:asciiTheme="minorHAnsi" w:hAnsiTheme="minorHAnsi" w:cstheme="minorHAnsi"/>
        </w:rPr>
      </w:pPr>
      <w:r w:rsidRPr="007C53FD">
        <w:rPr>
          <w:rFonts w:asciiTheme="minorHAnsi" w:hAnsiTheme="minorHAnsi" w:cstheme="minorHAnsi"/>
        </w:rPr>
        <w:t>územní památková správa v </w:t>
      </w:r>
      <w:r w:rsidRPr="007C53FD">
        <w:rPr>
          <w:rFonts w:asciiTheme="minorHAnsi" w:hAnsiTheme="minorHAnsi" w:cstheme="minorHAnsi"/>
          <w:lang w:eastAsia="en-US"/>
        </w:rPr>
        <w:t>Praze</w:t>
      </w:r>
      <w:r w:rsidRPr="007C53FD">
        <w:rPr>
          <w:rFonts w:asciiTheme="minorHAnsi" w:hAnsiTheme="minorHAnsi" w:cstheme="minorHAnsi"/>
        </w:rPr>
        <w:t xml:space="preserve">, </w:t>
      </w:r>
    </w:p>
    <w:p w14:paraId="7809EBBD" w14:textId="77777777" w:rsidR="007C53FD" w:rsidRPr="007C53FD" w:rsidRDefault="007C53FD" w:rsidP="007C53FD">
      <w:pPr>
        <w:jc w:val="both"/>
        <w:rPr>
          <w:rFonts w:asciiTheme="minorHAnsi" w:hAnsiTheme="minorHAnsi" w:cstheme="minorHAnsi"/>
        </w:rPr>
      </w:pPr>
      <w:r w:rsidRPr="007C53FD">
        <w:rPr>
          <w:rFonts w:asciiTheme="minorHAnsi" w:hAnsiTheme="minorHAnsi" w:cstheme="minorHAnsi"/>
          <w:lang w:eastAsia="en-US"/>
        </w:rPr>
        <w:t>Sabinova 373/5, 130 00 Praha 3</w:t>
      </w:r>
    </w:p>
    <w:p w14:paraId="2FA5A3C7" w14:textId="77777777" w:rsidR="007C53FD" w:rsidRPr="007C53FD" w:rsidRDefault="007C53FD" w:rsidP="007C53FD">
      <w:pPr>
        <w:jc w:val="both"/>
        <w:rPr>
          <w:rFonts w:asciiTheme="minorHAnsi" w:hAnsiTheme="minorHAnsi" w:cstheme="minorHAnsi"/>
        </w:rPr>
      </w:pPr>
    </w:p>
    <w:p w14:paraId="0088D559" w14:textId="77777777" w:rsidR="007C53FD" w:rsidRPr="007C53FD" w:rsidRDefault="007C53FD" w:rsidP="007C53FD">
      <w:pPr>
        <w:jc w:val="both"/>
        <w:rPr>
          <w:rFonts w:asciiTheme="minorHAnsi" w:hAnsiTheme="minorHAnsi" w:cstheme="minorHAnsi"/>
        </w:rPr>
      </w:pPr>
      <w:r w:rsidRPr="007C53FD">
        <w:rPr>
          <w:rFonts w:asciiTheme="minorHAnsi" w:hAnsiTheme="minorHAnsi" w:cstheme="minorHAnsi"/>
        </w:rPr>
        <w:t>(dále jen „</w:t>
      </w:r>
      <w:r w:rsidRPr="007C53FD">
        <w:rPr>
          <w:rFonts w:asciiTheme="minorHAnsi" w:hAnsiTheme="minorHAnsi" w:cstheme="minorHAnsi"/>
          <w:i/>
        </w:rPr>
        <w:t>objednatel“)</w:t>
      </w:r>
    </w:p>
    <w:p w14:paraId="2EC0E0B1" w14:textId="77777777" w:rsidR="007C53FD" w:rsidRPr="007C53FD" w:rsidRDefault="007C53FD" w:rsidP="007C53FD">
      <w:pPr>
        <w:jc w:val="both"/>
        <w:rPr>
          <w:rFonts w:asciiTheme="minorHAnsi" w:hAnsiTheme="minorHAnsi" w:cstheme="minorHAnsi"/>
          <w:shd w:val="clear" w:color="auto" w:fill="FFFF00"/>
        </w:rPr>
      </w:pPr>
    </w:p>
    <w:p w14:paraId="7BB79AF2" w14:textId="7FFEA02C" w:rsidR="007C53FD" w:rsidRDefault="007C53FD" w:rsidP="007C53FD">
      <w:pPr>
        <w:jc w:val="both"/>
        <w:rPr>
          <w:rFonts w:asciiTheme="minorHAnsi" w:hAnsiTheme="minorHAnsi" w:cstheme="minorHAnsi"/>
          <w:b/>
        </w:rPr>
      </w:pPr>
      <w:r w:rsidRPr="007C53FD">
        <w:rPr>
          <w:rFonts w:asciiTheme="minorHAnsi" w:hAnsiTheme="minorHAnsi" w:cstheme="minorHAnsi"/>
          <w:b/>
        </w:rPr>
        <w:t>A</w:t>
      </w:r>
    </w:p>
    <w:p w14:paraId="2970F609" w14:textId="77777777" w:rsidR="007C53FD" w:rsidRPr="007C53FD" w:rsidRDefault="007C53FD" w:rsidP="007C53FD">
      <w:pPr>
        <w:jc w:val="both"/>
        <w:rPr>
          <w:rFonts w:asciiTheme="minorHAnsi" w:hAnsiTheme="minorHAnsi" w:cstheme="minorHAnsi"/>
          <w:b/>
        </w:rPr>
      </w:pPr>
    </w:p>
    <w:p w14:paraId="4DC04135" w14:textId="6653C3E0" w:rsidR="007C53FD" w:rsidRPr="007C53FD" w:rsidRDefault="007C53FD" w:rsidP="007C53FD">
      <w:pPr>
        <w:spacing w:after="1"/>
        <w:ind w:right="1547"/>
        <w:jc w:val="both"/>
        <w:rPr>
          <w:rFonts w:asciiTheme="minorHAnsi" w:hAnsiTheme="minorHAnsi" w:cstheme="minorHAnsi"/>
          <w:b/>
          <w:lang w:eastAsia="en-US"/>
        </w:rPr>
      </w:pPr>
      <w:r w:rsidRPr="007C53FD">
        <w:rPr>
          <w:rFonts w:asciiTheme="minorHAnsi" w:hAnsiTheme="minorHAnsi" w:cstheme="minorHAnsi"/>
          <w:b/>
          <w:lang w:eastAsia="en-US"/>
        </w:rPr>
        <w:t>Ing.</w:t>
      </w:r>
      <w:r>
        <w:rPr>
          <w:rFonts w:asciiTheme="minorHAnsi" w:hAnsiTheme="minorHAnsi" w:cstheme="minorHAnsi"/>
          <w:b/>
          <w:lang w:eastAsia="en-US"/>
        </w:rPr>
        <w:t xml:space="preserve"> </w:t>
      </w:r>
      <w:r w:rsidRPr="007C53FD">
        <w:rPr>
          <w:rFonts w:asciiTheme="minorHAnsi" w:hAnsiTheme="minorHAnsi" w:cstheme="minorHAnsi"/>
          <w:b/>
          <w:lang w:eastAsia="en-US"/>
        </w:rPr>
        <w:t>arch. Jiří Jarkovský</w:t>
      </w:r>
    </w:p>
    <w:p w14:paraId="63925B81" w14:textId="77777777" w:rsidR="007C53FD" w:rsidRPr="007C53FD" w:rsidRDefault="007C53FD" w:rsidP="007C53FD">
      <w:pPr>
        <w:spacing w:after="1"/>
        <w:ind w:right="1547"/>
        <w:jc w:val="both"/>
        <w:rPr>
          <w:rFonts w:asciiTheme="minorHAnsi" w:hAnsiTheme="minorHAnsi" w:cstheme="minorHAnsi"/>
          <w:lang w:eastAsia="en-US"/>
        </w:rPr>
      </w:pPr>
      <w:r w:rsidRPr="007C53FD">
        <w:rPr>
          <w:rFonts w:asciiTheme="minorHAnsi" w:hAnsiTheme="minorHAnsi" w:cstheme="minorHAnsi"/>
          <w:lang w:eastAsia="en-US"/>
        </w:rPr>
        <w:t>ČKA 01147 autorizace se všeobecnou působností (A.0)</w:t>
      </w:r>
    </w:p>
    <w:p w14:paraId="00CD481F" w14:textId="77777777" w:rsidR="007C53FD" w:rsidRPr="007C53FD" w:rsidRDefault="007C53FD" w:rsidP="007C53FD">
      <w:pPr>
        <w:spacing w:after="1"/>
        <w:ind w:right="1547"/>
        <w:jc w:val="both"/>
        <w:rPr>
          <w:rFonts w:asciiTheme="minorHAnsi" w:hAnsiTheme="minorHAnsi" w:cstheme="minorHAnsi"/>
          <w:lang w:eastAsia="en-US"/>
        </w:rPr>
      </w:pPr>
      <w:r w:rsidRPr="007C53FD">
        <w:rPr>
          <w:rFonts w:asciiTheme="minorHAnsi" w:hAnsiTheme="minorHAnsi" w:cstheme="minorHAnsi"/>
          <w:lang w:eastAsia="en-US"/>
        </w:rPr>
        <w:t xml:space="preserve">Fyzická osoba podnikající podle živnostenského zákona nezapsán v Obchodním rejstříku, Živnostenský list vydaný </w:t>
      </w:r>
      <w:proofErr w:type="spellStart"/>
      <w:r w:rsidRPr="007C53FD">
        <w:rPr>
          <w:rFonts w:asciiTheme="minorHAnsi" w:hAnsiTheme="minorHAnsi" w:cstheme="minorHAnsi"/>
          <w:lang w:eastAsia="en-US"/>
        </w:rPr>
        <w:t>MěÚ</w:t>
      </w:r>
      <w:proofErr w:type="spellEnd"/>
      <w:r w:rsidRPr="007C53FD">
        <w:rPr>
          <w:rFonts w:asciiTheme="minorHAnsi" w:hAnsiTheme="minorHAnsi" w:cstheme="minorHAnsi"/>
          <w:lang w:eastAsia="en-US"/>
        </w:rPr>
        <w:t xml:space="preserve"> Litoměřice dne 25.5.2004</w:t>
      </w:r>
    </w:p>
    <w:p w14:paraId="5E548216" w14:textId="3E0C9E0F" w:rsidR="007C53FD" w:rsidRPr="007C53FD" w:rsidRDefault="007C53FD" w:rsidP="007C53FD">
      <w:pPr>
        <w:spacing w:after="1"/>
        <w:ind w:right="1547"/>
        <w:jc w:val="both"/>
        <w:rPr>
          <w:rFonts w:asciiTheme="minorHAnsi" w:hAnsiTheme="minorHAnsi" w:cstheme="minorHAnsi"/>
          <w:lang w:eastAsia="en-US"/>
        </w:rPr>
      </w:pPr>
      <w:r w:rsidRPr="007C53FD">
        <w:rPr>
          <w:rFonts w:asciiTheme="minorHAnsi" w:hAnsiTheme="minorHAnsi" w:cstheme="minorHAnsi"/>
          <w:lang w:eastAsia="en-US"/>
        </w:rPr>
        <w:t>číslo oprávnění: č.j. 6507/</w:t>
      </w:r>
      <w:proofErr w:type="gramStart"/>
      <w:r w:rsidRPr="007C53FD">
        <w:rPr>
          <w:rFonts w:asciiTheme="minorHAnsi" w:hAnsiTheme="minorHAnsi" w:cstheme="minorHAnsi"/>
          <w:lang w:eastAsia="en-US"/>
        </w:rPr>
        <w:t>03-ŽÚ</w:t>
      </w:r>
      <w:proofErr w:type="gramEnd"/>
      <w:r w:rsidRPr="007C53FD">
        <w:rPr>
          <w:rFonts w:asciiTheme="minorHAnsi" w:hAnsiTheme="minorHAnsi" w:cstheme="minorHAnsi"/>
          <w:lang w:eastAsia="en-US"/>
        </w:rPr>
        <w:t xml:space="preserve">-1/1        </w:t>
      </w:r>
      <w:proofErr w:type="spellStart"/>
      <w:r w:rsidRPr="007C53FD">
        <w:rPr>
          <w:rFonts w:asciiTheme="minorHAnsi" w:hAnsiTheme="minorHAnsi" w:cstheme="minorHAnsi"/>
          <w:lang w:eastAsia="en-US"/>
        </w:rPr>
        <w:t>ev.č</w:t>
      </w:r>
      <w:proofErr w:type="spellEnd"/>
      <w:r w:rsidRPr="007C53FD">
        <w:rPr>
          <w:rFonts w:asciiTheme="minorHAnsi" w:hAnsiTheme="minorHAnsi" w:cstheme="minorHAnsi"/>
          <w:lang w:eastAsia="en-US"/>
        </w:rPr>
        <w:t>.: 350600-3651-02</w:t>
      </w:r>
    </w:p>
    <w:p w14:paraId="6B0F6201" w14:textId="19B7F6BF" w:rsidR="007C53FD" w:rsidRPr="007C53FD" w:rsidRDefault="007C53FD" w:rsidP="007C53FD">
      <w:pPr>
        <w:spacing w:after="1"/>
        <w:ind w:right="1547"/>
        <w:jc w:val="both"/>
        <w:rPr>
          <w:rFonts w:asciiTheme="minorHAnsi" w:hAnsiTheme="minorHAnsi" w:cstheme="minorHAnsi"/>
          <w:lang w:eastAsia="en-US"/>
        </w:rPr>
      </w:pPr>
      <w:r w:rsidRPr="007C53FD">
        <w:rPr>
          <w:rFonts w:asciiTheme="minorHAnsi" w:hAnsiTheme="minorHAnsi" w:cstheme="minorHAnsi"/>
          <w:lang w:eastAsia="en-US"/>
        </w:rPr>
        <w:t xml:space="preserve">IČO: </w:t>
      </w:r>
      <w:proofErr w:type="gramStart"/>
      <w:r w:rsidRPr="007C53FD">
        <w:rPr>
          <w:rFonts w:asciiTheme="minorHAnsi" w:hAnsiTheme="minorHAnsi" w:cstheme="minorHAnsi"/>
          <w:lang w:eastAsia="en-US"/>
        </w:rPr>
        <w:t>40205321  DIČ</w:t>
      </w:r>
      <w:proofErr w:type="gramEnd"/>
      <w:r w:rsidRPr="007C53FD">
        <w:rPr>
          <w:rFonts w:asciiTheme="minorHAnsi" w:hAnsiTheme="minorHAnsi" w:cstheme="minorHAnsi"/>
          <w:lang w:eastAsia="en-US"/>
        </w:rPr>
        <w:t xml:space="preserve">: </w:t>
      </w:r>
      <w:r w:rsidR="006921C2">
        <w:rPr>
          <w:rFonts w:asciiTheme="minorHAnsi" w:hAnsiTheme="minorHAnsi" w:cstheme="minorHAnsi"/>
          <w:lang w:eastAsia="en-US"/>
        </w:rPr>
        <w:t>XXXX</w:t>
      </w:r>
    </w:p>
    <w:p w14:paraId="482FA7C4" w14:textId="77777777" w:rsidR="007C53FD" w:rsidRPr="007C53FD" w:rsidRDefault="007C53FD" w:rsidP="007C53FD">
      <w:pPr>
        <w:spacing w:after="1"/>
        <w:ind w:right="1547"/>
        <w:jc w:val="both"/>
        <w:rPr>
          <w:rFonts w:asciiTheme="minorHAnsi" w:hAnsiTheme="minorHAnsi" w:cstheme="minorHAnsi"/>
          <w:lang w:eastAsia="en-US"/>
        </w:rPr>
      </w:pPr>
      <w:r w:rsidRPr="007C53FD">
        <w:rPr>
          <w:rFonts w:asciiTheme="minorHAnsi" w:hAnsiTheme="minorHAnsi" w:cstheme="minorHAnsi"/>
          <w:lang w:eastAsia="en-US"/>
        </w:rPr>
        <w:t>se sídlem: Odboje 2269, Litoměřice PSČ 412 01</w:t>
      </w:r>
    </w:p>
    <w:p w14:paraId="708B71E8" w14:textId="77777777" w:rsidR="006921C2" w:rsidRDefault="007C53FD" w:rsidP="007C53FD">
      <w:pPr>
        <w:spacing w:after="1"/>
        <w:ind w:right="1547"/>
        <w:jc w:val="both"/>
        <w:rPr>
          <w:rFonts w:asciiTheme="minorHAnsi" w:hAnsiTheme="minorHAnsi" w:cstheme="minorHAnsi"/>
          <w:lang w:eastAsia="en-US"/>
        </w:rPr>
      </w:pPr>
      <w:r w:rsidRPr="007C53FD">
        <w:rPr>
          <w:rFonts w:asciiTheme="minorHAnsi" w:hAnsiTheme="minorHAnsi" w:cstheme="minorHAnsi"/>
          <w:lang w:eastAsia="en-US"/>
        </w:rPr>
        <w:t xml:space="preserve">bankovní spojení – číslo účtu: </w:t>
      </w:r>
      <w:r w:rsidR="006921C2">
        <w:rPr>
          <w:rFonts w:asciiTheme="minorHAnsi" w:hAnsiTheme="minorHAnsi" w:cstheme="minorHAnsi"/>
          <w:lang w:eastAsia="en-US"/>
        </w:rPr>
        <w:t>XXXX</w:t>
      </w:r>
    </w:p>
    <w:p w14:paraId="6743D727" w14:textId="5772F770" w:rsidR="007C53FD" w:rsidRPr="007C53FD" w:rsidRDefault="007C53FD" w:rsidP="007C53FD">
      <w:pPr>
        <w:spacing w:after="1"/>
        <w:ind w:right="1547"/>
        <w:jc w:val="both"/>
        <w:rPr>
          <w:rFonts w:asciiTheme="minorHAnsi" w:hAnsiTheme="minorHAnsi" w:cstheme="minorHAnsi"/>
          <w:lang w:eastAsia="en-US"/>
        </w:rPr>
      </w:pPr>
      <w:bookmarkStart w:id="1" w:name="_GoBack"/>
      <w:bookmarkEnd w:id="1"/>
      <w:r w:rsidRPr="007C53FD">
        <w:rPr>
          <w:rFonts w:asciiTheme="minorHAnsi" w:hAnsiTheme="minorHAnsi" w:cstheme="minorHAnsi"/>
          <w:lang w:eastAsia="en-US"/>
        </w:rPr>
        <w:t xml:space="preserve"> </w:t>
      </w:r>
    </w:p>
    <w:p w14:paraId="30A1E1EA" w14:textId="77777777" w:rsidR="007C53FD" w:rsidRPr="007C53FD" w:rsidRDefault="007C53FD" w:rsidP="007C53FD">
      <w:pPr>
        <w:spacing w:after="1"/>
        <w:ind w:right="1547"/>
        <w:jc w:val="both"/>
        <w:rPr>
          <w:rFonts w:asciiTheme="minorHAnsi" w:hAnsiTheme="minorHAnsi" w:cstheme="minorHAnsi"/>
        </w:rPr>
      </w:pPr>
    </w:p>
    <w:p w14:paraId="4D649351" w14:textId="0B470161" w:rsidR="007C53FD" w:rsidRPr="007C53FD" w:rsidRDefault="007C53FD" w:rsidP="007C53F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b/>
          <w:iCs/>
        </w:rPr>
      </w:pPr>
      <w:r w:rsidRPr="007C53FD">
        <w:rPr>
          <w:rFonts w:asciiTheme="minorHAnsi" w:hAnsiTheme="minorHAnsi" w:cstheme="minorHAnsi"/>
          <w:b/>
          <w:iCs/>
        </w:rPr>
        <w:t xml:space="preserve">Osoby oprávněné k jednání ve věcech technických: </w:t>
      </w:r>
      <w:r w:rsidRPr="007C53FD">
        <w:rPr>
          <w:rFonts w:asciiTheme="minorHAnsi" w:hAnsiTheme="minorHAnsi" w:cstheme="minorHAnsi"/>
          <w:lang w:eastAsia="en-US"/>
        </w:rPr>
        <w:t>Ing.</w:t>
      </w:r>
      <w:r>
        <w:rPr>
          <w:rFonts w:asciiTheme="minorHAnsi" w:hAnsiTheme="minorHAnsi" w:cstheme="minorHAnsi"/>
          <w:lang w:eastAsia="en-US"/>
        </w:rPr>
        <w:t xml:space="preserve"> </w:t>
      </w:r>
      <w:r w:rsidRPr="007C53FD">
        <w:rPr>
          <w:rFonts w:asciiTheme="minorHAnsi" w:hAnsiTheme="minorHAnsi" w:cstheme="minorHAnsi"/>
          <w:lang w:eastAsia="en-US"/>
        </w:rPr>
        <w:t>arch. Jiří Jarkovský</w:t>
      </w:r>
    </w:p>
    <w:p w14:paraId="267464F1" w14:textId="368E4703" w:rsidR="007C53FD" w:rsidRPr="007C53FD" w:rsidRDefault="007C53FD" w:rsidP="007C53F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b/>
          <w:iCs/>
        </w:rPr>
      </w:pPr>
      <w:r>
        <w:rPr>
          <w:rFonts w:asciiTheme="minorHAnsi" w:hAnsiTheme="minorHAnsi" w:cstheme="minorHAnsi"/>
          <w:b/>
          <w:iCs/>
        </w:rPr>
        <w:t xml:space="preserve"> </w:t>
      </w:r>
    </w:p>
    <w:p w14:paraId="5A513536" w14:textId="77777777" w:rsidR="007C53FD" w:rsidRPr="007C53FD" w:rsidRDefault="007C53FD" w:rsidP="007C53FD">
      <w:pPr>
        <w:spacing w:after="113" w:line="259" w:lineRule="auto"/>
        <w:rPr>
          <w:rFonts w:asciiTheme="minorHAnsi" w:hAnsiTheme="minorHAnsi" w:cstheme="minorHAnsi"/>
        </w:rPr>
      </w:pPr>
      <w:r w:rsidRPr="007C53FD">
        <w:rPr>
          <w:rFonts w:asciiTheme="minorHAnsi" w:hAnsiTheme="minorHAnsi" w:cstheme="minorHAnsi"/>
        </w:rPr>
        <w:t xml:space="preserve">(dále jen </w:t>
      </w:r>
      <w:r w:rsidRPr="007C53FD">
        <w:rPr>
          <w:rFonts w:asciiTheme="minorHAnsi" w:hAnsiTheme="minorHAnsi" w:cstheme="minorHAnsi"/>
          <w:i/>
        </w:rPr>
        <w:t xml:space="preserve">„zhotovitel“) </w:t>
      </w:r>
    </w:p>
    <w:p w14:paraId="78733347" w14:textId="50C55A1C" w:rsidR="007C53FD" w:rsidRDefault="007C53FD" w:rsidP="007C53F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b/>
          <w:iCs/>
        </w:rPr>
      </w:pPr>
    </w:p>
    <w:p w14:paraId="3E1EB6D1" w14:textId="77777777" w:rsidR="000673A8" w:rsidRPr="007C53FD" w:rsidRDefault="000673A8" w:rsidP="007C53F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b/>
          <w:iCs/>
        </w:rPr>
      </w:pPr>
    </w:p>
    <w:p w14:paraId="768322C0" w14:textId="77777777" w:rsidR="007C53FD" w:rsidRPr="007C53FD" w:rsidRDefault="007C53FD" w:rsidP="007C53F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bCs/>
        </w:rPr>
      </w:pPr>
      <w:r w:rsidRPr="007C53FD">
        <w:rPr>
          <w:rFonts w:asciiTheme="minorHAnsi" w:hAnsiTheme="minorHAnsi" w:cstheme="minorHAnsi"/>
          <w:b/>
          <w:bCs/>
        </w:rPr>
        <w:lastRenderedPageBreak/>
        <w:t xml:space="preserve">Preambule </w:t>
      </w:r>
    </w:p>
    <w:p w14:paraId="1FD9189D" w14:textId="77777777" w:rsidR="007C53FD" w:rsidRPr="007C53FD" w:rsidRDefault="007C53FD" w:rsidP="007C53F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bCs/>
        </w:rPr>
      </w:pPr>
    </w:p>
    <w:p w14:paraId="6691F20F" w14:textId="77777777" w:rsidR="007C53FD" w:rsidRPr="007C53FD" w:rsidRDefault="007C53FD" w:rsidP="007C53FD">
      <w:pPr>
        <w:numPr>
          <w:ilvl w:val="0"/>
          <w:numId w:val="3"/>
        </w:numPr>
        <w:spacing w:line="276" w:lineRule="auto"/>
        <w:ind w:left="567" w:hanging="567"/>
        <w:rPr>
          <w:rFonts w:asciiTheme="minorHAnsi" w:hAnsiTheme="minorHAnsi" w:cstheme="minorHAnsi"/>
          <w:lang w:eastAsia="en-US"/>
        </w:rPr>
      </w:pPr>
      <w:r w:rsidRPr="007C53FD">
        <w:rPr>
          <w:rFonts w:asciiTheme="minorHAnsi" w:hAnsiTheme="minorHAnsi" w:cstheme="minorHAnsi"/>
          <w:lang w:eastAsia="en-US"/>
        </w:rPr>
        <w:t>Tato smlouva je uzavřena na základě výsledku zadávacího řízení objednatele, jako zadavatele veřejné zakázky malého rozsahu zadané  mimo režim zákona č. 134/2016 Sb., o zadávání veřejných zakázek, v platném a účinném znění („ZZVZ”), přímým zadáním na základě provedeného průzkumu trhu  mimo Národního elektronického nástroje – NEN, se zpětným zaevidováním v NEN,  pod číslem [</w:t>
      </w:r>
      <w:r w:rsidRPr="007C53FD">
        <w:rPr>
          <w:rFonts w:asciiTheme="minorHAnsi" w:hAnsiTheme="minorHAnsi" w:cstheme="minorHAnsi"/>
        </w:rPr>
        <w:t>N006/23/V00027606</w:t>
      </w:r>
      <w:r w:rsidRPr="007C53FD">
        <w:rPr>
          <w:rFonts w:asciiTheme="minorHAnsi" w:hAnsiTheme="minorHAnsi" w:cstheme="minorHAnsi"/>
          <w:lang w:eastAsia="en-US"/>
        </w:rPr>
        <w:t>], a pod názvem „</w:t>
      </w:r>
      <w:r w:rsidRPr="007C53FD">
        <w:rPr>
          <w:rFonts w:asciiTheme="minorHAnsi" w:hAnsiTheme="minorHAnsi" w:cstheme="minorHAnsi"/>
        </w:rPr>
        <w:t xml:space="preserve">SZ Duchcov – studie využití budov a par.St.89/3 a 89/1 </w:t>
      </w:r>
      <w:proofErr w:type="spellStart"/>
      <w:r w:rsidRPr="007C53FD">
        <w:rPr>
          <w:rFonts w:asciiTheme="minorHAnsi" w:hAnsiTheme="minorHAnsi" w:cstheme="minorHAnsi"/>
        </w:rPr>
        <w:t>k.ú</w:t>
      </w:r>
      <w:proofErr w:type="spellEnd"/>
      <w:r w:rsidRPr="007C53FD">
        <w:rPr>
          <w:rFonts w:asciiTheme="minorHAnsi" w:hAnsiTheme="minorHAnsi" w:cstheme="minorHAnsi"/>
        </w:rPr>
        <w:t xml:space="preserve">. Duchcov pro </w:t>
      </w:r>
      <w:proofErr w:type="spellStart"/>
      <w:r w:rsidRPr="007C53FD">
        <w:rPr>
          <w:rFonts w:asciiTheme="minorHAnsi" w:hAnsiTheme="minorHAnsi" w:cstheme="minorHAnsi"/>
        </w:rPr>
        <w:t>hosp</w:t>
      </w:r>
      <w:proofErr w:type="spellEnd"/>
      <w:r w:rsidRPr="007C53FD">
        <w:rPr>
          <w:rFonts w:asciiTheme="minorHAnsi" w:hAnsiTheme="minorHAnsi" w:cstheme="minorHAnsi"/>
        </w:rPr>
        <w:t xml:space="preserve">. zázemí Knížecí zahrady“ </w:t>
      </w:r>
      <w:r w:rsidRPr="007C53FD">
        <w:rPr>
          <w:rFonts w:asciiTheme="minorHAnsi" w:hAnsiTheme="minorHAnsi" w:cstheme="minorHAnsi"/>
          <w:lang w:eastAsia="en-US"/>
        </w:rPr>
        <w:t xml:space="preserve">(dále jen jako „Veřejná zakázka“). </w:t>
      </w:r>
    </w:p>
    <w:p w14:paraId="08001E0B" w14:textId="77777777" w:rsidR="007C53FD" w:rsidRPr="007C53FD" w:rsidRDefault="007C53FD" w:rsidP="007C53FD">
      <w:pPr>
        <w:numPr>
          <w:ilvl w:val="0"/>
          <w:numId w:val="3"/>
        </w:numPr>
        <w:spacing w:line="276" w:lineRule="auto"/>
        <w:ind w:left="567" w:hanging="567"/>
        <w:rPr>
          <w:rFonts w:asciiTheme="minorHAnsi" w:hAnsiTheme="minorHAnsi" w:cstheme="minorHAnsi"/>
          <w:lang w:eastAsia="en-US"/>
        </w:rPr>
      </w:pPr>
      <w:r w:rsidRPr="007C53FD">
        <w:rPr>
          <w:rFonts w:asciiTheme="minorHAnsi" w:hAnsiTheme="minorHAnsi" w:cstheme="minorHAnsi"/>
          <w:lang w:eastAsia="en-US"/>
        </w:rPr>
        <w:t>Zhotovitel prohlašuje, že je autorizovanou osobou oprávněnou podle zákona č. 360/1992 Sb. k výkonu odborných činností ve výstavbě nebo odborných činností v souvislosti s prostorovými a funkčními změnami v území a je v souladu se zák. č. 455/1991 Sb., živnostenský zákon, způsobilý provádět činnosti, které jsou předmětem této smlouvy.</w:t>
      </w:r>
    </w:p>
    <w:p w14:paraId="078D3164" w14:textId="77777777" w:rsidR="007C53FD" w:rsidRPr="007C53FD" w:rsidRDefault="007C53FD" w:rsidP="007C53FD">
      <w:pPr>
        <w:numPr>
          <w:ilvl w:val="0"/>
          <w:numId w:val="3"/>
        </w:numPr>
        <w:spacing w:line="276" w:lineRule="auto"/>
        <w:ind w:left="567" w:hanging="567"/>
        <w:rPr>
          <w:rFonts w:asciiTheme="minorHAnsi" w:hAnsiTheme="minorHAnsi" w:cstheme="minorHAnsi"/>
          <w:lang w:eastAsia="en-US"/>
        </w:rPr>
      </w:pPr>
      <w:r w:rsidRPr="007C53FD">
        <w:rPr>
          <w:rFonts w:asciiTheme="minorHAnsi" w:hAnsiTheme="minorHAnsi" w:cstheme="minorHAnsi"/>
          <w:lang w:eastAsia="en-US"/>
        </w:rPr>
        <w:t>Účelem této smlouvy je naplnění projektového cíle, kterým je získání projektové dokumentace ve stupni Studie včetně zaměření a stavebně technického průzkumu (dokumentace návrhu stavby – DNS, dále jen „Studie“) pro obnovu, opravu, rekonstrukci a modernizaci předmětných nemovitostí, které jsou  v „městské památkové zóně Duchcov“, která bude sloužit jako podklad pro žádost o následné získání závazného stanoviska OKPP KÚÚK, které bude závazným podkladem pro vypracování dokumentace pro provedení stavby (DPS), která bude sloužit pro stavební řízení.</w:t>
      </w:r>
    </w:p>
    <w:p w14:paraId="4EAC6EF1" w14:textId="77777777" w:rsidR="007C53FD" w:rsidRPr="007C53FD" w:rsidRDefault="007C53FD" w:rsidP="007C53F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rPr>
      </w:pPr>
    </w:p>
    <w:p w14:paraId="4828F46F" w14:textId="77777777" w:rsidR="007C53FD" w:rsidRPr="007C53FD" w:rsidRDefault="007C53FD" w:rsidP="007C53FD">
      <w:pPr>
        <w:pStyle w:val="Odstavecseseznamem"/>
        <w:keepNext/>
        <w:widowControl w:val="0"/>
        <w:numPr>
          <w:ilvl w:val="0"/>
          <w:numId w:val="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bCs/>
        </w:rPr>
      </w:pPr>
    </w:p>
    <w:p w14:paraId="66361AD7" w14:textId="77777777" w:rsidR="007C53FD" w:rsidRPr="007C53FD" w:rsidRDefault="007C53FD" w:rsidP="007C53FD">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center"/>
        <w:rPr>
          <w:rFonts w:asciiTheme="minorHAnsi" w:hAnsiTheme="minorHAnsi" w:cstheme="minorHAnsi"/>
          <w:b/>
          <w:bCs/>
        </w:rPr>
      </w:pPr>
      <w:r w:rsidRPr="007C53FD">
        <w:rPr>
          <w:rFonts w:asciiTheme="minorHAnsi" w:hAnsiTheme="minorHAnsi" w:cstheme="minorHAnsi"/>
          <w:b/>
          <w:bCs/>
        </w:rPr>
        <w:t>Předmět závazku</w:t>
      </w:r>
    </w:p>
    <w:p w14:paraId="44B0A61D" w14:textId="77777777" w:rsidR="007C53FD" w:rsidRPr="007C53FD" w:rsidRDefault="007C53FD" w:rsidP="007C53FD">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center"/>
        <w:rPr>
          <w:rFonts w:asciiTheme="minorHAnsi" w:hAnsiTheme="minorHAnsi" w:cstheme="minorHAnsi"/>
          <w:bCs/>
        </w:rPr>
      </w:pPr>
    </w:p>
    <w:p w14:paraId="47E1719D" w14:textId="77777777" w:rsidR="007C53FD" w:rsidRPr="007C53FD" w:rsidRDefault="007C53FD" w:rsidP="007C53FD">
      <w:pPr>
        <w:numPr>
          <w:ilvl w:val="0"/>
          <w:numId w:val="6"/>
        </w:numPr>
        <w:spacing w:line="276" w:lineRule="auto"/>
        <w:ind w:left="567" w:hanging="567"/>
        <w:jc w:val="both"/>
        <w:rPr>
          <w:rFonts w:asciiTheme="minorHAnsi" w:hAnsiTheme="minorHAnsi" w:cstheme="minorHAnsi"/>
          <w:lang w:eastAsia="en-US"/>
        </w:rPr>
      </w:pPr>
      <w:r w:rsidRPr="007C53FD">
        <w:rPr>
          <w:rFonts w:asciiTheme="minorHAnsi" w:hAnsiTheme="minorHAnsi" w:cstheme="minorHAnsi"/>
          <w:lang w:eastAsia="en-US"/>
        </w:rPr>
        <w:t xml:space="preserve">Zhotovitel se zavazuje na svůj náklad a nebezpečí provést a objednateli odevzdat v rozsahu a za podmínek stanovených touto smlouvou </w:t>
      </w:r>
      <w:r w:rsidRPr="007C53FD">
        <w:rPr>
          <w:rFonts w:asciiTheme="minorHAnsi" w:hAnsiTheme="minorHAnsi" w:cstheme="minorHAnsi"/>
        </w:rPr>
        <w:t>následující plnění:</w:t>
      </w:r>
    </w:p>
    <w:p w14:paraId="2ED06E07" w14:textId="77777777" w:rsidR="007C53FD" w:rsidRPr="007C53FD" w:rsidRDefault="007C53FD" w:rsidP="007C53FD">
      <w:pPr>
        <w:numPr>
          <w:ilvl w:val="0"/>
          <w:numId w:val="21"/>
        </w:numPr>
        <w:spacing w:line="276" w:lineRule="auto"/>
        <w:jc w:val="both"/>
        <w:rPr>
          <w:rFonts w:asciiTheme="minorHAnsi" w:hAnsiTheme="minorHAnsi" w:cstheme="minorHAnsi"/>
          <w:b/>
        </w:rPr>
      </w:pPr>
      <w:r w:rsidRPr="007C53FD">
        <w:rPr>
          <w:rFonts w:asciiTheme="minorHAnsi" w:hAnsiTheme="minorHAnsi" w:cstheme="minorHAnsi"/>
          <w:b/>
        </w:rPr>
        <w:t>zaměření stávajícího stavu,</w:t>
      </w:r>
      <w:r w:rsidRPr="007C53FD">
        <w:rPr>
          <w:rFonts w:asciiTheme="minorHAnsi" w:hAnsiTheme="minorHAnsi" w:cstheme="minorHAnsi"/>
        </w:rPr>
        <w:t xml:space="preserve"> blíže specifikované v čl. II této smlouvy</w:t>
      </w:r>
      <w:r w:rsidRPr="007C53FD">
        <w:rPr>
          <w:rFonts w:asciiTheme="minorHAnsi" w:hAnsiTheme="minorHAnsi" w:cstheme="minorHAnsi"/>
          <w:b/>
        </w:rPr>
        <w:t xml:space="preserve">, </w:t>
      </w:r>
    </w:p>
    <w:p w14:paraId="0D19BBCB" w14:textId="77777777" w:rsidR="007C53FD" w:rsidRPr="007C53FD" w:rsidRDefault="007C53FD" w:rsidP="007C53FD">
      <w:pPr>
        <w:numPr>
          <w:ilvl w:val="0"/>
          <w:numId w:val="21"/>
        </w:numPr>
        <w:spacing w:line="276" w:lineRule="auto"/>
        <w:jc w:val="both"/>
        <w:rPr>
          <w:rFonts w:asciiTheme="minorHAnsi" w:hAnsiTheme="minorHAnsi" w:cstheme="minorHAnsi"/>
          <w:b/>
        </w:rPr>
      </w:pPr>
      <w:r w:rsidRPr="007C53FD">
        <w:rPr>
          <w:rFonts w:asciiTheme="minorHAnsi" w:hAnsiTheme="minorHAnsi" w:cstheme="minorHAnsi"/>
          <w:b/>
        </w:rPr>
        <w:t>provedení nezbytných průzkumů a rozborů,</w:t>
      </w:r>
      <w:r w:rsidRPr="007C53FD">
        <w:rPr>
          <w:rFonts w:asciiTheme="minorHAnsi" w:hAnsiTheme="minorHAnsi" w:cstheme="minorHAnsi"/>
        </w:rPr>
        <w:t xml:space="preserve"> blíže specifikované v čl. II této smlouvy</w:t>
      </w:r>
      <w:r w:rsidRPr="007C53FD">
        <w:rPr>
          <w:rFonts w:asciiTheme="minorHAnsi" w:hAnsiTheme="minorHAnsi" w:cstheme="minorHAnsi"/>
          <w:b/>
        </w:rPr>
        <w:t>,</w:t>
      </w:r>
    </w:p>
    <w:p w14:paraId="2F460588" w14:textId="77777777" w:rsidR="007C53FD" w:rsidRPr="007C53FD" w:rsidRDefault="007C53FD" w:rsidP="007C53FD">
      <w:pPr>
        <w:numPr>
          <w:ilvl w:val="0"/>
          <w:numId w:val="21"/>
        </w:numPr>
        <w:spacing w:line="276" w:lineRule="auto"/>
        <w:jc w:val="both"/>
        <w:rPr>
          <w:rFonts w:asciiTheme="minorHAnsi" w:hAnsiTheme="minorHAnsi" w:cstheme="minorHAnsi"/>
          <w:lang w:eastAsia="en-US"/>
        </w:rPr>
      </w:pPr>
      <w:r w:rsidRPr="007C53FD">
        <w:rPr>
          <w:rFonts w:asciiTheme="minorHAnsi" w:hAnsiTheme="minorHAnsi" w:cstheme="minorHAnsi"/>
          <w:b/>
        </w:rPr>
        <w:t>zpracování projektové dokumentace ve stupni</w:t>
      </w:r>
      <w:r w:rsidRPr="007C53FD">
        <w:rPr>
          <w:rFonts w:asciiTheme="minorHAnsi" w:hAnsiTheme="minorHAnsi" w:cstheme="minorHAnsi"/>
        </w:rPr>
        <w:t xml:space="preserve"> studie blíže specifikované v čl. II této smlouvy (dále též jako „</w:t>
      </w:r>
      <w:r w:rsidRPr="007C53FD">
        <w:rPr>
          <w:rFonts w:asciiTheme="minorHAnsi" w:hAnsiTheme="minorHAnsi" w:cstheme="minorHAnsi"/>
          <w:b/>
        </w:rPr>
        <w:t>PD“ nebo „projektová dokumentace</w:t>
      </w:r>
      <w:r w:rsidRPr="007C53FD">
        <w:rPr>
          <w:rFonts w:asciiTheme="minorHAnsi" w:hAnsiTheme="minorHAnsi" w:cstheme="minorHAnsi"/>
        </w:rPr>
        <w:t>“, či „Studie“),</w:t>
      </w:r>
    </w:p>
    <w:p w14:paraId="2C4F0162" w14:textId="77777777" w:rsidR="007C53FD" w:rsidRPr="007C53FD" w:rsidRDefault="007C53FD" w:rsidP="007C53FD">
      <w:pPr>
        <w:pStyle w:val="Odstavecseseznamem"/>
        <w:numPr>
          <w:ilvl w:val="0"/>
          <w:numId w:val="21"/>
        </w:numPr>
        <w:suppressAutoHyphens w:val="0"/>
        <w:spacing w:line="276" w:lineRule="auto"/>
        <w:jc w:val="both"/>
        <w:rPr>
          <w:rFonts w:asciiTheme="minorHAnsi" w:hAnsiTheme="minorHAnsi" w:cstheme="minorHAnsi"/>
          <w:b/>
        </w:rPr>
      </w:pPr>
      <w:r w:rsidRPr="007C53FD">
        <w:rPr>
          <w:rFonts w:asciiTheme="minorHAnsi" w:hAnsiTheme="minorHAnsi" w:cstheme="minorHAnsi"/>
          <w:b/>
        </w:rPr>
        <w:t>další související činnosti dle této smlouvy (zejm. tzv. inženýrská činnost, respektive zajištění podkladů pro koordinační situaci, konzultace s odborným garantem, dále propočet nákladů)</w:t>
      </w:r>
      <w:r w:rsidRPr="007C53FD">
        <w:rPr>
          <w:rFonts w:asciiTheme="minorHAnsi" w:hAnsiTheme="minorHAnsi" w:cstheme="minorHAnsi"/>
        </w:rPr>
        <w:t xml:space="preserve"> specifikované v čl. II této smlouvy</w:t>
      </w:r>
    </w:p>
    <w:p w14:paraId="6DF4D14F" w14:textId="77777777" w:rsidR="007C53FD" w:rsidRPr="007C53FD" w:rsidRDefault="007C53FD" w:rsidP="007C53FD">
      <w:pPr>
        <w:spacing w:line="276" w:lineRule="auto"/>
        <w:ind w:left="552"/>
        <w:jc w:val="both"/>
        <w:rPr>
          <w:rFonts w:asciiTheme="minorHAnsi" w:hAnsiTheme="minorHAnsi" w:cstheme="minorHAnsi"/>
        </w:rPr>
      </w:pPr>
      <w:r w:rsidRPr="007C53FD">
        <w:rPr>
          <w:rFonts w:asciiTheme="minorHAnsi" w:hAnsiTheme="minorHAnsi" w:cstheme="minorHAnsi"/>
        </w:rPr>
        <w:t>(dále společně jako „</w:t>
      </w:r>
      <w:r w:rsidRPr="007C53FD">
        <w:rPr>
          <w:rFonts w:asciiTheme="minorHAnsi" w:hAnsiTheme="minorHAnsi" w:cstheme="minorHAnsi"/>
          <w:b/>
        </w:rPr>
        <w:t>dílo</w:t>
      </w:r>
      <w:r w:rsidRPr="007C53FD">
        <w:rPr>
          <w:rFonts w:asciiTheme="minorHAnsi" w:hAnsiTheme="minorHAnsi" w:cstheme="minorHAnsi"/>
        </w:rPr>
        <w:t>“ nebo „</w:t>
      </w:r>
      <w:r w:rsidRPr="007C53FD">
        <w:rPr>
          <w:rFonts w:asciiTheme="minorHAnsi" w:hAnsiTheme="minorHAnsi" w:cstheme="minorHAnsi"/>
          <w:b/>
        </w:rPr>
        <w:t>plnění</w:t>
      </w:r>
      <w:r w:rsidRPr="007C53FD">
        <w:rPr>
          <w:rFonts w:asciiTheme="minorHAnsi" w:hAnsiTheme="minorHAnsi" w:cstheme="minorHAnsi"/>
        </w:rPr>
        <w:t>“).</w:t>
      </w:r>
    </w:p>
    <w:p w14:paraId="640EB331" w14:textId="77777777" w:rsidR="007C53FD" w:rsidRPr="007C53FD" w:rsidRDefault="007C53FD" w:rsidP="007C53FD">
      <w:pPr>
        <w:numPr>
          <w:ilvl w:val="0"/>
          <w:numId w:val="6"/>
        </w:numPr>
        <w:spacing w:line="276" w:lineRule="auto"/>
        <w:ind w:left="567" w:hanging="567"/>
        <w:jc w:val="both"/>
        <w:rPr>
          <w:rFonts w:asciiTheme="minorHAnsi" w:hAnsiTheme="minorHAnsi" w:cstheme="minorHAnsi"/>
          <w:lang w:eastAsia="en-US"/>
        </w:rPr>
      </w:pPr>
      <w:r w:rsidRPr="007C53FD">
        <w:rPr>
          <w:rFonts w:asciiTheme="minorHAnsi" w:hAnsiTheme="minorHAnsi" w:cstheme="minorHAnsi"/>
          <w:b/>
          <w:lang w:eastAsia="en-US"/>
        </w:rPr>
        <w:t>Závaznými podklady a skutečnostmi</w:t>
      </w:r>
      <w:r w:rsidRPr="007C53FD">
        <w:rPr>
          <w:rFonts w:asciiTheme="minorHAnsi" w:hAnsiTheme="minorHAnsi" w:cstheme="minorHAnsi"/>
          <w:lang w:eastAsia="en-US"/>
        </w:rPr>
        <w:t>, kterými je zhotovitel povinen se řídit, jsou:</w:t>
      </w:r>
    </w:p>
    <w:p w14:paraId="22FD436E" w14:textId="77777777" w:rsidR="007C53FD" w:rsidRPr="007C53FD" w:rsidRDefault="007C53FD" w:rsidP="007C53FD">
      <w:pPr>
        <w:pStyle w:val="Odstavecseseznamem"/>
        <w:numPr>
          <w:ilvl w:val="1"/>
          <w:numId w:val="6"/>
        </w:numPr>
        <w:suppressAutoHyphens w:val="0"/>
        <w:spacing w:line="276" w:lineRule="auto"/>
        <w:jc w:val="both"/>
        <w:rPr>
          <w:rFonts w:asciiTheme="minorHAnsi" w:hAnsiTheme="minorHAnsi" w:cstheme="minorHAnsi"/>
          <w:lang w:eastAsia="en-US"/>
        </w:rPr>
      </w:pPr>
      <w:r w:rsidRPr="007C53FD">
        <w:rPr>
          <w:rFonts w:asciiTheme="minorHAnsi" w:hAnsiTheme="minorHAnsi" w:cstheme="minorHAnsi"/>
          <w:lang w:val="en-US" w:eastAsia="en-US"/>
        </w:rPr>
        <w:t>[</w:t>
      </w:r>
      <w:r w:rsidRPr="007C53FD">
        <w:rPr>
          <w:rFonts w:asciiTheme="minorHAnsi" w:hAnsiTheme="minorHAnsi" w:cstheme="minorHAnsi"/>
          <w:lang w:eastAsia="en-US"/>
        </w:rPr>
        <w:t>zadání - podrobný popis navrhovaného stavu nemovitostí – viz příloha č. 1]</w:t>
      </w:r>
    </w:p>
    <w:p w14:paraId="6910AAA0" w14:textId="77777777" w:rsidR="007C53FD" w:rsidRPr="007C53FD" w:rsidRDefault="007C53FD" w:rsidP="007C53FD">
      <w:pPr>
        <w:numPr>
          <w:ilvl w:val="0"/>
          <w:numId w:val="6"/>
        </w:numPr>
        <w:spacing w:line="276" w:lineRule="auto"/>
        <w:ind w:left="567" w:hanging="567"/>
        <w:rPr>
          <w:rFonts w:asciiTheme="minorHAnsi" w:hAnsiTheme="minorHAnsi" w:cstheme="minorHAnsi"/>
          <w:lang w:eastAsia="en-US"/>
        </w:rPr>
      </w:pPr>
      <w:r w:rsidRPr="007C53FD">
        <w:rPr>
          <w:rFonts w:asciiTheme="minorHAnsi" w:hAnsiTheme="minorHAnsi" w:cstheme="minorHAnsi"/>
          <w:lang w:eastAsia="en-US"/>
        </w:rPr>
        <w:lastRenderedPageBreak/>
        <w:t xml:space="preserve">Zhotovitel prohlašuje, že v rozsahu odpovídajícím jeho odborné kvalifikaci shledal veškeré místní či technické podmínky způsobilé k provedení plnění. Zhotovitel prohlašuje, že neexistuje žádná nejasnost, technická či právní překážka, pro kterou by nemohl po podpisu smlouvy bez odkladu zahájit práce na provedení díla a dílo řádně dokončit. Zhotovitel prohlašuje, že zadání je pro zahájení prací kompletní a nepotřebuje žádné změny či úpravy. </w:t>
      </w:r>
    </w:p>
    <w:p w14:paraId="3F6EA9E5" w14:textId="77777777" w:rsidR="007C53FD" w:rsidRPr="007C53FD" w:rsidRDefault="007C53FD" w:rsidP="007C53FD">
      <w:pPr>
        <w:numPr>
          <w:ilvl w:val="0"/>
          <w:numId w:val="6"/>
        </w:numPr>
        <w:spacing w:line="276" w:lineRule="auto"/>
        <w:ind w:left="567" w:hanging="567"/>
        <w:rPr>
          <w:rFonts w:asciiTheme="minorHAnsi" w:hAnsiTheme="minorHAnsi" w:cstheme="minorHAnsi"/>
          <w:lang w:eastAsia="en-US"/>
        </w:rPr>
      </w:pPr>
      <w:r w:rsidRPr="007C53FD">
        <w:rPr>
          <w:rFonts w:asciiTheme="minorHAnsi" w:hAnsiTheme="minorHAnsi" w:cstheme="minorHAnsi"/>
        </w:rPr>
        <w:t>Zhotovitel bere dále na vědomí, že objekt, pro který je projektová dokumentace zpracovávána, podléhá ochraně dle zákona č. 20/1987 Sb., o státní památkové péči, v platném a účinném znění, a prováděcí vyhlášky č. 66/1988 Sb. Zhotovitel je povinen si při provádění činností počínat tak, aby tento objekt nebyl ohrožen či poškozen. Současně je zhotovitel srozuměn s tím, že skutečnost, že objekt podlého ochraně dle citovaného zákona, má podstatný vliv na plnění dle této smlouvy a prohlašuje, že disponuje potřebnými zkušenostmi a odborností a je si vědom vyšších nároků na plnění dle této smlouvy, které z této skutečnosti vyplývají.</w:t>
      </w:r>
    </w:p>
    <w:p w14:paraId="13D2ADBA" w14:textId="15473981" w:rsidR="007C53FD" w:rsidRPr="007C53FD" w:rsidRDefault="007C53FD" w:rsidP="007C53FD">
      <w:pPr>
        <w:spacing w:line="276" w:lineRule="auto"/>
        <w:rPr>
          <w:rFonts w:asciiTheme="minorHAnsi" w:hAnsiTheme="minorHAnsi" w:cstheme="minorHAnsi"/>
          <w:b/>
          <w:lang w:eastAsia="en-US"/>
        </w:rPr>
      </w:pPr>
    </w:p>
    <w:p w14:paraId="0071810E" w14:textId="77777777" w:rsidR="007C53FD" w:rsidRDefault="007C53FD" w:rsidP="007C53FD">
      <w:pPr>
        <w:pStyle w:val="Odstavecseseznamem"/>
        <w:numPr>
          <w:ilvl w:val="0"/>
          <w:numId w:val="4"/>
        </w:numPr>
        <w:spacing w:line="276" w:lineRule="auto"/>
        <w:jc w:val="center"/>
        <w:rPr>
          <w:rFonts w:asciiTheme="minorHAnsi" w:hAnsiTheme="minorHAnsi" w:cstheme="minorHAnsi"/>
          <w:b/>
          <w:lang w:eastAsia="en-US"/>
        </w:rPr>
      </w:pPr>
    </w:p>
    <w:p w14:paraId="145F775D" w14:textId="134A8B3B" w:rsidR="007C53FD" w:rsidRPr="007C53FD" w:rsidRDefault="007C53FD" w:rsidP="007C53FD">
      <w:pPr>
        <w:pStyle w:val="Odstavecseseznamem"/>
        <w:spacing w:line="276" w:lineRule="auto"/>
        <w:ind w:left="1080"/>
        <w:rPr>
          <w:rFonts w:asciiTheme="minorHAnsi" w:hAnsiTheme="minorHAnsi" w:cstheme="minorHAnsi"/>
          <w:b/>
          <w:lang w:eastAsia="en-US"/>
        </w:rPr>
      </w:pPr>
      <w:r>
        <w:rPr>
          <w:rFonts w:asciiTheme="minorHAnsi" w:hAnsiTheme="minorHAnsi" w:cstheme="minorHAnsi"/>
          <w:b/>
          <w:lang w:eastAsia="en-US"/>
        </w:rPr>
        <w:t xml:space="preserve">                                    </w:t>
      </w:r>
      <w:r w:rsidRPr="007C53FD">
        <w:rPr>
          <w:rFonts w:asciiTheme="minorHAnsi" w:hAnsiTheme="minorHAnsi" w:cstheme="minorHAnsi"/>
          <w:b/>
          <w:lang w:eastAsia="en-US"/>
        </w:rPr>
        <w:t>Věcná specifikace plnění</w:t>
      </w:r>
    </w:p>
    <w:p w14:paraId="2D72E681" w14:textId="77777777" w:rsidR="007C53FD" w:rsidRPr="007C53FD" w:rsidRDefault="007C53FD" w:rsidP="007C53FD">
      <w:pPr>
        <w:spacing w:line="276" w:lineRule="auto"/>
        <w:jc w:val="both"/>
        <w:rPr>
          <w:rFonts w:asciiTheme="minorHAnsi" w:hAnsiTheme="minorHAnsi" w:cstheme="minorHAnsi"/>
          <w:lang w:eastAsia="en-US"/>
        </w:rPr>
      </w:pPr>
    </w:p>
    <w:p w14:paraId="2C01B3CA" w14:textId="77777777" w:rsidR="007C53FD" w:rsidRPr="007C53FD" w:rsidRDefault="007C53FD" w:rsidP="007C53FD">
      <w:pPr>
        <w:numPr>
          <w:ilvl w:val="0"/>
          <w:numId w:val="23"/>
        </w:numPr>
        <w:spacing w:line="276" w:lineRule="auto"/>
        <w:ind w:hanging="552"/>
        <w:jc w:val="both"/>
        <w:rPr>
          <w:rFonts w:asciiTheme="minorHAnsi" w:hAnsiTheme="minorHAnsi" w:cstheme="minorHAnsi"/>
          <w:u w:val="single"/>
          <w:lang w:eastAsia="en-US"/>
        </w:rPr>
      </w:pPr>
      <w:r w:rsidRPr="007C53FD">
        <w:rPr>
          <w:rFonts w:asciiTheme="minorHAnsi" w:hAnsiTheme="minorHAnsi" w:cstheme="minorHAnsi"/>
          <w:u w:val="single"/>
          <w:lang w:eastAsia="en-US"/>
        </w:rPr>
        <w:t>Specifikace zaměření stávajícího stavu:</w:t>
      </w:r>
    </w:p>
    <w:p w14:paraId="585B0673" w14:textId="77777777" w:rsidR="007C53FD" w:rsidRPr="007C53FD" w:rsidRDefault="007C53FD" w:rsidP="007C53FD">
      <w:pPr>
        <w:spacing w:line="276" w:lineRule="auto"/>
        <w:ind w:left="552"/>
        <w:jc w:val="both"/>
        <w:rPr>
          <w:rFonts w:asciiTheme="minorHAnsi" w:hAnsiTheme="minorHAnsi" w:cstheme="minorHAnsi"/>
          <w:lang w:eastAsia="en-US"/>
        </w:rPr>
      </w:pPr>
      <w:r w:rsidRPr="007C53FD">
        <w:rPr>
          <w:rFonts w:asciiTheme="minorHAnsi" w:hAnsiTheme="minorHAnsi" w:cstheme="minorHAnsi"/>
          <w:lang w:eastAsia="en-US"/>
        </w:rPr>
        <w:t xml:space="preserve">Zhotovitel se zavazuje provést zaměření skutečného stavu v rozsahu potřebném pro zpracování projektové dokumentace (dále PD) dle této smlouvy a naplnění jejího účelu, </w:t>
      </w:r>
      <w:r w:rsidRPr="007C53FD">
        <w:rPr>
          <w:rFonts w:asciiTheme="minorHAnsi" w:hAnsiTheme="minorHAnsi" w:cstheme="minorHAnsi"/>
        </w:rPr>
        <w:t xml:space="preserve">které bude sloužit jako podklad pro vypracování PD </w:t>
      </w:r>
      <w:r w:rsidRPr="007C53FD">
        <w:rPr>
          <w:rFonts w:asciiTheme="minorHAnsi" w:hAnsiTheme="minorHAnsi" w:cstheme="minorHAnsi"/>
          <w:lang w:val="en-US"/>
        </w:rPr>
        <w:t>[</w:t>
      </w:r>
      <w:r w:rsidRPr="007C53FD">
        <w:rPr>
          <w:rFonts w:asciiTheme="minorHAnsi" w:hAnsiTheme="minorHAnsi" w:cstheme="minorHAnsi"/>
        </w:rPr>
        <w:t xml:space="preserve">zaměření se týká všech řešených částí – hospodářská budova – 3 půdorysy, 4 pohledy, 3 řezy (hřebenem a příčné vjezdem a schodištěm), navazující opěrné stěny] v 7 vyhotoveních viz Příloha </w:t>
      </w:r>
      <w:proofErr w:type="gramStart"/>
      <w:r w:rsidRPr="007C53FD">
        <w:rPr>
          <w:rFonts w:asciiTheme="minorHAnsi" w:hAnsiTheme="minorHAnsi" w:cstheme="minorHAnsi"/>
        </w:rPr>
        <w:t>1 - A</w:t>
      </w:r>
      <w:proofErr w:type="gramEnd"/>
      <w:r w:rsidRPr="007C53FD">
        <w:rPr>
          <w:rFonts w:asciiTheme="minorHAnsi" w:hAnsiTheme="minorHAnsi" w:cstheme="minorHAnsi"/>
        </w:rPr>
        <w:t>)1), dále západní opěrná stěna – půdorys, pohled, řezy</w:t>
      </w:r>
    </w:p>
    <w:p w14:paraId="37136137" w14:textId="77777777" w:rsidR="007C53FD" w:rsidRPr="007C53FD" w:rsidRDefault="007C53FD" w:rsidP="007C53FD">
      <w:pPr>
        <w:numPr>
          <w:ilvl w:val="0"/>
          <w:numId w:val="23"/>
        </w:numPr>
        <w:spacing w:line="276" w:lineRule="auto"/>
        <w:ind w:hanging="552"/>
        <w:jc w:val="both"/>
        <w:rPr>
          <w:rFonts w:asciiTheme="minorHAnsi" w:hAnsiTheme="minorHAnsi" w:cstheme="minorHAnsi"/>
          <w:u w:val="single"/>
          <w:lang w:eastAsia="en-US"/>
        </w:rPr>
      </w:pPr>
      <w:r w:rsidRPr="007C53FD">
        <w:rPr>
          <w:rFonts w:asciiTheme="minorHAnsi" w:hAnsiTheme="minorHAnsi" w:cstheme="minorHAnsi"/>
          <w:u w:val="single"/>
          <w:lang w:eastAsia="en-US"/>
        </w:rPr>
        <w:t>Specifikace nezbytných průzkumů a rozborů:</w:t>
      </w:r>
    </w:p>
    <w:p w14:paraId="7D8542FC" w14:textId="77777777" w:rsidR="007C53FD" w:rsidRPr="007C53FD" w:rsidRDefault="007C53FD" w:rsidP="007C53FD">
      <w:pPr>
        <w:spacing w:line="276" w:lineRule="auto"/>
        <w:ind w:left="552"/>
        <w:jc w:val="both"/>
        <w:rPr>
          <w:rFonts w:asciiTheme="minorHAnsi" w:hAnsiTheme="minorHAnsi" w:cstheme="minorHAnsi"/>
          <w:lang w:eastAsia="en-US"/>
        </w:rPr>
      </w:pPr>
      <w:r w:rsidRPr="007C53FD">
        <w:rPr>
          <w:rFonts w:asciiTheme="minorHAnsi" w:hAnsiTheme="minorHAnsi" w:cstheme="minorHAnsi"/>
          <w:lang w:eastAsia="en-US"/>
        </w:rPr>
        <w:t>Objednatel se zavazuje provést na své náklady sám, nebo ve spolupráci s poradci a specialisty všechny nezbytné průzkumy pro zhotovení projektové dokumentace dle této smlouvy a naplnění jejího účelu, minimálně však:</w:t>
      </w:r>
      <w:r w:rsidRPr="007C53FD">
        <w:rPr>
          <w:rFonts w:asciiTheme="minorHAnsi" w:hAnsiTheme="minorHAnsi" w:cstheme="minorHAnsi"/>
        </w:rPr>
        <w:t xml:space="preserve"> </w:t>
      </w:r>
    </w:p>
    <w:p w14:paraId="7C67ACBD" w14:textId="77777777" w:rsidR="007C53FD" w:rsidRPr="007C53FD" w:rsidRDefault="007C53FD" w:rsidP="007C53FD">
      <w:pPr>
        <w:numPr>
          <w:ilvl w:val="1"/>
          <w:numId w:val="23"/>
        </w:numPr>
        <w:spacing w:line="276" w:lineRule="auto"/>
        <w:jc w:val="both"/>
        <w:rPr>
          <w:rFonts w:asciiTheme="minorHAnsi" w:hAnsiTheme="minorHAnsi" w:cstheme="minorHAnsi"/>
          <w:u w:val="single"/>
          <w:lang w:eastAsia="en-US"/>
        </w:rPr>
      </w:pPr>
      <w:r w:rsidRPr="007C53FD">
        <w:rPr>
          <w:rFonts w:asciiTheme="minorHAnsi" w:hAnsiTheme="minorHAnsi" w:cstheme="minorHAnsi"/>
        </w:rPr>
        <w:t xml:space="preserve">stavebně-technický průzkum – minimálně v rozsahu nedestruktivních průzkumů dotčených </w:t>
      </w:r>
      <w:proofErr w:type="spellStart"/>
      <w:r w:rsidRPr="007C53FD">
        <w:rPr>
          <w:rFonts w:asciiTheme="minorHAnsi" w:hAnsiTheme="minorHAnsi" w:cstheme="minorHAnsi"/>
        </w:rPr>
        <w:t>kcí</w:t>
      </w:r>
      <w:proofErr w:type="spellEnd"/>
      <w:r w:rsidRPr="007C53FD">
        <w:rPr>
          <w:rFonts w:asciiTheme="minorHAnsi" w:hAnsiTheme="minorHAnsi" w:cstheme="minorHAnsi"/>
        </w:rPr>
        <w:t xml:space="preserve"> převážně hospodářské budovy</w:t>
      </w:r>
      <w:r w:rsidRPr="007C53FD">
        <w:rPr>
          <w:rFonts w:asciiTheme="minorHAnsi" w:hAnsiTheme="minorHAnsi" w:cstheme="minorHAnsi"/>
          <w:lang w:eastAsia="en-US"/>
        </w:rPr>
        <w:t xml:space="preserve"> </w:t>
      </w:r>
      <w:r w:rsidRPr="007C53FD">
        <w:rPr>
          <w:rFonts w:asciiTheme="minorHAnsi" w:hAnsiTheme="minorHAnsi" w:cstheme="minorHAnsi"/>
        </w:rPr>
        <w:t>(vizuálně funkční ověření aktuálního stavu) včetně doporučení na provedení specializovaných a destruktivních zkoušek v rámci dalšího stupně PD.</w:t>
      </w:r>
      <w:r w:rsidRPr="007C53FD">
        <w:rPr>
          <w:rFonts w:asciiTheme="minorHAnsi" w:hAnsiTheme="minorHAnsi" w:cstheme="minorHAnsi"/>
          <w:lang w:eastAsia="en-US"/>
        </w:rPr>
        <w:t xml:space="preserve"> </w:t>
      </w:r>
    </w:p>
    <w:p w14:paraId="305ABDC8" w14:textId="77777777" w:rsidR="007C53FD" w:rsidRPr="007C53FD" w:rsidRDefault="007C53FD" w:rsidP="007C53FD">
      <w:pPr>
        <w:numPr>
          <w:ilvl w:val="1"/>
          <w:numId w:val="23"/>
        </w:numPr>
        <w:spacing w:line="276" w:lineRule="auto"/>
        <w:jc w:val="both"/>
        <w:rPr>
          <w:rFonts w:asciiTheme="minorHAnsi" w:hAnsiTheme="minorHAnsi" w:cstheme="minorHAnsi"/>
          <w:u w:val="single"/>
          <w:lang w:eastAsia="en-US"/>
        </w:rPr>
      </w:pPr>
      <w:r w:rsidRPr="007C53FD">
        <w:rPr>
          <w:rFonts w:asciiTheme="minorHAnsi" w:hAnsiTheme="minorHAnsi" w:cstheme="minorHAnsi"/>
          <w:lang w:eastAsia="en-US"/>
        </w:rPr>
        <w:t>[...] viz Příloha 1 odstavec A)2)</w:t>
      </w:r>
    </w:p>
    <w:p w14:paraId="242F6385" w14:textId="77777777" w:rsidR="007C53FD" w:rsidRPr="007C53FD" w:rsidRDefault="007C53FD" w:rsidP="007C53FD">
      <w:pPr>
        <w:numPr>
          <w:ilvl w:val="0"/>
          <w:numId w:val="23"/>
        </w:numPr>
        <w:spacing w:line="276" w:lineRule="auto"/>
        <w:ind w:hanging="552"/>
        <w:jc w:val="both"/>
        <w:rPr>
          <w:rFonts w:asciiTheme="minorHAnsi" w:hAnsiTheme="minorHAnsi" w:cstheme="minorHAnsi"/>
          <w:u w:val="single"/>
          <w:lang w:eastAsia="en-US"/>
        </w:rPr>
      </w:pPr>
      <w:r w:rsidRPr="007C53FD">
        <w:rPr>
          <w:rFonts w:asciiTheme="minorHAnsi" w:hAnsiTheme="minorHAnsi" w:cstheme="minorHAnsi"/>
          <w:u w:val="single"/>
          <w:lang w:eastAsia="en-US"/>
        </w:rPr>
        <w:t>Specifikace projektové dokumentace:</w:t>
      </w:r>
    </w:p>
    <w:p w14:paraId="4909B231" w14:textId="77777777" w:rsidR="007C53FD" w:rsidRPr="007C53FD" w:rsidRDefault="007C53FD" w:rsidP="007C53FD">
      <w:pPr>
        <w:spacing w:line="276" w:lineRule="auto"/>
        <w:ind w:left="552"/>
        <w:jc w:val="both"/>
        <w:rPr>
          <w:rFonts w:asciiTheme="minorHAnsi" w:hAnsiTheme="minorHAnsi" w:cstheme="minorHAnsi"/>
          <w:lang w:eastAsia="en-US"/>
        </w:rPr>
      </w:pPr>
      <w:r w:rsidRPr="007C53FD">
        <w:rPr>
          <w:rFonts w:asciiTheme="minorHAnsi" w:hAnsiTheme="minorHAnsi" w:cstheme="minorHAnsi"/>
          <w:lang w:eastAsia="en-US"/>
        </w:rPr>
        <w:t>Zhotovitel se zavazuje jako předmět díla zpracovat dokumentaci předprojektové přípravy (dále (projektovou dokumentaci) v rozsahu a o obsahu odpovídajícím příslušnému právnímu předpisu (vyhlášce č. 499/2006 Sb., o dokumentaci staveb, v platném a účinném znění, resp. dle Standardů služeb inženýrů, techniků a architektů ČKAIT):</w:t>
      </w:r>
    </w:p>
    <w:p w14:paraId="1405E994" w14:textId="77777777" w:rsidR="007C53FD" w:rsidRPr="007C53FD" w:rsidRDefault="007C53FD" w:rsidP="007C53FD">
      <w:pPr>
        <w:spacing w:line="276" w:lineRule="auto"/>
        <w:ind w:left="567"/>
        <w:rPr>
          <w:rFonts w:asciiTheme="minorHAnsi" w:hAnsiTheme="minorHAnsi" w:cstheme="minorHAnsi"/>
          <w:highlight w:val="yellow"/>
          <w:lang w:eastAsia="en-US"/>
        </w:rPr>
      </w:pPr>
    </w:p>
    <w:p w14:paraId="41DE9C32" w14:textId="77777777" w:rsidR="007C53FD" w:rsidRPr="007C53FD" w:rsidRDefault="007C53FD" w:rsidP="007C53FD">
      <w:pPr>
        <w:spacing w:line="276" w:lineRule="auto"/>
        <w:ind w:left="552"/>
        <w:jc w:val="both"/>
        <w:rPr>
          <w:rFonts w:asciiTheme="minorHAnsi" w:hAnsiTheme="minorHAnsi" w:cstheme="minorHAnsi"/>
          <w:lang w:eastAsia="en-US"/>
        </w:rPr>
      </w:pPr>
      <w:r w:rsidRPr="007C53FD">
        <w:rPr>
          <w:rFonts w:asciiTheme="minorHAnsi" w:hAnsiTheme="minorHAnsi" w:cstheme="minorHAnsi"/>
          <w:lang w:eastAsia="en-US"/>
        </w:rPr>
        <w:t>minimální požadovaná struktura studie stavby nebo přípravné práce bude obsahovat:</w:t>
      </w:r>
    </w:p>
    <w:p w14:paraId="141B044E" w14:textId="77777777" w:rsidR="007C53FD" w:rsidRPr="007C53FD" w:rsidRDefault="007C53FD" w:rsidP="007C53FD">
      <w:pPr>
        <w:spacing w:line="276" w:lineRule="auto"/>
        <w:ind w:left="552"/>
        <w:jc w:val="both"/>
        <w:rPr>
          <w:rFonts w:asciiTheme="minorHAnsi" w:hAnsiTheme="minorHAnsi" w:cstheme="minorHAnsi"/>
          <w:lang w:eastAsia="en-US"/>
        </w:rPr>
      </w:pPr>
      <w:r w:rsidRPr="007C53FD">
        <w:rPr>
          <w:rFonts w:asciiTheme="minorHAnsi" w:hAnsiTheme="minorHAnsi" w:cstheme="minorHAnsi"/>
          <w:lang w:eastAsia="en-US"/>
        </w:rPr>
        <w:t>příprava návrhu/studie stavby architektem/inženýrem (technikem), zpracování návrhu/studie stavby architektem/inženýrem (technikem), popřípadě specialisty (koordinace specialistů) – ve 2 variantách</w:t>
      </w:r>
    </w:p>
    <w:p w14:paraId="6B80EB84" w14:textId="77777777" w:rsidR="007C53FD" w:rsidRPr="007C53FD" w:rsidRDefault="007C53FD" w:rsidP="007C53FD">
      <w:pPr>
        <w:spacing w:line="276" w:lineRule="auto"/>
        <w:ind w:left="552"/>
        <w:jc w:val="both"/>
        <w:rPr>
          <w:rFonts w:asciiTheme="minorHAnsi" w:hAnsiTheme="minorHAnsi" w:cstheme="minorHAnsi"/>
          <w:lang w:eastAsia="en-US"/>
        </w:rPr>
      </w:pPr>
      <w:r w:rsidRPr="007C53FD">
        <w:rPr>
          <w:rFonts w:asciiTheme="minorHAnsi" w:hAnsiTheme="minorHAnsi" w:cstheme="minorHAnsi"/>
          <w:lang w:eastAsia="en-US"/>
        </w:rPr>
        <w:t>   - textová část návrhu/studie stavby</w:t>
      </w:r>
    </w:p>
    <w:p w14:paraId="4BD81639" w14:textId="77777777" w:rsidR="007C53FD" w:rsidRPr="007C53FD" w:rsidRDefault="007C53FD" w:rsidP="007C53FD">
      <w:pPr>
        <w:spacing w:line="276" w:lineRule="auto"/>
        <w:ind w:left="552"/>
        <w:jc w:val="both"/>
        <w:rPr>
          <w:rFonts w:asciiTheme="minorHAnsi" w:hAnsiTheme="minorHAnsi" w:cstheme="minorHAnsi"/>
          <w:lang w:eastAsia="en-US"/>
        </w:rPr>
      </w:pPr>
      <w:r w:rsidRPr="007C53FD">
        <w:rPr>
          <w:rFonts w:asciiTheme="minorHAnsi" w:hAnsiTheme="minorHAnsi" w:cstheme="minorHAnsi"/>
          <w:lang w:eastAsia="en-US"/>
        </w:rPr>
        <w:t>   - výkresová část návrhu/studie stavby pro jednotlivé objekty s celkovou situací a koordinační situací se zákresem stávajících a navrhovaných sítí</w:t>
      </w:r>
    </w:p>
    <w:p w14:paraId="3BD95882" w14:textId="77777777" w:rsidR="007C53FD" w:rsidRPr="007C53FD" w:rsidRDefault="007C53FD" w:rsidP="007C53FD">
      <w:pPr>
        <w:spacing w:line="276" w:lineRule="auto"/>
        <w:ind w:left="552"/>
        <w:jc w:val="both"/>
        <w:rPr>
          <w:rFonts w:asciiTheme="minorHAnsi" w:hAnsiTheme="minorHAnsi" w:cstheme="minorHAnsi"/>
          <w:lang w:eastAsia="en-US"/>
        </w:rPr>
      </w:pPr>
      <w:r w:rsidRPr="007C53FD">
        <w:rPr>
          <w:rFonts w:asciiTheme="minorHAnsi" w:hAnsiTheme="minorHAnsi" w:cstheme="minorHAnsi"/>
          <w:lang w:eastAsia="en-US"/>
        </w:rPr>
        <w:t>upřesnění specifikace potřebných částí předběžných průzkumů pro specialisty koordinované architektem/ inženýrem (technikem), a to podle charakteru zakázky, které budou realizovány v dalším stupni PD</w:t>
      </w:r>
    </w:p>
    <w:p w14:paraId="1C2537DD" w14:textId="77777777" w:rsidR="007C53FD" w:rsidRPr="007C53FD" w:rsidRDefault="007C53FD" w:rsidP="007C53FD">
      <w:pPr>
        <w:spacing w:line="276" w:lineRule="auto"/>
        <w:ind w:left="552"/>
        <w:jc w:val="both"/>
        <w:rPr>
          <w:rFonts w:asciiTheme="minorHAnsi" w:hAnsiTheme="minorHAnsi" w:cstheme="minorHAnsi"/>
          <w:lang w:eastAsia="en-US"/>
        </w:rPr>
      </w:pPr>
      <w:r w:rsidRPr="007C53FD">
        <w:rPr>
          <w:rFonts w:asciiTheme="minorHAnsi" w:hAnsiTheme="minorHAnsi" w:cstheme="minorHAnsi"/>
          <w:lang w:eastAsia="en-US"/>
        </w:rPr>
        <w:t>uskutečnění předběžných jednání architektem/ inženýrem (technikem) k zamýšlenému dílu s dotčenými orgány a osobami, minimálně proběhnou 2 schůzky s odborným garantem a zástupci objednatele</w:t>
      </w:r>
    </w:p>
    <w:p w14:paraId="5ADCDB72" w14:textId="2DCBFF6C" w:rsidR="007C53FD" w:rsidRPr="007C53FD" w:rsidRDefault="007C53FD" w:rsidP="007C53FD">
      <w:pPr>
        <w:spacing w:line="276" w:lineRule="auto"/>
        <w:ind w:left="552"/>
        <w:jc w:val="both"/>
        <w:rPr>
          <w:rFonts w:asciiTheme="minorHAnsi" w:hAnsiTheme="minorHAnsi" w:cstheme="minorHAnsi"/>
          <w:lang w:eastAsia="en-US"/>
        </w:rPr>
      </w:pPr>
      <w:r w:rsidRPr="007C53FD">
        <w:rPr>
          <w:rFonts w:asciiTheme="minorHAnsi" w:hAnsiTheme="minorHAnsi" w:cstheme="minorHAnsi"/>
          <w:lang w:eastAsia="en-US"/>
        </w:rPr>
        <w:t>projednání výsledků s klientem a odsouhlasení výsledků a cílových představ doplnění dokumentace dosud zpracované architektem/inženýrem (technikem) o zvláštní nároky a nové požadavky</w:t>
      </w:r>
      <w:r>
        <w:rPr>
          <w:rFonts w:asciiTheme="minorHAnsi" w:hAnsiTheme="minorHAnsi" w:cstheme="minorHAnsi"/>
          <w:lang w:eastAsia="en-US"/>
        </w:rPr>
        <w:t>,</w:t>
      </w:r>
      <w:r w:rsidRPr="007C53FD">
        <w:rPr>
          <w:rFonts w:asciiTheme="minorHAnsi" w:hAnsiTheme="minorHAnsi" w:cstheme="minorHAnsi"/>
          <w:lang w:eastAsia="en-US"/>
        </w:rPr>
        <w:t xml:space="preserve"> popřípadě vypracování alternativních studií (2 varianty)</w:t>
      </w:r>
    </w:p>
    <w:p w14:paraId="65DB8D29" w14:textId="77777777" w:rsidR="007C53FD" w:rsidRPr="007C53FD" w:rsidRDefault="007C53FD" w:rsidP="007C53FD">
      <w:pPr>
        <w:spacing w:line="276" w:lineRule="auto"/>
        <w:ind w:left="552"/>
        <w:jc w:val="both"/>
        <w:rPr>
          <w:rFonts w:asciiTheme="minorHAnsi" w:hAnsiTheme="minorHAnsi" w:cstheme="minorHAnsi"/>
          <w:lang w:eastAsia="en-US"/>
        </w:rPr>
      </w:pPr>
      <w:r w:rsidRPr="007C53FD">
        <w:rPr>
          <w:rFonts w:asciiTheme="minorHAnsi" w:hAnsiTheme="minorHAnsi" w:cstheme="minorHAnsi"/>
          <w:lang w:eastAsia="en-US"/>
        </w:rPr>
        <w:t>vypracování některých požadavků zvláštními (nestandardními) technikami projektování – 3 vizualizace (např. SV, V, JV)</w:t>
      </w:r>
    </w:p>
    <w:p w14:paraId="32C35B8D" w14:textId="77777777" w:rsidR="007C53FD" w:rsidRPr="007C53FD" w:rsidRDefault="007C53FD" w:rsidP="007C53FD">
      <w:pPr>
        <w:spacing w:line="276" w:lineRule="auto"/>
        <w:ind w:left="552"/>
        <w:jc w:val="both"/>
        <w:rPr>
          <w:rFonts w:asciiTheme="minorHAnsi" w:hAnsiTheme="minorHAnsi" w:cstheme="minorHAnsi"/>
          <w:lang w:eastAsia="en-US"/>
        </w:rPr>
      </w:pPr>
      <w:r w:rsidRPr="007C53FD">
        <w:rPr>
          <w:rFonts w:asciiTheme="minorHAnsi" w:hAnsiTheme="minorHAnsi" w:cstheme="minorHAnsi"/>
          <w:lang w:eastAsia="en-US"/>
        </w:rPr>
        <w:t>provedení potřebných častí předběžných průzkumů specialisty koordinovanými architektem/inženýrem (technikem), a to podle charakteru zakázky (specifikace energetických, hospodářských, biologických a ekologických souvislostí a vazeb na okolí) – podklady pro koordinační situaci v budou získány od jednotlivých správců</w:t>
      </w:r>
    </w:p>
    <w:p w14:paraId="0B9BFB28" w14:textId="77777777" w:rsidR="007C53FD" w:rsidRPr="007C53FD" w:rsidRDefault="007C53FD" w:rsidP="007C53FD">
      <w:pPr>
        <w:spacing w:line="276" w:lineRule="auto"/>
        <w:ind w:left="552"/>
        <w:jc w:val="both"/>
        <w:rPr>
          <w:rFonts w:asciiTheme="minorHAnsi" w:hAnsiTheme="minorHAnsi" w:cstheme="minorHAnsi"/>
          <w:lang w:eastAsia="en-US"/>
        </w:rPr>
      </w:pPr>
      <w:r w:rsidRPr="007C53FD">
        <w:rPr>
          <w:rFonts w:asciiTheme="minorHAnsi" w:hAnsiTheme="minorHAnsi" w:cstheme="minorHAnsi"/>
          <w:lang w:eastAsia="en-US"/>
        </w:rPr>
        <w:t>posouzení a návrh řešení některých vybraných finančních náležitostí stavby architektem/inženýrem (technikem), předběžný odhad investičních nákladů – strukturovaný propočet nákladů pro realizaci po objektech a dále po kapitolách rozpočtu</w:t>
      </w:r>
    </w:p>
    <w:p w14:paraId="79FED338" w14:textId="77777777" w:rsidR="007C53FD" w:rsidRPr="007C53FD" w:rsidRDefault="007C53FD" w:rsidP="007C53FD">
      <w:pPr>
        <w:spacing w:line="276" w:lineRule="auto"/>
        <w:ind w:left="552"/>
        <w:jc w:val="both"/>
        <w:rPr>
          <w:rFonts w:asciiTheme="minorHAnsi" w:hAnsiTheme="minorHAnsi" w:cstheme="minorHAnsi"/>
          <w:lang w:eastAsia="en-US"/>
        </w:rPr>
      </w:pPr>
      <w:r w:rsidRPr="007C53FD">
        <w:rPr>
          <w:rFonts w:asciiTheme="minorHAnsi" w:hAnsiTheme="minorHAnsi" w:cstheme="minorHAnsi"/>
          <w:lang w:eastAsia="en-US"/>
        </w:rPr>
        <w:t xml:space="preserve"> viz Příloha </w:t>
      </w:r>
      <w:proofErr w:type="gramStart"/>
      <w:r w:rsidRPr="007C53FD">
        <w:rPr>
          <w:rFonts w:asciiTheme="minorHAnsi" w:hAnsiTheme="minorHAnsi" w:cstheme="minorHAnsi"/>
          <w:lang w:eastAsia="en-US"/>
        </w:rPr>
        <w:t>1- B</w:t>
      </w:r>
      <w:proofErr w:type="gramEnd"/>
      <w:r w:rsidRPr="007C53FD">
        <w:rPr>
          <w:rFonts w:asciiTheme="minorHAnsi" w:hAnsiTheme="minorHAnsi" w:cstheme="minorHAnsi"/>
          <w:lang w:eastAsia="en-US"/>
        </w:rPr>
        <w:t xml:space="preserve"> a C.</w:t>
      </w:r>
    </w:p>
    <w:p w14:paraId="3FF9F332" w14:textId="77777777" w:rsidR="007C53FD" w:rsidRPr="007C53FD" w:rsidRDefault="007C53FD" w:rsidP="007C53FD">
      <w:pPr>
        <w:jc w:val="both"/>
        <w:rPr>
          <w:rFonts w:asciiTheme="minorHAnsi" w:hAnsiTheme="minorHAnsi" w:cstheme="minorHAnsi"/>
          <w:lang w:eastAsia="en-US"/>
        </w:rPr>
      </w:pPr>
      <w:r w:rsidRPr="007C53FD">
        <w:rPr>
          <w:rFonts w:asciiTheme="minorHAnsi" w:hAnsiTheme="minorHAnsi" w:cstheme="minorHAnsi"/>
          <w:lang w:eastAsia="en-US"/>
        </w:rPr>
        <w:t xml:space="preserve">       </w:t>
      </w:r>
    </w:p>
    <w:p w14:paraId="72F395B6" w14:textId="77777777" w:rsidR="007C53FD" w:rsidRPr="007C53FD" w:rsidRDefault="007C53FD" w:rsidP="007C53FD">
      <w:pPr>
        <w:numPr>
          <w:ilvl w:val="0"/>
          <w:numId w:val="23"/>
        </w:numPr>
        <w:spacing w:line="276" w:lineRule="auto"/>
        <w:ind w:hanging="552"/>
        <w:jc w:val="both"/>
        <w:rPr>
          <w:rFonts w:asciiTheme="minorHAnsi" w:hAnsiTheme="minorHAnsi" w:cstheme="minorHAnsi"/>
          <w:b/>
        </w:rPr>
      </w:pPr>
      <w:r w:rsidRPr="007C53FD">
        <w:rPr>
          <w:rFonts w:asciiTheme="minorHAnsi" w:hAnsiTheme="minorHAnsi" w:cstheme="minorHAnsi"/>
          <w:u w:val="single"/>
        </w:rPr>
        <w:t>Specifikace dalších souvisejících činností</w:t>
      </w:r>
      <w:r w:rsidRPr="007C53FD">
        <w:rPr>
          <w:rFonts w:asciiTheme="minorHAnsi" w:hAnsiTheme="minorHAnsi" w:cstheme="minorHAnsi"/>
        </w:rPr>
        <w:t>:</w:t>
      </w:r>
    </w:p>
    <w:p w14:paraId="05C34B13" w14:textId="77777777" w:rsidR="007C53FD" w:rsidRPr="007C53FD" w:rsidRDefault="007C53FD" w:rsidP="007C53FD">
      <w:pPr>
        <w:pStyle w:val="Odstavecseseznamem"/>
        <w:suppressAutoHyphens w:val="0"/>
        <w:spacing w:line="276" w:lineRule="auto"/>
        <w:ind w:left="567"/>
        <w:jc w:val="both"/>
        <w:rPr>
          <w:rFonts w:asciiTheme="minorHAnsi" w:hAnsiTheme="minorHAnsi" w:cstheme="minorHAnsi"/>
          <w:b/>
        </w:rPr>
      </w:pPr>
      <w:r w:rsidRPr="007C53FD">
        <w:rPr>
          <w:rFonts w:asciiTheme="minorHAnsi" w:hAnsiTheme="minorHAnsi" w:cstheme="minorHAnsi"/>
        </w:rPr>
        <w:t>Zhotovitel zajistí</w:t>
      </w:r>
      <w:r w:rsidRPr="007C53FD">
        <w:rPr>
          <w:rFonts w:asciiTheme="minorHAnsi" w:hAnsiTheme="minorHAnsi" w:cstheme="minorHAnsi"/>
          <w:lang w:eastAsia="en-US"/>
        </w:rPr>
        <w:t xml:space="preserve"> jednání s třetími osobami a orgány veřejné moci, která jsou nezbytná pro dokončení závazného podkladu – studie pro vydání závazného stanoviska. Plná moc bude vystavena na žádost zhotovitele objednatelem po podpisu této smlouvy; zhotovitel se zavazuje při vytváření PD spolupracovat s orgány památkové péče, jakož i dalšími příslušnými institucemi, a zavazuje se zapracovat do PD všechny jejich připomínky. </w:t>
      </w:r>
    </w:p>
    <w:p w14:paraId="3023D75E" w14:textId="77777777" w:rsidR="007C53FD" w:rsidRPr="007C53FD" w:rsidRDefault="007C53FD" w:rsidP="007C53FD">
      <w:pPr>
        <w:numPr>
          <w:ilvl w:val="0"/>
          <w:numId w:val="23"/>
        </w:numPr>
        <w:spacing w:line="276" w:lineRule="auto"/>
        <w:ind w:hanging="552"/>
        <w:jc w:val="both"/>
        <w:rPr>
          <w:rFonts w:asciiTheme="minorHAnsi" w:hAnsiTheme="minorHAnsi" w:cstheme="minorHAnsi"/>
          <w:b/>
        </w:rPr>
      </w:pPr>
      <w:r w:rsidRPr="007C53FD">
        <w:rPr>
          <w:rFonts w:asciiTheme="minorHAnsi" w:hAnsiTheme="minorHAnsi" w:cstheme="minorHAnsi"/>
          <w:bCs/>
        </w:rPr>
        <w:t>Veškeré projektové a související činnosti budou provedeny v souladu se zákonem č. 183/2006 Sb., o územním plánování a stavebním řádu, v platném a účinném znění (dále jen „stavební zákon“), s podmínkami rozsahu a obsahu projektové dokumentace</w:t>
      </w:r>
      <w:r w:rsidRPr="007C53FD">
        <w:rPr>
          <w:rFonts w:asciiTheme="minorHAnsi" w:hAnsiTheme="minorHAnsi" w:cstheme="minorHAnsi"/>
          <w:lang w:eastAsia="en-US"/>
        </w:rPr>
        <w:t xml:space="preserve"> dle vyhlášky č. 499/2006 Sb., o dokumentaci staveb,</w:t>
      </w:r>
      <w:r w:rsidRPr="007C53FD">
        <w:rPr>
          <w:rFonts w:asciiTheme="minorHAnsi" w:hAnsiTheme="minorHAnsi" w:cstheme="minorHAnsi"/>
          <w:bCs/>
        </w:rPr>
        <w:t xml:space="preserve"> v platném a účinném znění (dál </w:t>
      </w:r>
      <w:r w:rsidRPr="007C53FD">
        <w:rPr>
          <w:rFonts w:asciiTheme="minorHAnsi" w:hAnsiTheme="minorHAnsi" w:cstheme="minorHAnsi"/>
          <w:bCs/>
        </w:rPr>
        <w:lastRenderedPageBreak/>
        <w:t>jen „</w:t>
      </w:r>
      <w:proofErr w:type="spellStart"/>
      <w:r w:rsidRPr="007C53FD">
        <w:rPr>
          <w:rFonts w:asciiTheme="minorHAnsi" w:hAnsiTheme="minorHAnsi" w:cstheme="minorHAnsi"/>
          <w:bCs/>
        </w:rPr>
        <w:t>vyhl</w:t>
      </w:r>
      <w:proofErr w:type="spellEnd"/>
      <w:r w:rsidRPr="007C53FD">
        <w:rPr>
          <w:rFonts w:asciiTheme="minorHAnsi" w:hAnsiTheme="minorHAnsi" w:cstheme="minorHAnsi"/>
          <w:bCs/>
        </w:rPr>
        <w:t>. č. 499/2006 Sb.), platnými ČSN, zákonem č. 309/2006 Sb., o bezpečnosti a ochrany zdraví při práci, v platném a účinném znění, jakož i dalšími souvisejícími platnými právními předpisy, zejména dle Standardů služeb inženýrů, techniků a architektů ČKAIT (v případě studie)</w:t>
      </w:r>
    </w:p>
    <w:p w14:paraId="6A0A0537" w14:textId="77777777" w:rsidR="007C53FD" w:rsidRPr="007C53FD" w:rsidRDefault="007C53FD" w:rsidP="007C53F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theme="minorHAnsi"/>
        </w:rPr>
      </w:pPr>
    </w:p>
    <w:p w14:paraId="1D77078B" w14:textId="74F022F8" w:rsidR="007C53FD" w:rsidRPr="007C53FD" w:rsidRDefault="007C53FD" w:rsidP="007C53F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theme="minorHAnsi"/>
          <w:b/>
        </w:rPr>
      </w:pPr>
      <w:r>
        <w:rPr>
          <w:rFonts w:asciiTheme="minorHAnsi" w:hAnsiTheme="minorHAnsi" w:cstheme="minorHAnsi"/>
          <w:b/>
        </w:rPr>
        <w:t xml:space="preserve">                                                                                </w:t>
      </w:r>
      <w:r w:rsidRPr="007C53FD">
        <w:rPr>
          <w:rFonts w:asciiTheme="minorHAnsi" w:hAnsiTheme="minorHAnsi" w:cstheme="minorHAnsi"/>
          <w:b/>
        </w:rPr>
        <w:t>III.</w:t>
      </w:r>
    </w:p>
    <w:p w14:paraId="7A691CEF" w14:textId="01FC6C04" w:rsidR="007C53FD" w:rsidRPr="007C53FD" w:rsidRDefault="007C53FD" w:rsidP="007C53FD">
      <w:pPr>
        <w:widowControl w:val="0"/>
        <w:tabs>
          <w:tab w:val="left" w:pos="0"/>
        </w:tabs>
        <w:jc w:val="both"/>
        <w:rPr>
          <w:rFonts w:asciiTheme="minorHAnsi" w:hAnsiTheme="minorHAnsi" w:cstheme="minorHAnsi"/>
          <w:b/>
          <w:bCs/>
        </w:rPr>
      </w:pPr>
      <w:r>
        <w:rPr>
          <w:rFonts w:asciiTheme="minorHAnsi" w:hAnsiTheme="minorHAnsi" w:cstheme="minorHAnsi"/>
          <w:b/>
        </w:rPr>
        <w:t xml:space="preserve">                                                                     </w:t>
      </w:r>
      <w:r w:rsidRPr="007C53FD">
        <w:rPr>
          <w:rFonts w:asciiTheme="minorHAnsi" w:hAnsiTheme="minorHAnsi" w:cstheme="minorHAnsi"/>
          <w:b/>
        </w:rPr>
        <w:t>Doba plnění</w:t>
      </w:r>
    </w:p>
    <w:p w14:paraId="2D87FAEE" w14:textId="77777777" w:rsidR="007C53FD" w:rsidRPr="007C53FD" w:rsidRDefault="007C53FD" w:rsidP="007C53F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theme="minorHAnsi"/>
          <w:b/>
          <w:bCs/>
        </w:rPr>
      </w:pPr>
    </w:p>
    <w:p w14:paraId="54B24AE9" w14:textId="77777777" w:rsidR="007C53FD" w:rsidRPr="007C53FD" w:rsidRDefault="007C53FD" w:rsidP="007C53FD">
      <w:pPr>
        <w:pStyle w:val="Zkladntext1"/>
        <w:keepNext/>
        <w:numPr>
          <w:ilvl w:val="0"/>
          <w:numId w:val="24"/>
        </w:numPr>
        <w:shd w:val="clear" w:color="auto" w:fill="auto"/>
        <w:tabs>
          <w:tab w:val="left" w:pos="360"/>
        </w:tabs>
        <w:spacing w:after="100" w:line="276" w:lineRule="auto"/>
        <w:ind w:left="360" w:hanging="360"/>
        <w:rPr>
          <w:rFonts w:asciiTheme="minorHAnsi" w:hAnsiTheme="minorHAnsi" w:cstheme="minorHAnsi"/>
          <w:sz w:val="24"/>
          <w:szCs w:val="24"/>
        </w:rPr>
      </w:pPr>
      <w:r w:rsidRPr="007C53FD">
        <w:rPr>
          <w:rFonts w:asciiTheme="minorHAnsi" w:hAnsiTheme="minorHAnsi" w:cstheme="minorHAnsi"/>
          <w:b/>
          <w:sz w:val="24"/>
          <w:szCs w:val="24"/>
        </w:rPr>
        <w:t>Doba plnění:</w:t>
      </w:r>
    </w:p>
    <w:p w14:paraId="56F0AD4D" w14:textId="77777777" w:rsidR="007C53FD" w:rsidRPr="007C53FD" w:rsidRDefault="007C53FD" w:rsidP="007C53FD">
      <w:pPr>
        <w:pStyle w:val="Odstavecseseznamem"/>
        <w:keepNext/>
        <w:numPr>
          <w:ilvl w:val="0"/>
          <w:numId w:val="22"/>
        </w:numPr>
        <w:suppressAutoHyphens w:val="0"/>
        <w:spacing w:line="276" w:lineRule="auto"/>
        <w:ind w:left="993"/>
        <w:contextualSpacing/>
        <w:jc w:val="both"/>
        <w:rPr>
          <w:rFonts w:asciiTheme="minorHAnsi" w:hAnsiTheme="minorHAnsi" w:cstheme="minorHAnsi"/>
        </w:rPr>
      </w:pPr>
      <w:r w:rsidRPr="007C53FD">
        <w:rPr>
          <w:rFonts w:asciiTheme="minorHAnsi" w:hAnsiTheme="minorHAnsi" w:cstheme="minorHAnsi"/>
          <w:u w:val="single"/>
        </w:rPr>
        <w:t xml:space="preserve">Zahájení </w:t>
      </w:r>
      <w:proofErr w:type="gramStart"/>
      <w:r w:rsidRPr="007C53FD">
        <w:rPr>
          <w:rFonts w:asciiTheme="minorHAnsi" w:hAnsiTheme="minorHAnsi" w:cstheme="minorHAnsi"/>
          <w:u w:val="single"/>
        </w:rPr>
        <w:t>prací</w:t>
      </w:r>
      <w:r w:rsidRPr="007C53FD">
        <w:rPr>
          <w:rFonts w:asciiTheme="minorHAnsi" w:hAnsiTheme="minorHAnsi" w:cstheme="minorHAnsi"/>
        </w:rPr>
        <w:t xml:space="preserve"> - nejpozději</w:t>
      </w:r>
      <w:proofErr w:type="gramEnd"/>
      <w:r w:rsidRPr="007C53FD">
        <w:rPr>
          <w:rFonts w:asciiTheme="minorHAnsi" w:hAnsiTheme="minorHAnsi" w:cstheme="minorHAnsi"/>
        </w:rPr>
        <w:t xml:space="preserve"> </w:t>
      </w:r>
      <w:r w:rsidRPr="007C53FD">
        <w:rPr>
          <w:rFonts w:asciiTheme="minorHAnsi" w:hAnsiTheme="minorHAnsi" w:cstheme="minorHAnsi"/>
          <w:b/>
        </w:rPr>
        <w:t>do 5 dnů</w:t>
      </w:r>
      <w:r w:rsidRPr="007C53FD">
        <w:rPr>
          <w:rFonts w:asciiTheme="minorHAnsi" w:hAnsiTheme="minorHAnsi" w:cstheme="minorHAnsi"/>
        </w:rPr>
        <w:t xml:space="preserve"> od data účinnosti smlouvy - spočívající minim. ve svolání úvodní schůzky zhotovitelem za účasti projektantů jednotlivých profesí projektu a zástupců objednatele, a to v místě předmětných nemovitostí, na SZ Duchcov v kanceláři.</w:t>
      </w:r>
    </w:p>
    <w:p w14:paraId="6A3548F3" w14:textId="77777777" w:rsidR="007C53FD" w:rsidRPr="007C53FD" w:rsidRDefault="007C53FD" w:rsidP="007C53FD">
      <w:pPr>
        <w:pStyle w:val="Odstavecseseznamem"/>
        <w:numPr>
          <w:ilvl w:val="0"/>
          <w:numId w:val="22"/>
        </w:numPr>
        <w:suppressAutoHyphens w:val="0"/>
        <w:spacing w:line="276" w:lineRule="auto"/>
        <w:ind w:left="993"/>
        <w:contextualSpacing/>
        <w:jc w:val="both"/>
        <w:rPr>
          <w:rFonts w:asciiTheme="minorHAnsi" w:hAnsiTheme="minorHAnsi" w:cstheme="minorHAnsi"/>
        </w:rPr>
      </w:pPr>
      <w:r w:rsidRPr="007C53FD">
        <w:rPr>
          <w:rFonts w:asciiTheme="minorHAnsi" w:hAnsiTheme="minorHAnsi" w:cstheme="minorHAnsi"/>
          <w:u w:val="single"/>
        </w:rPr>
        <w:t xml:space="preserve">Zaměření stávajícího </w:t>
      </w:r>
      <w:proofErr w:type="gramStart"/>
      <w:r w:rsidRPr="007C53FD">
        <w:rPr>
          <w:rFonts w:asciiTheme="minorHAnsi" w:hAnsiTheme="minorHAnsi" w:cstheme="minorHAnsi"/>
          <w:u w:val="single"/>
        </w:rPr>
        <w:t>stavu</w:t>
      </w:r>
      <w:r w:rsidRPr="007C53FD">
        <w:rPr>
          <w:rFonts w:asciiTheme="minorHAnsi" w:hAnsiTheme="minorHAnsi" w:cstheme="minorHAnsi"/>
        </w:rPr>
        <w:t xml:space="preserve"> -</w:t>
      </w:r>
      <w:r w:rsidRPr="007C53FD">
        <w:rPr>
          <w:rFonts w:asciiTheme="minorHAnsi" w:hAnsiTheme="minorHAnsi" w:cstheme="minorHAnsi"/>
          <w:b/>
        </w:rPr>
        <w:t xml:space="preserve"> nejpozději</w:t>
      </w:r>
      <w:proofErr w:type="gramEnd"/>
      <w:r w:rsidRPr="007C53FD">
        <w:rPr>
          <w:rFonts w:asciiTheme="minorHAnsi" w:hAnsiTheme="minorHAnsi" w:cstheme="minorHAnsi"/>
          <w:b/>
        </w:rPr>
        <w:t xml:space="preserve"> do 30 dnů od data nabytí účinnosti smlouvy.</w:t>
      </w:r>
    </w:p>
    <w:p w14:paraId="193C7449" w14:textId="77777777" w:rsidR="007C53FD" w:rsidRPr="007C53FD" w:rsidRDefault="007C53FD" w:rsidP="007C53FD">
      <w:pPr>
        <w:pStyle w:val="Odstavecseseznamem"/>
        <w:numPr>
          <w:ilvl w:val="0"/>
          <w:numId w:val="22"/>
        </w:numPr>
        <w:suppressAutoHyphens w:val="0"/>
        <w:spacing w:line="276" w:lineRule="auto"/>
        <w:ind w:left="993"/>
        <w:contextualSpacing/>
        <w:jc w:val="both"/>
        <w:rPr>
          <w:rFonts w:asciiTheme="minorHAnsi" w:hAnsiTheme="minorHAnsi" w:cstheme="minorHAnsi"/>
          <w:b/>
        </w:rPr>
      </w:pPr>
      <w:r w:rsidRPr="007C53FD">
        <w:rPr>
          <w:rFonts w:asciiTheme="minorHAnsi" w:hAnsiTheme="minorHAnsi" w:cstheme="minorHAnsi"/>
          <w:u w:val="single"/>
        </w:rPr>
        <w:t xml:space="preserve">Provedení nezbytných průzkumů a </w:t>
      </w:r>
      <w:proofErr w:type="gramStart"/>
      <w:r w:rsidRPr="007C53FD">
        <w:rPr>
          <w:rFonts w:asciiTheme="minorHAnsi" w:hAnsiTheme="minorHAnsi" w:cstheme="minorHAnsi"/>
          <w:u w:val="single"/>
        </w:rPr>
        <w:t>rozborů</w:t>
      </w:r>
      <w:r w:rsidRPr="007C53FD">
        <w:rPr>
          <w:rFonts w:asciiTheme="minorHAnsi" w:hAnsiTheme="minorHAnsi" w:cstheme="minorHAnsi"/>
        </w:rPr>
        <w:t xml:space="preserve"> - </w:t>
      </w:r>
      <w:r w:rsidRPr="007C53FD">
        <w:rPr>
          <w:rFonts w:asciiTheme="minorHAnsi" w:hAnsiTheme="minorHAnsi" w:cstheme="minorHAnsi"/>
          <w:b/>
        </w:rPr>
        <w:t>nejpozději</w:t>
      </w:r>
      <w:proofErr w:type="gramEnd"/>
      <w:r w:rsidRPr="007C53FD">
        <w:rPr>
          <w:rFonts w:asciiTheme="minorHAnsi" w:hAnsiTheme="minorHAnsi" w:cstheme="minorHAnsi"/>
          <w:b/>
        </w:rPr>
        <w:t xml:space="preserve"> do 30 dnů od data nabytí účinnosti smlouvy</w:t>
      </w:r>
    </w:p>
    <w:p w14:paraId="3F45DE79" w14:textId="77777777" w:rsidR="007C53FD" w:rsidRPr="007C53FD" w:rsidRDefault="007C53FD" w:rsidP="007C53FD">
      <w:pPr>
        <w:pStyle w:val="Odstavecseseznamem"/>
        <w:numPr>
          <w:ilvl w:val="0"/>
          <w:numId w:val="22"/>
        </w:numPr>
        <w:suppressAutoHyphens w:val="0"/>
        <w:spacing w:line="276" w:lineRule="auto"/>
        <w:ind w:left="993"/>
        <w:contextualSpacing/>
        <w:jc w:val="both"/>
        <w:rPr>
          <w:rFonts w:asciiTheme="minorHAnsi" w:hAnsiTheme="minorHAnsi" w:cstheme="minorHAnsi"/>
        </w:rPr>
      </w:pPr>
      <w:r w:rsidRPr="007C53FD">
        <w:rPr>
          <w:rFonts w:asciiTheme="minorHAnsi" w:hAnsiTheme="minorHAnsi" w:cstheme="minorHAnsi"/>
          <w:u w:val="single"/>
        </w:rPr>
        <w:t>Předložení návrhové studie objednateli ve 2 variantách, či ve finální verzi</w:t>
      </w:r>
      <w:r w:rsidRPr="007C53FD">
        <w:rPr>
          <w:rFonts w:asciiTheme="minorHAnsi" w:hAnsiTheme="minorHAnsi" w:cstheme="minorHAnsi"/>
        </w:rPr>
        <w:t xml:space="preserve"> </w:t>
      </w:r>
      <w:r w:rsidRPr="007C53FD">
        <w:rPr>
          <w:rFonts w:asciiTheme="minorHAnsi" w:hAnsiTheme="minorHAnsi" w:cstheme="minorHAnsi"/>
          <w:lang w:val="en-US"/>
        </w:rPr>
        <w:t>[</w:t>
      </w:r>
      <w:r w:rsidRPr="007C53FD">
        <w:rPr>
          <w:rFonts w:asciiTheme="minorHAnsi" w:hAnsiTheme="minorHAnsi" w:cstheme="minorHAnsi"/>
        </w:rPr>
        <w:t>v měřítku 1:100, v rozsahu půdorysů</w:t>
      </w:r>
      <w:r w:rsidRPr="007C53FD">
        <w:rPr>
          <w:rFonts w:asciiTheme="minorHAnsi" w:hAnsiTheme="minorHAnsi" w:cstheme="minorHAnsi"/>
          <w:lang w:val="en-US"/>
        </w:rPr>
        <w:t xml:space="preserve">] </w:t>
      </w:r>
      <w:r w:rsidRPr="007C53FD">
        <w:rPr>
          <w:rFonts w:asciiTheme="minorHAnsi" w:hAnsiTheme="minorHAnsi" w:cstheme="minorHAnsi"/>
        </w:rPr>
        <w:t>- nejpozději do 12. 12. 2023</w:t>
      </w:r>
    </w:p>
    <w:p w14:paraId="7674AC82" w14:textId="77777777" w:rsidR="007C53FD" w:rsidRPr="007C53FD" w:rsidRDefault="007C53FD" w:rsidP="007C53FD">
      <w:pPr>
        <w:pStyle w:val="Odstavecseseznamem"/>
        <w:numPr>
          <w:ilvl w:val="0"/>
          <w:numId w:val="22"/>
        </w:numPr>
        <w:suppressAutoHyphens w:val="0"/>
        <w:spacing w:line="276" w:lineRule="auto"/>
        <w:ind w:left="993"/>
        <w:contextualSpacing/>
        <w:jc w:val="both"/>
        <w:rPr>
          <w:rFonts w:asciiTheme="minorHAnsi" w:hAnsiTheme="minorHAnsi" w:cstheme="minorHAnsi"/>
        </w:rPr>
      </w:pPr>
      <w:r w:rsidRPr="007C53FD">
        <w:rPr>
          <w:rFonts w:asciiTheme="minorHAnsi" w:hAnsiTheme="minorHAnsi" w:cstheme="minorHAnsi"/>
          <w:u w:val="single"/>
        </w:rPr>
        <w:t>Odsouhlasení návrhové studie objednatelem, případně uplatnění připomínek k návrhu</w:t>
      </w:r>
      <w:r w:rsidRPr="007C53FD">
        <w:rPr>
          <w:rFonts w:asciiTheme="minorHAnsi" w:hAnsiTheme="minorHAnsi" w:cstheme="minorHAnsi"/>
        </w:rPr>
        <w:t xml:space="preserve"> – nejpozději </w:t>
      </w:r>
      <w:r w:rsidRPr="007C53FD">
        <w:rPr>
          <w:rFonts w:asciiTheme="minorHAnsi" w:hAnsiTheme="minorHAnsi" w:cstheme="minorHAnsi"/>
          <w:b/>
        </w:rPr>
        <w:t>do 5 dnů</w:t>
      </w:r>
      <w:r w:rsidRPr="007C53FD">
        <w:rPr>
          <w:rFonts w:asciiTheme="minorHAnsi" w:hAnsiTheme="minorHAnsi" w:cstheme="minorHAnsi"/>
        </w:rPr>
        <w:t xml:space="preserve"> od data předložení návrhu zhotovitelem; v případě připomínek </w:t>
      </w:r>
      <w:r w:rsidRPr="007C53FD">
        <w:rPr>
          <w:rFonts w:asciiTheme="minorHAnsi" w:hAnsiTheme="minorHAnsi" w:cstheme="minorHAnsi"/>
          <w:u w:val="single"/>
        </w:rPr>
        <w:t xml:space="preserve">zapracování připomínek do </w:t>
      </w:r>
      <w:proofErr w:type="gramStart"/>
      <w:r w:rsidRPr="007C53FD">
        <w:rPr>
          <w:rFonts w:asciiTheme="minorHAnsi" w:hAnsiTheme="minorHAnsi" w:cstheme="minorHAnsi"/>
          <w:u w:val="single"/>
        </w:rPr>
        <w:t>návrhu</w:t>
      </w:r>
      <w:r w:rsidRPr="007C53FD">
        <w:rPr>
          <w:rFonts w:asciiTheme="minorHAnsi" w:hAnsiTheme="minorHAnsi" w:cstheme="minorHAnsi"/>
        </w:rPr>
        <w:t xml:space="preserve"> - nejpozději</w:t>
      </w:r>
      <w:proofErr w:type="gramEnd"/>
      <w:r w:rsidRPr="007C53FD">
        <w:rPr>
          <w:rFonts w:asciiTheme="minorHAnsi" w:hAnsiTheme="minorHAnsi" w:cstheme="minorHAnsi"/>
        </w:rPr>
        <w:t xml:space="preserve"> </w:t>
      </w:r>
      <w:r w:rsidRPr="007C53FD">
        <w:rPr>
          <w:rFonts w:asciiTheme="minorHAnsi" w:hAnsiTheme="minorHAnsi" w:cstheme="minorHAnsi"/>
          <w:b/>
        </w:rPr>
        <w:t>do 5 dnů</w:t>
      </w:r>
      <w:r w:rsidRPr="007C53FD">
        <w:rPr>
          <w:rFonts w:asciiTheme="minorHAnsi" w:hAnsiTheme="minorHAnsi" w:cstheme="minorHAnsi"/>
        </w:rPr>
        <w:t xml:space="preserve"> od jejich uplatnění + Konečné odsouhlasení navrženého řešení PD objednatelem – nejpozději do 22. 12. 2023</w:t>
      </w:r>
    </w:p>
    <w:p w14:paraId="750AEE49" w14:textId="77777777" w:rsidR="007C53FD" w:rsidRPr="007C53FD" w:rsidRDefault="007C53FD" w:rsidP="007C53FD">
      <w:pPr>
        <w:pStyle w:val="Odstavecseseznamem"/>
        <w:numPr>
          <w:ilvl w:val="0"/>
          <w:numId w:val="22"/>
        </w:numPr>
        <w:suppressAutoHyphens w:val="0"/>
        <w:spacing w:line="276" w:lineRule="auto"/>
        <w:ind w:left="993"/>
        <w:contextualSpacing/>
        <w:jc w:val="both"/>
        <w:rPr>
          <w:rFonts w:asciiTheme="minorHAnsi" w:hAnsiTheme="minorHAnsi" w:cstheme="minorHAnsi"/>
        </w:rPr>
      </w:pPr>
      <w:r w:rsidRPr="007C53FD" w:rsidDel="00280A95">
        <w:rPr>
          <w:rFonts w:asciiTheme="minorHAnsi" w:hAnsiTheme="minorHAnsi" w:cstheme="minorHAnsi"/>
          <w:u w:val="single"/>
        </w:rPr>
        <w:t xml:space="preserve"> </w:t>
      </w:r>
      <w:r w:rsidRPr="007C53FD">
        <w:rPr>
          <w:rFonts w:asciiTheme="minorHAnsi" w:hAnsiTheme="minorHAnsi" w:cstheme="minorHAnsi"/>
          <w:lang w:val="en-US"/>
        </w:rPr>
        <w:t>[</w:t>
      </w:r>
      <w:r w:rsidRPr="007C53FD">
        <w:rPr>
          <w:rFonts w:asciiTheme="minorHAnsi" w:hAnsiTheme="minorHAnsi" w:cstheme="minorHAnsi"/>
          <w:u w:val="single"/>
        </w:rPr>
        <w:t>Vypracování rozpočtů a výkazů výměr</w:t>
      </w:r>
      <w:r w:rsidRPr="007C53FD">
        <w:rPr>
          <w:rFonts w:asciiTheme="minorHAnsi" w:hAnsiTheme="minorHAnsi" w:cstheme="minorHAnsi"/>
        </w:rPr>
        <w:t xml:space="preserve">] a předání díla zadavateli - nejpozději do </w:t>
      </w:r>
      <w:r w:rsidRPr="007C53FD">
        <w:rPr>
          <w:rFonts w:asciiTheme="minorHAnsi" w:hAnsiTheme="minorHAnsi" w:cstheme="minorHAnsi"/>
          <w:b/>
        </w:rPr>
        <w:t>22. 12. 2023</w:t>
      </w:r>
    </w:p>
    <w:p w14:paraId="3F64587C" w14:textId="77777777" w:rsidR="007C53FD" w:rsidRPr="007C53FD" w:rsidRDefault="007C53FD" w:rsidP="007C53FD">
      <w:pPr>
        <w:pStyle w:val="Odstavecseseznamem"/>
        <w:suppressAutoHyphens w:val="0"/>
        <w:spacing w:line="276" w:lineRule="auto"/>
        <w:ind w:left="993"/>
        <w:contextualSpacing/>
        <w:jc w:val="both"/>
        <w:rPr>
          <w:rFonts w:asciiTheme="minorHAnsi" w:hAnsiTheme="minorHAnsi" w:cstheme="minorHAnsi"/>
        </w:rPr>
      </w:pPr>
    </w:p>
    <w:p w14:paraId="07A37188" w14:textId="77777777" w:rsidR="007C53FD" w:rsidRPr="007C53FD" w:rsidRDefault="007C53FD" w:rsidP="007C53FD">
      <w:pPr>
        <w:pStyle w:val="Odstavecseseznamem"/>
        <w:numPr>
          <w:ilvl w:val="0"/>
          <w:numId w:val="24"/>
        </w:numPr>
        <w:suppressAutoHyphens w:val="0"/>
        <w:spacing w:line="276" w:lineRule="auto"/>
        <w:ind w:left="993" w:hanging="851"/>
        <w:contextualSpacing/>
        <w:jc w:val="both"/>
        <w:rPr>
          <w:rFonts w:asciiTheme="minorHAnsi" w:hAnsiTheme="minorHAnsi" w:cstheme="minorHAnsi"/>
        </w:rPr>
      </w:pPr>
      <w:r w:rsidRPr="007C53FD">
        <w:rPr>
          <w:rFonts w:asciiTheme="minorHAnsi" w:hAnsiTheme="minorHAnsi" w:cstheme="minorHAnsi"/>
        </w:rPr>
        <w:t xml:space="preserve">Zhotovitel bude v průběhu zpracování díla předkládat ke konzultaci rozpracovanou PD, a to min. 1x ve fázi rozpracovanosti a 1x před dokončením PD. Konzultací se rozumí osobní vlastní konzultace PD s odbornými zástupci objednatele, a to na adrese pro doručování uvedené v záhlaví této smlouvy, neurčí-li objednatel jinak. Z každé takové konzultace zhotovitel vyhotoví zápis, který bude na místě všemi účastníky odsouhlasen a v případě neodsouhlasení bude uskutečněno náhradní jednání. </w:t>
      </w:r>
    </w:p>
    <w:p w14:paraId="244711C6" w14:textId="4E07B026" w:rsidR="007C53FD" w:rsidRPr="007C53FD" w:rsidRDefault="007C53FD" w:rsidP="007C53FD">
      <w:pPr>
        <w:pStyle w:val="Zkladntext1"/>
        <w:keepNext/>
        <w:numPr>
          <w:ilvl w:val="0"/>
          <w:numId w:val="24"/>
        </w:numPr>
        <w:shd w:val="clear" w:color="auto" w:fill="auto"/>
        <w:tabs>
          <w:tab w:val="left" w:pos="360"/>
        </w:tabs>
        <w:spacing w:after="10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Na základě výzvy objednatele je zhotovitel povinen rozpracovanou PD kdykoliv v průběhu zpracovávání díla předložit objednateli k nahlédnutí či konzultaci, a to do pě</w:t>
      </w:r>
      <w:r>
        <w:rPr>
          <w:rFonts w:asciiTheme="minorHAnsi" w:hAnsiTheme="minorHAnsi" w:cstheme="minorHAnsi"/>
          <w:sz w:val="24"/>
          <w:szCs w:val="24"/>
        </w:rPr>
        <w:t xml:space="preserve">ti </w:t>
      </w:r>
      <w:r w:rsidRPr="007C53FD">
        <w:rPr>
          <w:rFonts w:asciiTheme="minorHAnsi" w:hAnsiTheme="minorHAnsi" w:cstheme="minorHAnsi"/>
          <w:sz w:val="24"/>
          <w:szCs w:val="24"/>
        </w:rPr>
        <w:lastRenderedPageBreak/>
        <w:t>pracovních dnů od obdržení výzvy.</w:t>
      </w:r>
    </w:p>
    <w:p w14:paraId="5581A894" w14:textId="09068124" w:rsidR="007C53FD" w:rsidRPr="007C53FD" w:rsidRDefault="007C53FD" w:rsidP="007C53FD">
      <w:pPr>
        <w:pStyle w:val="Zkladntext1"/>
        <w:keepNext/>
        <w:numPr>
          <w:ilvl w:val="0"/>
          <w:numId w:val="24"/>
        </w:numPr>
        <w:shd w:val="clear" w:color="auto" w:fill="auto"/>
        <w:tabs>
          <w:tab w:val="left" w:pos="360"/>
        </w:tabs>
        <w:spacing w:after="10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Zhotovitel je povinen výsledky konzultací a připomínky objednatele zapracovat do P</w:t>
      </w:r>
      <w:r>
        <w:rPr>
          <w:rFonts w:asciiTheme="minorHAnsi" w:hAnsiTheme="minorHAnsi" w:cstheme="minorHAnsi"/>
          <w:sz w:val="24"/>
          <w:szCs w:val="24"/>
        </w:rPr>
        <w:t>D.</w:t>
      </w:r>
    </w:p>
    <w:p w14:paraId="6A2D12D3" w14:textId="77777777" w:rsidR="007C53FD" w:rsidRPr="007C53FD" w:rsidRDefault="007C53FD" w:rsidP="007C53FD">
      <w:pPr>
        <w:pStyle w:val="Zkladntext1"/>
        <w:keepNext/>
        <w:numPr>
          <w:ilvl w:val="0"/>
          <w:numId w:val="24"/>
        </w:numPr>
        <w:shd w:val="clear" w:color="auto" w:fill="auto"/>
        <w:tabs>
          <w:tab w:val="left" w:pos="354"/>
        </w:tabs>
        <w:spacing w:after="100" w:line="276" w:lineRule="auto"/>
        <w:ind w:left="360" w:hanging="360"/>
        <w:rPr>
          <w:rFonts w:asciiTheme="minorHAnsi" w:hAnsiTheme="minorHAnsi" w:cstheme="minorHAnsi"/>
          <w:sz w:val="24"/>
          <w:szCs w:val="24"/>
        </w:rPr>
      </w:pPr>
      <w:r w:rsidRPr="007C53FD">
        <w:rPr>
          <w:rFonts w:asciiTheme="minorHAnsi" w:hAnsiTheme="minorHAnsi" w:cstheme="minorHAnsi"/>
          <w:b/>
          <w:sz w:val="24"/>
          <w:szCs w:val="24"/>
          <w:u w:val="single"/>
        </w:rPr>
        <w:t>Vyhrazené posuny termínů</w:t>
      </w:r>
      <w:r w:rsidRPr="007C53FD">
        <w:rPr>
          <w:rFonts w:asciiTheme="minorHAnsi" w:hAnsiTheme="minorHAnsi" w:cstheme="minorHAnsi"/>
          <w:sz w:val="24"/>
          <w:szCs w:val="24"/>
        </w:rPr>
        <w:t>:</w:t>
      </w:r>
    </w:p>
    <w:p w14:paraId="5E38196B" w14:textId="77777777" w:rsidR="007C53FD" w:rsidRPr="007C53FD" w:rsidRDefault="007C53FD" w:rsidP="007C53FD">
      <w:pPr>
        <w:pStyle w:val="Odstavecseseznamem"/>
        <w:numPr>
          <w:ilvl w:val="0"/>
          <w:numId w:val="10"/>
        </w:numPr>
        <w:suppressAutoHyphens w:val="0"/>
        <w:spacing w:line="276" w:lineRule="auto"/>
        <w:ind w:left="993"/>
        <w:contextualSpacing/>
        <w:jc w:val="both"/>
        <w:rPr>
          <w:rFonts w:asciiTheme="minorHAnsi" w:hAnsiTheme="minorHAnsi" w:cstheme="minorHAnsi"/>
        </w:rPr>
      </w:pPr>
      <w:r w:rsidRPr="007C53FD">
        <w:rPr>
          <w:rFonts w:asciiTheme="minorHAnsi" w:hAnsiTheme="minorHAnsi" w:cstheme="minorHAnsi"/>
        </w:rPr>
        <w:t xml:space="preserve">V případě nesplnění součinnosti objednatele v kterékoli fázi plnění bude termín předání díla posunut o stejný počet dnů, o který objednatel nedodržel termín pro odsouhlasení, připomínky či jiné jednání; o tento počet dnů budou následně posunuty i další termíny v následujících bodech harmonogramu (podmínkou uplatnění tohoto postupu je písemná –emailová výzva zhotovitele, kterou zašle objednateli bez zbytečného odkladu po uplynutí lhůty k plnění či poskytnutí součinnosti na straně objednatele). </w:t>
      </w:r>
    </w:p>
    <w:p w14:paraId="293405E0" w14:textId="735E19AC" w:rsidR="007C53FD" w:rsidRPr="007C53FD" w:rsidRDefault="007C53FD" w:rsidP="007C53FD">
      <w:pPr>
        <w:pStyle w:val="Odstavecseseznamem"/>
        <w:suppressAutoHyphens w:val="0"/>
        <w:spacing w:line="276" w:lineRule="auto"/>
        <w:ind w:left="284"/>
        <w:contextualSpacing/>
        <w:jc w:val="both"/>
        <w:rPr>
          <w:rFonts w:asciiTheme="minorHAnsi" w:hAnsiTheme="minorHAnsi" w:cstheme="minorHAnsi"/>
        </w:rPr>
      </w:pPr>
      <w:r w:rsidRPr="007C53FD">
        <w:rPr>
          <w:rFonts w:asciiTheme="minorHAnsi" w:hAnsiTheme="minorHAnsi" w:cstheme="minorHAnsi"/>
        </w:rPr>
        <w:t>Skutečnost, že došlo k některému z vyhrazených případů pro posun termínů, si smluvní strany výslovně potvrdí v písemném oboustranně podepsaném prohlášení, které bude obsahovat důvody posunu, počet dnů, o který došlo k prodloužení termínů, případně i podklady, z nichž toto vyplývá, přičemž takové prohlášení bude připojeno ve formě dodatku ke smlouvě a stává se nedílnou součástí této smlouvy, nejzazším termínem předání finální verze je 22.</w:t>
      </w:r>
      <w:r>
        <w:rPr>
          <w:rFonts w:asciiTheme="minorHAnsi" w:hAnsiTheme="minorHAnsi" w:cstheme="minorHAnsi"/>
        </w:rPr>
        <w:t xml:space="preserve"> </w:t>
      </w:r>
      <w:r w:rsidRPr="007C53FD">
        <w:rPr>
          <w:rFonts w:asciiTheme="minorHAnsi" w:hAnsiTheme="minorHAnsi" w:cstheme="minorHAnsi"/>
        </w:rPr>
        <w:t>12.</w:t>
      </w:r>
      <w:r>
        <w:rPr>
          <w:rFonts w:asciiTheme="minorHAnsi" w:hAnsiTheme="minorHAnsi" w:cstheme="minorHAnsi"/>
        </w:rPr>
        <w:t xml:space="preserve"> </w:t>
      </w:r>
      <w:r w:rsidRPr="007C53FD">
        <w:rPr>
          <w:rFonts w:asciiTheme="minorHAnsi" w:hAnsiTheme="minorHAnsi" w:cstheme="minorHAnsi"/>
        </w:rPr>
        <w:t>2023</w:t>
      </w:r>
    </w:p>
    <w:p w14:paraId="4BD21A59" w14:textId="77777777" w:rsidR="007C53FD" w:rsidRPr="007C53FD" w:rsidRDefault="007C53FD" w:rsidP="007C53FD">
      <w:pPr>
        <w:pStyle w:val="Zkladntext1"/>
        <w:keepNext/>
        <w:numPr>
          <w:ilvl w:val="0"/>
          <w:numId w:val="24"/>
        </w:numPr>
        <w:shd w:val="clear" w:color="auto" w:fill="auto"/>
        <w:tabs>
          <w:tab w:val="left" w:pos="354"/>
        </w:tabs>
        <w:spacing w:before="60" w:after="100" w:line="276" w:lineRule="auto"/>
        <w:ind w:left="357" w:hanging="357"/>
        <w:rPr>
          <w:rFonts w:asciiTheme="minorHAnsi" w:hAnsiTheme="minorHAnsi" w:cstheme="minorHAnsi"/>
          <w:sz w:val="24"/>
          <w:szCs w:val="24"/>
        </w:rPr>
      </w:pPr>
      <w:r w:rsidRPr="007C53FD">
        <w:rPr>
          <w:rFonts w:asciiTheme="minorHAnsi" w:hAnsiTheme="minorHAnsi" w:cstheme="minorHAnsi"/>
          <w:sz w:val="24"/>
          <w:szCs w:val="24"/>
        </w:rPr>
        <w:t>Zhotovitel je oprávněn provést dílo ještě před stanovenými termíny.</w:t>
      </w:r>
    </w:p>
    <w:p w14:paraId="5649961B" w14:textId="77777777" w:rsidR="007C53FD" w:rsidRPr="007C53FD" w:rsidRDefault="007C53FD" w:rsidP="007C53FD">
      <w:pPr>
        <w:pStyle w:val="Zkladntext1"/>
        <w:tabs>
          <w:tab w:val="left" w:pos="354"/>
        </w:tabs>
        <w:spacing w:after="0" w:line="276" w:lineRule="auto"/>
        <w:rPr>
          <w:rFonts w:asciiTheme="minorHAnsi" w:hAnsiTheme="minorHAnsi" w:cstheme="minorHAnsi"/>
          <w:b/>
          <w:bCs/>
          <w:sz w:val="24"/>
          <w:szCs w:val="24"/>
        </w:rPr>
      </w:pPr>
    </w:p>
    <w:p w14:paraId="6010787A" w14:textId="57F86287" w:rsidR="007C53FD" w:rsidRPr="007C53FD" w:rsidRDefault="007C53FD" w:rsidP="007C53FD">
      <w:pPr>
        <w:pStyle w:val="Zkladntext1"/>
        <w:tabs>
          <w:tab w:val="left" w:pos="354"/>
        </w:tabs>
        <w:spacing w:after="0" w:line="276" w:lineRule="auto"/>
        <w:rPr>
          <w:rFonts w:asciiTheme="minorHAnsi" w:hAnsiTheme="minorHAnsi" w:cstheme="minorHAnsi"/>
          <w:b/>
          <w:bCs/>
          <w:sz w:val="24"/>
          <w:szCs w:val="24"/>
        </w:rPr>
      </w:pPr>
      <w:r>
        <w:rPr>
          <w:rFonts w:asciiTheme="minorHAnsi" w:hAnsiTheme="minorHAnsi" w:cstheme="minorHAnsi"/>
          <w:b/>
          <w:bCs/>
          <w:sz w:val="24"/>
          <w:szCs w:val="24"/>
        </w:rPr>
        <w:t xml:space="preserve">                                                                               </w:t>
      </w:r>
      <w:r w:rsidRPr="007C53FD">
        <w:rPr>
          <w:rFonts w:asciiTheme="minorHAnsi" w:hAnsiTheme="minorHAnsi" w:cstheme="minorHAnsi"/>
          <w:b/>
          <w:bCs/>
          <w:sz w:val="24"/>
          <w:szCs w:val="24"/>
        </w:rPr>
        <w:t>IV.</w:t>
      </w:r>
    </w:p>
    <w:p w14:paraId="72EAC505" w14:textId="3C9A4393" w:rsidR="007C53FD" w:rsidRPr="007C53FD" w:rsidRDefault="007C53FD" w:rsidP="007C53FD">
      <w:pPr>
        <w:pStyle w:val="Zkladntext1"/>
        <w:tabs>
          <w:tab w:val="left" w:pos="354"/>
        </w:tabs>
        <w:spacing w:after="0" w:line="276" w:lineRule="auto"/>
        <w:rPr>
          <w:rFonts w:asciiTheme="minorHAnsi" w:hAnsiTheme="minorHAnsi" w:cstheme="minorHAnsi"/>
          <w:b/>
          <w:bCs/>
          <w:sz w:val="24"/>
          <w:szCs w:val="24"/>
        </w:rPr>
      </w:pPr>
      <w:r>
        <w:rPr>
          <w:rFonts w:asciiTheme="minorHAnsi" w:hAnsiTheme="minorHAnsi" w:cstheme="minorHAnsi"/>
          <w:b/>
          <w:bCs/>
          <w:sz w:val="24"/>
          <w:szCs w:val="24"/>
        </w:rPr>
        <w:t xml:space="preserve">                                                       </w:t>
      </w:r>
      <w:r w:rsidRPr="007C53FD">
        <w:rPr>
          <w:rFonts w:asciiTheme="minorHAnsi" w:hAnsiTheme="minorHAnsi" w:cstheme="minorHAnsi"/>
          <w:b/>
          <w:bCs/>
          <w:sz w:val="24"/>
          <w:szCs w:val="24"/>
        </w:rPr>
        <w:t>Cena a platební podmínky</w:t>
      </w:r>
    </w:p>
    <w:p w14:paraId="339555D1" w14:textId="77777777" w:rsidR="007C53FD" w:rsidRPr="007C53FD" w:rsidRDefault="007C53FD" w:rsidP="007C53FD">
      <w:pPr>
        <w:pStyle w:val="Zkladntext1"/>
        <w:numPr>
          <w:ilvl w:val="0"/>
          <w:numId w:val="8"/>
        </w:numPr>
        <w:shd w:val="clear" w:color="auto" w:fill="auto"/>
        <w:tabs>
          <w:tab w:val="left" w:pos="354"/>
        </w:tabs>
        <w:spacing w:after="0" w:line="276" w:lineRule="auto"/>
        <w:ind w:left="284" w:hanging="284"/>
        <w:rPr>
          <w:rFonts w:asciiTheme="minorHAnsi" w:hAnsiTheme="minorHAnsi" w:cstheme="minorHAnsi"/>
          <w:sz w:val="24"/>
          <w:szCs w:val="24"/>
        </w:rPr>
      </w:pPr>
      <w:r w:rsidRPr="007C53FD">
        <w:rPr>
          <w:rFonts w:asciiTheme="minorHAnsi" w:hAnsiTheme="minorHAnsi" w:cstheme="minorHAnsi"/>
          <w:sz w:val="24"/>
          <w:szCs w:val="24"/>
        </w:rPr>
        <w:t>Smluvní strany se dohodly na tom, že cena za provedení díla specifikovaného v článku II. této smlouvy vychází z nabídky zhotovitele a činí:</w:t>
      </w:r>
    </w:p>
    <w:p w14:paraId="0309F64A" w14:textId="77777777" w:rsidR="007C53FD" w:rsidRPr="007C53FD" w:rsidRDefault="007C53FD" w:rsidP="007C53FD">
      <w:pPr>
        <w:pStyle w:val="Zkladntext1"/>
        <w:numPr>
          <w:ilvl w:val="0"/>
          <w:numId w:val="11"/>
        </w:numPr>
        <w:shd w:val="clear" w:color="auto" w:fill="auto"/>
        <w:tabs>
          <w:tab w:val="left" w:pos="1134"/>
        </w:tabs>
        <w:spacing w:after="0" w:line="276" w:lineRule="auto"/>
        <w:ind w:left="1134" w:hanging="567"/>
        <w:rPr>
          <w:rFonts w:asciiTheme="minorHAnsi" w:hAnsiTheme="minorHAnsi" w:cstheme="minorHAnsi"/>
          <w:sz w:val="24"/>
          <w:szCs w:val="24"/>
        </w:rPr>
      </w:pPr>
      <w:r w:rsidRPr="007C53FD">
        <w:rPr>
          <w:rFonts w:asciiTheme="minorHAnsi" w:hAnsiTheme="minorHAnsi" w:cstheme="minorHAnsi"/>
          <w:b/>
          <w:sz w:val="24"/>
          <w:szCs w:val="24"/>
          <w:u w:val="single"/>
        </w:rPr>
        <w:t xml:space="preserve">cena za PD, další související dokumentaci a ostatní projektové práce včetně související činnosti dle této smlouvy celkem bez DPH </w:t>
      </w:r>
      <w:r w:rsidRPr="007C53FD">
        <w:rPr>
          <w:rFonts w:asciiTheme="minorHAnsi" w:hAnsiTheme="minorHAnsi" w:cstheme="minorHAnsi"/>
          <w:b/>
          <w:sz w:val="24"/>
          <w:szCs w:val="24"/>
          <w:u w:val="single"/>
          <w:lang w:val="en-US"/>
        </w:rPr>
        <w:t>189.000</w:t>
      </w:r>
      <w:r w:rsidRPr="007C53FD">
        <w:rPr>
          <w:rFonts w:asciiTheme="minorHAnsi" w:hAnsiTheme="minorHAnsi" w:cstheme="minorHAnsi"/>
          <w:b/>
          <w:sz w:val="24"/>
          <w:szCs w:val="24"/>
          <w:u w:val="single"/>
        </w:rPr>
        <w:t xml:space="preserve">,- Kč, k ceně bude připočteno DPH v aktuální sazbě v den uskutečnění zdanitelného plnění. Ke dni podpisu činí </w:t>
      </w:r>
      <w:proofErr w:type="gramStart"/>
      <w:r w:rsidRPr="007C53FD">
        <w:rPr>
          <w:rFonts w:asciiTheme="minorHAnsi" w:hAnsiTheme="minorHAnsi" w:cstheme="minorHAnsi"/>
          <w:b/>
          <w:sz w:val="24"/>
          <w:szCs w:val="24"/>
          <w:u w:val="single"/>
        </w:rPr>
        <w:t>21%</w:t>
      </w:r>
      <w:proofErr w:type="gramEnd"/>
      <w:r w:rsidRPr="007C53FD">
        <w:rPr>
          <w:rFonts w:asciiTheme="minorHAnsi" w:hAnsiTheme="minorHAnsi" w:cstheme="minorHAnsi"/>
          <w:b/>
          <w:sz w:val="24"/>
          <w:szCs w:val="24"/>
          <w:u w:val="single"/>
        </w:rPr>
        <w:t xml:space="preserve">, tedy cena DPH </w:t>
      </w:r>
      <w:r w:rsidRPr="007C53FD">
        <w:rPr>
          <w:rFonts w:asciiTheme="minorHAnsi" w:hAnsiTheme="minorHAnsi" w:cstheme="minorHAnsi"/>
          <w:b/>
          <w:sz w:val="24"/>
          <w:szCs w:val="24"/>
          <w:u w:val="single"/>
          <w:lang w:val="en-US"/>
        </w:rPr>
        <w:t>39.690</w:t>
      </w:r>
      <w:r w:rsidRPr="007C53FD">
        <w:rPr>
          <w:rFonts w:asciiTheme="minorHAnsi" w:hAnsiTheme="minorHAnsi" w:cstheme="minorHAnsi"/>
          <w:b/>
          <w:sz w:val="24"/>
          <w:szCs w:val="24"/>
          <w:u w:val="single"/>
        </w:rPr>
        <w:t xml:space="preserve">,- Kč, celková cena včetně DPH ke dni podpisu činí </w:t>
      </w:r>
      <w:r w:rsidRPr="007C53FD">
        <w:rPr>
          <w:rFonts w:asciiTheme="minorHAnsi" w:hAnsiTheme="minorHAnsi" w:cstheme="minorHAnsi"/>
          <w:b/>
          <w:sz w:val="24"/>
          <w:szCs w:val="24"/>
          <w:u w:val="single"/>
          <w:lang w:val="en-US"/>
        </w:rPr>
        <w:t>228.690</w:t>
      </w:r>
      <w:r w:rsidRPr="007C53FD">
        <w:rPr>
          <w:rFonts w:asciiTheme="minorHAnsi" w:hAnsiTheme="minorHAnsi" w:cstheme="minorHAnsi"/>
          <w:b/>
          <w:sz w:val="24"/>
          <w:szCs w:val="24"/>
          <w:u w:val="single"/>
        </w:rPr>
        <w:t>,- Kč</w:t>
      </w:r>
      <w:r w:rsidRPr="007C53FD">
        <w:rPr>
          <w:rFonts w:asciiTheme="minorHAnsi" w:hAnsiTheme="minorHAnsi" w:cstheme="minorHAnsi"/>
          <w:sz w:val="24"/>
          <w:szCs w:val="24"/>
        </w:rPr>
        <w:t>; pro jednotlivé části díla a související práce je cena bez DPH stanovena takto:</w:t>
      </w:r>
    </w:p>
    <w:p w14:paraId="303A33AD" w14:textId="77777777" w:rsidR="007C53FD" w:rsidRPr="007C53FD" w:rsidRDefault="007C53FD" w:rsidP="007C53FD">
      <w:pPr>
        <w:pStyle w:val="Zkladntext1"/>
        <w:numPr>
          <w:ilvl w:val="0"/>
          <w:numId w:val="11"/>
        </w:numPr>
        <w:shd w:val="clear" w:color="auto" w:fill="auto"/>
        <w:tabs>
          <w:tab w:val="left" w:pos="1134"/>
          <w:tab w:val="decimal" w:pos="7797"/>
        </w:tabs>
        <w:spacing w:after="0" w:line="276" w:lineRule="auto"/>
        <w:ind w:left="1134" w:hanging="567"/>
        <w:rPr>
          <w:rFonts w:asciiTheme="minorHAnsi" w:hAnsiTheme="minorHAnsi" w:cstheme="minorHAnsi"/>
          <w:sz w:val="24"/>
          <w:szCs w:val="24"/>
        </w:rPr>
      </w:pPr>
      <w:r w:rsidRPr="007C53FD">
        <w:rPr>
          <w:rFonts w:asciiTheme="minorHAnsi" w:hAnsiTheme="minorHAnsi" w:cstheme="minorHAnsi"/>
          <w:sz w:val="24"/>
          <w:szCs w:val="24"/>
        </w:rPr>
        <w:t xml:space="preserve">Zaměření stávajícího stavu (viz </w:t>
      </w:r>
      <w:proofErr w:type="spellStart"/>
      <w:r w:rsidRPr="007C53FD">
        <w:rPr>
          <w:rFonts w:asciiTheme="minorHAnsi" w:hAnsiTheme="minorHAnsi" w:cstheme="minorHAnsi"/>
          <w:sz w:val="24"/>
          <w:szCs w:val="24"/>
        </w:rPr>
        <w:t>I.i</w:t>
      </w:r>
      <w:proofErr w:type="spellEnd"/>
      <w:r w:rsidRPr="007C53FD">
        <w:rPr>
          <w:rFonts w:asciiTheme="minorHAnsi" w:hAnsiTheme="minorHAnsi" w:cstheme="minorHAnsi"/>
          <w:sz w:val="24"/>
          <w:szCs w:val="24"/>
        </w:rPr>
        <w:t>.)</w:t>
      </w:r>
      <w:r w:rsidRPr="007C53FD">
        <w:rPr>
          <w:rFonts w:asciiTheme="minorHAnsi" w:hAnsiTheme="minorHAnsi" w:cstheme="minorHAnsi"/>
          <w:sz w:val="24"/>
          <w:szCs w:val="24"/>
        </w:rPr>
        <w:tab/>
        <w:t>52.000,- Kč</w:t>
      </w:r>
    </w:p>
    <w:p w14:paraId="43DD2F91" w14:textId="77777777" w:rsidR="007C53FD" w:rsidRPr="007C53FD" w:rsidRDefault="007C53FD" w:rsidP="007C53FD">
      <w:pPr>
        <w:pStyle w:val="Zkladntext1"/>
        <w:numPr>
          <w:ilvl w:val="0"/>
          <w:numId w:val="11"/>
        </w:numPr>
        <w:shd w:val="clear" w:color="auto" w:fill="auto"/>
        <w:tabs>
          <w:tab w:val="left" w:pos="1134"/>
          <w:tab w:val="decimal" w:pos="7797"/>
        </w:tabs>
        <w:spacing w:after="0" w:line="276" w:lineRule="auto"/>
        <w:ind w:left="1134" w:hanging="567"/>
        <w:rPr>
          <w:rFonts w:asciiTheme="minorHAnsi" w:hAnsiTheme="minorHAnsi" w:cstheme="minorHAnsi"/>
          <w:sz w:val="24"/>
          <w:szCs w:val="24"/>
        </w:rPr>
      </w:pPr>
      <w:r w:rsidRPr="007C53FD">
        <w:rPr>
          <w:rFonts w:asciiTheme="minorHAnsi" w:hAnsiTheme="minorHAnsi" w:cstheme="minorHAnsi"/>
          <w:sz w:val="24"/>
          <w:szCs w:val="24"/>
        </w:rPr>
        <w:t xml:space="preserve">Provedení průzkumů a rozborů (viz </w:t>
      </w:r>
      <w:proofErr w:type="spellStart"/>
      <w:r w:rsidRPr="007C53FD">
        <w:rPr>
          <w:rFonts w:asciiTheme="minorHAnsi" w:hAnsiTheme="minorHAnsi" w:cstheme="minorHAnsi"/>
          <w:sz w:val="24"/>
          <w:szCs w:val="24"/>
        </w:rPr>
        <w:t>I.ii</w:t>
      </w:r>
      <w:proofErr w:type="spellEnd"/>
      <w:r w:rsidRPr="007C53FD">
        <w:rPr>
          <w:rFonts w:asciiTheme="minorHAnsi" w:hAnsiTheme="minorHAnsi" w:cstheme="minorHAnsi"/>
          <w:sz w:val="24"/>
          <w:szCs w:val="24"/>
        </w:rPr>
        <w:t>.)</w:t>
      </w:r>
      <w:r w:rsidRPr="007C53FD">
        <w:rPr>
          <w:rFonts w:asciiTheme="minorHAnsi" w:hAnsiTheme="minorHAnsi" w:cstheme="minorHAnsi"/>
          <w:sz w:val="24"/>
          <w:szCs w:val="24"/>
        </w:rPr>
        <w:tab/>
        <w:t>12.500,- Kč</w:t>
      </w:r>
    </w:p>
    <w:p w14:paraId="1776B59B" w14:textId="77777777" w:rsidR="007C53FD" w:rsidRPr="007C53FD" w:rsidRDefault="007C53FD" w:rsidP="007C53FD">
      <w:pPr>
        <w:pStyle w:val="Zkladntext1"/>
        <w:numPr>
          <w:ilvl w:val="0"/>
          <w:numId w:val="11"/>
        </w:numPr>
        <w:shd w:val="clear" w:color="auto" w:fill="auto"/>
        <w:tabs>
          <w:tab w:val="left" w:pos="1134"/>
          <w:tab w:val="decimal" w:pos="7797"/>
        </w:tabs>
        <w:spacing w:after="0" w:line="276" w:lineRule="auto"/>
        <w:ind w:left="1134" w:hanging="567"/>
        <w:rPr>
          <w:rFonts w:asciiTheme="minorHAnsi" w:hAnsiTheme="minorHAnsi" w:cstheme="minorHAnsi"/>
          <w:sz w:val="24"/>
          <w:szCs w:val="24"/>
        </w:rPr>
      </w:pPr>
      <w:r w:rsidRPr="007C53FD">
        <w:rPr>
          <w:rFonts w:asciiTheme="minorHAnsi" w:hAnsiTheme="minorHAnsi" w:cstheme="minorHAnsi"/>
          <w:sz w:val="24"/>
          <w:szCs w:val="24"/>
        </w:rPr>
        <w:t xml:space="preserve">Návrhová studie (viz </w:t>
      </w:r>
      <w:proofErr w:type="spellStart"/>
      <w:r w:rsidRPr="007C53FD">
        <w:rPr>
          <w:rFonts w:asciiTheme="minorHAnsi" w:hAnsiTheme="minorHAnsi" w:cstheme="minorHAnsi"/>
          <w:sz w:val="24"/>
          <w:szCs w:val="24"/>
        </w:rPr>
        <w:t>I.iii</w:t>
      </w:r>
      <w:proofErr w:type="spellEnd"/>
      <w:r w:rsidRPr="007C53FD">
        <w:rPr>
          <w:rFonts w:asciiTheme="minorHAnsi" w:hAnsiTheme="minorHAnsi" w:cstheme="minorHAnsi"/>
          <w:sz w:val="24"/>
          <w:szCs w:val="24"/>
        </w:rPr>
        <w:t>.)</w:t>
      </w:r>
      <w:r w:rsidRPr="007C53FD">
        <w:rPr>
          <w:rFonts w:asciiTheme="minorHAnsi" w:hAnsiTheme="minorHAnsi" w:cstheme="minorHAnsi"/>
          <w:sz w:val="24"/>
          <w:szCs w:val="24"/>
        </w:rPr>
        <w:tab/>
        <w:t>117.000,- Kč</w:t>
      </w:r>
    </w:p>
    <w:p w14:paraId="4021AC50" w14:textId="77777777" w:rsidR="007C53FD" w:rsidRPr="007C53FD" w:rsidRDefault="007C53FD" w:rsidP="007C53FD">
      <w:pPr>
        <w:pStyle w:val="Zkladntext1"/>
        <w:numPr>
          <w:ilvl w:val="0"/>
          <w:numId w:val="11"/>
        </w:numPr>
        <w:shd w:val="clear" w:color="auto" w:fill="auto"/>
        <w:tabs>
          <w:tab w:val="left" w:pos="1134"/>
          <w:tab w:val="decimal" w:pos="7797"/>
        </w:tabs>
        <w:spacing w:after="0" w:line="276" w:lineRule="auto"/>
        <w:ind w:left="1134" w:hanging="567"/>
        <w:rPr>
          <w:rFonts w:asciiTheme="minorHAnsi" w:hAnsiTheme="minorHAnsi" w:cstheme="minorHAnsi"/>
          <w:sz w:val="24"/>
          <w:szCs w:val="24"/>
        </w:rPr>
      </w:pPr>
      <w:r w:rsidRPr="007C53FD">
        <w:rPr>
          <w:rFonts w:asciiTheme="minorHAnsi" w:hAnsiTheme="minorHAnsi" w:cstheme="minorHAnsi"/>
          <w:sz w:val="24"/>
          <w:szCs w:val="24"/>
        </w:rPr>
        <w:t xml:space="preserve">Vypracování rozpočtů a výkazů výměr (viz </w:t>
      </w:r>
      <w:proofErr w:type="spellStart"/>
      <w:r w:rsidRPr="007C53FD">
        <w:rPr>
          <w:rFonts w:asciiTheme="minorHAnsi" w:hAnsiTheme="minorHAnsi" w:cstheme="minorHAnsi"/>
          <w:sz w:val="24"/>
          <w:szCs w:val="24"/>
        </w:rPr>
        <w:t>I.iiv</w:t>
      </w:r>
      <w:proofErr w:type="spellEnd"/>
      <w:r w:rsidRPr="007C53FD">
        <w:rPr>
          <w:rFonts w:asciiTheme="minorHAnsi" w:hAnsiTheme="minorHAnsi" w:cstheme="minorHAnsi"/>
          <w:sz w:val="24"/>
          <w:szCs w:val="24"/>
        </w:rPr>
        <w:t>)</w:t>
      </w:r>
      <w:r w:rsidRPr="007C53FD">
        <w:rPr>
          <w:rFonts w:asciiTheme="minorHAnsi" w:hAnsiTheme="minorHAnsi" w:cstheme="minorHAnsi"/>
          <w:sz w:val="24"/>
          <w:szCs w:val="24"/>
        </w:rPr>
        <w:tab/>
        <w:t>7.500,- Kč</w:t>
      </w:r>
    </w:p>
    <w:p w14:paraId="66DC4AF5" w14:textId="77777777" w:rsidR="007C53FD" w:rsidRPr="007C53FD" w:rsidRDefault="007C53FD" w:rsidP="007C53FD">
      <w:pPr>
        <w:pStyle w:val="Zkladntext1"/>
        <w:shd w:val="clear" w:color="auto" w:fill="auto"/>
        <w:tabs>
          <w:tab w:val="left" w:pos="1134"/>
        </w:tabs>
        <w:spacing w:after="0" w:line="276" w:lineRule="auto"/>
        <w:ind w:left="1134"/>
        <w:rPr>
          <w:rFonts w:asciiTheme="minorHAnsi" w:hAnsiTheme="minorHAnsi" w:cstheme="minorHAnsi"/>
          <w:b/>
          <w:sz w:val="24"/>
          <w:szCs w:val="24"/>
          <w:u w:val="single"/>
        </w:rPr>
      </w:pPr>
    </w:p>
    <w:p w14:paraId="2C34874D" w14:textId="77777777" w:rsidR="007C53FD" w:rsidRPr="007C53FD" w:rsidRDefault="007C53FD" w:rsidP="007C53FD">
      <w:pPr>
        <w:pStyle w:val="Zkladntext1"/>
        <w:shd w:val="clear" w:color="auto" w:fill="auto"/>
        <w:tabs>
          <w:tab w:val="left" w:pos="1134"/>
        </w:tabs>
        <w:spacing w:after="0" w:line="276" w:lineRule="auto"/>
        <w:ind w:left="1134"/>
        <w:rPr>
          <w:rFonts w:asciiTheme="minorHAnsi" w:hAnsiTheme="minorHAnsi" w:cstheme="minorHAnsi"/>
          <w:b/>
          <w:sz w:val="24"/>
          <w:szCs w:val="24"/>
        </w:rPr>
      </w:pPr>
      <w:r w:rsidRPr="007C53FD">
        <w:rPr>
          <w:rFonts w:asciiTheme="minorHAnsi" w:hAnsiTheme="minorHAnsi" w:cstheme="minorHAnsi"/>
          <w:b/>
          <w:sz w:val="24"/>
          <w:szCs w:val="24"/>
        </w:rPr>
        <w:t>Platby za realizaci díla dle tohoto ustanovení budou hrazeny na základě faktur vystavených zhotovitelem, a to vždy po provedení a řádném protokolárním předání jednotlivých částí díla dle tohoto ustanovení, respektive 1. faktura pro předání zaměření a průzkumů a rozborů, 2. po předání stavební dokumentace včetně propočtu nákladů s výkazem výměr.</w:t>
      </w:r>
    </w:p>
    <w:p w14:paraId="763756D5" w14:textId="77777777" w:rsidR="007C53FD" w:rsidRPr="007C53FD" w:rsidRDefault="007C53FD" w:rsidP="007C53FD">
      <w:pPr>
        <w:pStyle w:val="Zkladntext1"/>
        <w:shd w:val="clear" w:color="auto" w:fill="auto"/>
        <w:tabs>
          <w:tab w:val="left" w:pos="1134"/>
        </w:tabs>
        <w:spacing w:after="0" w:line="276" w:lineRule="auto"/>
        <w:ind w:left="1134"/>
        <w:rPr>
          <w:rFonts w:asciiTheme="minorHAnsi" w:hAnsiTheme="minorHAnsi" w:cstheme="minorHAnsi"/>
          <w:sz w:val="24"/>
          <w:szCs w:val="24"/>
        </w:rPr>
      </w:pPr>
    </w:p>
    <w:p w14:paraId="440B1C9E" w14:textId="77777777" w:rsidR="007C53FD" w:rsidRPr="007C53FD" w:rsidRDefault="007C53FD" w:rsidP="007C53FD">
      <w:pPr>
        <w:pStyle w:val="Zkladntext1"/>
        <w:shd w:val="clear" w:color="auto" w:fill="auto"/>
        <w:tabs>
          <w:tab w:val="left" w:pos="1134"/>
        </w:tabs>
        <w:spacing w:after="0" w:line="276" w:lineRule="auto"/>
        <w:ind w:left="1134"/>
        <w:rPr>
          <w:rFonts w:asciiTheme="minorHAnsi" w:hAnsiTheme="minorHAnsi" w:cstheme="minorHAnsi"/>
          <w:sz w:val="24"/>
          <w:szCs w:val="24"/>
          <w:highlight w:val="yellow"/>
        </w:rPr>
      </w:pPr>
    </w:p>
    <w:p w14:paraId="7955C152" w14:textId="77777777" w:rsidR="007C53FD" w:rsidRPr="007C53FD" w:rsidRDefault="007C53FD" w:rsidP="007C53FD">
      <w:pPr>
        <w:pStyle w:val="Zkladntext1"/>
        <w:numPr>
          <w:ilvl w:val="0"/>
          <w:numId w:val="8"/>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ab/>
        <w:t>Cena sjednaná dle předchozího odstavce obsahuje veškeré nutné náklady k řádnému provedení díla a souvisejícího plnění, zejm. náklady zhotovitele související s řádným zhotovením a předáním díla včetně nákladů na doplnění díla v případě zjištění vad a nedodělků v předané dokumentaci bez správních poplatků.</w:t>
      </w:r>
    </w:p>
    <w:p w14:paraId="69E66484" w14:textId="77777777" w:rsidR="007C53FD" w:rsidRPr="007C53FD" w:rsidRDefault="007C53FD" w:rsidP="007C53FD">
      <w:pPr>
        <w:pStyle w:val="Zkladntext1"/>
        <w:numPr>
          <w:ilvl w:val="0"/>
          <w:numId w:val="8"/>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 xml:space="preserve">Smluvní ceny uvedené výše v odst. 1, jsou ceny konečné a nepřekročitelné a zahrnují veškeré plnění dle této smlouvy. Celková cena za veškeré plnění podle této smlouvy nepřekročí cenu </w:t>
      </w:r>
      <w:r w:rsidRPr="007C53FD">
        <w:rPr>
          <w:rFonts w:asciiTheme="minorHAnsi" w:hAnsiTheme="minorHAnsi" w:cstheme="minorHAnsi"/>
          <w:sz w:val="24"/>
          <w:szCs w:val="24"/>
          <w:lang w:val="en-US"/>
        </w:rPr>
        <w:t>189.000</w:t>
      </w:r>
      <w:r w:rsidRPr="007C53FD">
        <w:rPr>
          <w:rFonts w:asciiTheme="minorHAnsi" w:hAnsiTheme="minorHAnsi" w:cstheme="minorHAnsi"/>
          <w:sz w:val="24"/>
          <w:szCs w:val="24"/>
        </w:rPr>
        <w:t>,- Kč bez DPH. Pokud by plnění uvedenou částku překročilo, platnost smlouvy je tímto ukončena. Objednatel neposkytuje zhotoviteli žádné zálohy.</w:t>
      </w:r>
    </w:p>
    <w:p w14:paraId="46AB145D" w14:textId="77777777" w:rsidR="007C53FD" w:rsidRPr="007C53FD" w:rsidRDefault="007C53FD" w:rsidP="007C53FD">
      <w:pPr>
        <w:pStyle w:val="Zkladntext1"/>
        <w:numPr>
          <w:ilvl w:val="0"/>
          <w:numId w:val="8"/>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Výši smluvní ceny je možné měnit v případě změny zákonné sazby DPH.</w:t>
      </w:r>
    </w:p>
    <w:p w14:paraId="2C3909A8" w14:textId="77777777" w:rsidR="007C53FD" w:rsidRPr="007C53FD" w:rsidRDefault="007C53FD" w:rsidP="007C53FD">
      <w:pPr>
        <w:pStyle w:val="Zkladntext1"/>
        <w:numPr>
          <w:ilvl w:val="0"/>
          <w:numId w:val="8"/>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Pokud dojde při realizaci díla k jakýmkoliv změnám, doplňkům nebo rozšíření rozsahu předmětu plnění na základě požadavku objednatele nebo na základě dohody s ním, je zhotovitel povinen provést soupis těchto změn, doplňků nebo rozšíření (popř. zúžení) rozsahu smlouvy, ocenit je a předložit bez zbytečného odkladu objednateli. Jakékoliv změny závazku z této smlouvy budou zadány v souladu s příslušným ustanovením ZZVZ a budou předmětem písemného dodatku ke smlouvě. Teprve poté má zhotovitel právo na realizaci těchto změn a na jejich úhradu.</w:t>
      </w:r>
    </w:p>
    <w:p w14:paraId="23342BA7" w14:textId="77777777" w:rsidR="007C53FD" w:rsidRPr="007C53FD" w:rsidRDefault="007C53FD" w:rsidP="007C53FD">
      <w:pPr>
        <w:pStyle w:val="Zkladntext1"/>
        <w:numPr>
          <w:ilvl w:val="0"/>
          <w:numId w:val="8"/>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V případě, že některé práce nebo činnosti dle této smlouvy nebudou objednatelem vyžadovány (</w:t>
      </w:r>
      <w:proofErr w:type="spellStart"/>
      <w:r w:rsidRPr="007C53FD">
        <w:rPr>
          <w:rFonts w:asciiTheme="minorHAnsi" w:hAnsiTheme="minorHAnsi" w:cstheme="minorHAnsi"/>
          <w:sz w:val="24"/>
          <w:szCs w:val="24"/>
        </w:rPr>
        <w:t>méněpráce</w:t>
      </w:r>
      <w:proofErr w:type="spellEnd"/>
      <w:r w:rsidRPr="007C53FD">
        <w:rPr>
          <w:rFonts w:asciiTheme="minorHAnsi" w:hAnsiTheme="minorHAnsi" w:cstheme="minorHAnsi"/>
          <w:sz w:val="24"/>
          <w:szCs w:val="24"/>
        </w:rPr>
        <w:t>) a nebudou tedy provedeny, uplatní se na tento postup přiměřeně ustanovení předchozího odstavce s tím, že cena díla bude o tyto práce snížena, ve výši stanovené v čl. IV odst. 1, a to ve výši stanovené pro jednotlivé části díla a prací.</w:t>
      </w:r>
    </w:p>
    <w:p w14:paraId="237B734C" w14:textId="77777777" w:rsidR="007C53FD" w:rsidRPr="007C53FD" w:rsidRDefault="007C53FD" w:rsidP="007C53FD">
      <w:pPr>
        <w:pStyle w:val="Zkladntext1"/>
        <w:numPr>
          <w:ilvl w:val="0"/>
          <w:numId w:val="8"/>
        </w:numPr>
        <w:shd w:val="clear" w:color="auto" w:fill="auto"/>
        <w:tabs>
          <w:tab w:val="left" w:pos="426"/>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 xml:space="preserve">Zhotovitel prohlašuje, že je pojištěn s minimální pojistným plněním ve výši </w:t>
      </w:r>
      <w:r w:rsidRPr="007C53FD">
        <w:rPr>
          <w:rFonts w:asciiTheme="minorHAnsi" w:hAnsiTheme="minorHAnsi" w:cstheme="minorHAnsi"/>
          <w:sz w:val="24"/>
          <w:szCs w:val="24"/>
          <w:lang w:val="en-US"/>
        </w:rPr>
        <w:t xml:space="preserve">200.000,- </w:t>
      </w:r>
      <w:proofErr w:type="spellStart"/>
      <w:r w:rsidRPr="007C53FD">
        <w:rPr>
          <w:rFonts w:asciiTheme="minorHAnsi" w:hAnsiTheme="minorHAnsi" w:cstheme="minorHAnsi"/>
          <w:sz w:val="24"/>
          <w:szCs w:val="24"/>
          <w:lang w:val="en-US"/>
        </w:rPr>
        <w:t>Kč</w:t>
      </w:r>
      <w:proofErr w:type="spellEnd"/>
      <w:r w:rsidRPr="007C53FD">
        <w:rPr>
          <w:rFonts w:asciiTheme="minorHAnsi" w:hAnsiTheme="minorHAnsi" w:cstheme="minorHAnsi"/>
          <w:sz w:val="24"/>
          <w:szCs w:val="24"/>
          <w:lang w:val="en-US"/>
        </w:rPr>
        <w:t xml:space="preserve"> </w:t>
      </w:r>
      <w:r w:rsidRPr="007C53FD">
        <w:rPr>
          <w:rFonts w:asciiTheme="minorHAnsi" w:hAnsiTheme="minorHAnsi" w:cstheme="minorHAnsi"/>
          <w:sz w:val="24"/>
          <w:szCs w:val="24"/>
        </w:rPr>
        <w:t>(pojištění odpovědnosti za škodu) a na požádání objednatele předloží doklad o pojištění, a to nejpozději do 3 dnů ode doručení výzvy objednatele. Zhotovitel současně prohlašuje, že tato pojistná smlouva bude v platnosti po celou dobu sjednané záruční lhůty.</w:t>
      </w:r>
    </w:p>
    <w:p w14:paraId="5202E4FA" w14:textId="77777777" w:rsidR="007C53FD" w:rsidRPr="007C53FD" w:rsidRDefault="007C53FD" w:rsidP="007C53FD">
      <w:pPr>
        <w:pStyle w:val="Zkladntext1"/>
        <w:numPr>
          <w:ilvl w:val="0"/>
          <w:numId w:val="8"/>
        </w:numPr>
        <w:shd w:val="clear" w:color="auto" w:fill="auto"/>
        <w:tabs>
          <w:tab w:val="left" w:pos="426"/>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Splatnost faktur dle této smlouvy je 30 dní po doručení na adresu/doručovací adresu objednatele.</w:t>
      </w:r>
    </w:p>
    <w:p w14:paraId="541737C4" w14:textId="77777777" w:rsidR="007C53FD" w:rsidRPr="007C53FD" w:rsidRDefault="007C53FD" w:rsidP="007C53FD">
      <w:pPr>
        <w:pStyle w:val="Zkladntext1"/>
        <w:numPr>
          <w:ilvl w:val="0"/>
          <w:numId w:val="8"/>
        </w:numPr>
        <w:shd w:val="clear" w:color="auto" w:fill="auto"/>
        <w:tabs>
          <w:tab w:val="left" w:pos="354"/>
        </w:tabs>
        <w:spacing w:after="0" w:line="276" w:lineRule="auto"/>
        <w:ind w:left="360" w:hanging="360"/>
        <w:rPr>
          <w:rFonts w:asciiTheme="minorHAnsi" w:hAnsiTheme="minorHAnsi" w:cstheme="minorHAnsi"/>
          <w:sz w:val="24"/>
          <w:szCs w:val="24"/>
        </w:rPr>
      </w:pPr>
      <w:proofErr w:type="gramStart"/>
      <w:r w:rsidRPr="007C53FD">
        <w:rPr>
          <w:rFonts w:asciiTheme="minorHAnsi" w:hAnsiTheme="minorHAnsi" w:cstheme="minorHAnsi"/>
          <w:sz w:val="24"/>
          <w:szCs w:val="24"/>
        </w:rPr>
        <w:t>Faktura - daňový</w:t>
      </w:r>
      <w:proofErr w:type="gramEnd"/>
      <w:r w:rsidRPr="007C53FD">
        <w:rPr>
          <w:rFonts w:asciiTheme="minorHAnsi" w:hAnsiTheme="minorHAnsi" w:cstheme="minorHAnsi"/>
          <w:sz w:val="24"/>
          <w:szCs w:val="24"/>
        </w:rPr>
        <w:t xml:space="preserve">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s tím, že zhotovitel je poté povinen vystavit nový s novým termínem splatnosti. V takovém případě není objednatel v prodlení s úhradou. </w:t>
      </w:r>
    </w:p>
    <w:p w14:paraId="19C33817" w14:textId="77777777" w:rsidR="007C53FD" w:rsidRPr="007C53FD" w:rsidRDefault="007C53FD" w:rsidP="007C53FD">
      <w:pPr>
        <w:pStyle w:val="Zkladntext1"/>
        <w:numPr>
          <w:ilvl w:val="0"/>
          <w:numId w:val="8"/>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 xml:space="preserve">Na každé faktuře – daňovém dokladu, musí být uvedeno číslo smlouvy a název projektu/akce. Bez uvedení těchto údajů nebude faktura uhrazena a bude zhotoviteli vrácena k opravě dle odstavce 10 tohoto článku. </w:t>
      </w:r>
    </w:p>
    <w:p w14:paraId="714B94AF" w14:textId="77777777" w:rsidR="007C53FD" w:rsidRPr="007C53FD" w:rsidRDefault="007C53FD" w:rsidP="007C53FD">
      <w:pPr>
        <w:pStyle w:val="Zkladntext1"/>
        <w:numPr>
          <w:ilvl w:val="0"/>
          <w:numId w:val="8"/>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 xml:space="preserve">Objednatel je oprávněn provést zajišťovací úhradu DPH na účet příslušného finančního </w:t>
      </w:r>
      <w:r w:rsidRPr="007C53FD">
        <w:rPr>
          <w:rFonts w:asciiTheme="minorHAnsi" w:hAnsiTheme="minorHAnsi" w:cstheme="minorHAnsi"/>
          <w:sz w:val="24"/>
          <w:szCs w:val="24"/>
        </w:rPr>
        <w:lastRenderedPageBreak/>
        <w:t>úřadu, jestliže se zhotovitel stane ke dni uskutečnění zdanitelného plnění nespolehlivým plátcem dle zákona o dani z přidané hodnoty.</w:t>
      </w:r>
    </w:p>
    <w:p w14:paraId="7B93DE9A" w14:textId="77777777" w:rsidR="007C53FD" w:rsidRPr="007C53FD" w:rsidRDefault="007C53FD" w:rsidP="007C53FD">
      <w:pPr>
        <w:pStyle w:val="Zkladntext1"/>
        <w:numPr>
          <w:ilvl w:val="0"/>
          <w:numId w:val="8"/>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Zhotovitel prohlašuje, že ke dni podpisu smlouvy není nespolehlivým plátcem DPH dle § 106 zákona č. 235/2004 Sb., o dani z přidané hodnoty, v platném znění, a není vedena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objednatele uvedený v záhlaví této smlouvy. V případě porušení oznamovací povinnosti je zhotovitel povinen uhradit objednateli jednorázovou smluvní pokutu ve výši částky odpovídající výši DPH připočtené k celkové ceně díla.</w:t>
      </w:r>
    </w:p>
    <w:p w14:paraId="72CFC2D6" w14:textId="77777777" w:rsidR="007C53FD" w:rsidRPr="007C53FD" w:rsidRDefault="007C53FD" w:rsidP="007C53FD">
      <w:pPr>
        <w:pStyle w:val="Zkladntext1"/>
        <w:shd w:val="clear" w:color="auto" w:fill="auto"/>
        <w:tabs>
          <w:tab w:val="left" w:pos="354"/>
        </w:tabs>
        <w:spacing w:after="0" w:line="276" w:lineRule="auto"/>
        <w:rPr>
          <w:rFonts w:asciiTheme="minorHAnsi" w:hAnsiTheme="minorHAnsi" w:cstheme="minorHAnsi"/>
          <w:sz w:val="24"/>
          <w:szCs w:val="24"/>
        </w:rPr>
      </w:pPr>
    </w:p>
    <w:p w14:paraId="2772868D" w14:textId="64CF9ECB" w:rsidR="007C53FD" w:rsidRPr="007C53FD" w:rsidRDefault="007C53FD" w:rsidP="007C53FD">
      <w:pPr>
        <w:keepNext/>
        <w:ind w:left="426" w:hanging="426"/>
        <w:jc w:val="both"/>
        <w:rPr>
          <w:rFonts w:asciiTheme="minorHAnsi" w:hAnsiTheme="minorHAnsi" w:cstheme="minorHAnsi"/>
          <w:b/>
        </w:rPr>
      </w:pPr>
      <w:r>
        <w:rPr>
          <w:rFonts w:asciiTheme="minorHAnsi" w:hAnsiTheme="minorHAnsi" w:cstheme="minorHAnsi"/>
          <w:b/>
        </w:rPr>
        <w:t xml:space="preserve">                                         </w:t>
      </w:r>
      <w:r w:rsidR="000673A8">
        <w:rPr>
          <w:rFonts w:asciiTheme="minorHAnsi" w:hAnsiTheme="minorHAnsi" w:cstheme="minorHAnsi"/>
          <w:b/>
        </w:rPr>
        <w:t xml:space="preserve">                                          </w:t>
      </w:r>
      <w:r>
        <w:rPr>
          <w:rFonts w:asciiTheme="minorHAnsi" w:hAnsiTheme="minorHAnsi" w:cstheme="minorHAnsi"/>
          <w:b/>
        </w:rPr>
        <w:t xml:space="preserve"> </w:t>
      </w:r>
      <w:r w:rsidRPr="007C53FD">
        <w:rPr>
          <w:rFonts w:asciiTheme="minorHAnsi" w:hAnsiTheme="minorHAnsi" w:cstheme="minorHAnsi"/>
          <w:b/>
        </w:rPr>
        <w:t xml:space="preserve">V. </w:t>
      </w:r>
    </w:p>
    <w:p w14:paraId="6FA09DF8" w14:textId="412CBC0A" w:rsidR="007C53FD" w:rsidRPr="007C53FD" w:rsidRDefault="000673A8" w:rsidP="007C53FD">
      <w:pPr>
        <w:keepNext/>
        <w:ind w:left="426" w:hanging="426"/>
        <w:jc w:val="both"/>
        <w:rPr>
          <w:rFonts w:asciiTheme="minorHAnsi" w:hAnsiTheme="minorHAnsi" w:cstheme="minorHAnsi"/>
          <w:b/>
        </w:rPr>
      </w:pPr>
      <w:r>
        <w:rPr>
          <w:rFonts w:asciiTheme="minorHAnsi" w:hAnsiTheme="minorHAnsi" w:cstheme="minorHAnsi"/>
          <w:b/>
        </w:rPr>
        <w:t xml:space="preserve">                                                                     </w:t>
      </w:r>
      <w:r w:rsidR="007C53FD" w:rsidRPr="007C53FD">
        <w:rPr>
          <w:rFonts w:asciiTheme="minorHAnsi" w:hAnsiTheme="minorHAnsi" w:cstheme="minorHAnsi"/>
          <w:b/>
        </w:rPr>
        <w:t>Licenční ujednání</w:t>
      </w:r>
    </w:p>
    <w:p w14:paraId="7FD92F9F" w14:textId="77777777" w:rsidR="007C53FD" w:rsidRPr="007C53FD" w:rsidRDefault="007C53FD" w:rsidP="007C53FD">
      <w:pPr>
        <w:keepNext/>
        <w:ind w:left="426" w:hanging="426"/>
        <w:jc w:val="both"/>
        <w:rPr>
          <w:rFonts w:asciiTheme="minorHAnsi" w:hAnsiTheme="minorHAnsi" w:cstheme="minorHAnsi"/>
        </w:rPr>
      </w:pPr>
    </w:p>
    <w:p w14:paraId="4A04E2C5" w14:textId="77777777" w:rsidR="007C53FD" w:rsidRPr="007C53FD" w:rsidRDefault="007C53FD" w:rsidP="007C53FD">
      <w:pPr>
        <w:keepNext/>
        <w:numPr>
          <w:ilvl w:val="0"/>
          <w:numId w:val="12"/>
        </w:numPr>
        <w:spacing w:line="276" w:lineRule="auto"/>
        <w:jc w:val="both"/>
        <w:rPr>
          <w:rFonts w:asciiTheme="minorHAnsi" w:hAnsiTheme="minorHAnsi" w:cstheme="minorHAnsi"/>
        </w:rPr>
      </w:pPr>
      <w:r w:rsidRPr="007C53FD">
        <w:rPr>
          <w:rFonts w:asciiTheme="minorHAnsi" w:eastAsia="Calibri" w:hAnsiTheme="minorHAnsi" w:cstheme="minorHAnsi"/>
          <w:color w:val="000000"/>
          <w:u w:color="000000"/>
        </w:rPr>
        <w:t xml:space="preserve">Bude-li výsledkem plnění dílo, které je předmětem autorských práv, poskytuje zhotovitel jako autor anebo jako osoba vykonávající majetková práva k dílu objednateli dnem předání díla či jeho části neodvolatelnou, výhradní a teritoriálně a časově neomezenou licenci k užití díla všemi známými způsoby užití v neomezeném rozsahu. </w:t>
      </w:r>
    </w:p>
    <w:p w14:paraId="387C6AB8" w14:textId="77777777" w:rsidR="007C53FD" w:rsidRPr="007C53FD" w:rsidRDefault="007C53FD" w:rsidP="007C53FD">
      <w:pPr>
        <w:numPr>
          <w:ilvl w:val="0"/>
          <w:numId w:val="12"/>
        </w:numPr>
        <w:spacing w:line="276" w:lineRule="auto"/>
        <w:jc w:val="both"/>
        <w:rPr>
          <w:rFonts w:asciiTheme="minorHAnsi" w:eastAsia="Calibri" w:hAnsiTheme="minorHAnsi" w:cstheme="minorHAnsi"/>
          <w:color w:val="000000"/>
          <w:u w:color="000000"/>
        </w:rPr>
      </w:pPr>
      <w:r w:rsidRPr="007C53FD">
        <w:rPr>
          <w:rFonts w:asciiTheme="minorHAnsi" w:eastAsia="Calibri" w:hAnsiTheme="minorHAnsi" w:cstheme="minorHAnsi"/>
          <w:color w:val="000000"/>
          <w:u w:color="000000"/>
        </w:rPr>
        <w:t>Zhotovitelova osobnostní práva k dílu zůstávají nedotčena. Zhotovitel uděluje objednateli svolení dílo zveřejnit, upravit, měnit, spojovat s jinými díly a zařazovat je do děl souborných, to vše</w:t>
      </w:r>
      <w:r w:rsidRPr="007C53FD">
        <w:rPr>
          <w:rFonts w:asciiTheme="minorHAnsi" w:hAnsiTheme="minorHAnsi" w:cstheme="minorHAnsi"/>
        </w:rPr>
        <w:t xml:space="preserve"> takovým způsobem, který nesníží hodnotu díla</w:t>
      </w:r>
      <w:r w:rsidRPr="007C53FD">
        <w:rPr>
          <w:rFonts w:asciiTheme="minorHAnsi" w:eastAsia="Calibri" w:hAnsiTheme="minorHAnsi" w:cstheme="minorHAnsi"/>
          <w:color w:val="000000"/>
          <w:u w:color="000000"/>
        </w:rPr>
        <w:t>. Bude-li výsledkem zaměstnanecké či kolektivní dílo, které je předmětem autorských práv, pak zhotovitel prohlašuje, že autor svolil i ke zveřejnění, úpravám, zpracování včetně překladu, spojení s jiným dílem, zařazení do díla souborného, jakož i k tomu, aby uváděl zaměstnanecké dílo na veřejnost pod svým jménem. Zhotovitel prohlašuje, že všem autorům poskytl dostatečnou přiměřenou odměnu a že všechny závazky zhotovitele vůči autorovi jsou vypořádány. O případných úpravách, změnách, zapracování díla nebo jeho části do dalších stupňů projektové dokumentace bude zhotovitel objednatelem předem písemně vyrozuměn.</w:t>
      </w:r>
      <w:r w:rsidRPr="007C53FD">
        <w:rPr>
          <w:rFonts w:asciiTheme="minorHAnsi" w:hAnsiTheme="minorHAnsi" w:cstheme="minorHAnsi"/>
        </w:rPr>
        <w:t xml:space="preserve"> Objednatel se zavazuje v případě užití díla spočívajícího v jeho změně a podstatně pozměňujícího jeho koncepci umožnit zhotoviteli tyto změny konzultovat a dohlížet na to, že užití díla nesnižuje jeho hodnotu.</w:t>
      </w:r>
    </w:p>
    <w:p w14:paraId="1816F5CE" w14:textId="77777777" w:rsidR="007C53FD" w:rsidRPr="007C53FD" w:rsidRDefault="007C53FD" w:rsidP="007C53FD">
      <w:pPr>
        <w:numPr>
          <w:ilvl w:val="0"/>
          <w:numId w:val="12"/>
        </w:numPr>
        <w:spacing w:line="276" w:lineRule="auto"/>
        <w:jc w:val="both"/>
        <w:rPr>
          <w:rFonts w:asciiTheme="minorHAnsi" w:eastAsia="Calibri" w:hAnsiTheme="minorHAnsi" w:cstheme="minorHAnsi"/>
          <w:color w:val="000000"/>
          <w:u w:color="000000"/>
        </w:rPr>
      </w:pPr>
      <w:r w:rsidRPr="007C53FD">
        <w:rPr>
          <w:rFonts w:asciiTheme="minorHAnsi" w:hAnsiTheme="minorHAnsi" w:cstheme="minorHAnsi"/>
        </w:rPr>
        <w:t>V případě zhotovení části autorského díla třetí osobou je zhotovitel povinen zajistit pro objednatele licenci ke všem autorským dílům takto vzniklým, a to ve stejném rozsahu, v jakém zhotovitel poskytuje objednateli licenci dle smlouvy.</w:t>
      </w:r>
    </w:p>
    <w:p w14:paraId="43E094F6" w14:textId="77777777" w:rsidR="007C53FD" w:rsidRPr="007C53FD" w:rsidRDefault="007C53FD" w:rsidP="007C53FD">
      <w:pPr>
        <w:numPr>
          <w:ilvl w:val="0"/>
          <w:numId w:val="12"/>
        </w:numPr>
        <w:spacing w:line="276" w:lineRule="auto"/>
        <w:jc w:val="both"/>
        <w:rPr>
          <w:rFonts w:asciiTheme="minorHAnsi" w:eastAsia="Calibri" w:hAnsiTheme="minorHAnsi" w:cstheme="minorHAnsi"/>
          <w:color w:val="000000"/>
          <w:u w:color="000000"/>
        </w:rPr>
      </w:pPr>
      <w:r w:rsidRPr="007C53FD">
        <w:rPr>
          <w:rFonts w:asciiTheme="minorHAnsi" w:hAnsiTheme="minorHAnsi" w:cstheme="minorHAnsi"/>
        </w:rPr>
        <w:t>Objednatel je oprávněn poskytovat práva získaná touto smlouvou (udělovat sublicence) zcela nebo zčásti třetím osobám, a to i opakovaně</w:t>
      </w:r>
      <w:r w:rsidRPr="007C53FD">
        <w:rPr>
          <w:rFonts w:asciiTheme="minorHAnsi" w:eastAsia="Calibri" w:hAnsiTheme="minorHAnsi" w:cstheme="minorHAnsi"/>
          <w:color w:val="000000"/>
          <w:u w:color="000000"/>
        </w:rPr>
        <w:t xml:space="preserve">, přičemž zhotovitel s tímto výslovně </w:t>
      </w:r>
      <w:r w:rsidRPr="007C53FD">
        <w:rPr>
          <w:rFonts w:asciiTheme="minorHAnsi" w:eastAsia="Calibri" w:hAnsiTheme="minorHAnsi" w:cstheme="minorHAnsi"/>
          <w:color w:val="000000"/>
          <w:u w:color="000000"/>
        </w:rPr>
        <w:lastRenderedPageBreak/>
        <w:t>předem souhlasí.</w:t>
      </w:r>
      <w:r w:rsidRPr="007C53FD">
        <w:rPr>
          <w:rFonts w:asciiTheme="minorHAnsi" w:hAnsiTheme="minorHAnsi" w:cstheme="minorHAnsi"/>
        </w:rPr>
        <w:t xml:space="preserve"> Oprávnění výkonu těchto práv platí pro třetí osoby ve stejném rozsahu jako pro objednatele.</w:t>
      </w:r>
    </w:p>
    <w:p w14:paraId="19BF72E4" w14:textId="77777777" w:rsidR="007C53FD" w:rsidRPr="007C53FD" w:rsidRDefault="007C53FD" w:rsidP="007C53FD">
      <w:pPr>
        <w:numPr>
          <w:ilvl w:val="0"/>
          <w:numId w:val="12"/>
        </w:numPr>
        <w:spacing w:line="276" w:lineRule="auto"/>
        <w:jc w:val="both"/>
        <w:rPr>
          <w:rFonts w:asciiTheme="minorHAnsi" w:eastAsia="Calibri" w:hAnsiTheme="minorHAnsi" w:cstheme="minorHAnsi"/>
          <w:color w:val="000000"/>
          <w:u w:color="000000"/>
        </w:rPr>
      </w:pPr>
      <w:r w:rsidRPr="007C53FD">
        <w:rPr>
          <w:rFonts w:asciiTheme="minorHAnsi" w:eastAsia="Calibri" w:hAnsiTheme="minorHAnsi" w:cstheme="minorHAnsi"/>
          <w:color w:val="000000"/>
          <w:u w:color="000000"/>
        </w:rPr>
        <w:t>Výše odměny za poskytnutí licence je již zahrnuta v ceně díla</w:t>
      </w:r>
      <w:r w:rsidRPr="007C53FD">
        <w:rPr>
          <w:rFonts w:asciiTheme="minorHAnsi" w:hAnsiTheme="minorHAnsi" w:cstheme="minorHAnsi"/>
        </w:rPr>
        <w:t xml:space="preserve"> a její úhradou je úplata za licenci udělené podle tohoto článku smlouvy zcela vypořádána</w:t>
      </w:r>
      <w:r w:rsidRPr="007C53FD">
        <w:rPr>
          <w:rFonts w:asciiTheme="minorHAnsi" w:eastAsia="Calibri" w:hAnsiTheme="minorHAnsi" w:cstheme="minorHAnsi"/>
          <w:color w:val="000000"/>
          <w:u w:color="000000"/>
        </w:rPr>
        <w:t>. Zhotoviteli nepřísluší žádná další odměna v souvislosti s poskytnutím licence/podlicence či užitím díla.</w:t>
      </w:r>
    </w:p>
    <w:p w14:paraId="60A76047" w14:textId="77777777" w:rsidR="007C53FD" w:rsidRPr="007C53FD" w:rsidRDefault="007C53FD" w:rsidP="007C53FD">
      <w:pPr>
        <w:numPr>
          <w:ilvl w:val="0"/>
          <w:numId w:val="12"/>
        </w:numPr>
        <w:spacing w:line="276" w:lineRule="auto"/>
        <w:jc w:val="both"/>
        <w:rPr>
          <w:rFonts w:asciiTheme="minorHAnsi" w:eastAsia="Calibri" w:hAnsiTheme="minorHAnsi" w:cstheme="minorHAnsi"/>
          <w:color w:val="000000"/>
          <w:u w:color="000000"/>
        </w:rPr>
      </w:pPr>
      <w:r w:rsidRPr="007C53FD">
        <w:rPr>
          <w:rFonts w:asciiTheme="minorHAnsi" w:eastAsia="Calibri" w:hAnsiTheme="minorHAnsi" w:cstheme="minorHAnsi"/>
          <w:color w:val="000000"/>
          <w:u w:color="000000"/>
        </w:rPr>
        <w:t>Licenci není objednatel povinen využít.</w:t>
      </w:r>
    </w:p>
    <w:p w14:paraId="102580A0" w14:textId="77777777" w:rsidR="007C53FD" w:rsidRPr="007C53FD" w:rsidRDefault="007C53FD" w:rsidP="007C53FD">
      <w:pPr>
        <w:numPr>
          <w:ilvl w:val="0"/>
          <w:numId w:val="12"/>
        </w:numPr>
        <w:spacing w:line="276" w:lineRule="auto"/>
        <w:jc w:val="both"/>
        <w:rPr>
          <w:rFonts w:asciiTheme="minorHAnsi" w:eastAsia="Calibri" w:hAnsiTheme="minorHAnsi" w:cstheme="minorHAnsi"/>
          <w:color w:val="000000"/>
          <w:u w:color="000000"/>
        </w:rPr>
      </w:pPr>
      <w:r w:rsidRPr="007C53FD">
        <w:rPr>
          <w:rFonts w:asciiTheme="minorHAnsi" w:eastAsia="Calibri" w:hAnsiTheme="minorHAnsi" w:cstheme="minorHAnsi"/>
          <w:color w:val="000000"/>
          <w:u w:color="000000"/>
        </w:rPr>
        <w:t>Zhotovitel výslovně prohlašuje, že je plně oprávněn disponovat právy k duševnímu vlastnictví včetně výše uvedených autorských práv, a zavazuje se zajistit řádné a nerušené užívání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toho, že objednatel nemohl dílo užívat řádně a nerušeně.</w:t>
      </w:r>
    </w:p>
    <w:p w14:paraId="09C44522" w14:textId="77777777" w:rsidR="007C53FD" w:rsidRPr="007C53FD" w:rsidRDefault="007C53FD" w:rsidP="007C53FD">
      <w:pPr>
        <w:numPr>
          <w:ilvl w:val="0"/>
          <w:numId w:val="12"/>
        </w:numPr>
        <w:spacing w:line="276" w:lineRule="auto"/>
        <w:jc w:val="both"/>
        <w:rPr>
          <w:rFonts w:asciiTheme="minorHAnsi" w:eastAsia="Calibri" w:hAnsiTheme="minorHAnsi" w:cstheme="minorHAnsi"/>
          <w:color w:val="000000"/>
          <w:u w:color="000000"/>
        </w:rPr>
      </w:pPr>
      <w:r w:rsidRPr="007C53FD">
        <w:rPr>
          <w:rFonts w:asciiTheme="minorHAnsi" w:hAnsiTheme="minorHAnsi" w:cstheme="minorHAnsi"/>
        </w:rPr>
        <w:t xml:space="preserve">Originály plánů, náčrtů, výkresů, grafických zobrazení a textových určení (specifikací) zůstávají ve vlastnictví zhotovitele, ať jsou stavby, pro které byly připraveny, provedeny či nikoli. Objednateli náleží řádně autorizované kopie dokumentace včetně reprodukovatelných kopií plánů, náčrtů, výkresů, grafických zobrazení a textových určení (specifikací) pro informaci a jako návod k vlastnímu užívání díla. </w:t>
      </w:r>
    </w:p>
    <w:p w14:paraId="499CD602" w14:textId="77777777" w:rsidR="007C53FD" w:rsidRPr="007C53FD" w:rsidRDefault="007C53FD" w:rsidP="007C53FD">
      <w:pPr>
        <w:numPr>
          <w:ilvl w:val="0"/>
          <w:numId w:val="12"/>
        </w:numPr>
        <w:spacing w:line="276" w:lineRule="auto"/>
        <w:jc w:val="both"/>
        <w:rPr>
          <w:rFonts w:asciiTheme="minorHAnsi" w:eastAsia="Calibri" w:hAnsiTheme="minorHAnsi" w:cstheme="minorHAnsi"/>
          <w:color w:val="000000"/>
          <w:u w:color="000000"/>
        </w:rPr>
      </w:pPr>
      <w:r w:rsidRPr="007C53FD">
        <w:rPr>
          <w:rFonts w:asciiTheme="minorHAnsi" w:hAnsiTheme="minorHAnsi" w:cstheme="minorHAnsi"/>
        </w:rPr>
        <w:t>Objednatel i zhotovitel jsou oprávněni užít dokumentaci dle předchozího odstavce pro potřeby marketingu, pro potřeby prezentace díla na veřejnosti, výstavách či jednotlivě u třetích osob v jakékoliv formě zachycené na jakémkoliv nosiči.</w:t>
      </w:r>
    </w:p>
    <w:p w14:paraId="20CAEE75" w14:textId="77777777" w:rsidR="007C53FD" w:rsidRPr="007C53FD" w:rsidRDefault="007C53FD" w:rsidP="007C53FD">
      <w:pPr>
        <w:pStyle w:val="Zkladntext1"/>
        <w:shd w:val="clear" w:color="auto" w:fill="auto"/>
        <w:tabs>
          <w:tab w:val="left" w:pos="354"/>
        </w:tabs>
        <w:spacing w:after="0" w:line="276" w:lineRule="auto"/>
        <w:rPr>
          <w:rFonts w:asciiTheme="minorHAnsi" w:hAnsiTheme="minorHAnsi" w:cstheme="minorHAnsi"/>
          <w:sz w:val="24"/>
          <w:szCs w:val="24"/>
        </w:rPr>
      </w:pPr>
    </w:p>
    <w:p w14:paraId="242ACF47" w14:textId="4E25A775" w:rsidR="007C53FD" w:rsidRPr="007C53FD" w:rsidRDefault="000673A8" w:rsidP="007C53F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jc w:val="both"/>
        <w:rPr>
          <w:rFonts w:asciiTheme="minorHAnsi" w:hAnsiTheme="minorHAnsi" w:cstheme="minorHAnsi"/>
          <w:b/>
        </w:rPr>
      </w:pPr>
      <w:r>
        <w:rPr>
          <w:rFonts w:asciiTheme="minorHAnsi" w:hAnsiTheme="minorHAnsi" w:cstheme="minorHAnsi"/>
          <w:b/>
        </w:rPr>
        <w:t xml:space="preserve">                                                                                    </w:t>
      </w:r>
      <w:r w:rsidR="007C53FD" w:rsidRPr="007C53FD">
        <w:rPr>
          <w:rFonts w:asciiTheme="minorHAnsi" w:hAnsiTheme="minorHAnsi" w:cstheme="minorHAnsi"/>
          <w:b/>
        </w:rPr>
        <w:t>VI.</w:t>
      </w:r>
    </w:p>
    <w:p w14:paraId="195EA94B" w14:textId="1E38970C" w:rsidR="007C53FD" w:rsidRPr="007C53FD" w:rsidRDefault="000673A8" w:rsidP="007C53FD">
      <w:pPr>
        <w:widowControl w:val="0"/>
        <w:tabs>
          <w:tab w:val="left" w:pos="0"/>
        </w:tabs>
        <w:spacing w:line="276" w:lineRule="auto"/>
        <w:jc w:val="both"/>
        <w:rPr>
          <w:rFonts w:asciiTheme="minorHAnsi" w:hAnsiTheme="minorHAnsi" w:cstheme="minorHAnsi"/>
          <w:b/>
          <w:bCs/>
        </w:rPr>
      </w:pPr>
      <w:r>
        <w:rPr>
          <w:rFonts w:asciiTheme="minorHAnsi" w:hAnsiTheme="minorHAnsi" w:cstheme="minorHAnsi"/>
          <w:b/>
        </w:rPr>
        <w:t xml:space="preserve">                                </w:t>
      </w:r>
      <w:r w:rsidR="007C53FD" w:rsidRPr="007C53FD">
        <w:rPr>
          <w:rFonts w:asciiTheme="minorHAnsi" w:hAnsiTheme="minorHAnsi" w:cstheme="minorHAnsi"/>
          <w:b/>
        </w:rPr>
        <w:t xml:space="preserve">Provedení </w:t>
      </w:r>
      <w:proofErr w:type="gramStart"/>
      <w:r w:rsidR="007C53FD" w:rsidRPr="007C53FD">
        <w:rPr>
          <w:rFonts w:asciiTheme="minorHAnsi" w:hAnsiTheme="minorHAnsi" w:cstheme="minorHAnsi"/>
          <w:b/>
        </w:rPr>
        <w:t>díla - dokončení</w:t>
      </w:r>
      <w:proofErr w:type="gramEnd"/>
      <w:r w:rsidR="007C53FD" w:rsidRPr="007C53FD">
        <w:rPr>
          <w:rFonts w:asciiTheme="minorHAnsi" w:hAnsiTheme="minorHAnsi" w:cstheme="minorHAnsi"/>
          <w:b/>
        </w:rPr>
        <w:t xml:space="preserve"> a předání díla, vlastnické právo</w:t>
      </w:r>
    </w:p>
    <w:p w14:paraId="5F915532" w14:textId="77777777" w:rsidR="007C53FD" w:rsidRPr="007C53FD" w:rsidRDefault="007C53FD" w:rsidP="007C53FD">
      <w:pPr>
        <w:pStyle w:val="Zkladntext1"/>
        <w:shd w:val="clear" w:color="auto" w:fill="auto"/>
        <w:tabs>
          <w:tab w:val="left" w:pos="354"/>
        </w:tabs>
        <w:spacing w:after="0" w:line="276" w:lineRule="auto"/>
        <w:rPr>
          <w:rFonts w:asciiTheme="minorHAnsi" w:hAnsiTheme="minorHAnsi" w:cstheme="minorHAnsi"/>
          <w:sz w:val="24"/>
          <w:szCs w:val="24"/>
        </w:rPr>
      </w:pPr>
    </w:p>
    <w:p w14:paraId="657E4CC8" w14:textId="77777777" w:rsidR="007C53FD" w:rsidRPr="007C53FD" w:rsidRDefault="007C53FD" w:rsidP="007C53FD">
      <w:pPr>
        <w:pStyle w:val="Zkladntext1"/>
        <w:numPr>
          <w:ilvl w:val="0"/>
          <w:numId w:val="9"/>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Dílo je provedeno, je-li dokončeno a předáno. Dílo je dokončeno, pokud je způsobilé sloužit svému účelu, tj. je způsobilé sloužit jako podklad pro vydání závazného stanoviska a pro vypracování DPS (dokumentace na provedení stavby). Smluvní strany si sjednaly, že za účelem posouzení, zda bylo dílo dokončeno, proběhne předávací řízení, a to v těchto fázích:</w:t>
      </w:r>
    </w:p>
    <w:p w14:paraId="39548AE5" w14:textId="77777777" w:rsidR="007C53FD" w:rsidRPr="007C53FD" w:rsidRDefault="007C53FD" w:rsidP="007C53FD">
      <w:pPr>
        <w:pStyle w:val="Zkladntext1"/>
        <w:numPr>
          <w:ilvl w:val="0"/>
          <w:numId w:val="5"/>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a) předání díla zhotovitelem objednateli, což si smluvní strany potvrdí zápisem o předání,</w:t>
      </w:r>
    </w:p>
    <w:p w14:paraId="7B613ECA" w14:textId="77777777" w:rsidR="007C53FD" w:rsidRPr="007C53FD" w:rsidRDefault="007C53FD" w:rsidP="007C53FD">
      <w:pPr>
        <w:pStyle w:val="Zkladntext1"/>
        <w:numPr>
          <w:ilvl w:val="0"/>
          <w:numId w:val="5"/>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b) fáze kontroly správnosti a úplnosti díla – při převzetí,</w:t>
      </w:r>
    </w:p>
    <w:p w14:paraId="5CB2D626" w14:textId="77777777" w:rsidR="007C53FD" w:rsidRPr="007C53FD" w:rsidRDefault="007C53FD" w:rsidP="007C53FD">
      <w:pPr>
        <w:pStyle w:val="Zkladntext1"/>
        <w:numPr>
          <w:ilvl w:val="0"/>
          <w:numId w:val="5"/>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 xml:space="preserve">c) okamžik dokončení </w:t>
      </w:r>
      <w:proofErr w:type="gramStart"/>
      <w:r w:rsidRPr="007C53FD">
        <w:rPr>
          <w:rFonts w:asciiTheme="minorHAnsi" w:hAnsiTheme="minorHAnsi" w:cstheme="minorHAnsi"/>
          <w:sz w:val="24"/>
          <w:szCs w:val="24"/>
        </w:rPr>
        <w:t>díla - převzetí</w:t>
      </w:r>
      <w:proofErr w:type="gramEnd"/>
      <w:r w:rsidRPr="007C53FD">
        <w:rPr>
          <w:rFonts w:asciiTheme="minorHAnsi" w:hAnsiTheme="minorHAnsi" w:cstheme="minorHAnsi"/>
          <w:sz w:val="24"/>
          <w:szCs w:val="24"/>
        </w:rPr>
        <w:t xml:space="preserve"> díla bez výhrad, v případě výhrad bude postupováno dle čl. III.</w:t>
      </w:r>
    </w:p>
    <w:p w14:paraId="53CE58EE" w14:textId="77777777" w:rsidR="007C53FD" w:rsidRPr="007C53FD" w:rsidRDefault="007C53FD" w:rsidP="007C53FD">
      <w:pPr>
        <w:pStyle w:val="Zkladntext1"/>
        <w:numPr>
          <w:ilvl w:val="0"/>
          <w:numId w:val="5"/>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je-li po fázi ad b) zjištěno, že dílo vykazuje takové vady či nedodělky, že není způsobilé sloužit svému účelu, nelze jej považovat za dokončené s důsledky pro zhotovitele spočívající v odpovědnosti za pozdní dodání.</w:t>
      </w:r>
    </w:p>
    <w:p w14:paraId="2E36763B" w14:textId="77777777" w:rsidR="007C53FD" w:rsidRPr="007C53FD" w:rsidRDefault="007C53FD" w:rsidP="007C53FD">
      <w:pPr>
        <w:pStyle w:val="Zkladntext1"/>
        <w:numPr>
          <w:ilvl w:val="0"/>
          <w:numId w:val="9"/>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 xml:space="preserve">Místem předání skutečného zaměření, nezbytných průzkumů a rozborů a PD je adresa </w:t>
      </w:r>
      <w:r w:rsidRPr="007C53FD">
        <w:rPr>
          <w:rFonts w:asciiTheme="minorHAnsi" w:hAnsiTheme="minorHAnsi" w:cstheme="minorHAnsi"/>
          <w:sz w:val="24"/>
          <w:szCs w:val="24"/>
        </w:rPr>
        <w:lastRenderedPageBreak/>
        <w:t>pro doručování objednatele uvedená v záhlaví této smlouvy, nebude-li dohodnuto jinak. Místem plnění jiných částí díla je sídlo objednatele nebo sídlo zhotovitele dle jejich charakteru.</w:t>
      </w:r>
    </w:p>
    <w:p w14:paraId="7A62921E" w14:textId="77777777" w:rsidR="007C53FD" w:rsidRPr="007C53FD" w:rsidRDefault="007C53FD" w:rsidP="007C53FD">
      <w:pPr>
        <w:pStyle w:val="Zkladntext1"/>
        <w:numPr>
          <w:ilvl w:val="0"/>
          <w:numId w:val="9"/>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Dílo je předáno, pokud byly objednateli předány veškeré dokumenty a doklady, tedy zejména projektová dokumentace. Projektovou dokumentaci je povinen zhotovitel předat v počtu nezbytném pro splnění účelu této smlouvy, minimálně:</w:t>
      </w:r>
    </w:p>
    <w:p w14:paraId="328C7D30" w14:textId="77777777" w:rsidR="007C53FD" w:rsidRPr="007C53FD" w:rsidRDefault="007C53FD" w:rsidP="007C53FD">
      <w:pPr>
        <w:pStyle w:val="Zkladntext1"/>
        <w:numPr>
          <w:ilvl w:val="0"/>
          <w:numId w:val="13"/>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v papírové podobě:</w:t>
      </w:r>
    </w:p>
    <w:p w14:paraId="52AB70AE" w14:textId="77777777" w:rsidR="007C53FD" w:rsidRPr="007C53FD" w:rsidRDefault="007C53FD" w:rsidP="007C53FD">
      <w:pPr>
        <w:pStyle w:val="Zkladntext1"/>
        <w:numPr>
          <w:ilvl w:val="1"/>
          <w:numId w:val="13"/>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 xml:space="preserve">zaměření stávajícího stavu: </w:t>
      </w:r>
      <w:r w:rsidRPr="007C53FD">
        <w:rPr>
          <w:rFonts w:asciiTheme="minorHAnsi" w:hAnsiTheme="minorHAnsi" w:cstheme="minorHAnsi"/>
          <w:sz w:val="24"/>
          <w:szCs w:val="24"/>
          <w:lang w:val="en-US"/>
        </w:rPr>
        <w:t>7x</w:t>
      </w:r>
    </w:p>
    <w:p w14:paraId="160E9FAD" w14:textId="77777777" w:rsidR="007C53FD" w:rsidRPr="007C53FD" w:rsidRDefault="007C53FD" w:rsidP="007C53FD">
      <w:pPr>
        <w:pStyle w:val="Zkladntext1"/>
        <w:numPr>
          <w:ilvl w:val="1"/>
          <w:numId w:val="13"/>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 xml:space="preserve">průzkumy a rozbory: </w:t>
      </w:r>
      <w:r w:rsidRPr="007C53FD">
        <w:rPr>
          <w:rFonts w:asciiTheme="minorHAnsi" w:hAnsiTheme="minorHAnsi" w:cstheme="minorHAnsi"/>
          <w:sz w:val="24"/>
          <w:szCs w:val="24"/>
          <w:lang w:val="en-US"/>
        </w:rPr>
        <w:t>7x</w:t>
      </w:r>
    </w:p>
    <w:p w14:paraId="4A1068DE" w14:textId="77777777" w:rsidR="007C53FD" w:rsidRPr="007C53FD" w:rsidRDefault="007C53FD" w:rsidP="007C53FD">
      <w:pPr>
        <w:pStyle w:val="Zkladntext1"/>
        <w:numPr>
          <w:ilvl w:val="1"/>
          <w:numId w:val="13"/>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 xml:space="preserve">PD: </w:t>
      </w:r>
      <w:r w:rsidRPr="007C53FD">
        <w:rPr>
          <w:rFonts w:asciiTheme="minorHAnsi" w:hAnsiTheme="minorHAnsi" w:cstheme="minorHAnsi"/>
          <w:sz w:val="24"/>
          <w:szCs w:val="24"/>
          <w:lang w:val="en-US"/>
        </w:rPr>
        <w:t>7x</w:t>
      </w:r>
    </w:p>
    <w:p w14:paraId="7293EF40" w14:textId="77777777" w:rsidR="007C53FD" w:rsidRPr="007C53FD" w:rsidRDefault="007C53FD" w:rsidP="007C53FD">
      <w:pPr>
        <w:pStyle w:val="Zkladntext1"/>
        <w:numPr>
          <w:ilvl w:val="1"/>
          <w:numId w:val="13"/>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 xml:space="preserve">strukturovaný propočet nákladů pro </w:t>
      </w:r>
      <w:proofErr w:type="gramStart"/>
      <w:r w:rsidRPr="007C53FD">
        <w:rPr>
          <w:rFonts w:asciiTheme="minorHAnsi" w:hAnsiTheme="minorHAnsi" w:cstheme="minorHAnsi"/>
          <w:sz w:val="24"/>
          <w:szCs w:val="24"/>
        </w:rPr>
        <w:t>realizaci :</w:t>
      </w:r>
      <w:proofErr w:type="gramEnd"/>
      <w:r w:rsidRPr="007C53FD">
        <w:rPr>
          <w:rFonts w:asciiTheme="minorHAnsi" w:hAnsiTheme="minorHAnsi" w:cstheme="minorHAnsi"/>
          <w:sz w:val="24"/>
          <w:szCs w:val="24"/>
        </w:rPr>
        <w:t xml:space="preserve"> </w:t>
      </w:r>
      <w:r w:rsidRPr="007C53FD">
        <w:rPr>
          <w:rFonts w:asciiTheme="minorHAnsi" w:hAnsiTheme="minorHAnsi" w:cstheme="minorHAnsi"/>
          <w:sz w:val="24"/>
          <w:szCs w:val="24"/>
          <w:lang w:val="en-US"/>
        </w:rPr>
        <w:t>1x</w:t>
      </w:r>
    </w:p>
    <w:p w14:paraId="304E6BF4" w14:textId="77777777" w:rsidR="007C53FD" w:rsidRPr="007C53FD" w:rsidRDefault="007C53FD" w:rsidP="007C53FD">
      <w:pPr>
        <w:pStyle w:val="Zkladntext1"/>
        <w:numPr>
          <w:ilvl w:val="0"/>
          <w:numId w:val="13"/>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na nosiči dat v 1 vyhotovení</w:t>
      </w:r>
    </w:p>
    <w:p w14:paraId="4B90334D" w14:textId="77777777" w:rsidR="007C53FD" w:rsidRPr="007C53FD" w:rsidRDefault="007C53FD" w:rsidP="007C53FD">
      <w:pPr>
        <w:pStyle w:val="Zkladntext1"/>
        <w:numPr>
          <w:ilvl w:val="1"/>
          <w:numId w:val="13"/>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zaměření stávajícího stavu: 1</w:t>
      </w:r>
      <w:r w:rsidRPr="007C53FD">
        <w:rPr>
          <w:rFonts w:asciiTheme="minorHAnsi" w:hAnsiTheme="minorHAnsi" w:cstheme="minorHAnsi"/>
          <w:sz w:val="24"/>
          <w:szCs w:val="24"/>
          <w:lang w:val="en-US"/>
        </w:rPr>
        <w:t>x</w:t>
      </w:r>
    </w:p>
    <w:p w14:paraId="760CEBA2" w14:textId="77777777" w:rsidR="007C53FD" w:rsidRPr="007C53FD" w:rsidRDefault="007C53FD" w:rsidP="007C53FD">
      <w:pPr>
        <w:pStyle w:val="Zkladntext1"/>
        <w:numPr>
          <w:ilvl w:val="1"/>
          <w:numId w:val="13"/>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 xml:space="preserve">průzkumy a rozbory: </w:t>
      </w:r>
      <w:r w:rsidRPr="007C53FD">
        <w:rPr>
          <w:rFonts w:asciiTheme="minorHAnsi" w:hAnsiTheme="minorHAnsi" w:cstheme="minorHAnsi"/>
          <w:sz w:val="24"/>
          <w:szCs w:val="24"/>
          <w:lang w:val="en-US"/>
        </w:rPr>
        <w:t>1x</w:t>
      </w:r>
    </w:p>
    <w:p w14:paraId="68B89DCF" w14:textId="77777777" w:rsidR="007C53FD" w:rsidRPr="007C53FD" w:rsidRDefault="007C53FD" w:rsidP="007C53FD">
      <w:pPr>
        <w:pStyle w:val="Zkladntext1"/>
        <w:numPr>
          <w:ilvl w:val="1"/>
          <w:numId w:val="13"/>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 xml:space="preserve">PD: </w:t>
      </w:r>
      <w:r w:rsidRPr="007C53FD">
        <w:rPr>
          <w:rFonts w:asciiTheme="minorHAnsi" w:hAnsiTheme="minorHAnsi" w:cstheme="minorHAnsi"/>
          <w:sz w:val="24"/>
          <w:szCs w:val="24"/>
          <w:lang w:val="en-US"/>
        </w:rPr>
        <w:t>1x</w:t>
      </w:r>
    </w:p>
    <w:p w14:paraId="0D8B0710" w14:textId="77777777" w:rsidR="007C53FD" w:rsidRPr="007C53FD" w:rsidRDefault="007C53FD" w:rsidP="007C53FD">
      <w:pPr>
        <w:pStyle w:val="Zkladntext1"/>
        <w:numPr>
          <w:ilvl w:val="1"/>
          <w:numId w:val="13"/>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 xml:space="preserve">strukturovaný propočet nákladů pro </w:t>
      </w:r>
      <w:proofErr w:type="gramStart"/>
      <w:r w:rsidRPr="007C53FD">
        <w:rPr>
          <w:rFonts w:asciiTheme="minorHAnsi" w:hAnsiTheme="minorHAnsi" w:cstheme="minorHAnsi"/>
          <w:sz w:val="24"/>
          <w:szCs w:val="24"/>
        </w:rPr>
        <w:t>realizaci :</w:t>
      </w:r>
      <w:proofErr w:type="gramEnd"/>
      <w:r w:rsidRPr="007C53FD">
        <w:rPr>
          <w:rFonts w:asciiTheme="minorHAnsi" w:hAnsiTheme="minorHAnsi" w:cstheme="minorHAnsi"/>
          <w:sz w:val="24"/>
          <w:szCs w:val="24"/>
        </w:rPr>
        <w:t xml:space="preserve"> </w:t>
      </w:r>
      <w:r w:rsidRPr="007C53FD">
        <w:rPr>
          <w:rFonts w:asciiTheme="minorHAnsi" w:hAnsiTheme="minorHAnsi" w:cstheme="minorHAnsi"/>
          <w:sz w:val="24"/>
          <w:szCs w:val="24"/>
          <w:lang w:val="en-US"/>
        </w:rPr>
        <w:t>1x</w:t>
      </w:r>
    </w:p>
    <w:p w14:paraId="299AA3C4" w14:textId="77777777" w:rsidR="007C53FD" w:rsidRPr="007C53FD" w:rsidRDefault="007C53FD" w:rsidP="007C53FD">
      <w:pPr>
        <w:pStyle w:val="Zkladntext1"/>
        <w:numPr>
          <w:ilvl w:val="0"/>
          <w:numId w:val="9"/>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 xml:space="preserve">Dokumentace </w:t>
      </w:r>
      <w:r w:rsidRPr="007C53FD">
        <w:rPr>
          <w:rFonts w:asciiTheme="minorHAnsi" w:hAnsiTheme="minorHAnsi" w:cstheme="minorHAnsi"/>
          <w:iCs/>
          <w:sz w:val="24"/>
          <w:szCs w:val="24"/>
        </w:rPr>
        <w:t xml:space="preserve">v elektronické podobě bude zpracována ve formátech: </w:t>
      </w:r>
      <w:proofErr w:type="gramStart"/>
      <w:r w:rsidRPr="007C53FD">
        <w:rPr>
          <w:rFonts w:asciiTheme="minorHAnsi" w:hAnsiTheme="minorHAnsi" w:cstheme="minorHAnsi"/>
          <w:iCs/>
          <w:sz w:val="24"/>
          <w:szCs w:val="24"/>
        </w:rPr>
        <w:t>editovatelný  formát</w:t>
      </w:r>
      <w:proofErr w:type="gramEnd"/>
      <w:r w:rsidRPr="007C53FD">
        <w:rPr>
          <w:rFonts w:asciiTheme="minorHAnsi" w:hAnsiTheme="minorHAnsi" w:cstheme="minorHAnsi"/>
          <w:iCs/>
          <w:sz w:val="24"/>
          <w:szCs w:val="24"/>
        </w:rPr>
        <w:t xml:space="preserve"> </w:t>
      </w:r>
      <w:proofErr w:type="spellStart"/>
      <w:r w:rsidRPr="007C53FD">
        <w:rPr>
          <w:rFonts w:asciiTheme="minorHAnsi" w:hAnsiTheme="minorHAnsi" w:cstheme="minorHAnsi"/>
          <w:iCs/>
          <w:sz w:val="24"/>
          <w:szCs w:val="24"/>
        </w:rPr>
        <w:t>dwg</w:t>
      </w:r>
      <w:proofErr w:type="spellEnd"/>
      <w:r w:rsidRPr="007C53FD">
        <w:rPr>
          <w:rFonts w:asciiTheme="minorHAnsi" w:hAnsiTheme="minorHAnsi" w:cstheme="minorHAnsi"/>
          <w:iCs/>
          <w:sz w:val="24"/>
          <w:szCs w:val="24"/>
        </w:rPr>
        <w:t xml:space="preserve"> a formát </w:t>
      </w:r>
      <w:proofErr w:type="spellStart"/>
      <w:r w:rsidRPr="007C53FD">
        <w:rPr>
          <w:rFonts w:asciiTheme="minorHAnsi" w:hAnsiTheme="minorHAnsi" w:cstheme="minorHAnsi"/>
          <w:iCs/>
          <w:sz w:val="24"/>
          <w:szCs w:val="24"/>
        </w:rPr>
        <w:t>pdf</w:t>
      </w:r>
      <w:proofErr w:type="spellEnd"/>
      <w:r w:rsidRPr="007C53FD">
        <w:rPr>
          <w:rFonts w:asciiTheme="minorHAnsi" w:hAnsiTheme="minorHAnsi" w:cstheme="minorHAnsi"/>
          <w:iCs/>
          <w:sz w:val="24"/>
          <w:szCs w:val="24"/>
        </w:rPr>
        <w:t xml:space="preserve">, formát doc(x) a formát </w:t>
      </w:r>
      <w:proofErr w:type="spellStart"/>
      <w:r w:rsidRPr="007C53FD">
        <w:rPr>
          <w:rFonts w:asciiTheme="minorHAnsi" w:hAnsiTheme="minorHAnsi" w:cstheme="minorHAnsi"/>
          <w:iCs/>
          <w:sz w:val="24"/>
          <w:szCs w:val="24"/>
        </w:rPr>
        <w:t>xls</w:t>
      </w:r>
      <w:proofErr w:type="spellEnd"/>
      <w:r w:rsidRPr="007C53FD">
        <w:rPr>
          <w:rFonts w:asciiTheme="minorHAnsi" w:hAnsiTheme="minorHAnsi" w:cstheme="minorHAnsi"/>
          <w:iCs/>
          <w:sz w:val="24"/>
          <w:szCs w:val="24"/>
        </w:rPr>
        <w:t>(x).</w:t>
      </w:r>
    </w:p>
    <w:p w14:paraId="2C895D76" w14:textId="77777777" w:rsidR="007C53FD" w:rsidRPr="007C53FD" w:rsidRDefault="007C53FD" w:rsidP="007C53FD">
      <w:pPr>
        <w:pStyle w:val="Zkladntext1"/>
        <w:numPr>
          <w:ilvl w:val="0"/>
          <w:numId w:val="9"/>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 xml:space="preserve">Převzetím nabývá objednatel vlastnické právo ke zhotovenému předmětu díla a přechází na něj nebezpečí škody na věci.  </w:t>
      </w:r>
    </w:p>
    <w:p w14:paraId="2CD347BE" w14:textId="77777777" w:rsidR="007C53FD" w:rsidRPr="007C53FD" w:rsidRDefault="007C53FD" w:rsidP="007C53FD">
      <w:pPr>
        <w:pStyle w:val="Zkladntext1"/>
        <w:shd w:val="clear" w:color="auto" w:fill="auto"/>
        <w:tabs>
          <w:tab w:val="left" w:pos="354"/>
        </w:tabs>
        <w:spacing w:after="0" w:line="276" w:lineRule="auto"/>
        <w:ind w:left="360"/>
        <w:rPr>
          <w:rFonts w:asciiTheme="minorHAnsi" w:hAnsiTheme="minorHAnsi" w:cstheme="minorHAnsi"/>
          <w:sz w:val="24"/>
          <w:szCs w:val="24"/>
        </w:rPr>
      </w:pPr>
    </w:p>
    <w:p w14:paraId="40740FA0" w14:textId="65944AFB" w:rsidR="007C53FD" w:rsidRPr="007C53FD" w:rsidRDefault="000673A8" w:rsidP="007C53FD">
      <w:pPr>
        <w:pStyle w:val="lnekI"/>
        <w:keepLines w:val="0"/>
        <w:widowControl w:val="0"/>
        <w:numPr>
          <w:ilvl w:val="0"/>
          <w:numId w:val="7"/>
        </w:numPr>
        <w:spacing w:before="0"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7C53FD" w:rsidRPr="007C53FD">
        <w:rPr>
          <w:rFonts w:asciiTheme="minorHAnsi" w:hAnsiTheme="minorHAnsi" w:cstheme="minorHAnsi"/>
          <w:sz w:val="24"/>
          <w:szCs w:val="24"/>
        </w:rPr>
        <w:t>VII. </w:t>
      </w:r>
    </w:p>
    <w:p w14:paraId="3F885187" w14:textId="563710B3" w:rsidR="007C53FD" w:rsidRPr="007C53FD" w:rsidRDefault="000673A8" w:rsidP="007C53FD">
      <w:pPr>
        <w:pStyle w:val="lnekI"/>
        <w:keepLines w:val="0"/>
        <w:widowControl w:val="0"/>
        <w:numPr>
          <w:ilvl w:val="0"/>
          <w:numId w:val="7"/>
        </w:numPr>
        <w:spacing w:before="0"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7C53FD" w:rsidRPr="007C53FD">
        <w:rPr>
          <w:rFonts w:asciiTheme="minorHAnsi" w:hAnsiTheme="minorHAnsi" w:cstheme="minorHAnsi"/>
          <w:sz w:val="24"/>
          <w:szCs w:val="24"/>
        </w:rPr>
        <w:t>Řádné plnění</w:t>
      </w:r>
    </w:p>
    <w:p w14:paraId="6BAC912A" w14:textId="77777777" w:rsidR="007C53FD" w:rsidRPr="007C53FD" w:rsidRDefault="007C53FD" w:rsidP="007C53FD">
      <w:pPr>
        <w:pStyle w:val="lnekI"/>
        <w:keepLines w:val="0"/>
        <w:widowControl w:val="0"/>
        <w:numPr>
          <w:ilvl w:val="0"/>
          <w:numId w:val="7"/>
        </w:numPr>
        <w:spacing w:before="0" w:after="0" w:line="276" w:lineRule="auto"/>
        <w:jc w:val="both"/>
        <w:rPr>
          <w:rFonts w:asciiTheme="minorHAnsi" w:hAnsiTheme="minorHAnsi" w:cstheme="minorHAnsi"/>
          <w:sz w:val="24"/>
          <w:szCs w:val="24"/>
        </w:rPr>
      </w:pPr>
      <w:r w:rsidRPr="007C53FD">
        <w:rPr>
          <w:rFonts w:asciiTheme="minorHAnsi" w:hAnsiTheme="minorHAnsi" w:cstheme="minorHAnsi"/>
          <w:sz w:val="24"/>
          <w:szCs w:val="24"/>
        </w:rPr>
        <w:t>Odpovědnost za vady a záruka za jakost</w:t>
      </w:r>
    </w:p>
    <w:p w14:paraId="5649F264" w14:textId="77777777" w:rsidR="007C53FD" w:rsidRPr="007C53FD" w:rsidRDefault="007C53FD" w:rsidP="007C53FD">
      <w:pPr>
        <w:pStyle w:val="odst1"/>
        <w:widowControl w:val="0"/>
        <w:spacing w:line="276" w:lineRule="auto"/>
        <w:ind w:left="709" w:firstLine="0"/>
        <w:rPr>
          <w:rFonts w:asciiTheme="minorHAnsi" w:hAnsiTheme="minorHAnsi" w:cstheme="minorHAnsi"/>
          <w:sz w:val="24"/>
          <w:szCs w:val="24"/>
        </w:rPr>
      </w:pPr>
    </w:p>
    <w:p w14:paraId="6DE4C329" w14:textId="77777777" w:rsidR="007C53FD" w:rsidRPr="007C53FD" w:rsidRDefault="007C53FD" w:rsidP="007C53FD">
      <w:pPr>
        <w:pStyle w:val="Zkladntext1"/>
        <w:keepNext/>
        <w:numPr>
          <w:ilvl w:val="0"/>
          <w:numId w:val="14"/>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Zhotovitel se zavazuje provést dílo v souladu s platnými právními předpisy, s potřebnou péčí, na své nebezpečí a ve sjednané době a odpovídá za to, že podle díla bude možné realizovat účel smlouvy, tj. realizaci stavby.</w:t>
      </w:r>
    </w:p>
    <w:p w14:paraId="7C1FFE1E" w14:textId="77777777" w:rsidR="007C53FD" w:rsidRPr="007C53FD" w:rsidRDefault="007C53FD" w:rsidP="007C53FD">
      <w:pPr>
        <w:pStyle w:val="Zkladntext1"/>
        <w:numPr>
          <w:ilvl w:val="0"/>
          <w:numId w:val="14"/>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 xml:space="preserve">Zhotovitel odpovídá za úplnost a správnost díla, včetně všech příloh a výkazu výměr a rozpočtu a za jejich vzájemnou provázanost. </w:t>
      </w:r>
    </w:p>
    <w:p w14:paraId="7264B969" w14:textId="77777777" w:rsidR="007C53FD" w:rsidRPr="007C53FD" w:rsidRDefault="007C53FD" w:rsidP="007C53FD">
      <w:pPr>
        <w:pStyle w:val="Zkladntext1"/>
        <w:numPr>
          <w:ilvl w:val="0"/>
          <w:numId w:val="14"/>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 xml:space="preserve">Použije-li zhotovitel při své činnosti zmocněnce, zaměstnance nebo jiného pomocníka či subdodavatele, odpovídá za tyto činnosti, jako by je prováděl sám, třebaže by se tato jiná osoba zavázala provést určitou činnost samostatně. </w:t>
      </w:r>
    </w:p>
    <w:p w14:paraId="1D29DC5F" w14:textId="77777777" w:rsidR="007C53FD" w:rsidRPr="007C53FD" w:rsidRDefault="007C53FD" w:rsidP="007C53FD">
      <w:pPr>
        <w:pStyle w:val="Zkladntext1"/>
        <w:numPr>
          <w:ilvl w:val="0"/>
          <w:numId w:val="14"/>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 xml:space="preserve">Zhotovitel je povinen respektovat a plnit povinnosti či podmínky obsažené v pravomocných rozhodnutích správních orgánů a všech dalších vyjádřeních vztahujících se k předmětu smlouvy. </w:t>
      </w:r>
    </w:p>
    <w:p w14:paraId="69F7D94A" w14:textId="77777777" w:rsidR="007C53FD" w:rsidRPr="007C53FD" w:rsidRDefault="007C53FD" w:rsidP="007C53FD">
      <w:pPr>
        <w:pStyle w:val="Zkladntext1"/>
        <w:numPr>
          <w:ilvl w:val="0"/>
          <w:numId w:val="14"/>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 xml:space="preserve">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 </w:t>
      </w:r>
    </w:p>
    <w:p w14:paraId="6457CF3C" w14:textId="77777777" w:rsidR="007C53FD" w:rsidRPr="007C53FD" w:rsidRDefault="007C53FD" w:rsidP="007C53FD">
      <w:pPr>
        <w:pStyle w:val="Zkladntext1"/>
        <w:numPr>
          <w:ilvl w:val="0"/>
          <w:numId w:val="14"/>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lastRenderedPageBreak/>
        <w:t>Zjistí-li zhotovitel při provádění díla skryté překážky bránící řádnému provedení díla, je povinen to bez odkladu písemně oznámit objednateli a navrhnout mu další postup.</w:t>
      </w:r>
    </w:p>
    <w:p w14:paraId="17B62B75" w14:textId="77777777" w:rsidR="007C53FD" w:rsidRPr="007C53FD" w:rsidRDefault="007C53FD" w:rsidP="007C53FD">
      <w:pPr>
        <w:pStyle w:val="Zkladntext1"/>
        <w:numPr>
          <w:ilvl w:val="0"/>
          <w:numId w:val="14"/>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 xml:space="preserve">Smluvní strany sjednaly, že objednatel dílo podle možnosti prohlédne ve lhůtě 14 dnů po převzetí díla, resp. jeho části a přesvědčí se o jeho vlastnostech a splnění podmínek podle této smlouvy; objednatel má nad rámec </w:t>
      </w:r>
      <w:proofErr w:type="spellStart"/>
      <w:r w:rsidRPr="007C53FD">
        <w:rPr>
          <w:rFonts w:asciiTheme="minorHAnsi" w:hAnsiTheme="minorHAnsi" w:cstheme="minorHAnsi"/>
          <w:sz w:val="24"/>
          <w:szCs w:val="24"/>
        </w:rPr>
        <w:t>ust</w:t>
      </w:r>
      <w:proofErr w:type="spellEnd"/>
      <w:r w:rsidRPr="007C53FD">
        <w:rPr>
          <w:rFonts w:asciiTheme="minorHAnsi" w:hAnsiTheme="minorHAnsi" w:cstheme="minorHAnsi"/>
          <w:sz w:val="24"/>
          <w:szCs w:val="24"/>
        </w:rPr>
        <w:t>. § 2605 občanského zákoníku lhůtu 14 dní, po kterou může na zhotoviteli nad rámec zákona dále uplatňovat zjevné vady k dílu.</w:t>
      </w:r>
    </w:p>
    <w:p w14:paraId="42ADE83E" w14:textId="77777777" w:rsidR="007C53FD" w:rsidRPr="007C53FD" w:rsidRDefault="007C53FD" w:rsidP="007C53FD">
      <w:pPr>
        <w:pStyle w:val="Zkladntext1"/>
        <w:numPr>
          <w:ilvl w:val="0"/>
          <w:numId w:val="14"/>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Zhotovitel poskytuje na dílo záruční dobu v délce 60 měsíců.</w:t>
      </w:r>
    </w:p>
    <w:p w14:paraId="24B369F7" w14:textId="77777777" w:rsidR="007C53FD" w:rsidRPr="007C53FD" w:rsidRDefault="007C53FD" w:rsidP="007C53FD">
      <w:pPr>
        <w:pStyle w:val="Zkladntext1"/>
        <w:numPr>
          <w:ilvl w:val="0"/>
          <w:numId w:val="14"/>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 xml:space="preserve">Objednateli náleží práva z vadného plnění, oznámí-li zhotoviteli vady bez zbytečného odkladu, kdy je zjistil nebo při náležité pozornosti zjistit měl, nejpozději do konce záruční doby. </w:t>
      </w:r>
    </w:p>
    <w:p w14:paraId="11F50199" w14:textId="77777777" w:rsidR="007C53FD" w:rsidRPr="007C53FD" w:rsidRDefault="007C53FD" w:rsidP="007C53FD">
      <w:pPr>
        <w:pStyle w:val="Zkladntext1"/>
        <w:numPr>
          <w:ilvl w:val="0"/>
          <w:numId w:val="14"/>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Je-li plněno vadně, ať již je vadné plnění podstatným nebo nepodstatným porušením smlouvy, má objednatel právo:</w:t>
      </w:r>
    </w:p>
    <w:p w14:paraId="7F4B0E63" w14:textId="77777777" w:rsidR="007C53FD" w:rsidRPr="007C53FD" w:rsidRDefault="007C53FD" w:rsidP="007C53FD">
      <w:pPr>
        <w:pStyle w:val="Zkladntext1"/>
        <w:numPr>
          <w:ilvl w:val="0"/>
          <w:numId w:val="20"/>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na odstranění vady opravou, zejm. odstranění vady doplněním chybějících nebo nesprávných údajů,</w:t>
      </w:r>
    </w:p>
    <w:p w14:paraId="7D73FAED" w14:textId="77777777" w:rsidR="007C53FD" w:rsidRPr="007C53FD" w:rsidRDefault="007C53FD" w:rsidP="007C53FD">
      <w:pPr>
        <w:pStyle w:val="Zkladntext1"/>
        <w:numPr>
          <w:ilvl w:val="0"/>
          <w:numId w:val="20"/>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na přiměřenou slevu z ceny díla nebo</w:t>
      </w:r>
    </w:p>
    <w:p w14:paraId="656E45D0" w14:textId="77777777" w:rsidR="007C53FD" w:rsidRPr="007C53FD" w:rsidRDefault="007C53FD" w:rsidP="007C53FD">
      <w:pPr>
        <w:pStyle w:val="Zkladntext1"/>
        <w:numPr>
          <w:ilvl w:val="0"/>
          <w:numId w:val="20"/>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odstoupit od smlouvy.</w:t>
      </w:r>
    </w:p>
    <w:p w14:paraId="5279362C" w14:textId="77777777" w:rsidR="007C53FD" w:rsidRPr="007C53FD" w:rsidRDefault="007C53FD" w:rsidP="007C53FD">
      <w:pPr>
        <w:pStyle w:val="Zkladntext1"/>
        <w:numPr>
          <w:ilvl w:val="0"/>
          <w:numId w:val="14"/>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 xml:space="preserve">Objednatel spolu s oznámením vady sdělí zhotoviteli, jaké právo si zvolil (není-li uvedeno, platí, že požaduje odstranění vady opravou). Provedenou volbu nemůže objednatel změnit bez souhlasu zhotovitele; to neplatí, žádal-li objednatel opravu vady, která se ukáže neopravitelná. Neodstraní-li zhotovitel vady v přiměřené lhůtě (za přiměřenou se považuje lhůta 10 kalendářních dnů, nedohodnou-li se strany jinak s ohledem na charakter vady), či oznámí-li v této lhůtě, že vady neodstraní, může objednatel požadovat místo odstranění vady přiměřenou slevu z ceny díla (za minimální výši slevy z ceny díla si strany sjednávají </w:t>
      </w:r>
      <w:proofErr w:type="gramStart"/>
      <w:r w:rsidRPr="007C53FD">
        <w:rPr>
          <w:rFonts w:asciiTheme="minorHAnsi" w:hAnsiTheme="minorHAnsi" w:cstheme="minorHAnsi"/>
          <w:sz w:val="24"/>
          <w:szCs w:val="24"/>
        </w:rPr>
        <w:t>10%</w:t>
      </w:r>
      <w:proofErr w:type="gramEnd"/>
      <w:r w:rsidRPr="007C53FD">
        <w:rPr>
          <w:rFonts w:asciiTheme="minorHAnsi" w:hAnsiTheme="minorHAnsi" w:cstheme="minorHAnsi"/>
          <w:sz w:val="24"/>
          <w:szCs w:val="24"/>
        </w:rPr>
        <w:t xml:space="preserve"> z ceny díla bez DPH), nebo může od smlouvy odstoupit. </w:t>
      </w:r>
    </w:p>
    <w:p w14:paraId="0F200842" w14:textId="77777777" w:rsidR="007C53FD" w:rsidRPr="007C53FD" w:rsidRDefault="007C53FD" w:rsidP="007C53FD">
      <w:pPr>
        <w:pStyle w:val="Zkladntext1"/>
        <w:numPr>
          <w:ilvl w:val="0"/>
          <w:numId w:val="14"/>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Nároky z odpovědnosti za vady se nedotýkají nároků na náhradu škody nebo na smluvní pokutu.</w:t>
      </w:r>
    </w:p>
    <w:p w14:paraId="5AE99063" w14:textId="77777777" w:rsidR="007C53FD" w:rsidRPr="007C53FD" w:rsidRDefault="007C53FD" w:rsidP="007C53FD">
      <w:pPr>
        <w:pStyle w:val="Zkladntext1"/>
        <w:numPr>
          <w:ilvl w:val="0"/>
          <w:numId w:val="14"/>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Zhotovitel odpovídá za veškerou škodu způsobenou při plnění této smlouvy nebo v souvislosti s ní. Zhotovitel bere na vědomí, že plnění dle této smlouvy je hrazeno z vázaných provozních prostředků na rok 2023, a veškeré jeho pochybení tak mohou vést k problémům s financováním spočívajících např. k významnému prodloužení splatnosti. Fakturovat je tedy nutno s plněním nejpozději 31. 12. 2023</w:t>
      </w:r>
    </w:p>
    <w:p w14:paraId="4D54F996" w14:textId="77777777" w:rsidR="007C53FD" w:rsidRPr="007C53FD" w:rsidRDefault="007C53FD" w:rsidP="007C53FD">
      <w:pPr>
        <w:pStyle w:val="Zkladntext1"/>
        <w:shd w:val="clear" w:color="auto" w:fill="auto"/>
        <w:tabs>
          <w:tab w:val="left" w:pos="354"/>
        </w:tabs>
        <w:spacing w:after="0" w:line="276" w:lineRule="auto"/>
        <w:rPr>
          <w:rFonts w:asciiTheme="minorHAnsi" w:hAnsiTheme="minorHAnsi" w:cstheme="minorHAnsi"/>
          <w:sz w:val="24"/>
          <w:szCs w:val="24"/>
        </w:rPr>
      </w:pPr>
    </w:p>
    <w:p w14:paraId="4FF7BE3E" w14:textId="2C20FFF5" w:rsidR="007C53FD" w:rsidRPr="007C53FD" w:rsidRDefault="000673A8" w:rsidP="007C53FD">
      <w:pPr>
        <w:pStyle w:val="Zkladntext1"/>
        <w:shd w:val="clear" w:color="auto" w:fill="auto"/>
        <w:tabs>
          <w:tab w:val="left" w:pos="354"/>
        </w:tabs>
        <w:spacing w:after="0" w:line="276" w:lineRule="auto"/>
        <w:rPr>
          <w:rFonts w:asciiTheme="minorHAnsi" w:hAnsiTheme="minorHAnsi" w:cstheme="minorHAnsi"/>
          <w:b/>
          <w:sz w:val="24"/>
          <w:szCs w:val="24"/>
        </w:rPr>
      </w:pPr>
      <w:r>
        <w:rPr>
          <w:rFonts w:asciiTheme="minorHAnsi" w:hAnsiTheme="minorHAnsi" w:cstheme="minorHAnsi"/>
          <w:b/>
          <w:sz w:val="24"/>
          <w:szCs w:val="24"/>
        </w:rPr>
        <w:t xml:space="preserve">                                                                                </w:t>
      </w:r>
      <w:r w:rsidR="007C53FD" w:rsidRPr="007C53FD">
        <w:rPr>
          <w:rFonts w:asciiTheme="minorHAnsi" w:hAnsiTheme="minorHAnsi" w:cstheme="minorHAnsi"/>
          <w:b/>
          <w:sz w:val="24"/>
          <w:szCs w:val="24"/>
        </w:rPr>
        <w:t>VIII.</w:t>
      </w:r>
    </w:p>
    <w:p w14:paraId="6E4A26B0" w14:textId="621CA19D" w:rsidR="007C53FD" w:rsidRPr="007C53FD" w:rsidRDefault="000673A8" w:rsidP="007C53FD">
      <w:pPr>
        <w:pStyle w:val="Zkladntext1"/>
        <w:shd w:val="clear" w:color="auto" w:fill="auto"/>
        <w:tabs>
          <w:tab w:val="left" w:pos="354"/>
        </w:tabs>
        <w:spacing w:after="0" w:line="276" w:lineRule="auto"/>
        <w:rPr>
          <w:rFonts w:asciiTheme="minorHAnsi" w:hAnsiTheme="minorHAnsi" w:cstheme="minorHAnsi"/>
          <w:b/>
          <w:sz w:val="24"/>
          <w:szCs w:val="24"/>
        </w:rPr>
      </w:pPr>
      <w:r>
        <w:rPr>
          <w:rFonts w:asciiTheme="minorHAnsi" w:hAnsiTheme="minorHAnsi" w:cstheme="minorHAnsi"/>
          <w:b/>
          <w:sz w:val="24"/>
          <w:szCs w:val="24"/>
        </w:rPr>
        <w:t xml:space="preserve">                                                                       </w:t>
      </w:r>
      <w:r w:rsidR="007C53FD" w:rsidRPr="007C53FD">
        <w:rPr>
          <w:rFonts w:asciiTheme="minorHAnsi" w:hAnsiTheme="minorHAnsi" w:cstheme="minorHAnsi"/>
          <w:b/>
          <w:sz w:val="24"/>
          <w:szCs w:val="24"/>
        </w:rPr>
        <w:t>Smluvní sankce</w:t>
      </w:r>
    </w:p>
    <w:p w14:paraId="2DBB29CC" w14:textId="77777777" w:rsidR="007C53FD" w:rsidRPr="007C53FD" w:rsidRDefault="007C53FD" w:rsidP="007C53FD">
      <w:pPr>
        <w:pStyle w:val="Zkladntext1"/>
        <w:shd w:val="clear" w:color="auto" w:fill="auto"/>
        <w:spacing w:after="0" w:line="276" w:lineRule="auto"/>
        <w:rPr>
          <w:rFonts w:asciiTheme="minorHAnsi" w:hAnsiTheme="minorHAnsi" w:cstheme="minorHAnsi"/>
          <w:sz w:val="24"/>
          <w:szCs w:val="24"/>
        </w:rPr>
      </w:pPr>
    </w:p>
    <w:p w14:paraId="003F3454" w14:textId="77777777" w:rsidR="007C53FD" w:rsidRPr="007C53FD" w:rsidRDefault="007C53FD" w:rsidP="007C53FD">
      <w:pPr>
        <w:pStyle w:val="Zkladntext1"/>
        <w:numPr>
          <w:ilvl w:val="0"/>
          <w:numId w:val="15"/>
        </w:numPr>
        <w:shd w:val="clear" w:color="auto" w:fill="auto"/>
        <w:tabs>
          <w:tab w:val="left" w:pos="426"/>
        </w:tabs>
        <w:spacing w:after="0" w:line="276" w:lineRule="auto"/>
        <w:ind w:left="426" w:hanging="360"/>
        <w:rPr>
          <w:rFonts w:asciiTheme="minorHAnsi" w:hAnsiTheme="minorHAnsi" w:cstheme="minorHAnsi"/>
          <w:sz w:val="24"/>
          <w:szCs w:val="24"/>
        </w:rPr>
      </w:pPr>
      <w:r w:rsidRPr="007C53FD">
        <w:rPr>
          <w:rFonts w:asciiTheme="minorHAnsi" w:hAnsiTheme="minorHAnsi" w:cstheme="minorHAnsi"/>
          <w:sz w:val="24"/>
          <w:szCs w:val="24"/>
        </w:rPr>
        <w:t xml:space="preserve">V případě zaviněného prodlení zhotovitele s některým z plnění v termínech podle čl. III odst. 1 této smlouvy je zhotovitel povinen uhradit objednateli smluvní pokutu ve výši </w:t>
      </w:r>
      <w:r w:rsidRPr="007C53FD">
        <w:rPr>
          <w:rFonts w:asciiTheme="minorHAnsi" w:hAnsiTheme="minorHAnsi" w:cstheme="minorHAnsi"/>
          <w:b/>
          <w:sz w:val="24"/>
          <w:szCs w:val="24"/>
        </w:rPr>
        <w:t>0,2 %</w:t>
      </w:r>
      <w:r w:rsidRPr="007C53FD">
        <w:rPr>
          <w:rFonts w:asciiTheme="minorHAnsi" w:hAnsiTheme="minorHAnsi" w:cstheme="minorHAnsi"/>
          <w:sz w:val="24"/>
          <w:szCs w:val="24"/>
        </w:rPr>
        <w:t xml:space="preserve"> z ceny díla bez DPH dle čl. IV odst. 1 písm. a), s níž je zhotovitel v prodlení za každý, byť započatý den prodlení. Není-li plnění podle čl. III odst. 1 provedeno ani ve lhůtě 30 dnů po termínech zde stanovených, má objednatel namísto smluvní pokuty dle </w:t>
      </w:r>
      <w:r w:rsidRPr="007C53FD">
        <w:rPr>
          <w:rFonts w:asciiTheme="minorHAnsi" w:hAnsiTheme="minorHAnsi" w:cstheme="minorHAnsi"/>
          <w:sz w:val="24"/>
          <w:szCs w:val="24"/>
        </w:rPr>
        <w:lastRenderedPageBreak/>
        <w:t xml:space="preserve">předchozí věty právo na úhradu smluvní pokuty v jednorázové výši </w:t>
      </w:r>
      <w:proofErr w:type="gramStart"/>
      <w:r w:rsidRPr="007C53FD">
        <w:rPr>
          <w:rFonts w:asciiTheme="minorHAnsi" w:hAnsiTheme="minorHAnsi" w:cstheme="minorHAnsi"/>
          <w:sz w:val="24"/>
          <w:szCs w:val="24"/>
        </w:rPr>
        <w:t>10%</w:t>
      </w:r>
      <w:proofErr w:type="gramEnd"/>
      <w:r w:rsidRPr="007C53FD">
        <w:rPr>
          <w:rFonts w:asciiTheme="minorHAnsi" w:hAnsiTheme="minorHAnsi" w:cstheme="minorHAnsi"/>
          <w:sz w:val="24"/>
          <w:szCs w:val="24"/>
        </w:rPr>
        <w:t xml:space="preserve"> z ceny díla bez DPH dle čl. IV odst. 1 písm. a), s níž je zhotovitel v prodlení.</w:t>
      </w:r>
    </w:p>
    <w:p w14:paraId="13C73D5B" w14:textId="77777777" w:rsidR="007C53FD" w:rsidRPr="007C53FD" w:rsidRDefault="007C53FD" w:rsidP="007C53FD">
      <w:pPr>
        <w:pStyle w:val="Zkladntext1"/>
        <w:numPr>
          <w:ilvl w:val="0"/>
          <w:numId w:val="15"/>
        </w:numPr>
        <w:shd w:val="clear" w:color="auto" w:fill="auto"/>
        <w:tabs>
          <w:tab w:val="left" w:pos="426"/>
        </w:tabs>
        <w:spacing w:after="0" w:line="276" w:lineRule="auto"/>
        <w:ind w:left="426" w:hanging="360"/>
        <w:rPr>
          <w:rFonts w:asciiTheme="minorHAnsi" w:hAnsiTheme="minorHAnsi" w:cstheme="minorHAnsi"/>
          <w:sz w:val="24"/>
          <w:szCs w:val="24"/>
        </w:rPr>
      </w:pPr>
      <w:r w:rsidRPr="007C53FD">
        <w:rPr>
          <w:rFonts w:asciiTheme="minorHAnsi" w:hAnsiTheme="minorHAnsi" w:cstheme="minorHAnsi"/>
          <w:sz w:val="24"/>
          <w:szCs w:val="24"/>
        </w:rPr>
        <w:t>V případě, že objednatel neuhradí dohodnutou cenu díla dle čl. IV. této smlouvy, má zhotovitel právo požadovat po objednateli úhradu zákonných úroků z prodlení.</w:t>
      </w:r>
    </w:p>
    <w:p w14:paraId="5D89806F" w14:textId="77777777" w:rsidR="007C53FD" w:rsidRPr="007C53FD" w:rsidRDefault="007C53FD" w:rsidP="007C53FD">
      <w:pPr>
        <w:pStyle w:val="Zkladntext1"/>
        <w:numPr>
          <w:ilvl w:val="0"/>
          <w:numId w:val="15"/>
        </w:numPr>
        <w:shd w:val="clear" w:color="auto" w:fill="auto"/>
        <w:tabs>
          <w:tab w:val="left" w:pos="426"/>
        </w:tabs>
        <w:spacing w:after="0" w:line="276" w:lineRule="auto"/>
        <w:ind w:left="426" w:hanging="360"/>
        <w:rPr>
          <w:rFonts w:asciiTheme="minorHAnsi" w:hAnsiTheme="minorHAnsi" w:cstheme="minorHAnsi"/>
          <w:sz w:val="24"/>
          <w:szCs w:val="24"/>
        </w:rPr>
      </w:pPr>
      <w:r w:rsidRPr="007C53FD">
        <w:rPr>
          <w:rFonts w:asciiTheme="minorHAnsi" w:hAnsiTheme="minorHAnsi" w:cstheme="minorHAnsi"/>
          <w:sz w:val="24"/>
          <w:szCs w:val="24"/>
        </w:rPr>
        <w:t>V případě prodlení zhotovitele s odstraněním vad nebo nedodělků v dohodnuté nebo stanovené lhůtě je zhotovitel povinen uhradit objednateli smluvní pokutu ve výši 1.000,- Kč za každý, byť započatý den prodlení. Není-li vada odstraněna ani ve lhůtě 30 dnů ode dne jejího uplatnění, pak má objednatel namísto smluvní pokuty dle předchozí věty právo na úhradu smluvní pokuty v jednorázové výši 10.000,- Kč.</w:t>
      </w:r>
    </w:p>
    <w:p w14:paraId="7F110941" w14:textId="77777777" w:rsidR="007C53FD" w:rsidRPr="007C53FD" w:rsidRDefault="007C53FD" w:rsidP="007C53FD">
      <w:pPr>
        <w:pStyle w:val="Zkladntext1"/>
        <w:numPr>
          <w:ilvl w:val="0"/>
          <w:numId w:val="15"/>
        </w:numPr>
        <w:shd w:val="clear" w:color="auto" w:fill="auto"/>
        <w:tabs>
          <w:tab w:val="left" w:pos="426"/>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Ukáže-li se nepravdivé prohlášení zhotovitele uvedené v článku V „Licenční ujednání“ této smlouvy, je povinen zaplatit objednateli smluvní pokutu ve výši dvojnásobku odměny, kterou bude objednatel povinen uhradit případnému autorovi díla, jakož se zavazuje i k úhradě škody z toho vzniklé.</w:t>
      </w:r>
    </w:p>
    <w:p w14:paraId="4B9CFA59" w14:textId="7F70F6E6" w:rsidR="007C53FD" w:rsidRPr="007C53FD" w:rsidRDefault="007C53FD" w:rsidP="007C53FD">
      <w:pPr>
        <w:pStyle w:val="Zkladntext1"/>
        <w:numPr>
          <w:ilvl w:val="0"/>
          <w:numId w:val="15"/>
        </w:numPr>
        <w:shd w:val="clear" w:color="auto" w:fill="auto"/>
        <w:tabs>
          <w:tab w:val="left" w:pos="426"/>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 xml:space="preserve">Pokud zhotovitel bude provádět dílo v rozporu s touto smlouvou a nezjedná nápravu, ačkoliv byl zhotovitel na toto své chování nebo porušování povinností objednatelem písemně upozorněn a vyzván ke zjednání nápravy, sjednává se smluvní pokuta ve výši </w:t>
      </w:r>
      <w:r w:rsidRPr="007C53FD">
        <w:rPr>
          <w:rFonts w:asciiTheme="minorHAnsi" w:hAnsiTheme="minorHAnsi" w:cstheme="minorHAnsi"/>
          <w:b/>
          <w:sz w:val="24"/>
          <w:szCs w:val="24"/>
        </w:rPr>
        <w:t>1.000,-</w:t>
      </w:r>
      <w:r w:rsidR="000673A8">
        <w:rPr>
          <w:rFonts w:asciiTheme="minorHAnsi" w:hAnsiTheme="minorHAnsi" w:cstheme="minorHAnsi"/>
          <w:b/>
          <w:sz w:val="24"/>
          <w:szCs w:val="24"/>
        </w:rPr>
        <w:t xml:space="preserve"> </w:t>
      </w:r>
      <w:r w:rsidRPr="007C53FD">
        <w:rPr>
          <w:rFonts w:asciiTheme="minorHAnsi" w:hAnsiTheme="minorHAnsi" w:cstheme="minorHAnsi"/>
          <w:b/>
          <w:sz w:val="24"/>
          <w:szCs w:val="24"/>
        </w:rPr>
        <w:t>Kč</w:t>
      </w:r>
      <w:r w:rsidRPr="007C53FD">
        <w:rPr>
          <w:rFonts w:asciiTheme="minorHAnsi" w:hAnsiTheme="minorHAnsi" w:cstheme="minorHAnsi"/>
          <w:sz w:val="24"/>
          <w:szCs w:val="24"/>
        </w:rPr>
        <w:t xml:space="preserve"> za každé jednotlivé porušení povinnosti.</w:t>
      </w:r>
    </w:p>
    <w:p w14:paraId="603D0C5C" w14:textId="77777777" w:rsidR="007C53FD" w:rsidRPr="007C53FD" w:rsidRDefault="007C53FD" w:rsidP="007C53FD">
      <w:pPr>
        <w:pStyle w:val="Zkladntext1"/>
        <w:numPr>
          <w:ilvl w:val="0"/>
          <w:numId w:val="15"/>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V případě porušení povinnosti mlčenlivosti dle této smlouvy je zhotovitel povinen uhradit objednateli smluvní pokutu ve výši 10.000,- Kč.</w:t>
      </w:r>
    </w:p>
    <w:p w14:paraId="21101212" w14:textId="77777777" w:rsidR="007C53FD" w:rsidRPr="007C53FD" w:rsidRDefault="007C53FD" w:rsidP="007C53FD">
      <w:pPr>
        <w:pStyle w:val="Zkladntext1"/>
        <w:numPr>
          <w:ilvl w:val="0"/>
          <w:numId w:val="15"/>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V případě, že zhotovitel poruší povinnost povinného minimálního pojištění uvedenou v čl. IV odst. 7 této smlouvy, je zhotovitel povinen uhradit objednateli smluvní pokutu ve výši 10.000,- Kč.</w:t>
      </w:r>
    </w:p>
    <w:p w14:paraId="0091FE8E" w14:textId="77777777" w:rsidR="007C53FD" w:rsidRPr="007C53FD" w:rsidRDefault="007C53FD" w:rsidP="007C53FD">
      <w:pPr>
        <w:pStyle w:val="Zkladntext1"/>
        <w:numPr>
          <w:ilvl w:val="0"/>
          <w:numId w:val="15"/>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V případě, že zhotovitel poruší povinnost uvedenou v čl. IV odst. 12 této smlouvy, je zhotovitel povinen uhradit objednateli smluvní pokutu ve výši 10.000,- Kč.</w:t>
      </w:r>
    </w:p>
    <w:p w14:paraId="7BDF4208" w14:textId="77777777" w:rsidR="007C53FD" w:rsidRPr="007C53FD" w:rsidRDefault="007C53FD" w:rsidP="007C53FD">
      <w:pPr>
        <w:pStyle w:val="Zkladntext1"/>
        <w:numPr>
          <w:ilvl w:val="0"/>
          <w:numId w:val="15"/>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Smluvní pokuty dle této smlouvy jsou splatné do 21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 Smluvní strany shodně prohlašují, že smluvní pokuty dle této smlouvy považují za přiměřené a zhotovitel tudíž neuplatní právo namítat nepřiměřenost výše smluvní pokuty dle Smlouvy u soudu ve smyslu § 2051 zákona č. 89/2012 Sb., občanského zákoníku.</w:t>
      </w:r>
    </w:p>
    <w:p w14:paraId="3EF532CE" w14:textId="77777777" w:rsidR="007C53FD" w:rsidRPr="007C53FD" w:rsidRDefault="007C53FD" w:rsidP="007C53FD">
      <w:pPr>
        <w:pStyle w:val="Zkladntext1"/>
        <w:numPr>
          <w:ilvl w:val="0"/>
          <w:numId w:val="15"/>
        </w:numPr>
        <w:shd w:val="clear" w:color="auto" w:fill="auto"/>
        <w:tabs>
          <w:tab w:val="left" w:pos="354"/>
        </w:tabs>
        <w:spacing w:after="0" w:line="276" w:lineRule="auto"/>
        <w:ind w:left="360" w:hanging="360"/>
        <w:rPr>
          <w:rFonts w:asciiTheme="minorHAnsi" w:hAnsiTheme="minorHAnsi" w:cstheme="minorHAnsi"/>
          <w:sz w:val="24"/>
          <w:szCs w:val="24"/>
        </w:rPr>
      </w:pPr>
      <w:r w:rsidRPr="007C53FD">
        <w:rPr>
          <w:rFonts w:asciiTheme="minorHAnsi" w:hAnsiTheme="minorHAnsi" w:cstheme="minorHAnsi"/>
          <w:sz w:val="24"/>
          <w:szCs w:val="24"/>
        </w:rPr>
        <w:t>Objednatel je oprávněn provést zápočet svého i nesplatného nároku na zaplacení smluvní pokuty proti nároku zhotovitele na zaplacení ceny díla nebo jeho části.</w:t>
      </w:r>
    </w:p>
    <w:p w14:paraId="5FAADEA1" w14:textId="77777777" w:rsidR="007C53FD" w:rsidRPr="007C53FD" w:rsidRDefault="007C53FD" w:rsidP="007C53FD">
      <w:pPr>
        <w:pStyle w:val="Zkladntext1"/>
        <w:shd w:val="clear" w:color="auto" w:fill="auto"/>
        <w:tabs>
          <w:tab w:val="left" w:pos="354"/>
        </w:tabs>
        <w:spacing w:after="0" w:line="276" w:lineRule="auto"/>
        <w:ind w:left="567"/>
        <w:rPr>
          <w:rFonts w:asciiTheme="minorHAnsi" w:hAnsiTheme="minorHAnsi" w:cstheme="minorHAnsi"/>
          <w:b/>
          <w:bCs/>
          <w:sz w:val="24"/>
          <w:szCs w:val="24"/>
        </w:rPr>
      </w:pPr>
    </w:p>
    <w:p w14:paraId="392B9F81" w14:textId="259317BA" w:rsidR="007C53FD" w:rsidRPr="007C53FD" w:rsidRDefault="000673A8" w:rsidP="007C53FD">
      <w:pPr>
        <w:pStyle w:val="Zkladntext1"/>
        <w:shd w:val="clear" w:color="auto" w:fill="auto"/>
        <w:tabs>
          <w:tab w:val="left" w:pos="354"/>
        </w:tabs>
        <w:spacing w:after="0" w:line="276" w:lineRule="auto"/>
        <w:rPr>
          <w:rFonts w:asciiTheme="minorHAnsi" w:hAnsiTheme="minorHAnsi" w:cstheme="minorHAnsi"/>
          <w:b/>
          <w:bCs/>
          <w:sz w:val="24"/>
          <w:szCs w:val="24"/>
        </w:rPr>
      </w:pPr>
      <w:r>
        <w:rPr>
          <w:rFonts w:asciiTheme="minorHAnsi" w:hAnsiTheme="minorHAnsi" w:cstheme="minorHAnsi"/>
          <w:b/>
          <w:bCs/>
          <w:sz w:val="24"/>
          <w:szCs w:val="24"/>
        </w:rPr>
        <w:t xml:space="preserve">                                                                               </w:t>
      </w:r>
      <w:r w:rsidR="007C53FD" w:rsidRPr="007C53FD">
        <w:rPr>
          <w:rFonts w:asciiTheme="minorHAnsi" w:hAnsiTheme="minorHAnsi" w:cstheme="minorHAnsi"/>
          <w:b/>
          <w:bCs/>
          <w:sz w:val="24"/>
          <w:szCs w:val="24"/>
        </w:rPr>
        <w:t>IX.</w:t>
      </w:r>
    </w:p>
    <w:p w14:paraId="5992E99C" w14:textId="094834A8" w:rsidR="007C53FD" w:rsidRPr="007C53FD" w:rsidRDefault="000673A8" w:rsidP="007C53FD">
      <w:pPr>
        <w:pStyle w:val="Zkladntext"/>
        <w:rPr>
          <w:rFonts w:asciiTheme="minorHAnsi" w:hAnsiTheme="minorHAnsi" w:cstheme="minorHAnsi"/>
          <w:b/>
          <w:bCs/>
          <w:sz w:val="24"/>
          <w:szCs w:val="24"/>
        </w:rPr>
      </w:pPr>
      <w:r>
        <w:rPr>
          <w:rFonts w:asciiTheme="minorHAnsi" w:hAnsiTheme="minorHAnsi" w:cstheme="minorHAnsi"/>
          <w:b/>
          <w:bCs/>
          <w:sz w:val="24"/>
          <w:szCs w:val="24"/>
        </w:rPr>
        <w:t xml:space="preserve">                                                                </w:t>
      </w:r>
      <w:r w:rsidR="007C53FD" w:rsidRPr="007C53FD">
        <w:rPr>
          <w:rFonts w:asciiTheme="minorHAnsi" w:hAnsiTheme="minorHAnsi" w:cstheme="minorHAnsi"/>
          <w:b/>
          <w:bCs/>
          <w:sz w:val="24"/>
          <w:szCs w:val="24"/>
        </w:rPr>
        <w:t>Ukončení Smlouvy</w:t>
      </w:r>
    </w:p>
    <w:p w14:paraId="7418E607" w14:textId="77777777" w:rsidR="007C53FD" w:rsidRPr="007C53FD" w:rsidRDefault="007C53FD" w:rsidP="007C53FD">
      <w:pPr>
        <w:pStyle w:val="Zkladntext"/>
        <w:rPr>
          <w:rFonts w:asciiTheme="minorHAnsi" w:hAnsiTheme="minorHAnsi" w:cstheme="minorHAnsi"/>
          <w:b/>
          <w:bCs/>
          <w:sz w:val="24"/>
          <w:szCs w:val="24"/>
        </w:rPr>
      </w:pPr>
    </w:p>
    <w:p w14:paraId="7A3D8B02" w14:textId="77777777" w:rsidR="007C53FD" w:rsidRPr="007C53FD" w:rsidRDefault="007C53FD" w:rsidP="007C53FD">
      <w:pPr>
        <w:pStyle w:val="Zkladntext1"/>
        <w:numPr>
          <w:ilvl w:val="0"/>
          <w:numId w:val="16"/>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 xml:space="preserve">Jiným způsobem než splněním lze smlouvu ukončit: </w:t>
      </w:r>
    </w:p>
    <w:p w14:paraId="260ABE4B" w14:textId="77777777" w:rsidR="007C53FD" w:rsidRPr="007C53FD" w:rsidRDefault="007C53FD" w:rsidP="007C53FD">
      <w:pPr>
        <w:pStyle w:val="Zkladntext1"/>
        <w:numPr>
          <w:ilvl w:val="0"/>
          <w:numId w:val="17"/>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 xml:space="preserve">písemnou dohodou smluvních stran </w:t>
      </w:r>
    </w:p>
    <w:p w14:paraId="053312C0" w14:textId="77777777" w:rsidR="007C53FD" w:rsidRPr="007C53FD" w:rsidRDefault="007C53FD" w:rsidP="007C53FD">
      <w:pPr>
        <w:pStyle w:val="Zkladntext1"/>
        <w:numPr>
          <w:ilvl w:val="0"/>
          <w:numId w:val="17"/>
        </w:numPr>
        <w:shd w:val="clear" w:color="auto" w:fill="auto"/>
        <w:tabs>
          <w:tab w:val="left" w:pos="354"/>
        </w:tabs>
        <w:spacing w:after="0" w:line="276" w:lineRule="auto"/>
        <w:rPr>
          <w:rFonts w:asciiTheme="minorHAnsi" w:hAnsiTheme="minorHAnsi" w:cstheme="minorHAnsi"/>
          <w:sz w:val="24"/>
          <w:szCs w:val="24"/>
        </w:rPr>
      </w:pPr>
      <w:r w:rsidRPr="007C53FD">
        <w:rPr>
          <w:rFonts w:asciiTheme="minorHAnsi" w:hAnsiTheme="minorHAnsi" w:cstheme="minorHAnsi"/>
          <w:sz w:val="24"/>
          <w:szCs w:val="24"/>
        </w:rPr>
        <w:t xml:space="preserve">odstoupením od smlouvy. </w:t>
      </w:r>
    </w:p>
    <w:p w14:paraId="1362F884" w14:textId="77777777" w:rsidR="007C53FD" w:rsidRPr="007C53FD" w:rsidRDefault="007C53FD" w:rsidP="007C53FD">
      <w:pPr>
        <w:pStyle w:val="Zkladntext1"/>
        <w:numPr>
          <w:ilvl w:val="0"/>
          <w:numId w:val="16"/>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lastRenderedPageBreak/>
        <w:t xml:space="preserve">Objednatel je oprávněn od této smlouvy odstoupit v případech stanovených zákonem, dále v případech stanovených touto smlouvou, jakož i v případech závažného porušení smlouvy, zejména: </w:t>
      </w:r>
    </w:p>
    <w:p w14:paraId="56E48C3C" w14:textId="77777777" w:rsidR="007C53FD" w:rsidRPr="007C53FD" w:rsidRDefault="007C53FD" w:rsidP="007C53FD">
      <w:pPr>
        <w:pStyle w:val="Zkladntext1"/>
        <w:numPr>
          <w:ilvl w:val="1"/>
          <w:numId w:val="18"/>
        </w:numPr>
        <w:shd w:val="clear" w:color="auto" w:fill="auto"/>
        <w:tabs>
          <w:tab w:val="left" w:pos="1134"/>
        </w:tabs>
        <w:spacing w:after="0" w:line="276" w:lineRule="auto"/>
        <w:ind w:left="1134" w:hanging="425"/>
        <w:rPr>
          <w:rFonts w:asciiTheme="minorHAnsi" w:hAnsiTheme="minorHAnsi" w:cstheme="minorHAnsi"/>
          <w:sz w:val="24"/>
          <w:szCs w:val="24"/>
        </w:rPr>
      </w:pPr>
      <w:r w:rsidRPr="007C53FD">
        <w:rPr>
          <w:rFonts w:asciiTheme="minorHAnsi" w:hAnsiTheme="minorHAnsi" w:cstheme="minorHAnsi"/>
          <w:sz w:val="24"/>
          <w:szCs w:val="24"/>
        </w:rPr>
        <w:t xml:space="preserve">bude-li zhotovitel v prodlení s prováděním nebo dokončením díla nebo jeho části podle této smlouvy po nejzazším termínu odevzdání díla; </w:t>
      </w:r>
    </w:p>
    <w:p w14:paraId="18E4C10D" w14:textId="77777777" w:rsidR="007C53FD" w:rsidRPr="007C53FD" w:rsidRDefault="007C53FD" w:rsidP="007C53FD">
      <w:pPr>
        <w:pStyle w:val="Zkladntext1"/>
        <w:numPr>
          <w:ilvl w:val="1"/>
          <w:numId w:val="18"/>
        </w:numPr>
        <w:shd w:val="clear" w:color="auto" w:fill="auto"/>
        <w:tabs>
          <w:tab w:val="left" w:pos="993"/>
          <w:tab w:val="left" w:pos="1134"/>
        </w:tabs>
        <w:spacing w:after="0" w:line="276" w:lineRule="auto"/>
        <w:ind w:left="1134" w:hanging="425"/>
        <w:rPr>
          <w:rFonts w:asciiTheme="minorHAnsi" w:hAnsiTheme="minorHAnsi" w:cstheme="minorHAnsi"/>
          <w:sz w:val="24"/>
          <w:szCs w:val="24"/>
        </w:rPr>
      </w:pPr>
      <w:r w:rsidRPr="007C53FD">
        <w:rPr>
          <w:rFonts w:asciiTheme="minorHAnsi" w:hAnsiTheme="minorHAnsi" w:cstheme="minorHAnsi"/>
          <w:sz w:val="24"/>
          <w:szCs w:val="24"/>
        </w:rPr>
        <w:t xml:space="preserve">  bude-li zhotovitel provádět dílo v rozporu s touto smlouvou a nezjedná nápravu, ačkoliv byl zhotovitel na toto své chování nebo porušování povinností objednatelem písemně upozorněn a vyzván ke zjednání nápravy; </w:t>
      </w:r>
    </w:p>
    <w:p w14:paraId="1ACECEBD" w14:textId="77777777" w:rsidR="007C53FD" w:rsidRPr="007C53FD" w:rsidRDefault="007C53FD" w:rsidP="007C53FD">
      <w:pPr>
        <w:pStyle w:val="Zkladntext1"/>
        <w:numPr>
          <w:ilvl w:val="1"/>
          <w:numId w:val="18"/>
        </w:numPr>
        <w:shd w:val="clear" w:color="auto" w:fill="auto"/>
        <w:tabs>
          <w:tab w:val="left" w:pos="993"/>
          <w:tab w:val="left" w:pos="1134"/>
        </w:tabs>
        <w:spacing w:after="0" w:line="276" w:lineRule="auto"/>
        <w:ind w:left="1134" w:hanging="425"/>
        <w:rPr>
          <w:rFonts w:asciiTheme="minorHAnsi" w:hAnsiTheme="minorHAnsi" w:cstheme="minorHAnsi"/>
          <w:sz w:val="24"/>
          <w:szCs w:val="24"/>
        </w:rPr>
      </w:pPr>
      <w:r w:rsidRPr="007C53FD">
        <w:rPr>
          <w:rFonts w:asciiTheme="minorHAnsi" w:hAnsiTheme="minorHAnsi" w:cstheme="minorHAnsi"/>
          <w:sz w:val="24"/>
          <w:szCs w:val="24"/>
        </w:rPr>
        <w:t xml:space="preserve"> zhotovitel neoprávněně zastaví či přeruší práci na díle po dobu delší než 15 dní; </w:t>
      </w:r>
    </w:p>
    <w:p w14:paraId="0ADDF949" w14:textId="77777777" w:rsidR="007C53FD" w:rsidRPr="007C53FD" w:rsidRDefault="007C53FD" w:rsidP="007C53FD">
      <w:pPr>
        <w:pStyle w:val="Zkladntext1"/>
        <w:numPr>
          <w:ilvl w:val="1"/>
          <w:numId w:val="18"/>
        </w:numPr>
        <w:shd w:val="clear" w:color="auto" w:fill="auto"/>
        <w:tabs>
          <w:tab w:val="left" w:pos="993"/>
          <w:tab w:val="left" w:pos="1134"/>
        </w:tabs>
        <w:spacing w:after="0" w:line="276" w:lineRule="auto"/>
        <w:ind w:left="1134" w:hanging="425"/>
        <w:rPr>
          <w:rFonts w:asciiTheme="minorHAnsi" w:hAnsiTheme="minorHAnsi" w:cstheme="minorHAnsi"/>
          <w:sz w:val="24"/>
          <w:szCs w:val="24"/>
        </w:rPr>
      </w:pPr>
      <w:r w:rsidRPr="007C53FD">
        <w:rPr>
          <w:rFonts w:asciiTheme="minorHAnsi" w:hAnsiTheme="minorHAnsi" w:cstheme="minorHAnsi"/>
          <w:sz w:val="24"/>
          <w:szCs w:val="24"/>
        </w:rPr>
        <w:t>v případě nesplnění povinnosti podle čl. IV odst. 7 této smlouvy;</w:t>
      </w:r>
    </w:p>
    <w:p w14:paraId="00B12A15" w14:textId="77777777" w:rsidR="007C53FD" w:rsidRPr="007C53FD" w:rsidRDefault="007C53FD" w:rsidP="007C53FD">
      <w:pPr>
        <w:pStyle w:val="Zkladntext1"/>
        <w:numPr>
          <w:ilvl w:val="1"/>
          <w:numId w:val="18"/>
        </w:numPr>
        <w:shd w:val="clear" w:color="auto" w:fill="auto"/>
        <w:tabs>
          <w:tab w:val="left" w:pos="993"/>
          <w:tab w:val="left" w:pos="1134"/>
        </w:tabs>
        <w:spacing w:after="0" w:line="276" w:lineRule="auto"/>
        <w:ind w:left="1134" w:hanging="425"/>
        <w:rPr>
          <w:rFonts w:asciiTheme="minorHAnsi" w:hAnsiTheme="minorHAnsi" w:cstheme="minorHAnsi"/>
          <w:sz w:val="24"/>
          <w:szCs w:val="24"/>
        </w:rPr>
      </w:pPr>
      <w:r w:rsidRPr="007C53FD">
        <w:rPr>
          <w:rFonts w:asciiTheme="minorHAnsi" w:hAnsiTheme="minorHAnsi" w:cstheme="minorHAnsi"/>
          <w:sz w:val="24"/>
          <w:szCs w:val="24"/>
        </w:rPr>
        <w:t>v případech předvídaných v čl. VII odst. 10, 11 této smlouvy;</w:t>
      </w:r>
    </w:p>
    <w:p w14:paraId="27A822D3" w14:textId="77777777" w:rsidR="007C53FD" w:rsidRPr="007C53FD" w:rsidRDefault="007C53FD" w:rsidP="007C53FD">
      <w:pPr>
        <w:pStyle w:val="Zkladntext1"/>
        <w:numPr>
          <w:ilvl w:val="1"/>
          <w:numId w:val="18"/>
        </w:numPr>
        <w:shd w:val="clear" w:color="auto" w:fill="auto"/>
        <w:tabs>
          <w:tab w:val="left" w:pos="993"/>
          <w:tab w:val="left" w:pos="1134"/>
        </w:tabs>
        <w:spacing w:after="0" w:line="276" w:lineRule="auto"/>
        <w:ind w:left="1134" w:hanging="425"/>
        <w:rPr>
          <w:rFonts w:asciiTheme="minorHAnsi" w:hAnsiTheme="minorHAnsi" w:cstheme="minorHAnsi"/>
          <w:sz w:val="24"/>
          <w:szCs w:val="24"/>
        </w:rPr>
      </w:pPr>
      <w:r w:rsidRPr="007C53FD">
        <w:rPr>
          <w:rFonts w:asciiTheme="minorHAnsi" w:hAnsiTheme="minorHAnsi" w:cstheme="minorHAnsi"/>
          <w:sz w:val="24"/>
          <w:szCs w:val="24"/>
        </w:rPr>
        <w:t xml:space="preserve">bude-li na majetek zhotovitele prohlášen úpadek nebo hrozící úpadek nebo zhotovitel vstoupí do likvidace. </w:t>
      </w:r>
    </w:p>
    <w:p w14:paraId="784CBF28" w14:textId="77777777" w:rsidR="007C53FD" w:rsidRPr="007C53FD" w:rsidRDefault="007C53FD" w:rsidP="007C53FD">
      <w:pPr>
        <w:pStyle w:val="Zkladntext1"/>
        <w:numPr>
          <w:ilvl w:val="0"/>
          <w:numId w:val="16"/>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 xml:space="preserve">Odstoupení musí mít písemnou formu s tím, že je účinné dnem jeho doručení druhé smluvní straně. V případě pochybností se má za to, že je odstoupení doručeno třetí den od jeho odeslání. </w:t>
      </w:r>
    </w:p>
    <w:p w14:paraId="334E6A50" w14:textId="77777777" w:rsidR="007C53FD" w:rsidRPr="007C53FD" w:rsidRDefault="007C53FD" w:rsidP="007C53FD">
      <w:pPr>
        <w:pStyle w:val="Zkladntext"/>
        <w:ind w:left="567" w:hanging="567"/>
        <w:rPr>
          <w:rFonts w:asciiTheme="minorHAnsi" w:hAnsiTheme="minorHAnsi" w:cstheme="minorHAnsi"/>
          <w:sz w:val="24"/>
          <w:szCs w:val="24"/>
        </w:rPr>
      </w:pPr>
      <w:r w:rsidRPr="007C53FD">
        <w:rPr>
          <w:rFonts w:asciiTheme="minorHAnsi" w:hAnsiTheme="minorHAnsi" w:cstheme="minorHAnsi"/>
          <w:sz w:val="24"/>
          <w:szCs w:val="24"/>
        </w:rPr>
        <w:t xml:space="preserve"> </w:t>
      </w:r>
    </w:p>
    <w:p w14:paraId="62515C32" w14:textId="7E6616AE" w:rsidR="007C53FD" w:rsidRPr="007C53FD" w:rsidRDefault="000673A8" w:rsidP="007C53FD">
      <w:pPr>
        <w:pStyle w:val="Zkladntext"/>
        <w:ind w:left="567" w:hanging="567"/>
        <w:rPr>
          <w:rFonts w:asciiTheme="minorHAnsi" w:hAnsiTheme="minorHAnsi" w:cstheme="minorHAnsi"/>
          <w:b/>
          <w:bCs/>
          <w:sz w:val="24"/>
          <w:szCs w:val="24"/>
        </w:rPr>
      </w:pPr>
      <w:bookmarkStart w:id="2" w:name="_Hlk148006619"/>
      <w:r>
        <w:rPr>
          <w:rFonts w:asciiTheme="minorHAnsi" w:hAnsiTheme="minorHAnsi" w:cstheme="minorHAnsi"/>
          <w:b/>
          <w:bCs/>
          <w:sz w:val="24"/>
          <w:szCs w:val="24"/>
        </w:rPr>
        <w:t xml:space="preserve">                                                                                </w:t>
      </w:r>
      <w:r w:rsidR="007C53FD" w:rsidRPr="007C53FD">
        <w:rPr>
          <w:rFonts w:asciiTheme="minorHAnsi" w:hAnsiTheme="minorHAnsi" w:cstheme="minorHAnsi"/>
          <w:b/>
          <w:bCs/>
          <w:sz w:val="24"/>
          <w:szCs w:val="24"/>
        </w:rPr>
        <w:t>X.</w:t>
      </w:r>
    </w:p>
    <w:p w14:paraId="664AE1E6" w14:textId="5F467C10" w:rsidR="007C53FD" w:rsidRPr="007C53FD" w:rsidRDefault="000673A8" w:rsidP="007C53FD">
      <w:pPr>
        <w:pStyle w:val="Zkladntext"/>
        <w:ind w:left="567" w:hanging="567"/>
        <w:rPr>
          <w:rFonts w:asciiTheme="minorHAnsi" w:hAnsiTheme="minorHAnsi" w:cstheme="minorHAnsi"/>
          <w:b/>
          <w:bCs/>
          <w:sz w:val="24"/>
          <w:szCs w:val="24"/>
        </w:rPr>
      </w:pPr>
      <w:r>
        <w:rPr>
          <w:rFonts w:asciiTheme="minorHAnsi" w:hAnsiTheme="minorHAnsi" w:cstheme="minorHAnsi"/>
          <w:b/>
          <w:bCs/>
          <w:sz w:val="24"/>
          <w:szCs w:val="24"/>
        </w:rPr>
        <w:t xml:space="preserve">                                                                   </w:t>
      </w:r>
      <w:r w:rsidR="007C53FD" w:rsidRPr="007C53FD">
        <w:rPr>
          <w:rFonts w:asciiTheme="minorHAnsi" w:hAnsiTheme="minorHAnsi" w:cstheme="minorHAnsi"/>
          <w:b/>
          <w:bCs/>
          <w:sz w:val="24"/>
          <w:szCs w:val="24"/>
        </w:rPr>
        <w:t>Závěrečná ustanovení</w:t>
      </w:r>
    </w:p>
    <w:p w14:paraId="61C9186F" w14:textId="77777777" w:rsidR="007C53FD" w:rsidRPr="007C53FD" w:rsidRDefault="007C53FD" w:rsidP="007C53FD">
      <w:pPr>
        <w:pStyle w:val="Zkladntext"/>
        <w:ind w:left="567" w:hanging="567"/>
        <w:rPr>
          <w:rFonts w:asciiTheme="minorHAnsi" w:hAnsiTheme="minorHAnsi" w:cstheme="minorHAnsi"/>
          <w:b/>
          <w:bCs/>
          <w:sz w:val="24"/>
          <w:szCs w:val="24"/>
        </w:rPr>
      </w:pPr>
    </w:p>
    <w:p w14:paraId="7ABB3908" w14:textId="77777777" w:rsidR="007C53FD" w:rsidRPr="007C53FD" w:rsidRDefault="007C53FD" w:rsidP="007C53FD">
      <w:pPr>
        <w:pStyle w:val="Zkladntext1"/>
        <w:numPr>
          <w:ilvl w:val="0"/>
          <w:numId w:val="19"/>
        </w:numPr>
        <w:shd w:val="clear" w:color="auto" w:fill="auto"/>
        <w:tabs>
          <w:tab w:val="left" w:pos="354"/>
        </w:tabs>
        <w:spacing w:after="0" w:line="276" w:lineRule="auto"/>
        <w:ind w:left="426" w:hanging="426"/>
        <w:rPr>
          <w:rFonts w:asciiTheme="minorHAnsi" w:hAnsiTheme="minorHAnsi" w:cstheme="minorHAnsi"/>
          <w:i/>
          <w:sz w:val="24"/>
          <w:szCs w:val="24"/>
        </w:rPr>
      </w:pPr>
      <w:r w:rsidRPr="007C53FD">
        <w:rPr>
          <w:rFonts w:asciiTheme="minorHAnsi" w:hAnsiTheme="minorHAnsi" w:cstheme="minorHAnsi"/>
          <w:sz w:val="24"/>
          <w:szCs w:val="24"/>
        </w:rPr>
        <w:t xml:space="preserve">Tato smlouva je vyhotovena v elektronické podobě s připojenými elektronickými podpisy smluvních stran. </w:t>
      </w:r>
      <w:r w:rsidRPr="007C53FD">
        <w:rPr>
          <w:rFonts w:asciiTheme="minorHAnsi" w:hAnsiTheme="minorHAnsi" w:cstheme="minorHAnsi"/>
          <w:color w:val="000000"/>
          <w:sz w:val="24"/>
          <w:szCs w:val="24"/>
        </w:rPr>
        <w:t xml:space="preserve">Každá ze smluvních stran prohlašuje, že tuto smlouvu podepsala osoba, která jedná jejím jménem a která má právo připojit uznávaný, resp. v případě objednatele kvalifikovaný, elektronický podpis, který splňuje požadavky </w:t>
      </w:r>
      <w:proofErr w:type="spellStart"/>
      <w:r w:rsidRPr="007C53FD">
        <w:rPr>
          <w:rFonts w:asciiTheme="minorHAnsi" w:hAnsiTheme="minorHAnsi" w:cstheme="minorHAnsi"/>
          <w:color w:val="000000"/>
          <w:sz w:val="24"/>
          <w:szCs w:val="24"/>
        </w:rPr>
        <w:t>ust</w:t>
      </w:r>
      <w:proofErr w:type="spellEnd"/>
      <w:r w:rsidRPr="007C53FD">
        <w:rPr>
          <w:rFonts w:asciiTheme="minorHAnsi" w:hAnsiTheme="minorHAnsi" w:cstheme="minorHAnsi"/>
          <w:color w:val="000000"/>
          <w:sz w:val="24"/>
          <w:szCs w:val="24"/>
        </w:rPr>
        <w:t xml:space="preserve">. § 6 odst. 2 zákona č. 279/2016 Sb., o službách vytvářejících důvěru pro elektronické transakce, v platném znění, a že v případě, kdy byl elektronický dokument podepsán způsobem podle </w:t>
      </w:r>
      <w:proofErr w:type="spellStart"/>
      <w:r w:rsidRPr="007C53FD">
        <w:rPr>
          <w:rFonts w:asciiTheme="minorHAnsi" w:hAnsiTheme="minorHAnsi" w:cstheme="minorHAnsi"/>
          <w:color w:val="000000"/>
          <w:sz w:val="24"/>
          <w:szCs w:val="24"/>
        </w:rPr>
        <w:t>ust</w:t>
      </w:r>
      <w:proofErr w:type="spellEnd"/>
      <w:r w:rsidRPr="007C53FD">
        <w:rPr>
          <w:rFonts w:asciiTheme="minorHAnsi" w:hAnsiTheme="minorHAnsi" w:cstheme="minorHAnsi"/>
          <w:color w:val="000000"/>
          <w:sz w:val="24"/>
          <w:szCs w:val="24"/>
        </w:rPr>
        <w:t xml:space="preserve">. § 5 téhož zákona, byl tento dokument opatřen elektronickým časovým razítkem podle </w:t>
      </w:r>
      <w:proofErr w:type="spellStart"/>
      <w:r w:rsidRPr="007C53FD">
        <w:rPr>
          <w:rFonts w:asciiTheme="minorHAnsi" w:hAnsiTheme="minorHAnsi" w:cstheme="minorHAnsi"/>
          <w:color w:val="000000"/>
          <w:sz w:val="24"/>
          <w:szCs w:val="24"/>
        </w:rPr>
        <w:t>ust</w:t>
      </w:r>
      <w:proofErr w:type="spellEnd"/>
      <w:r w:rsidRPr="007C53FD">
        <w:rPr>
          <w:rFonts w:asciiTheme="minorHAnsi" w:hAnsiTheme="minorHAnsi" w:cstheme="minorHAnsi"/>
          <w:color w:val="000000"/>
          <w:sz w:val="24"/>
          <w:szCs w:val="24"/>
        </w:rPr>
        <w:t>. § 11 zákona.</w:t>
      </w:r>
    </w:p>
    <w:bookmarkEnd w:id="2"/>
    <w:p w14:paraId="7B87D885" w14:textId="77777777" w:rsidR="007C53FD" w:rsidRPr="007C53FD" w:rsidRDefault="007C53FD" w:rsidP="007C53FD">
      <w:pPr>
        <w:pStyle w:val="Zkladntext1"/>
        <w:numPr>
          <w:ilvl w:val="0"/>
          <w:numId w:val="19"/>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Tuto smlouvu lze měnit pouze a výlučně písemnými, vzestupně číslovanými dodatky. Jakýmkoliv jiným způsobem dohodnutá ujednání je bez uzavření písemného číslovaného dodatku této smlouvy neúčinný.</w:t>
      </w:r>
    </w:p>
    <w:p w14:paraId="258A66D2" w14:textId="77777777" w:rsidR="007C53FD" w:rsidRPr="007C53FD" w:rsidRDefault="007C53FD" w:rsidP="007C53FD">
      <w:pPr>
        <w:pStyle w:val="Zkladntext1"/>
        <w:numPr>
          <w:ilvl w:val="0"/>
          <w:numId w:val="19"/>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Dle ustanovení § 1765 občanského zákoníku na sebe smluvní strany převzaly nebezpečí změny okolností. Před uzavřením smlouvy strany zvážily plně hospodářskou, ekonomickou i faktickou situaci a jsou si plně vědomy okolností smlouvy.</w:t>
      </w:r>
    </w:p>
    <w:p w14:paraId="49974D8C" w14:textId="77777777" w:rsidR="007C53FD" w:rsidRPr="007C53FD" w:rsidRDefault="007C53FD" w:rsidP="007C53FD">
      <w:pPr>
        <w:pStyle w:val="Zkladntext1"/>
        <w:numPr>
          <w:ilvl w:val="0"/>
          <w:numId w:val="19"/>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Vztahy touto smlouvou výslovně neupravené se řídí příslušnými ustanoveními zákona č. 89/2012 Sb., občanský zákoník a předpisy souvisejícími.</w:t>
      </w:r>
    </w:p>
    <w:p w14:paraId="4C86C3BC" w14:textId="77777777" w:rsidR="007C53FD" w:rsidRPr="007C53FD" w:rsidRDefault="007C53FD" w:rsidP="007C53FD">
      <w:pPr>
        <w:pStyle w:val="Zkladntext1"/>
        <w:numPr>
          <w:ilvl w:val="0"/>
          <w:numId w:val="19"/>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 xml:space="preserve">Zhotovitel není oprávněn postoupit práva a povinnosti vzniklé z této smlouvy nebo v souvislosti s ní, případně postoupit smlouvu jako celek, třetí osobě nebo jiným osobám bez předchozího písemného souhlasu objednatele. </w:t>
      </w:r>
    </w:p>
    <w:p w14:paraId="690FCEE6" w14:textId="77777777" w:rsidR="007C53FD" w:rsidRPr="007C53FD" w:rsidRDefault="007C53FD" w:rsidP="000673A8">
      <w:pPr>
        <w:pStyle w:val="Zkladntext1"/>
        <w:numPr>
          <w:ilvl w:val="0"/>
          <w:numId w:val="19"/>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 xml:space="preserve">Zhotovitel se zavazuje během plnění smlouvy i po ukončení smlouvy, zachovávat </w:t>
      </w:r>
      <w:r w:rsidRPr="007C53FD">
        <w:rPr>
          <w:rFonts w:asciiTheme="minorHAnsi" w:hAnsiTheme="minorHAnsi" w:cstheme="minorHAnsi"/>
          <w:sz w:val="24"/>
          <w:szCs w:val="24"/>
        </w:rPr>
        <w:lastRenderedPageBreak/>
        <w:t xml:space="preserve">mlčenlivost o všech skutečnostech týkajících se zabezpečení objektu, o kterých se dozví od objednatele v souvislosti s plněním smlouvy. </w:t>
      </w:r>
    </w:p>
    <w:p w14:paraId="1E8131F6" w14:textId="77777777" w:rsidR="007C53FD" w:rsidRPr="007C53FD" w:rsidRDefault="007C53FD" w:rsidP="000673A8">
      <w:pPr>
        <w:pStyle w:val="Zkladntext1"/>
        <w:numPr>
          <w:ilvl w:val="0"/>
          <w:numId w:val="19"/>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Objednatel si vyhrazuje právo zveřejnit obsah této smlouvy včetně případných dodatků k této smlouvě. Zhotovitel dále souhlasí se zveřejněním své identifikace a dalších údajů uvedených ve smlouvě včetně ceny.</w:t>
      </w:r>
    </w:p>
    <w:p w14:paraId="5D666D20" w14:textId="77777777" w:rsidR="007C53FD" w:rsidRPr="007C53FD" w:rsidRDefault="007C53FD" w:rsidP="000673A8">
      <w:pPr>
        <w:pStyle w:val="Zkladntext1"/>
        <w:numPr>
          <w:ilvl w:val="0"/>
          <w:numId w:val="19"/>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 xml:space="preserve">Tato smlouva nabývá platnosti dnem podpisu obou smluvních stran a účinnosti dnem zveřejnění v registru smluv ve smyslu zákona č. 340/2015 Sb., o zvláštních podmínkách účinnost některých smluv, uveřejňování těchto smluv a o registru smluv (zákon o registru smluv). Dle tohoto zákona je objednatel osobou povinnou k uveřejňování a zavazuje se ji zveřejnit v registru smluv. </w:t>
      </w:r>
    </w:p>
    <w:p w14:paraId="3D755EC2" w14:textId="77777777" w:rsidR="007C53FD" w:rsidRPr="007C53FD" w:rsidRDefault="007C53FD" w:rsidP="000673A8">
      <w:pPr>
        <w:pStyle w:val="Zkladntext1"/>
        <w:numPr>
          <w:ilvl w:val="0"/>
          <w:numId w:val="19"/>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 xml:space="preserve">Zhotovitel je podle </w:t>
      </w:r>
      <w:proofErr w:type="spellStart"/>
      <w:r w:rsidRPr="007C53FD">
        <w:rPr>
          <w:rFonts w:asciiTheme="minorHAnsi" w:hAnsiTheme="minorHAnsi" w:cstheme="minorHAnsi"/>
          <w:sz w:val="24"/>
          <w:szCs w:val="24"/>
        </w:rPr>
        <w:t>ust</w:t>
      </w:r>
      <w:proofErr w:type="spellEnd"/>
      <w:r w:rsidRPr="007C53FD">
        <w:rPr>
          <w:rFonts w:asciiTheme="minorHAnsi" w:hAnsiTheme="minorHAnsi" w:cstheme="minorHAnsi"/>
          <w:sz w:val="24"/>
          <w:szCs w:val="24"/>
        </w:rPr>
        <w: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p>
    <w:p w14:paraId="5AC11529" w14:textId="77777777" w:rsidR="007C53FD" w:rsidRPr="007C53FD" w:rsidRDefault="007C53FD" w:rsidP="000673A8">
      <w:pPr>
        <w:pStyle w:val="Zkladntext1"/>
        <w:numPr>
          <w:ilvl w:val="0"/>
          <w:numId w:val="19"/>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Smluvní strany se podpisem této smlouvy zavazují, že budou uchovávat veškerou dokumentaci související s realizací této smlouvy po dobu, která je určena platnými právními předpisy.</w:t>
      </w:r>
    </w:p>
    <w:p w14:paraId="3C55BA2F" w14:textId="77777777" w:rsidR="007C53FD" w:rsidRPr="007C53FD" w:rsidRDefault="007C53FD" w:rsidP="000673A8">
      <w:pPr>
        <w:pStyle w:val="Zkladntext1"/>
        <w:numPr>
          <w:ilvl w:val="0"/>
          <w:numId w:val="19"/>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 xml:space="preserve">Smluvní strany prohlašují, že si tuto smlouvu řádně přečetly, s jejím obsahem souhlasí, že tato je projevem jejich úplné, určité, svobodné a vážné vůle, že ji neuzavřely v tísni za jednostranně nevýhodných podmínek. Na důkaz toho připojují své vlastnoruční podpisy. </w:t>
      </w:r>
    </w:p>
    <w:p w14:paraId="3FD47351" w14:textId="77777777" w:rsidR="007C53FD" w:rsidRPr="007C53FD" w:rsidRDefault="007C53FD" w:rsidP="000673A8">
      <w:pPr>
        <w:pStyle w:val="Zkladntext1"/>
        <w:numPr>
          <w:ilvl w:val="0"/>
          <w:numId w:val="19"/>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 xml:space="preserve">Informace k ochraně osobních údajů jsou ze strany NPÚ uveřejněny na webových stránkách </w:t>
      </w:r>
      <w:hyperlink r:id="rId11" w:history="1">
        <w:r w:rsidRPr="007C53FD">
          <w:rPr>
            <w:rFonts w:asciiTheme="minorHAnsi" w:hAnsiTheme="minorHAnsi" w:cstheme="minorHAnsi"/>
            <w:sz w:val="24"/>
            <w:szCs w:val="24"/>
          </w:rPr>
          <w:t>www.npu.cz</w:t>
        </w:r>
      </w:hyperlink>
      <w:r w:rsidRPr="007C53FD">
        <w:rPr>
          <w:rFonts w:asciiTheme="minorHAnsi" w:hAnsiTheme="minorHAnsi" w:cstheme="minorHAnsi"/>
          <w:sz w:val="24"/>
          <w:szCs w:val="24"/>
        </w:rPr>
        <w:t xml:space="preserve"> v sekci "Ochrana osobních údajů".</w:t>
      </w:r>
    </w:p>
    <w:p w14:paraId="5458C6E3" w14:textId="77777777" w:rsidR="007C53FD" w:rsidRPr="007C53FD" w:rsidRDefault="007C53FD" w:rsidP="000673A8">
      <w:pPr>
        <w:pStyle w:val="Zkladntext1"/>
        <w:numPr>
          <w:ilvl w:val="0"/>
          <w:numId w:val="19"/>
        </w:numPr>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Nedílnou součást této smlouvy tvoří:</w:t>
      </w:r>
    </w:p>
    <w:p w14:paraId="6CD2D1D9" w14:textId="77777777" w:rsidR="007C53FD" w:rsidRPr="007C53FD" w:rsidRDefault="007C53FD" w:rsidP="000673A8">
      <w:pPr>
        <w:pStyle w:val="Zkladntext1"/>
        <w:shd w:val="clear" w:color="auto" w:fill="auto"/>
        <w:tabs>
          <w:tab w:val="left" w:pos="354"/>
        </w:tabs>
        <w:spacing w:after="0" w:line="276" w:lineRule="auto"/>
        <w:ind w:left="426"/>
        <w:rPr>
          <w:rFonts w:asciiTheme="minorHAnsi" w:hAnsiTheme="minorHAnsi" w:cstheme="minorHAnsi"/>
          <w:sz w:val="24"/>
          <w:szCs w:val="24"/>
        </w:rPr>
      </w:pPr>
    </w:p>
    <w:p w14:paraId="6EC9546F" w14:textId="77777777" w:rsidR="007C53FD" w:rsidRPr="007C53FD" w:rsidRDefault="007C53FD" w:rsidP="007C53FD">
      <w:pPr>
        <w:pStyle w:val="Zkladntext1"/>
        <w:shd w:val="clear" w:color="auto" w:fill="auto"/>
        <w:tabs>
          <w:tab w:val="left" w:pos="354"/>
        </w:tabs>
        <w:spacing w:after="0" w:line="276" w:lineRule="auto"/>
        <w:ind w:left="426" w:hanging="426"/>
        <w:rPr>
          <w:rFonts w:asciiTheme="minorHAnsi" w:hAnsiTheme="minorHAnsi" w:cstheme="minorHAnsi"/>
          <w:sz w:val="24"/>
          <w:szCs w:val="24"/>
        </w:rPr>
      </w:pPr>
      <w:r w:rsidRPr="007C53FD">
        <w:rPr>
          <w:rFonts w:asciiTheme="minorHAnsi" w:hAnsiTheme="minorHAnsi" w:cstheme="minorHAnsi"/>
          <w:sz w:val="24"/>
          <w:szCs w:val="24"/>
        </w:rPr>
        <w:tab/>
        <w:t>Příloha č. 1 – Zadání pro VZ na vypracování Studie využití „nemovitostí“</w:t>
      </w:r>
    </w:p>
    <w:p w14:paraId="3CB92807" w14:textId="2ABCB7D6" w:rsidR="007C53FD" w:rsidRDefault="007C53FD" w:rsidP="007C53FD">
      <w:pPr>
        <w:pStyle w:val="Zkladntext"/>
        <w:ind w:left="567" w:hanging="567"/>
        <w:rPr>
          <w:rFonts w:asciiTheme="minorHAnsi" w:hAnsiTheme="minorHAnsi" w:cstheme="minorHAnsi"/>
          <w:sz w:val="24"/>
          <w:szCs w:val="24"/>
        </w:rPr>
      </w:pPr>
    </w:p>
    <w:p w14:paraId="24E5470A" w14:textId="0AE30A40" w:rsidR="000673A8" w:rsidRDefault="000673A8" w:rsidP="007C53FD">
      <w:pPr>
        <w:pStyle w:val="Zkladntext"/>
        <w:ind w:left="567" w:hanging="567"/>
        <w:rPr>
          <w:rFonts w:asciiTheme="minorHAnsi" w:hAnsiTheme="minorHAnsi" w:cstheme="minorHAnsi"/>
          <w:sz w:val="24"/>
          <w:szCs w:val="24"/>
        </w:rPr>
      </w:pPr>
    </w:p>
    <w:p w14:paraId="2338513C" w14:textId="77777777" w:rsidR="000673A8" w:rsidRPr="007C53FD" w:rsidRDefault="000673A8" w:rsidP="000673A8">
      <w:pPr>
        <w:pStyle w:val="Normln2"/>
        <w:keepNext/>
        <w:keepLines/>
        <w:widowControl w:val="0"/>
        <w:spacing w:line="276" w:lineRule="auto"/>
        <w:ind w:right="669"/>
        <w:jc w:val="both"/>
        <w:rPr>
          <w:rStyle w:val="dn"/>
          <w:rFonts w:asciiTheme="minorHAnsi" w:eastAsia="Calibri" w:hAnsiTheme="minorHAnsi" w:cstheme="minorHAnsi"/>
          <w:sz w:val="22"/>
          <w:szCs w:val="22"/>
          <w:lang w:val="cs-CZ"/>
        </w:rPr>
      </w:pPr>
      <w:r w:rsidRPr="000673A8">
        <w:rPr>
          <w:rStyle w:val="dn"/>
          <w:rFonts w:asciiTheme="minorHAnsi" w:eastAsia="Calibri" w:hAnsiTheme="minorHAnsi" w:cstheme="minorHAnsi"/>
          <w:sz w:val="22"/>
          <w:szCs w:val="22"/>
          <w:lang w:val="cs-CZ"/>
        </w:rPr>
        <w:t xml:space="preserve">V Praze dne [viz datum el. </w:t>
      </w:r>
      <w:proofErr w:type="gramStart"/>
      <w:r w:rsidRPr="000673A8">
        <w:rPr>
          <w:rStyle w:val="dn"/>
          <w:rFonts w:asciiTheme="minorHAnsi" w:eastAsia="Calibri" w:hAnsiTheme="minorHAnsi" w:cstheme="minorHAnsi"/>
          <w:sz w:val="22"/>
          <w:szCs w:val="22"/>
          <w:lang w:val="cs-CZ"/>
        </w:rPr>
        <w:t>podpisu</w:t>
      </w:r>
      <w:r w:rsidRPr="000673A8">
        <w:rPr>
          <w:rStyle w:val="dn"/>
          <w:rFonts w:asciiTheme="minorHAnsi" w:eastAsia="Calibri" w:hAnsiTheme="minorHAnsi" w:cstheme="minorHAnsi"/>
          <w:sz w:val="24"/>
          <w:szCs w:val="22"/>
          <w:lang w:val="cs-CZ"/>
        </w:rPr>
        <w:t>]</w:t>
      </w:r>
      <w:r>
        <w:rPr>
          <w:rStyle w:val="dn"/>
          <w:rFonts w:asciiTheme="minorHAnsi" w:eastAsia="Calibri" w:hAnsiTheme="minorHAnsi" w:cstheme="minorHAnsi"/>
          <w:sz w:val="24"/>
          <w:szCs w:val="22"/>
          <w:lang w:val="cs-CZ"/>
        </w:rPr>
        <w:t xml:space="preserve">   </w:t>
      </w:r>
      <w:proofErr w:type="gramEnd"/>
      <w:r>
        <w:rPr>
          <w:rStyle w:val="dn"/>
          <w:rFonts w:asciiTheme="minorHAnsi" w:eastAsia="Calibri" w:hAnsiTheme="minorHAnsi" w:cstheme="minorHAnsi"/>
          <w:sz w:val="24"/>
          <w:szCs w:val="22"/>
          <w:lang w:val="cs-CZ"/>
        </w:rPr>
        <w:t xml:space="preserve">                                 </w:t>
      </w:r>
      <w:r w:rsidRPr="007C53FD">
        <w:rPr>
          <w:rStyle w:val="dn"/>
          <w:rFonts w:asciiTheme="minorHAnsi" w:eastAsia="Calibri" w:hAnsiTheme="minorHAnsi" w:cstheme="minorHAnsi"/>
          <w:sz w:val="22"/>
          <w:szCs w:val="22"/>
          <w:lang w:val="cs-CZ"/>
        </w:rPr>
        <w:t>V Litoměřicích dne …………………</w:t>
      </w:r>
    </w:p>
    <w:p w14:paraId="42913859" w14:textId="1F48F3DD" w:rsidR="000673A8" w:rsidRPr="007C53FD" w:rsidRDefault="000673A8" w:rsidP="000673A8">
      <w:pPr>
        <w:pStyle w:val="Normln2"/>
        <w:keepNext/>
        <w:keepLines/>
        <w:widowControl w:val="0"/>
        <w:spacing w:line="276" w:lineRule="auto"/>
        <w:ind w:right="669"/>
        <w:jc w:val="both"/>
        <w:rPr>
          <w:rStyle w:val="dn"/>
          <w:rFonts w:asciiTheme="minorHAnsi" w:eastAsia="Calibri" w:hAnsiTheme="minorHAnsi" w:cstheme="minorHAnsi"/>
          <w:sz w:val="22"/>
          <w:szCs w:val="22"/>
          <w:lang w:val="cs-CZ"/>
        </w:rPr>
      </w:pPr>
      <w:r>
        <w:rPr>
          <w:rStyle w:val="dn"/>
          <w:rFonts w:asciiTheme="minorHAnsi" w:eastAsia="Calibri" w:hAnsiTheme="minorHAnsi" w:cstheme="minorHAnsi"/>
          <w:sz w:val="22"/>
          <w:szCs w:val="22"/>
          <w:lang w:val="cs-CZ"/>
        </w:rPr>
        <w:t xml:space="preserve">            objednatel                                                                                  zhotovitel</w:t>
      </w:r>
    </w:p>
    <w:p w14:paraId="7B2B5155" w14:textId="5347288B" w:rsidR="000673A8" w:rsidRPr="000673A8" w:rsidRDefault="000673A8" w:rsidP="000673A8">
      <w:pPr>
        <w:pStyle w:val="Normln2"/>
        <w:keepNext/>
        <w:keepLines/>
        <w:widowControl w:val="0"/>
        <w:spacing w:line="276" w:lineRule="auto"/>
        <w:ind w:right="669"/>
        <w:jc w:val="both"/>
        <w:rPr>
          <w:rStyle w:val="dn"/>
          <w:rFonts w:asciiTheme="minorHAnsi" w:eastAsia="Calibri" w:hAnsiTheme="minorHAnsi" w:cstheme="minorHAnsi"/>
          <w:sz w:val="22"/>
          <w:szCs w:val="22"/>
          <w:lang w:val="cs-CZ"/>
        </w:rPr>
      </w:pPr>
      <w:r>
        <w:rPr>
          <w:rStyle w:val="dn"/>
          <w:rFonts w:asciiTheme="minorHAnsi" w:eastAsia="Calibri" w:hAnsiTheme="minorHAnsi" w:cstheme="minorHAnsi"/>
          <w:sz w:val="22"/>
          <w:szCs w:val="22"/>
          <w:lang w:val="cs-CZ"/>
        </w:rPr>
        <w:t xml:space="preserve">                                                                                                                  </w:t>
      </w:r>
    </w:p>
    <w:p w14:paraId="62223200" w14:textId="77777777" w:rsidR="000673A8" w:rsidRPr="000673A8" w:rsidRDefault="000673A8" w:rsidP="000673A8">
      <w:pPr>
        <w:pBdr>
          <w:top w:val="nil"/>
          <w:left w:val="nil"/>
          <w:bottom w:val="nil"/>
          <w:right w:val="nil"/>
          <w:between w:val="nil"/>
        </w:pBdr>
        <w:jc w:val="both"/>
        <w:rPr>
          <w:rFonts w:asciiTheme="minorHAnsi" w:hAnsiTheme="minorHAnsi" w:cstheme="minorHAnsi"/>
          <w:color w:val="000000"/>
          <w:szCs w:val="22"/>
        </w:rPr>
      </w:pPr>
      <w:r w:rsidRPr="000673A8">
        <w:rPr>
          <w:rFonts w:asciiTheme="minorHAnsi" w:hAnsiTheme="minorHAnsi" w:cstheme="minorHAnsi"/>
          <w:color w:val="000000"/>
          <w:szCs w:val="22"/>
        </w:rPr>
        <w:t>%PODPIS%</w:t>
      </w:r>
    </w:p>
    <w:p w14:paraId="54E5173F" w14:textId="77777777" w:rsidR="000673A8" w:rsidRPr="000673A8" w:rsidRDefault="000673A8" w:rsidP="000673A8">
      <w:pPr>
        <w:pBdr>
          <w:top w:val="nil"/>
          <w:left w:val="nil"/>
          <w:bottom w:val="nil"/>
          <w:right w:val="nil"/>
          <w:between w:val="nil"/>
        </w:pBdr>
        <w:jc w:val="both"/>
        <w:rPr>
          <w:rFonts w:asciiTheme="minorHAnsi" w:hAnsiTheme="minorHAnsi" w:cstheme="minorHAnsi"/>
          <w:color w:val="000000"/>
          <w:szCs w:val="22"/>
        </w:rPr>
      </w:pPr>
    </w:p>
    <w:p w14:paraId="430CF4E5" w14:textId="16CA17F8" w:rsidR="000673A8" w:rsidRDefault="000673A8" w:rsidP="007C53FD">
      <w:pPr>
        <w:pStyle w:val="Zkladntext"/>
        <w:ind w:left="567" w:hanging="567"/>
        <w:rPr>
          <w:rFonts w:asciiTheme="minorHAnsi" w:hAnsiTheme="minorHAnsi" w:cstheme="minorHAnsi"/>
          <w:sz w:val="24"/>
          <w:szCs w:val="24"/>
        </w:rPr>
      </w:pPr>
    </w:p>
    <w:p w14:paraId="62063FFC" w14:textId="24D19DE9" w:rsidR="000673A8" w:rsidRDefault="000673A8" w:rsidP="007C53FD">
      <w:pPr>
        <w:pStyle w:val="Zkladntext"/>
        <w:ind w:left="567" w:hanging="567"/>
        <w:rPr>
          <w:rFonts w:asciiTheme="minorHAnsi" w:hAnsiTheme="minorHAnsi" w:cstheme="minorHAnsi"/>
          <w:sz w:val="24"/>
          <w:szCs w:val="24"/>
        </w:rPr>
      </w:pPr>
    </w:p>
    <w:p w14:paraId="18A3B4AF" w14:textId="5B576A86" w:rsidR="000673A8" w:rsidRDefault="000673A8" w:rsidP="007C53FD">
      <w:pPr>
        <w:pStyle w:val="Zkladntext"/>
        <w:ind w:left="567" w:hanging="567"/>
        <w:rPr>
          <w:rFonts w:asciiTheme="minorHAnsi" w:hAnsiTheme="minorHAnsi" w:cstheme="minorHAnsi"/>
          <w:sz w:val="24"/>
          <w:szCs w:val="24"/>
        </w:rPr>
      </w:pPr>
    </w:p>
    <w:p w14:paraId="439E856C" w14:textId="6ADC056B" w:rsidR="000673A8" w:rsidRDefault="000673A8" w:rsidP="007C53FD">
      <w:pPr>
        <w:pStyle w:val="Zkladntext"/>
        <w:ind w:left="567" w:hanging="567"/>
        <w:rPr>
          <w:rFonts w:asciiTheme="minorHAnsi" w:hAnsiTheme="minorHAnsi" w:cstheme="minorHAnsi"/>
          <w:sz w:val="24"/>
          <w:szCs w:val="24"/>
        </w:rPr>
      </w:pPr>
      <w:r>
        <w:rPr>
          <w:rFonts w:asciiTheme="minorHAnsi" w:hAnsiTheme="minorHAnsi" w:cstheme="minorHAnsi"/>
          <w:sz w:val="24"/>
          <w:szCs w:val="24"/>
        </w:rPr>
        <w:t>……………………………………………………………                       ……………………………………………….</w:t>
      </w:r>
    </w:p>
    <w:p w14:paraId="2D7EE489" w14:textId="1000F0BD" w:rsidR="000673A8" w:rsidRPr="000673A8" w:rsidRDefault="000673A8" w:rsidP="000673A8">
      <w:pPr>
        <w:pStyle w:val="Normln2"/>
        <w:keepNext/>
        <w:keepLines/>
        <w:widowControl w:val="0"/>
        <w:spacing w:line="276" w:lineRule="auto"/>
        <w:ind w:right="669"/>
        <w:jc w:val="both"/>
        <w:rPr>
          <w:rFonts w:asciiTheme="minorHAnsi" w:hAnsiTheme="minorHAnsi" w:cstheme="minorHAnsi"/>
          <w:sz w:val="22"/>
          <w:szCs w:val="22"/>
          <w:lang w:val="cs-CZ"/>
        </w:rPr>
      </w:pPr>
      <w:r w:rsidRPr="000673A8">
        <w:rPr>
          <w:rStyle w:val="dn"/>
          <w:rFonts w:asciiTheme="minorHAnsi" w:eastAsia="Calibri" w:hAnsiTheme="minorHAnsi" w:cstheme="minorHAnsi"/>
          <w:sz w:val="22"/>
          <w:szCs w:val="22"/>
          <w:lang w:val="cs-CZ"/>
        </w:rPr>
        <w:t xml:space="preserve">Národní památkový ústav                                                      </w:t>
      </w:r>
      <w:r>
        <w:rPr>
          <w:rStyle w:val="dn"/>
          <w:rFonts w:asciiTheme="minorHAnsi" w:eastAsia="Calibri" w:hAnsiTheme="minorHAnsi" w:cstheme="minorHAnsi"/>
          <w:sz w:val="22"/>
          <w:szCs w:val="22"/>
          <w:lang w:val="cs-CZ"/>
        </w:rPr>
        <w:t xml:space="preserve">        </w:t>
      </w:r>
      <w:r w:rsidRPr="000673A8">
        <w:rPr>
          <w:rFonts w:asciiTheme="minorHAnsi" w:hAnsiTheme="minorHAnsi" w:cstheme="minorHAnsi"/>
          <w:sz w:val="22"/>
          <w:szCs w:val="22"/>
          <w:lang w:val="cs-CZ"/>
        </w:rPr>
        <w:t xml:space="preserve">Ing. arch. Jiří Jarkovský </w:t>
      </w:r>
    </w:p>
    <w:p w14:paraId="7884B708" w14:textId="2679918B" w:rsidR="000673A8" w:rsidRPr="000673A8" w:rsidRDefault="000673A8" w:rsidP="000673A8">
      <w:pPr>
        <w:pStyle w:val="Normln2"/>
        <w:keepNext/>
        <w:keepLines/>
        <w:widowControl w:val="0"/>
        <w:spacing w:line="276" w:lineRule="auto"/>
        <w:ind w:right="669"/>
        <w:jc w:val="both"/>
        <w:rPr>
          <w:rStyle w:val="dn"/>
          <w:rFonts w:asciiTheme="minorHAnsi" w:eastAsia="Calibri" w:hAnsiTheme="minorHAnsi" w:cstheme="minorHAnsi"/>
          <w:sz w:val="22"/>
          <w:szCs w:val="22"/>
          <w:lang w:val="cs-CZ"/>
        </w:rPr>
      </w:pPr>
      <w:r w:rsidRPr="000673A8">
        <w:rPr>
          <w:rStyle w:val="Siln"/>
          <w:rFonts w:asciiTheme="minorHAnsi" w:hAnsiTheme="minorHAnsi" w:cstheme="minorHAnsi"/>
          <w:b w:val="0"/>
          <w:bCs w:val="0"/>
          <w:sz w:val="22"/>
          <w:szCs w:val="22"/>
          <w:lang w:val="cs-CZ"/>
        </w:rPr>
        <w:t>Mgr. et. Mgr. Petr Spejchal</w:t>
      </w:r>
      <w:r w:rsidRPr="000673A8">
        <w:rPr>
          <w:rFonts w:asciiTheme="minorHAnsi" w:hAnsiTheme="minorHAnsi" w:cstheme="minorHAnsi"/>
          <w:sz w:val="22"/>
          <w:szCs w:val="22"/>
          <w:lang w:val="cs-CZ"/>
        </w:rPr>
        <w:t xml:space="preserve">                                                           </w:t>
      </w:r>
      <w:r>
        <w:rPr>
          <w:rFonts w:asciiTheme="minorHAnsi" w:hAnsiTheme="minorHAnsi" w:cstheme="minorHAnsi"/>
          <w:sz w:val="22"/>
          <w:szCs w:val="22"/>
          <w:lang w:val="cs-CZ"/>
        </w:rPr>
        <w:t xml:space="preserve">     </w:t>
      </w:r>
      <w:r w:rsidRPr="000673A8">
        <w:rPr>
          <w:rFonts w:asciiTheme="minorHAnsi" w:hAnsiTheme="minorHAnsi" w:cstheme="minorHAnsi"/>
          <w:sz w:val="22"/>
          <w:szCs w:val="22"/>
          <w:lang w:val="cs-CZ"/>
        </w:rPr>
        <w:t xml:space="preserve"> Projektový atelier                                                </w:t>
      </w:r>
    </w:p>
    <w:p w14:paraId="21457DCC" w14:textId="166E9755" w:rsidR="000673A8" w:rsidRPr="000673A8" w:rsidRDefault="000673A8" w:rsidP="000673A8">
      <w:pPr>
        <w:pStyle w:val="Zkladntext"/>
        <w:ind w:left="567" w:hanging="567"/>
        <w:rPr>
          <w:rFonts w:asciiTheme="minorHAnsi" w:hAnsiTheme="minorHAnsi" w:cstheme="minorHAnsi"/>
          <w:sz w:val="22"/>
          <w:szCs w:val="22"/>
        </w:rPr>
      </w:pPr>
      <w:r w:rsidRPr="000673A8">
        <w:rPr>
          <w:rFonts w:asciiTheme="minorHAnsi" w:hAnsiTheme="minorHAnsi" w:cstheme="minorHAnsi"/>
          <w:bCs/>
          <w:iCs/>
          <w:sz w:val="22"/>
          <w:szCs w:val="22"/>
        </w:rPr>
        <w:t>ředitel územní památkové správy v Praze</w:t>
      </w:r>
    </w:p>
    <w:sectPr w:rsidR="000673A8" w:rsidRPr="000673A8" w:rsidSect="004035F6">
      <w:footerReference w:type="default" r:id="rId12"/>
      <w:footerReference w:type="first" r:id="rId13"/>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297E6" w14:textId="77777777" w:rsidR="00FD25B5" w:rsidRDefault="00FD25B5">
      <w:r>
        <w:separator/>
      </w:r>
    </w:p>
  </w:endnote>
  <w:endnote w:type="continuationSeparator" w:id="0">
    <w:p w14:paraId="319EE0D8" w14:textId="77777777" w:rsidR="00FD25B5" w:rsidRDefault="00FD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77777777"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 xml:space="preserve">tková správa v Praze | Sabinova </w:t>
    </w:r>
    <w:r w:rsidR="00B2364C" w:rsidRPr="005378F9">
      <w:t>373/5, 130 00 Praha 3</w:t>
    </w:r>
    <w:r w:rsidR="00B2364C" w:rsidRPr="00104576">
      <w:br/>
    </w:r>
    <w:r w:rsidR="00B2364C">
      <w:rPr>
        <w:rFonts w:cs="Calibri"/>
      </w:rPr>
      <w:t xml:space="preserve">T +420 274 008 111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77777777"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 xml:space="preserve">tková správa v Praze | Sabinova </w:t>
    </w:r>
    <w:r w:rsidR="00711F03" w:rsidRPr="005378F9">
      <w:t>373/5, 130 00 Praha 3</w:t>
    </w:r>
    <w:r w:rsidR="00711F03" w:rsidRPr="00104576">
      <w:br/>
    </w:r>
    <w:r w:rsidR="00711F03">
      <w:rPr>
        <w:rFonts w:cs="Calibri"/>
      </w:rPr>
      <w:t xml:space="preserve">T +420 274 008 111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73020" w14:textId="77777777" w:rsidR="00FD25B5" w:rsidRDefault="00FD25B5">
      <w:r>
        <w:separator/>
      </w:r>
    </w:p>
  </w:footnote>
  <w:footnote w:type="continuationSeparator" w:id="0">
    <w:p w14:paraId="319DC543" w14:textId="77777777" w:rsidR="00FD25B5" w:rsidRDefault="00FD2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Importovanstyl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EA386D"/>
    <w:multiLevelType w:val="hybridMultilevel"/>
    <w:tmpl w:val="FBE2A5DE"/>
    <w:lvl w:ilvl="0" w:tplc="EF065C1C">
      <w:start w:val="1"/>
      <w:numFmt w:val="lowerLetter"/>
      <w:lvlText w:val="%1) "/>
      <w:lvlJc w:val="left"/>
      <w:pPr>
        <w:ind w:left="1120" w:hanging="360"/>
      </w:pPr>
      <w:rPr>
        <w:rFonts w:hint="default"/>
        <w:b w:val="0"/>
        <w:i w:val="0"/>
        <w:sz w:val="24"/>
      </w:rPr>
    </w:lvl>
    <w:lvl w:ilvl="1" w:tplc="04050003">
      <w:start w:val="1"/>
      <w:numFmt w:val="bullet"/>
      <w:lvlText w:val="o"/>
      <w:lvlJc w:val="left"/>
      <w:pPr>
        <w:ind w:left="1840" w:hanging="360"/>
      </w:pPr>
      <w:rPr>
        <w:rFonts w:ascii="Courier New" w:hAnsi="Courier New" w:cs="Courier New" w:hint="default"/>
      </w:rPr>
    </w:lvl>
    <w:lvl w:ilvl="2" w:tplc="04050005" w:tentative="1">
      <w:start w:val="1"/>
      <w:numFmt w:val="bullet"/>
      <w:lvlText w:val=""/>
      <w:lvlJc w:val="left"/>
      <w:pPr>
        <w:ind w:left="2560" w:hanging="360"/>
      </w:pPr>
      <w:rPr>
        <w:rFonts w:ascii="Wingdings" w:hAnsi="Wingdings" w:hint="default"/>
      </w:rPr>
    </w:lvl>
    <w:lvl w:ilvl="3" w:tplc="04050001" w:tentative="1">
      <w:start w:val="1"/>
      <w:numFmt w:val="bullet"/>
      <w:lvlText w:val=""/>
      <w:lvlJc w:val="left"/>
      <w:pPr>
        <w:ind w:left="3280" w:hanging="360"/>
      </w:pPr>
      <w:rPr>
        <w:rFonts w:ascii="Symbol" w:hAnsi="Symbol" w:hint="default"/>
      </w:rPr>
    </w:lvl>
    <w:lvl w:ilvl="4" w:tplc="04050003" w:tentative="1">
      <w:start w:val="1"/>
      <w:numFmt w:val="bullet"/>
      <w:lvlText w:val="o"/>
      <w:lvlJc w:val="left"/>
      <w:pPr>
        <w:ind w:left="4000" w:hanging="360"/>
      </w:pPr>
      <w:rPr>
        <w:rFonts w:ascii="Courier New" w:hAnsi="Courier New" w:cs="Courier New" w:hint="default"/>
      </w:rPr>
    </w:lvl>
    <w:lvl w:ilvl="5" w:tplc="04050005" w:tentative="1">
      <w:start w:val="1"/>
      <w:numFmt w:val="bullet"/>
      <w:lvlText w:val=""/>
      <w:lvlJc w:val="left"/>
      <w:pPr>
        <w:ind w:left="4720" w:hanging="360"/>
      </w:pPr>
      <w:rPr>
        <w:rFonts w:ascii="Wingdings" w:hAnsi="Wingdings" w:hint="default"/>
      </w:rPr>
    </w:lvl>
    <w:lvl w:ilvl="6" w:tplc="04050001" w:tentative="1">
      <w:start w:val="1"/>
      <w:numFmt w:val="bullet"/>
      <w:lvlText w:val=""/>
      <w:lvlJc w:val="left"/>
      <w:pPr>
        <w:ind w:left="5440" w:hanging="360"/>
      </w:pPr>
      <w:rPr>
        <w:rFonts w:ascii="Symbol" w:hAnsi="Symbol" w:hint="default"/>
      </w:rPr>
    </w:lvl>
    <w:lvl w:ilvl="7" w:tplc="04050003" w:tentative="1">
      <w:start w:val="1"/>
      <w:numFmt w:val="bullet"/>
      <w:lvlText w:val="o"/>
      <w:lvlJc w:val="left"/>
      <w:pPr>
        <w:ind w:left="6160" w:hanging="360"/>
      </w:pPr>
      <w:rPr>
        <w:rFonts w:ascii="Courier New" w:hAnsi="Courier New" w:cs="Courier New" w:hint="default"/>
      </w:rPr>
    </w:lvl>
    <w:lvl w:ilvl="8" w:tplc="04050005" w:tentative="1">
      <w:start w:val="1"/>
      <w:numFmt w:val="bullet"/>
      <w:lvlText w:val=""/>
      <w:lvlJc w:val="left"/>
      <w:pPr>
        <w:ind w:left="6880" w:hanging="360"/>
      </w:pPr>
      <w:rPr>
        <w:rFonts w:ascii="Wingdings" w:hAnsi="Wingdings" w:hint="default"/>
      </w:rPr>
    </w:lvl>
  </w:abstractNum>
  <w:abstractNum w:abstractNumId="2" w15:restartNumberingAfterBreak="0">
    <w:nsid w:val="09C86FA9"/>
    <w:multiLevelType w:val="hybridMultilevel"/>
    <w:tmpl w:val="A66AC8C0"/>
    <w:lvl w:ilvl="0" w:tplc="04050019">
      <w:start w:val="1"/>
      <w:numFmt w:val="lowerLetter"/>
      <w:lvlText w:val="%1."/>
      <w:lvlJc w:val="left"/>
      <w:pPr>
        <w:ind w:left="720" w:hanging="360"/>
      </w:pPr>
      <w:rPr>
        <w:rFonts w:hint="default"/>
        <w:b w:val="0"/>
        <w:i w:val="0"/>
        <w:strike w:val="0"/>
        <w:dstrike w:val="0"/>
        <w:color w:val="000000"/>
        <w:sz w:val="22"/>
        <w:szCs w:val="22"/>
        <w:u w:val="none" w:color="000000"/>
        <w:effect w:val="none"/>
        <w:bdr w:val="none" w:sz="0" w:space="0" w:color="auto" w:frame="1"/>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4722A"/>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D26932"/>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826A6"/>
    <w:multiLevelType w:val="hybridMultilevel"/>
    <w:tmpl w:val="0C58F01A"/>
    <w:lvl w:ilvl="0" w:tplc="D558196E">
      <w:start w:val="1"/>
      <w:numFmt w:val="lowerRoman"/>
      <w:lvlText w:val="%1."/>
      <w:lvlJc w:val="righ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9784D38"/>
    <w:multiLevelType w:val="hybridMultilevel"/>
    <w:tmpl w:val="0C86E050"/>
    <w:lvl w:ilvl="0" w:tplc="C2945DD4">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29013740"/>
    <w:multiLevelType w:val="hybridMultilevel"/>
    <w:tmpl w:val="69F44BE2"/>
    <w:lvl w:ilvl="0" w:tplc="23783D70">
      <w:start w:val="1"/>
      <w:numFmt w:val="upp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50F70"/>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2B0D51"/>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D354AD"/>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FF7B57"/>
    <w:multiLevelType w:val="hybridMultilevel"/>
    <w:tmpl w:val="2D069C3A"/>
    <w:styleLink w:val="Importovanstyl7"/>
    <w:lvl w:ilvl="0" w:tplc="C8841EF8">
      <w:numFmt w:val="bullet"/>
      <w:lvlText w:val="-"/>
      <w:lvlJc w:val="left"/>
      <w:pPr>
        <w:ind w:left="1790" w:hanging="360"/>
      </w:pPr>
      <w:rPr>
        <w:rFonts w:ascii="Calibri" w:eastAsia="Calibri" w:hAnsi="Calibri"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2" w15:restartNumberingAfterBreak="0">
    <w:nsid w:val="3D744714"/>
    <w:multiLevelType w:val="hybridMultilevel"/>
    <w:tmpl w:val="F82A2D50"/>
    <w:lvl w:ilvl="0" w:tplc="0405000F">
      <w:start w:val="1"/>
      <w:numFmt w:val="decimal"/>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13" w15:restartNumberingAfterBreak="0">
    <w:nsid w:val="3E5B6524"/>
    <w:multiLevelType w:val="hybridMultilevel"/>
    <w:tmpl w:val="D18C84FA"/>
    <w:lvl w:ilvl="0" w:tplc="04050019">
      <w:start w:val="1"/>
      <w:numFmt w:val="lowerLetter"/>
      <w:lvlText w:val="%1."/>
      <w:lvlJc w:val="left"/>
      <w:pPr>
        <w:ind w:left="1491" w:hanging="360"/>
      </w:p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14" w15:restartNumberingAfterBreak="0">
    <w:nsid w:val="452021FC"/>
    <w:multiLevelType w:val="hybridMultilevel"/>
    <w:tmpl w:val="48E4A248"/>
    <w:lvl w:ilvl="0" w:tplc="4C862EB4">
      <w:start w:val="1"/>
      <w:numFmt w:val="lowerLetter"/>
      <w:lvlText w:val="%1."/>
      <w:lvlJc w:val="left"/>
      <w:pPr>
        <w:ind w:left="1440" w:hanging="360"/>
      </w:pPr>
      <w:rPr>
        <w:rFonts w:ascii="Calibri" w:hAnsi="Calibri" w:hint="default"/>
        <w:b w:val="0"/>
        <w:sz w:val="22"/>
        <w:szCs w:val="22"/>
      </w:rPr>
    </w:lvl>
    <w:lvl w:ilvl="1" w:tplc="04050001">
      <w:start w:val="1"/>
      <w:numFmt w:val="bullet"/>
      <w:lvlText w:val=""/>
      <w:lvlJc w:val="left"/>
      <w:pPr>
        <w:ind w:left="2160" w:hanging="360"/>
      </w:pPr>
      <w:rPr>
        <w:rFonts w:ascii="Symbol" w:hAnsi="Symbol"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46A27040"/>
    <w:multiLevelType w:val="hybridMultilevel"/>
    <w:tmpl w:val="39F01C4A"/>
    <w:lvl w:ilvl="0" w:tplc="C2945DD4">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581322D7"/>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15:restartNumberingAfterBreak="0">
    <w:nsid w:val="69C02CBD"/>
    <w:multiLevelType w:val="hybridMultilevel"/>
    <w:tmpl w:val="C37E68DC"/>
    <w:lvl w:ilvl="0" w:tplc="C2945DD4">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F065C1C">
      <w:start w:val="1"/>
      <w:numFmt w:val="lowerLetter"/>
      <w:lvlText w:val="%2) "/>
      <w:lvlJc w:val="left"/>
      <w:pPr>
        <w:ind w:left="1114" w:firstLine="0"/>
      </w:pPr>
      <w:rPr>
        <w:b w:val="0"/>
        <w:i w:val="0"/>
        <w:strike w:val="0"/>
        <w:dstrike w:val="0"/>
        <w:color w:val="000000"/>
        <w:sz w:val="24"/>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6F670342"/>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40436D"/>
    <w:multiLevelType w:val="hybridMultilevel"/>
    <w:tmpl w:val="4238D328"/>
    <w:lvl w:ilvl="0" w:tplc="26ACF968">
      <w:start w:val="1"/>
      <w:numFmt w:val="lowerLetter"/>
      <w:lvlText w:val="%1."/>
      <w:lvlJc w:val="left"/>
      <w:pPr>
        <w:ind w:left="1428" w:hanging="360"/>
      </w:pPr>
      <w:rPr>
        <w:rFonts w:ascii="Calibri" w:hAnsi="Calibri" w:hint="default"/>
        <w:sz w:val="22"/>
        <w:szCs w:val="22"/>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7C5C203E"/>
    <w:multiLevelType w:val="hybridMultilevel"/>
    <w:tmpl w:val="E0A46D9E"/>
    <w:lvl w:ilvl="0" w:tplc="04050019">
      <w:start w:val="1"/>
      <w:numFmt w:val="lowerLetter"/>
      <w:lvlText w:val="%1."/>
      <w:lvlJc w:val="left"/>
      <w:pPr>
        <w:ind w:left="1080" w:hanging="360"/>
      </w:pPr>
    </w:lvl>
    <w:lvl w:ilvl="1" w:tplc="A364A888">
      <w:start w:val="1"/>
      <w:numFmt w:val="lowerLetter"/>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F0A7981"/>
    <w:multiLevelType w:val="hybridMultilevel"/>
    <w:tmpl w:val="4DFA05AC"/>
    <w:lvl w:ilvl="0" w:tplc="2640B592">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B762CE"/>
    <w:multiLevelType w:val="hybridMultilevel"/>
    <w:tmpl w:val="00000001"/>
    <w:numStyleLink w:val="Importovanstyl1"/>
  </w:abstractNum>
  <w:num w:numId="1">
    <w:abstractNumId w:val="1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lvlOverride w:ilvl="0">
      <w:lvl w:ilvl="0" w:tplc="C8841EF8">
        <w:numFmt w:val="bullet"/>
        <w:lvlText w:val="-"/>
        <w:lvlJc w:val="left"/>
        <w:pPr>
          <w:ind w:left="1790" w:hanging="360"/>
        </w:pPr>
        <w:rPr>
          <w:rFonts w:ascii="Calibri" w:eastAsia="Calibri" w:hAnsi="Calibri" w:cs="Times New Roman" w:hint="default"/>
          <w:b/>
        </w:rPr>
      </w:lvl>
    </w:lvlOverride>
  </w:num>
  <w:num w:numId="6">
    <w:abstractNumId w:val="6"/>
  </w:num>
  <w:num w:numId="7">
    <w:abstractNumId w:val="23"/>
    <w:lvlOverride w:ilvl="0">
      <w:startOverride w:val="5"/>
    </w:lvlOverride>
  </w:num>
  <w:num w:numId="8">
    <w:abstractNumId w:val="19"/>
  </w:num>
  <w:num w:numId="9">
    <w:abstractNumId w:val="9"/>
  </w:num>
  <w:num w:numId="10">
    <w:abstractNumId w:val="20"/>
  </w:num>
  <w:num w:numId="11">
    <w:abstractNumId w:val="2"/>
  </w:num>
  <w:num w:numId="12">
    <w:abstractNumId w:val="12"/>
  </w:num>
  <w:num w:numId="13">
    <w:abstractNumId w:val="1"/>
  </w:num>
  <w:num w:numId="14">
    <w:abstractNumId w:val="10"/>
  </w:num>
  <w:num w:numId="15">
    <w:abstractNumId w:val="16"/>
  </w:num>
  <w:num w:numId="16">
    <w:abstractNumId w:val="3"/>
  </w:num>
  <w:num w:numId="17">
    <w:abstractNumId w:val="21"/>
  </w:num>
  <w:num w:numId="18">
    <w:abstractNumId w:val="22"/>
  </w:num>
  <w:num w:numId="19">
    <w:abstractNumId w:val="8"/>
  </w:num>
  <w:num w:numId="20">
    <w:abstractNumId w:val="13"/>
  </w:num>
  <w:num w:numId="21">
    <w:abstractNumId w:val="5"/>
  </w:num>
  <w:num w:numId="22">
    <w:abstractNumId w:val="14"/>
  </w:num>
  <w:num w:numId="23">
    <w:abstractNumId w:val="18"/>
  </w:num>
  <w:num w:numId="24">
    <w:abstractNumId w:val="4"/>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673A8"/>
    <w:rsid w:val="00096687"/>
    <w:rsid w:val="000A0941"/>
    <w:rsid w:val="000B05DB"/>
    <w:rsid w:val="000B73E4"/>
    <w:rsid w:val="000C2F9C"/>
    <w:rsid w:val="000C5936"/>
    <w:rsid w:val="000E05E0"/>
    <w:rsid w:val="000E2F19"/>
    <w:rsid w:val="000E390E"/>
    <w:rsid w:val="000F68EA"/>
    <w:rsid w:val="00104576"/>
    <w:rsid w:val="001076D0"/>
    <w:rsid w:val="001130E1"/>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5D4C"/>
    <w:rsid w:val="002409C3"/>
    <w:rsid w:val="0024272F"/>
    <w:rsid w:val="00255272"/>
    <w:rsid w:val="00273569"/>
    <w:rsid w:val="0027452B"/>
    <w:rsid w:val="00276CDF"/>
    <w:rsid w:val="00296CCA"/>
    <w:rsid w:val="002B51AE"/>
    <w:rsid w:val="002C019C"/>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3F6D5C"/>
    <w:rsid w:val="004035F6"/>
    <w:rsid w:val="00405F54"/>
    <w:rsid w:val="00420B57"/>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42002"/>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73040"/>
    <w:rsid w:val="006921C2"/>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53FD"/>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20738"/>
    <w:rsid w:val="009244A9"/>
    <w:rsid w:val="00930894"/>
    <w:rsid w:val="00942067"/>
    <w:rsid w:val="0095100E"/>
    <w:rsid w:val="00960138"/>
    <w:rsid w:val="00966C80"/>
    <w:rsid w:val="00992FA0"/>
    <w:rsid w:val="009A3BE7"/>
    <w:rsid w:val="009B40C2"/>
    <w:rsid w:val="009C01D4"/>
    <w:rsid w:val="009C3857"/>
    <w:rsid w:val="009F3EAE"/>
    <w:rsid w:val="00A049C9"/>
    <w:rsid w:val="00A21979"/>
    <w:rsid w:val="00A301D3"/>
    <w:rsid w:val="00A30413"/>
    <w:rsid w:val="00A34C79"/>
    <w:rsid w:val="00A50B62"/>
    <w:rsid w:val="00A558A0"/>
    <w:rsid w:val="00A617EE"/>
    <w:rsid w:val="00A71216"/>
    <w:rsid w:val="00A71EA7"/>
    <w:rsid w:val="00A77241"/>
    <w:rsid w:val="00A9062A"/>
    <w:rsid w:val="00A92ACE"/>
    <w:rsid w:val="00AA4877"/>
    <w:rsid w:val="00AB06CA"/>
    <w:rsid w:val="00AB6701"/>
    <w:rsid w:val="00AC2013"/>
    <w:rsid w:val="00AD2939"/>
    <w:rsid w:val="00AE2D69"/>
    <w:rsid w:val="00AF2BBA"/>
    <w:rsid w:val="00AF7D4A"/>
    <w:rsid w:val="00B052ED"/>
    <w:rsid w:val="00B2364C"/>
    <w:rsid w:val="00B24AD2"/>
    <w:rsid w:val="00B361D2"/>
    <w:rsid w:val="00B4632A"/>
    <w:rsid w:val="00B472D2"/>
    <w:rsid w:val="00B56BBA"/>
    <w:rsid w:val="00B76FC6"/>
    <w:rsid w:val="00B81A19"/>
    <w:rsid w:val="00B84EF5"/>
    <w:rsid w:val="00B92FA8"/>
    <w:rsid w:val="00B96E29"/>
    <w:rsid w:val="00BB5875"/>
    <w:rsid w:val="00BC1FBE"/>
    <w:rsid w:val="00C01877"/>
    <w:rsid w:val="00C215B0"/>
    <w:rsid w:val="00C34D7B"/>
    <w:rsid w:val="00C46C46"/>
    <w:rsid w:val="00C83012"/>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B684A"/>
    <w:rsid w:val="00ED56A1"/>
    <w:rsid w:val="00EE3121"/>
    <w:rsid w:val="00EE5EBA"/>
    <w:rsid w:val="00F0473C"/>
    <w:rsid w:val="00F11D58"/>
    <w:rsid w:val="00F14005"/>
    <w:rsid w:val="00F15726"/>
    <w:rsid w:val="00F16FBF"/>
    <w:rsid w:val="00F20432"/>
    <w:rsid w:val="00F456BB"/>
    <w:rsid w:val="00F548AC"/>
    <w:rsid w:val="00F610D5"/>
    <w:rsid w:val="00F62F42"/>
    <w:rsid w:val="00F70234"/>
    <w:rsid w:val="00F73DD1"/>
    <w:rsid w:val="00F853A7"/>
    <w:rsid w:val="00F9544C"/>
    <w:rsid w:val="00F95E56"/>
    <w:rsid w:val="00FA0CC3"/>
    <w:rsid w:val="00FB4B13"/>
    <w:rsid w:val="00FC05E0"/>
    <w:rsid w:val="00FC4842"/>
    <w:rsid w:val="00FD25B5"/>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paragraph" w:styleId="Nadpis1">
    <w:name w:val="heading 1"/>
    <w:basedOn w:val="Normln"/>
    <w:next w:val="Normln"/>
    <w:link w:val="Nadpis1Char"/>
    <w:uiPriority w:val="9"/>
    <w:qFormat/>
    <w:rsid w:val="007C53FD"/>
    <w:pPr>
      <w:keepNext/>
      <w:suppressAutoHyphens/>
      <w:spacing w:before="240" w:after="60"/>
      <w:outlineLvl w:val="0"/>
    </w:pPr>
    <w:rPr>
      <w:rFonts w:ascii="Cambria" w:hAnsi="Cambria"/>
      <w:b/>
      <w:bCs/>
      <w:kern w:val="32"/>
      <w:sz w:val="32"/>
      <w:szCs w:val="32"/>
      <w:lang w:val="x-none"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customStyle="1" w:styleId="Nadpis1Char">
    <w:name w:val="Nadpis 1 Char"/>
    <w:basedOn w:val="Standardnpsmoodstavce"/>
    <w:link w:val="Nadpis1"/>
    <w:uiPriority w:val="9"/>
    <w:rsid w:val="007C53FD"/>
    <w:rPr>
      <w:rFonts w:ascii="Cambria" w:hAnsi="Cambria"/>
      <w:b/>
      <w:bCs/>
      <w:kern w:val="32"/>
      <w:sz w:val="32"/>
      <w:szCs w:val="32"/>
      <w:lang w:val="x-none" w:eastAsia="ar-SA"/>
    </w:rPr>
  </w:style>
  <w:style w:type="paragraph" w:styleId="Zkladntext">
    <w:name w:val="Body Text"/>
    <w:basedOn w:val="Normln"/>
    <w:link w:val="ZkladntextChar"/>
    <w:unhideWhenUsed/>
    <w:rsid w:val="007C53F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pPr>
    <w:rPr>
      <w:sz w:val="20"/>
      <w:szCs w:val="20"/>
      <w:lang w:eastAsia="ar-SA"/>
    </w:rPr>
  </w:style>
  <w:style w:type="character" w:customStyle="1" w:styleId="ZkladntextChar">
    <w:name w:val="Základní text Char"/>
    <w:basedOn w:val="Standardnpsmoodstavce"/>
    <w:link w:val="Zkladntext"/>
    <w:rsid w:val="007C53FD"/>
    <w:rPr>
      <w:sz w:val="20"/>
      <w:szCs w:val="20"/>
      <w:lang w:eastAsia="ar-SA"/>
    </w:rPr>
  </w:style>
  <w:style w:type="paragraph" w:styleId="Odstavecseseznamem">
    <w:name w:val="List Paragraph"/>
    <w:basedOn w:val="Normln"/>
    <w:uiPriority w:val="34"/>
    <w:qFormat/>
    <w:rsid w:val="007C53FD"/>
    <w:pPr>
      <w:suppressAutoHyphens/>
      <w:ind w:left="708"/>
    </w:pPr>
    <w:rPr>
      <w:lang w:eastAsia="ar-SA"/>
    </w:rPr>
  </w:style>
  <w:style w:type="paragraph" w:styleId="FormtovanvHTML">
    <w:name w:val="HTML Preformatted"/>
    <w:basedOn w:val="Normln"/>
    <w:link w:val="FormtovanvHTMLChar"/>
    <w:semiHidden/>
    <w:unhideWhenUsed/>
    <w:rsid w:val="007C5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ar-SA"/>
    </w:rPr>
  </w:style>
  <w:style w:type="character" w:customStyle="1" w:styleId="FormtovanvHTMLChar">
    <w:name w:val="Formátovaný v HTML Char"/>
    <w:basedOn w:val="Standardnpsmoodstavce"/>
    <w:link w:val="FormtovanvHTML"/>
    <w:semiHidden/>
    <w:rsid w:val="007C53FD"/>
    <w:rPr>
      <w:rFonts w:ascii="Courier New" w:hAnsi="Courier New"/>
      <w:sz w:val="20"/>
      <w:szCs w:val="20"/>
      <w:lang w:eastAsia="ar-SA"/>
    </w:rPr>
  </w:style>
  <w:style w:type="character" w:styleId="Siln">
    <w:name w:val="Strong"/>
    <w:qFormat/>
    <w:rsid w:val="007C53FD"/>
    <w:rPr>
      <w:b/>
      <w:bCs/>
    </w:rPr>
  </w:style>
  <w:style w:type="paragraph" w:customStyle="1" w:styleId="a">
    <w:basedOn w:val="Normln"/>
    <w:next w:val="Zkladntext"/>
    <w:qFormat/>
    <w:rsid w:val="007C53F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center"/>
    </w:pPr>
    <w:rPr>
      <w:rFonts w:ascii="Arial" w:hAnsi="Arial"/>
      <w:b/>
      <w:u w:val="single"/>
      <w:lang w:eastAsia="ar-SA"/>
    </w:rPr>
  </w:style>
  <w:style w:type="character" w:customStyle="1" w:styleId="PodnadpisChar1">
    <w:name w:val="Podnadpis Char1"/>
    <w:link w:val="Podnadpis"/>
    <w:rsid w:val="007C53FD"/>
    <w:rPr>
      <w:rFonts w:ascii="Arial" w:eastAsia="Times New Roman" w:hAnsi="Arial" w:cs="Arial"/>
      <w:b/>
      <w:sz w:val="24"/>
      <w:szCs w:val="24"/>
      <w:u w:val="single"/>
      <w:lang w:val="cs-CZ" w:eastAsia="ar-SA"/>
    </w:rPr>
  </w:style>
  <w:style w:type="paragraph" w:styleId="Nzev">
    <w:name w:val="Title"/>
    <w:basedOn w:val="Normln"/>
    <w:next w:val="Podnadpis"/>
    <w:link w:val="NzevChar"/>
    <w:qFormat/>
    <w:rsid w:val="007C53F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center"/>
    </w:pPr>
    <w:rPr>
      <w:b/>
      <w:sz w:val="32"/>
      <w:szCs w:val="20"/>
      <w:lang w:eastAsia="ar-SA"/>
    </w:rPr>
  </w:style>
  <w:style w:type="character" w:customStyle="1" w:styleId="NzevChar">
    <w:name w:val="Název Char"/>
    <w:basedOn w:val="Standardnpsmoodstavce"/>
    <w:link w:val="Nzev"/>
    <w:rsid w:val="007C53FD"/>
    <w:rPr>
      <w:b/>
      <w:sz w:val="32"/>
      <w:szCs w:val="20"/>
      <w:lang w:eastAsia="ar-SA"/>
    </w:rPr>
  </w:style>
  <w:style w:type="character" w:customStyle="1" w:styleId="Zkladntext0">
    <w:name w:val="Základní text_"/>
    <w:link w:val="Zkladntext1"/>
    <w:rsid w:val="007C53FD"/>
    <w:rPr>
      <w:rFonts w:cs="Calibri"/>
      <w:shd w:val="clear" w:color="auto" w:fill="FFFFFF"/>
    </w:rPr>
  </w:style>
  <w:style w:type="paragraph" w:customStyle="1" w:styleId="Zkladntext1">
    <w:name w:val="Základní text1"/>
    <w:basedOn w:val="Normln"/>
    <w:link w:val="Zkladntext0"/>
    <w:rsid w:val="007C53FD"/>
    <w:pPr>
      <w:widowControl w:val="0"/>
      <w:shd w:val="clear" w:color="auto" w:fill="FFFFFF"/>
      <w:spacing w:after="300" w:line="271" w:lineRule="auto"/>
      <w:jc w:val="both"/>
    </w:pPr>
    <w:rPr>
      <w:rFonts w:cs="Calibri"/>
      <w:sz w:val="22"/>
      <w:szCs w:val="22"/>
    </w:rPr>
  </w:style>
  <w:style w:type="paragraph" w:customStyle="1" w:styleId="lnekI">
    <w:name w:val="článek I."/>
    <w:next w:val="Normln"/>
    <w:rsid w:val="007C53FD"/>
    <w:pPr>
      <w:keepNext/>
      <w:keepLines/>
      <w:spacing w:before="240" w:after="120" w:line="240" w:lineRule="auto"/>
      <w:ind w:firstLine="220"/>
      <w:jc w:val="center"/>
      <w:outlineLvl w:val="0"/>
    </w:pPr>
    <w:rPr>
      <w:rFonts w:ascii="Calibri" w:eastAsia="Calibri" w:hAnsi="Calibri" w:cs="Calibri"/>
      <w:b/>
      <w:bCs/>
      <w:color w:val="000000"/>
      <w:u w:color="000000"/>
    </w:rPr>
  </w:style>
  <w:style w:type="numbering" w:customStyle="1" w:styleId="Importovanstyl1">
    <w:name w:val="Importovaný styl 1"/>
    <w:rsid w:val="007C53FD"/>
    <w:pPr>
      <w:numPr>
        <w:numId w:val="25"/>
      </w:numPr>
    </w:pPr>
  </w:style>
  <w:style w:type="paragraph" w:customStyle="1" w:styleId="odst1">
    <w:name w:val="odst. 1)"/>
    <w:rsid w:val="007C53FD"/>
    <w:pPr>
      <w:keepNext/>
      <w:keepLines/>
      <w:tabs>
        <w:tab w:val="left" w:pos="284"/>
      </w:tabs>
      <w:spacing w:after="0" w:line="240" w:lineRule="auto"/>
      <w:ind w:left="1" w:hanging="1"/>
      <w:jc w:val="both"/>
      <w:outlineLvl w:val="1"/>
    </w:pPr>
    <w:rPr>
      <w:rFonts w:ascii="Calibri" w:eastAsia="Calibri" w:hAnsi="Calibri" w:cs="Calibri"/>
      <w:color w:val="000000"/>
      <w:u w:color="000000"/>
    </w:rPr>
  </w:style>
  <w:style w:type="numbering" w:customStyle="1" w:styleId="Importovanstyl7">
    <w:name w:val="Importovaný styl 7"/>
    <w:rsid w:val="007C53FD"/>
    <w:pPr>
      <w:numPr>
        <w:numId w:val="26"/>
      </w:numPr>
    </w:pPr>
  </w:style>
  <w:style w:type="paragraph" w:customStyle="1" w:styleId="Normln2">
    <w:name w:val="Normální2"/>
    <w:rsid w:val="007C53FD"/>
    <w:pPr>
      <w:spacing w:after="0" w:line="240" w:lineRule="auto"/>
    </w:pPr>
    <w:rPr>
      <w:rFonts w:eastAsia="Arial Unicode MS" w:cs="Arial Unicode MS"/>
      <w:color w:val="000000"/>
      <w:sz w:val="20"/>
      <w:szCs w:val="20"/>
      <w:u w:color="000000"/>
      <w:lang w:val="en-US"/>
    </w:rPr>
  </w:style>
  <w:style w:type="character" w:customStyle="1" w:styleId="dn">
    <w:name w:val="Žádný"/>
    <w:rsid w:val="007C53FD"/>
  </w:style>
  <w:style w:type="paragraph" w:styleId="Podnadpis">
    <w:name w:val="Subtitle"/>
    <w:basedOn w:val="Normln"/>
    <w:next w:val="Normln"/>
    <w:link w:val="PodnadpisChar1"/>
    <w:qFormat/>
    <w:rsid w:val="007C53FD"/>
    <w:pPr>
      <w:numPr>
        <w:ilvl w:val="1"/>
      </w:numPr>
      <w:spacing w:after="160"/>
    </w:pPr>
    <w:rPr>
      <w:rFonts w:ascii="Arial" w:hAnsi="Arial" w:cs="Arial"/>
      <w:b/>
      <w:u w:val="single"/>
      <w:lang w:eastAsia="ar-SA"/>
    </w:rPr>
  </w:style>
  <w:style w:type="character" w:customStyle="1" w:styleId="PodnadpisChar">
    <w:name w:val="Podnadpis Char"/>
    <w:basedOn w:val="Standardnpsmoodstavce"/>
    <w:uiPriority w:val="11"/>
    <w:rsid w:val="007C53FD"/>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u.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A6BE5-D724-4259-BE28-533F0667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4873</Words>
  <Characters>29864</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34668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Šulcková Andrea</cp:lastModifiedBy>
  <cp:revision>2</cp:revision>
  <cp:lastPrinted>2023-04-14T09:18:00Z</cp:lastPrinted>
  <dcterms:created xsi:type="dcterms:W3CDTF">2023-10-31T09:25:00Z</dcterms:created>
  <dcterms:modified xsi:type="dcterms:W3CDTF">2023-10-31T09:25:00Z</dcterms:modified>
</cp:coreProperties>
</file>