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0DA6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1" w:firstLine="0"/>
        <w:jc w:val="center"/>
      </w:pPr>
      <w:r>
        <w:rPr>
          <w:b/>
          <w:sz w:val="38"/>
        </w:rPr>
        <w:t>Objednávka</w:t>
      </w:r>
    </w:p>
    <w:p w14:paraId="238477CB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0" w:line="259" w:lineRule="auto"/>
        <w:ind w:left="8" w:right="8151"/>
      </w:pPr>
      <w:r>
        <w:rPr>
          <w:b/>
        </w:rPr>
        <w:t>Číslo objednávky: 23.1586.O21 Číslo zakázky: 21.0075.311Z21</w:t>
      </w:r>
    </w:p>
    <w:p w14:paraId="2BF45C19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3045"/>
          <w:tab w:val="center" w:pos="765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Objednatel/Kupující:</w:t>
      </w:r>
      <w:r>
        <w:rPr>
          <w:b/>
        </w:rPr>
        <w:tab/>
        <w:t>Zhotovitel/Prodávající:</w:t>
      </w:r>
    </w:p>
    <w:tbl>
      <w:tblPr>
        <w:tblStyle w:val="TableGrid"/>
        <w:tblW w:w="11225" w:type="dxa"/>
        <w:tblInd w:w="-17" w:type="dxa"/>
        <w:tblCellMar>
          <w:top w:w="51" w:type="dxa"/>
          <w:left w:w="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453"/>
        <w:gridCol w:w="4535"/>
        <w:gridCol w:w="1135"/>
        <w:gridCol w:w="1701"/>
        <w:gridCol w:w="1701"/>
      </w:tblGrid>
      <w:tr w:rsidR="00B27D2A" w14:paraId="5E92C061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EB25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Obchodní firma: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B2CFE4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5BC8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SG Geotechnika a.s.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EE89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Geologický ústav AV ČR, v. v. i.</w:t>
            </w:r>
          </w:p>
        </w:tc>
      </w:tr>
      <w:tr w:rsidR="00B27D2A" w14:paraId="3DD71B81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356F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Zápis v OR: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6DC840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32C9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B 992 vedená u Městského soudu v Praze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4CAB" w14:textId="77777777" w:rsidR="00B27D2A" w:rsidRDefault="00B27D2A">
            <w:pPr>
              <w:spacing w:after="160" w:line="259" w:lineRule="auto"/>
              <w:ind w:left="0" w:firstLine="0"/>
            </w:pPr>
          </w:p>
        </w:tc>
      </w:tr>
      <w:tr w:rsidR="00B27D2A" w14:paraId="64872FFE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0679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Sídlo: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D004EF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086A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Geologická 988/4, 152 00 Praha 5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8639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Rozvojová 269, 165 00 Praha-Lysolaje</w:t>
            </w:r>
          </w:p>
        </w:tc>
      </w:tr>
      <w:tr w:rsidR="00B27D2A" w14:paraId="6C2BA6D8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03B5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IČ, DIČ: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2007D3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1806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41192168, CZ41192168, plátce DPH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6702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67985831, CZ67985831, plátce DPH</w:t>
            </w:r>
          </w:p>
        </w:tc>
      </w:tr>
      <w:tr w:rsidR="00B27D2A" w14:paraId="1D85953F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94B1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Bankovní spojení: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D13D9E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9EC7" w14:textId="2E56DBD1" w:rsidR="00B27D2A" w:rsidRDefault="00B2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23F7" w14:textId="77777777" w:rsidR="00B27D2A" w:rsidRDefault="00B27D2A">
            <w:pPr>
              <w:spacing w:after="160" w:line="259" w:lineRule="auto"/>
              <w:ind w:left="0" w:firstLine="0"/>
            </w:pPr>
          </w:p>
        </w:tc>
      </w:tr>
      <w:tr w:rsidR="00B27D2A" w14:paraId="63F61253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558C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Zastoupení: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CDB686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0447" w14:textId="553B9B5E" w:rsidR="00B27D2A" w:rsidRDefault="00B2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EA37" w14:textId="77777777" w:rsidR="00B27D2A" w:rsidRDefault="00B27D2A">
            <w:pPr>
              <w:spacing w:after="160" w:line="259" w:lineRule="auto"/>
              <w:ind w:left="0" w:firstLine="0"/>
            </w:pPr>
          </w:p>
        </w:tc>
      </w:tr>
      <w:tr w:rsidR="00B27D2A" w14:paraId="28385BAB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EBE4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Telefon, fax: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B7FB1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7880" w14:textId="6AC4590F" w:rsidR="00B27D2A" w:rsidRDefault="00B2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A01C" w14:textId="77777777" w:rsidR="00B27D2A" w:rsidRDefault="00B27D2A">
            <w:pPr>
              <w:spacing w:after="160" w:line="259" w:lineRule="auto"/>
              <w:ind w:left="0" w:firstLine="0"/>
            </w:pPr>
          </w:p>
        </w:tc>
      </w:tr>
      <w:tr w:rsidR="00B27D2A" w14:paraId="6B67F7A5" w14:textId="77777777"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6E97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" w:firstLine="0"/>
            </w:pPr>
            <w:r>
              <w:rPr>
                <w:b/>
              </w:rPr>
              <w:t>Kontaktní osoby: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9C4490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1A83" w14:textId="09999495" w:rsidR="00B27D2A" w:rsidRDefault="00B2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D108" w14:textId="77777777" w:rsidR="00B27D2A" w:rsidRDefault="00B27D2A">
            <w:pPr>
              <w:spacing w:after="160" w:line="259" w:lineRule="auto"/>
              <w:ind w:left="0" w:firstLine="0"/>
            </w:pPr>
          </w:p>
        </w:tc>
      </w:tr>
      <w:tr w:rsidR="00B27D2A" w14:paraId="17B7D773" w14:textId="77777777">
        <w:trPr>
          <w:trHeight w:val="680"/>
        </w:trPr>
        <w:tc>
          <w:tcPr>
            <w:tcW w:w="782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69AF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59" w:lineRule="auto"/>
              <w:ind w:left="0" w:firstLine="0"/>
            </w:pPr>
            <w:r>
              <w:rPr>
                <w:b/>
              </w:rPr>
              <w:t>Podrobná specifikace předmětu díla/resp. zboží nebo služeb:</w:t>
            </w:r>
          </w:p>
          <w:p w14:paraId="6EA7120C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Vážený pane doktore,</w:t>
            </w:r>
          </w:p>
          <w:p w14:paraId="1A6C4E66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8" w:lineRule="auto"/>
              <w:ind w:left="0" w:firstLine="0"/>
            </w:pPr>
            <w:r>
              <w:rPr>
                <w:b/>
              </w:rPr>
              <w:t>Objednáváme u Vás stanovení a vyhodnocení smykové obálky pevnosti triaxiální zkouškou a stanovení pevnosti v prostém tlaku a deformačního modulu.</w:t>
            </w:r>
          </w:p>
          <w:p w14:paraId="4808523B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Testováno bude šest sad vzorků po třech tělesech na </w:t>
            </w:r>
            <w:proofErr w:type="spellStart"/>
            <w:r>
              <w:rPr>
                <w:b/>
              </w:rPr>
              <w:t>triaxiálu</w:t>
            </w:r>
            <w:proofErr w:type="spellEnd"/>
            <w:r>
              <w:rPr>
                <w:b/>
              </w:rPr>
              <w:t xml:space="preserve"> (cena za těleso je 5 000,- Kč bez DPH) a dvě sady po třech až pěti tělesech na </w:t>
            </w:r>
            <w:proofErr w:type="spellStart"/>
            <w:r>
              <w:rPr>
                <w:b/>
              </w:rPr>
              <w:t>uniaxiálu</w:t>
            </w:r>
            <w:proofErr w:type="spellEnd"/>
            <w:r>
              <w:rPr>
                <w:b/>
              </w:rPr>
              <w:t xml:space="preserve"> (cena za těleso je 3 000,- Kč bez DPH). Celková cena je 120 000,- bez DPH. Výsledná cena bude odpovídat počtu provedených zkoušek.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7D99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Cena díla/zboží nebo služeb v CZK bez DPH: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1A19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Cena díla/zboží nebo služeb v CZK včetně DPH:</w:t>
            </w:r>
          </w:p>
        </w:tc>
      </w:tr>
      <w:tr w:rsidR="00B27D2A" w14:paraId="65BBBF55" w14:textId="77777777">
        <w:trPr>
          <w:trHeight w:val="2132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2140" w14:textId="77777777" w:rsidR="00B27D2A" w:rsidRDefault="00B27D2A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4D9C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5" w:firstLine="0"/>
            </w:pPr>
            <w:r>
              <w:rPr>
                <w:b/>
              </w:rPr>
              <w:t xml:space="preserve"> 120 000,00 CZK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2217" w14:textId="77777777" w:rsidR="00B27D2A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5" w:firstLine="0"/>
            </w:pPr>
            <w:r>
              <w:rPr>
                <w:b/>
              </w:rPr>
              <w:t xml:space="preserve"> 145 200,00 CZK</w:t>
            </w:r>
          </w:p>
        </w:tc>
      </w:tr>
    </w:tbl>
    <w:p w14:paraId="6EA8028F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59" w:lineRule="auto"/>
        <w:ind w:left="8"/>
      </w:pPr>
      <w:r>
        <w:rPr>
          <w:b/>
        </w:rPr>
        <w:t>Místo plnění:</w:t>
      </w:r>
    </w:p>
    <w:p w14:paraId="3E770A41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59" w:lineRule="auto"/>
        <w:ind w:left="8"/>
      </w:pPr>
      <w:r>
        <w:rPr>
          <w:b/>
        </w:rPr>
        <w:t>Termín plnění: 20.12.2023</w:t>
      </w:r>
    </w:p>
    <w:p w14:paraId="77D14570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 w:line="259" w:lineRule="auto"/>
        <w:ind w:left="8"/>
      </w:pPr>
      <w:r>
        <w:rPr>
          <w:b/>
        </w:rPr>
        <w:t>Záruka (měsíců): 0</w:t>
      </w:r>
    </w:p>
    <w:p w14:paraId="3261D41F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0" w:line="259" w:lineRule="auto"/>
        <w:ind w:left="8"/>
      </w:pPr>
      <w:r>
        <w:rPr>
          <w:b/>
        </w:rPr>
        <w:t>Splatnost (dnů): 30</w:t>
      </w:r>
    </w:p>
    <w:p w14:paraId="6E137B9B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7" w:line="259" w:lineRule="auto"/>
        <w:ind w:left="20" w:firstLine="0"/>
      </w:pPr>
      <w:r>
        <w:rPr>
          <w:b/>
          <w:sz w:val="23"/>
          <w:u w:val="single" w:color="000000"/>
        </w:rPr>
        <w:t>Žádáme o uvedení čísla objednávky do vaší faktury. Bez uvedení čísla objednávky bude faktura vrácena.</w:t>
      </w:r>
    </w:p>
    <w:p w14:paraId="7C79DB0C" w14:textId="77777777" w:rsidR="00B27D2A" w:rsidRDefault="00000000">
      <w:pPr>
        <w:ind w:left="-5"/>
      </w:pPr>
      <w:r>
        <w:t>V případě, že není v objednávce uvedeno jinak, platí následující:</w:t>
      </w:r>
    </w:p>
    <w:p w14:paraId="69D5515F" w14:textId="77777777" w:rsidR="00B27D2A" w:rsidRDefault="00000000">
      <w:pPr>
        <w:spacing w:after="397"/>
        <w:ind w:left="-5"/>
      </w:pPr>
      <w:r>
        <w:t xml:space="preserve">Zhotovitel se zavazuje za předpokladu včasného a řádného plnění všech závazků a povinností objednatele provést dílo a objednatel se zavazuje za provedené dílo zaplatit cenu díla včetně DPH v době splatnosti vystavených faktur; resp. prodávající se zavazuje včas a řádně poskytnout zboží nebo služby a kupující se zavazuje za poskytnuté zboží nebo služby zaplatit kupní cenu včetně DPH v době splatnosti vystavených faktur. Zhotovitel bude fakturovat provedené a předané dílo nebo jeho část na základě předávacího protokolu; resp. prodávající bude fakturovat prokazatelně </w:t>
      </w:r>
      <w:proofErr w:type="gramStart"/>
      <w:r>
        <w:t>předané  zboží</w:t>
      </w:r>
      <w:proofErr w:type="gramEnd"/>
      <w:r>
        <w:t xml:space="preserve"> nebo služby nebo jejich část. Doba splatnosti faktur je uvedena v záložce splatnost a stanovuje se od data doručení faktury zhotovitele/prodávajícího objednateli/kupujícímu, případně na 10 dní po úhradě od vyššího objednatele. Úrok z prodlení za prodlení s plněním díla zhotovitelem/ za prodlení s dodáním zboží nebo služeb prodávajícím se sjednává ve výši 0,1 % z ceny díla/ z kupní ceny za každý započatý den prodlení. Smluvní strany souhlasí, že oboustranným podpisem této objednávky vzniká smlouva o dílo podle § 2586 a násl. občanského zákoníku; resp. kupní smlouva podle § 2079 a násl. občanského zákoníku, a to podle charakteru objednávky. Dále souhlasí, že právní vztahy touto objednávkou neupravené se řídí občanským zákoníkem. Smluvní strany konstatují, že tato objednávka obsahuje jejich pravou vůli a obsahuje veškeré skutkové a právní okolnosti, které vedly k uzavření této objednávky. Smluvní strany dále konstatují, že veškeré skutkové a právní okolnosti, jakož i další právní jednání, která vedla k uzavření této objednávky, jsou a v budoucnu budou upravena pouze touto objednávkou případně dodatky k této objednávce, a budou vždy sjednány pouze písemnou formou.</w:t>
      </w:r>
    </w:p>
    <w:p w14:paraId="379F86A6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810"/>
        </w:tabs>
        <w:spacing w:after="29" w:line="259" w:lineRule="auto"/>
        <w:ind w:left="-2" w:firstLine="0"/>
      </w:pPr>
      <w:r>
        <w:t>V Praze, dne</w:t>
      </w:r>
      <w:r>
        <w:tab/>
        <w:t>V ................... dne</w:t>
      </w:r>
    </w:p>
    <w:p w14:paraId="7DFD5FAC" w14:textId="77777777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988"/>
        </w:tabs>
        <w:spacing w:after="64" w:line="259" w:lineRule="auto"/>
        <w:ind w:left="-2" w:firstLine="0"/>
      </w:pPr>
      <w:r>
        <w:t>Objednatel/Kupující:</w:t>
      </w:r>
      <w:r>
        <w:tab/>
        <w:t>Zhotovitel/Prodávající:</w:t>
      </w:r>
    </w:p>
    <w:p w14:paraId="58A84AA8" w14:textId="77777777" w:rsidR="003B5A91" w:rsidRDefault="003B5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176"/>
        </w:tabs>
        <w:spacing w:after="29" w:line="259" w:lineRule="auto"/>
        <w:ind w:left="0" w:firstLine="0"/>
        <w:rPr>
          <w:noProof/>
        </w:rPr>
      </w:pPr>
    </w:p>
    <w:p w14:paraId="2646F360" w14:textId="77777777" w:rsidR="003B5A91" w:rsidRDefault="003B5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176"/>
        </w:tabs>
        <w:spacing w:after="29" w:line="259" w:lineRule="auto"/>
        <w:ind w:left="0" w:firstLine="0"/>
        <w:rPr>
          <w:noProof/>
        </w:rPr>
      </w:pPr>
    </w:p>
    <w:p w14:paraId="384AD519" w14:textId="462DDC41" w:rsidR="003B5A91" w:rsidRPr="003B5A91" w:rsidRDefault="003B5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176"/>
        </w:tabs>
        <w:spacing w:after="29" w:line="259" w:lineRule="auto"/>
        <w:ind w:left="0" w:firstLine="0"/>
        <w:rPr>
          <w:b/>
          <w:bCs/>
          <w:noProof/>
          <w:sz w:val="22"/>
        </w:rPr>
      </w:pPr>
      <w:r w:rsidRPr="003B5A91">
        <w:rPr>
          <w:b/>
          <w:bCs/>
          <w:noProof/>
          <w:sz w:val="22"/>
        </w:rPr>
        <w:t>AKCEPTACE 20.10.2023</w:t>
      </w:r>
    </w:p>
    <w:p w14:paraId="53258B62" w14:textId="77777777" w:rsidR="003B5A91" w:rsidRDefault="003B5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176"/>
        </w:tabs>
        <w:spacing w:after="29" w:line="259" w:lineRule="auto"/>
        <w:ind w:left="0" w:firstLine="0"/>
        <w:rPr>
          <w:noProof/>
        </w:rPr>
      </w:pPr>
    </w:p>
    <w:p w14:paraId="31D3D493" w14:textId="77777777" w:rsidR="003B5A91" w:rsidRDefault="003B5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176"/>
        </w:tabs>
        <w:spacing w:after="29" w:line="259" w:lineRule="auto"/>
        <w:ind w:left="0" w:firstLine="0"/>
        <w:rPr>
          <w:noProof/>
        </w:rPr>
      </w:pPr>
    </w:p>
    <w:p w14:paraId="7C4C53B9" w14:textId="4B4504BE" w:rsidR="00B27D2A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176"/>
        </w:tabs>
        <w:spacing w:after="29" w:line="259" w:lineRule="auto"/>
        <w:ind w:left="0" w:firstLine="0"/>
      </w:pPr>
      <w:r>
        <w:tab/>
        <w:t>.............................................</w:t>
      </w:r>
    </w:p>
    <w:sectPr w:rsidR="00B27D2A" w:rsidSect="003B5A91">
      <w:pgSz w:w="11906" w:h="16838"/>
      <w:pgMar w:top="1440" w:right="428" w:bottom="0" w:left="3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2A"/>
    <w:rsid w:val="003B5A91"/>
    <w:rsid w:val="00B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BCED"/>
  <w15:docId w15:val="{C6A56485-1A9D-4624-B8A2-E444E8EC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Provozní žádanka (objednávka) - SGG (1586)</dc:subject>
  <dc:creator>Weingartnerova Alzbeta GEO</dc:creator>
  <cp:keywords/>
  <cp:lastModifiedBy>Weingartnerova Alzbeta GEO</cp:lastModifiedBy>
  <cp:revision>2</cp:revision>
  <dcterms:created xsi:type="dcterms:W3CDTF">2023-10-31T07:48:00Z</dcterms:created>
  <dcterms:modified xsi:type="dcterms:W3CDTF">2023-10-31T07:48:00Z</dcterms:modified>
</cp:coreProperties>
</file>