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9893" w14:textId="2F8020B4" w:rsidR="006A043B" w:rsidRPr="002D019A" w:rsidRDefault="00CB53A6" w:rsidP="004E50C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D019A">
        <w:rPr>
          <w:rFonts w:cstheme="minorHAnsi"/>
          <w:b/>
          <w:sz w:val="32"/>
          <w:szCs w:val="24"/>
        </w:rPr>
        <w:t xml:space="preserve"> </w:t>
      </w:r>
      <w:r w:rsidR="004E50C4" w:rsidRPr="002D019A">
        <w:rPr>
          <w:rFonts w:cstheme="minorHAnsi"/>
          <w:b/>
          <w:sz w:val="32"/>
          <w:szCs w:val="24"/>
        </w:rPr>
        <w:t>DODATEK Č. 1</w:t>
      </w:r>
    </w:p>
    <w:p w14:paraId="2D3C1559" w14:textId="559FEB25" w:rsidR="004E50C4" w:rsidRPr="002D019A" w:rsidRDefault="007255F5" w:rsidP="004E50C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D019A">
        <w:rPr>
          <w:rFonts w:cstheme="minorHAnsi"/>
          <w:b/>
          <w:sz w:val="32"/>
          <w:szCs w:val="24"/>
        </w:rPr>
        <w:t>K</w:t>
      </w:r>
      <w:r w:rsidR="00D02A55">
        <w:rPr>
          <w:rFonts w:cstheme="minorHAnsi"/>
          <w:b/>
          <w:sz w:val="32"/>
          <w:szCs w:val="24"/>
        </w:rPr>
        <w:t>E SMLOUVĚ O POSKYTOVÁNÍ SERVISNÍCH SLUŽEB Č. 2022-983</w:t>
      </w:r>
    </w:p>
    <w:p w14:paraId="750BB7EB" w14:textId="30D41EAA" w:rsidR="004E50C4" w:rsidRPr="002D019A" w:rsidRDefault="004E50C4" w:rsidP="004E50C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D019A">
        <w:rPr>
          <w:rFonts w:cstheme="minorHAnsi"/>
          <w:b/>
          <w:sz w:val="32"/>
          <w:szCs w:val="24"/>
        </w:rPr>
        <w:t xml:space="preserve">ze dne </w:t>
      </w:r>
      <w:r w:rsidR="00D02A55">
        <w:rPr>
          <w:rFonts w:cstheme="minorHAnsi"/>
          <w:b/>
          <w:sz w:val="32"/>
          <w:szCs w:val="24"/>
        </w:rPr>
        <w:t>25. 10. 2022</w:t>
      </w:r>
    </w:p>
    <w:p w14:paraId="5D9BA23D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36ABDF58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D019A">
        <w:rPr>
          <w:rFonts w:cstheme="minorHAnsi"/>
          <w:sz w:val="24"/>
          <w:szCs w:val="24"/>
          <w:u w:val="single"/>
        </w:rPr>
        <w:t>Smluvní strany:</w:t>
      </w:r>
    </w:p>
    <w:p w14:paraId="7AA3FCFF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002DAE2A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Ústav molekulární genetiky AV ČR, v. v. i.</w:t>
      </w:r>
    </w:p>
    <w:p w14:paraId="737F278B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se sídlem: Vídeňská 1083, 142 00 Praha 4</w:t>
      </w:r>
    </w:p>
    <w:p w14:paraId="701CF8BB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IČ: 68378050</w:t>
      </w:r>
    </w:p>
    <w:p w14:paraId="227F021D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DIČ: CZ68378050</w:t>
      </w:r>
    </w:p>
    <w:p w14:paraId="7D80E6D3" w14:textId="54A92C7C" w:rsidR="004E50C4" w:rsidRPr="002D019A" w:rsidRDefault="007255F5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zastoupená</w:t>
      </w:r>
      <w:r w:rsidR="004E50C4" w:rsidRPr="002D019A">
        <w:rPr>
          <w:rFonts w:cstheme="minorHAnsi"/>
          <w:sz w:val="24"/>
          <w:szCs w:val="24"/>
        </w:rPr>
        <w:t xml:space="preserve"> RNDr. Petrem </w:t>
      </w:r>
      <w:proofErr w:type="spellStart"/>
      <w:r w:rsidR="004E50C4" w:rsidRPr="002D019A">
        <w:rPr>
          <w:rFonts w:cstheme="minorHAnsi"/>
          <w:sz w:val="24"/>
          <w:szCs w:val="24"/>
        </w:rPr>
        <w:t>Dráberem</w:t>
      </w:r>
      <w:proofErr w:type="spellEnd"/>
      <w:r w:rsidR="004E50C4" w:rsidRPr="002D019A">
        <w:rPr>
          <w:rFonts w:cstheme="minorHAnsi"/>
          <w:sz w:val="24"/>
          <w:szCs w:val="24"/>
        </w:rPr>
        <w:t xml:space="preserve">, DrSc., ředitelem </w:t>
      </w:r>
    </w:p>
    <w:p w14:paraId="55243A1E" w14:textId="30100F19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(dále také jen jako „</w:t>
      </w:r>
      <w:r w:rsidR="00D02A55">
        <w:rPr>
          <w:rFonts w:cstheme="minorHAnsi"/>
          <w:sz w:val="24"/>
          <w:szCs w:val="24"/>
        </w:rPr>
        <w:t>Objednatel</w:t>
      </w:r>
      <w:r w:rsidRPr="002D019A">
        <w:rPr>
          <w:rFonts w:cstheme="minorHAnsi"/>
          <w:sz w:val="24"/>
          <w:szCs w:val="24"/>
        </w:rPr>
        <w:t>“)</w:t>
      </w:r>
    </w:p>
    <w:p w14:paraId="69D66856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616DAA78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 xml:space="preserve">a </w:t>
      </w:r>
    </w:p>
    <w:p w14:paraId="4731A7C4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56FDF2CD" w14:textId="52B9469C" w:rsidR="004E50C4" w:rsidRPr="002D019A" w:rsidRDefault="00D02A55" w:rsidP="004E50C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GeneTiCA</w:t>
      </w:r>
      <w:proofErr w:type="spellEnd"/>
      <w:r>
        <w:rPr>
          <w:rFonts w:cstheme="minorHAnsi"/>
          <w:sz w:val="24"/>
          <w:szCs w:val="24"/>
        </w:rPr>
        <w:t xml:space="preserve"> s.r.o.</w:t>
      </w:r>
    </w:p>
    <w:p w14:paraId="67589230" w14:textId="61DAC910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 xml:space="preserve">se sídlem: </w:t>
      </w:r>
      <w:r w:rsidR="00D02A55" w:rsidRPr="00D02A55">
        <w:rPr>
          <w:rFonts w:cstheme="minorHAnsi"/>
          <w:sz w:val="24"/>
          <w:szCs w:val="24"/>
        </w:rPr>
        <w:t>Služeb 3056/4, Strašnice, 108 00 Praha 10</w:t>
      </w:r>
    </w:p>
    <w:p w14:paraId="4BED34F9" w14:textId="33BA61CD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 xml:space="preserve">IČ: </w:t>
      </w:r>
      <w:r w:rsidR="00D02A55">
        <w:rPr>
          <w:rFonts w:cstheme="minorHAnsi"/>
          <w:sz w:val="24"/>
          <w:szCs w:val="24"/>
        </w:rPr>
        <w:t>25609378</w:t>
      </w:r>
    </w:p>
    <w:p w14:paraId="6615FFC2" w14:textId="6E612618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DIČ: CZ</w:t>
      </w:r>
      <w:r w:rsidR="00D02A55">
        <w:rPr>
          <w:rFonts w:cstheme="minorHAnsi"/>
          <w:sz w:val="24"/>
          <w:szCs w:val="24"/>
        </w:rPr>
        <w:t>25609378</w:t>
      </w:r>
    </w:p>
    <w:p w14:paraId="7501A45E" w14:textId="34E70058" w:rsidR="004E50C4" w:rsidRPr="002D019A" w:rsidRDefault="00EF2F82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z</w:t>
      </w:r>
      <w:r w:rsidR="004E50C4" w:rsidRPr="002D019A">
        <w:rPr>
          <w:rFonts w:cstheme="minorHAnsi"/>
          <w:sz w:val="24"/>
          <w:szCs w:val="24"/>
        </w:rPr>
        <w:t>apsaná v obchodním rejstříku vedeném</w:t>
      </w:r>
      <w:r w:rsidR="00D02A55">
        <w:rPr>
          <w:rFonts w:cstheme="minorHAnsi"/>
          <w:sz w:val="24"/>
          <w:szCs w:val="24"/>
        </w:rPr>
        <w:t xml:space="preserve"> Městským soudem v Praze, odd. C, vložka 54529</w:t>
      </w:r>
    </w:p>
    <w:p w14:paraId="5B0BA3C1" w14:textId="71A24BAD" w:rsidR="004E50C4" w:rsidRPr="002D019A" w:rsidRDefault="007255F5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zastoupená</w:t>
      </w:r>
      <w:r w:rsidR="00EF2F82" w:rsidRPr="002D019A">
        <w:rPr>
          <w:rFonts w:cstheme="minorHAnsi"/>
          <w:sz w:val="24"/>
          <w:szCs w:val="24"/>
        </w:rPr>
        <w:t xml:space="preserve"> </w:t>
      </w:r>
      <w:proofErr w:type="spellStart"/>
      <w:r w:rsidR="00AA000A" w:rsidRPr="00AA000A">
        <w:rPr>
          <w:rFonts w:cstheme="minorHAnsi"/>
          <w:sz w:val="24"/>
          <w:szCs w:val="24"/>
          <w:highlight w:val="yellow"/>
        </w:rPr>
        <w:t>xxx</w:t>
      </w:r>
      <w:proofErr w:type="spellEnd"/>
      <w:r w:rsidR="00D02A55">
        <w:rPr>
          <w:rFonts w:cstheme="minorHAnsi"/>
          <w:sz w:val="24"/>
          <w:szCs w:val="24"/>
        </w:rPr>
        <w:t>, jednatelem</w:t>
      </w:r>
      <w:r w:rsidR="004E50C4" w:rsidRPr="002D019A">
        <w:rPr>
          <w:rFonts w:cstheme="minorHAnsi"/>
          <w:sz w:val="24"/>
          <w:szCs w:val="24"/>
        </w:rPr>
        <w:t xml:space="preserve"> </w:t>
      </w:r>
    </w:p>
    <w:p w14:paraId="68961BD2" w14:textId="23C4CA4D" w:rsidR="00EF2F82" w:rsidRPr="002D019A" w:rsidRDefault="00EF2F82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(dále také je jako „</w:t>
      </w:r>
      <w:r w:rsidR="00D02A55">
        <w:rPr>
          <w:rFonts w:cstheme="minorHAnsi"/>
          <w:sz w:val="24"/>
          <w:szCs w:val="24"/>
        </w:rPr>
        <w:t>Poskytovatel</w:t>
      </w:r>
      <w:r w:rsidRPr="002D019A">
        <w:rPr>
          <w:rFonts w:cstheme="minorHAnsi"/>
          <w:sz w:val="24"/>
          <w:szCs w:val="24"/>
        </w:rPr>
        <w:t>“)</w:t>
      </w:r>
    </w:p>
    <w:p w14:paraId="61B63907" w14:textId="77777777" w:rsidR="00232EC4" w:rsidRPr="002D019A" w:rsidRDefault="00232E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26B6B768" w14:textId="77777777" w:rsidR="00232EC4" w:rsidRPr="002D019A" w:rsidRDefault="00232E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(společně dále jako „smluvní strany“)</w:t>
      </w:r>
    </w:p>
    <w:p w14:paraId="4AA6DFE8" w14:textId="77777777" w:rsidR="00232EC4" w:rsidRPr="002D019A" w:rsidRDefault="00232E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7EE899EC" w14:textId="77777777" w:rsidR="00232EC4" w:rsidRPr="002D019A" w:rsidRDefault="00232E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3C660059" w14:textId="77777777" w:rsidR="00232EC4" w:rsidRPr="002D019A" w:rsidRDefault="00232EC4" w:rsidP="00232E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D019A">
        <w:rPr>
          <w:rFonts w:cstheme="minorHAnsi"/>
          <w:b/>
          <w:sz w:val="24"/>
          <w:szCs w:val="24"/>
        </w:rPr>
        <w:t>Úvodní ustanovení</w:t>
      </w:r>
    </w:p>
    <w:p w14:paraId="30283BDC" w14:textId="77777777" w:rsidR="00232EC4" w:rsidRPr="002D019A" w:rsidRDefault="00232EC4" w:rsidP="00232EC4">
      <w:pPr>
        <w:spacing w:after="0" w:line="240" w:lineRule="auto"/>
        <w:rPr>
          <w:rFonts w:cstheme="minorHAnsi"/>
          <w:sz w:val="24"/>
          <w:szCs w:val="24"/>
        </w:rPr>
      </w:pPr>
    </w:p>
    <w:p w14:paraId="128D457C" w14:textId="68B4639C" w:rsidR="00500370" w:rsidRPr="002D019A" w:rsidRDefault="00232EC4" w:rsidP="00253D11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 xml:space="preserve">Smluvní strany uzavřely dne </w:t>
      </w:r>
      <w:r w:rsidR="001B7B53" w:rsidRPr="002D019A">
        <w:rPr>
          <w:rFonts w:cstheme="minorHAnsi"/>
          <w:sz w:val="24"/>
          <w:szCs w:val="24"/>
        </w:rPr>
        <w:t>2</w:t>
      </w:r>
      <w:r w:rsidR="00D02A55">
        <w:rPr>
          <w:rFonts w:cstheme="minorHAnsi"/>
          <w:sz w:val="24"/>
          <w:szCs w:val="24"/>
        </w:rPr>
        <w:t>5</w:t>
      </w:r>
      <w:r w:rsidRPr="002D019A">
        <w:rPr>
          <w:rFonts w:cstheme="minorHAnsi"/>
          <w:sz w:val="24"/>
          <w:szCs w:val="24"/>
        </w:rPr>
        <w:t>. 1</w:t>
      </w:r>
      <w:r w:rsidR="00D02A55">
        <w:rPr>
          <w:rFonts w:cstheme="minorHAnsi"/>
          <w:sz w:val="24"/>
          <w:szCs w:val="24"/>
        </w:rPr>
        <w:t>0</w:t>
      </w:r>
      <w:r w:rsidRPr="002D019A">
        <w:rPr>
          <w:rFonts w:cstheme="minorHAnsi"/>
          <w:sz w:val="24"/>
          <w:szCs w:val="24"/>
        </w:rPr>
        <w:t>. 20</w:t>
      </w:r>
      <w:r w:rsidR="001B7B53" w:rsidRPr="002D019A">
        <w:rPr>
          <w:rFonts w:cstheme="minorHAnsi"/>
          <w:sz w:val="24"/>
          <w:szCs w:val="24"/>
        </w:rPr>
        <w:t>2</w:t>
      </w:r>
      <w:r w:rsidR="00D02A55">
        <w:rPr>
          <w:rFonts w:cstheme="minorHAnsi"/>
          <w:sz w:val="24"/>
          <w:szCs w:val="24"/>
        </w:rPr>
        <w:t xml:space="preserve">2 Smlouvu o poskytování servisních služeb </w:t>
      </w:r>
      <w:r w:rsidR="00500370" w:rsidRPr="002D019A">
        <w:rPr>
          <w:rFonts w:cstheme="minorHAnsi"/>
          <w:sz w:val="24"/>
          <w:szCs w:val="24"/>
        </w:rPr>
        <w:t>(dále jen „Smlouva“)</w:t>
      </w:r>
      <w:r w:rsidRPr="002D019A">
        <w:rPr>
          <w:rFonts w:cstheme="minorHAnsi"/>
          <w:sz w:val="24"/>
          <w:szCs w:val="24"/>
        </w:rPr>
        <w:t>, jejímž předmětem je</w:t>
      </w:r>
      <w:r w:rsidR="00D02A55">
        <w:rPr>
          <w:rFonts w:cstheme="minorHAnsi"/>
          <w:sz w:val="24"/>
          <w:szCs w:val="24"/>
        </w:rPr>
        <w:t xml:space="preserve"> poskytování pozáručního servisu na </w:t>
      </w:r>
      <w:proofErr w:type="spellStart"/>
      <w:r w:rsidR="00D02A55">
        <w:rPr>
          <w:rFonts w:cstheme="minorHAnsi"/>
          <w:sz w:val="24"/>
          <w:szCs w:val="24"/>
        </w:rPr>
        <w:t>sekvenátor</w:t>
      </w:r>
      <w:proofErr w:type="spellEnd"/>
      <w:r w:rsidR="00D02A55">
        <w:rPr>
          <w:rFonts w:cstheme="minorHAnsi"/>
          <w:sz w:val="24"/>
          <w:szCs w:val="24"/>
        </w:rPr>
        <w:t xml:space="preserve"> </w:t>
      </w:r>
      <w:proofErr w:type="spellStart"/>
      <w:r w:rsidR="00D02A55">
        <w:rPr>
          <w:rFonts w:cstheme="minorHAnsi"/>
          <w:sz w:val="24"/>
          <w:szCs w:val="24"/>
        </w:rPr>
        <w:t>NextSeq</w:t>
      </w:r>
      <w:proofErr w:type="spellEnd"/>
      <w:r w:rsidR="00D02A55">
        <w:rPr>
          <w:rFonts w:cstheme="minorHAnsi"/>
          <w:sz w:val="24"/>
          <w:szCs w:val="24"/>
        </w:rPr>
        <w:t xml:space="preserve"> 500</w:t>
      </w:r>
      <w:r w:rsidRPr="002D019A">
        <w:rPr>
          <w:rFonts w:cstheme="minorHAnsi"/>
          <w:sz w:val="24"/>
          <w:szCs w:val="24"/>
        </w:rPr>
        <w:t xml:space="preserve"> </w:t>
      </w:r>
      <w:r w:rsidR="00500370" w:rsidRPr="002D019A">
        <w:rPr>
          <w:rFonts w:cstheme="minorHAnsi"/>
          <w:sz w:val="24"/>
          <w:szCs w:val="24"/>
        </w:rPr>
        <w:t>(dále jen „</w:t>
      </w:r>
      <w:r w:rsidR="00D02A55">
        <w:rPr>
          <w:rFonts w:cstheme="minorHAnsi"/>
          <w:sz w:val="24"/>
          <w:szCs w:val="24"/>
        </w:rPr>
        <w:t xml:space="preserve">Původní </w:t>
      </w:r>
      <w:proofErr w:type="spellStart"/>
      <w:r w:rsidR="00D02A55">
        <w:rPr>
          <w:rFonts w:cstheme="minorHAnsi"/>
          <w:sz w:val="24"/>
          <w:szCs w:val="24"/>
        </w:rPr>
        <w:t>sekvenátor</w:t>
      </w:r>
      <w:proofErr w:type="spellEnd"/>
      <w:r w:rsidR="00500370" w:rsidRPr="002D019A">
        <w:rPr>
          <w:rFonts w:cstheme="minorHAnsi"/>
          <w:sz w:val="24"/>
          <w:szCs w:val="24"/>
        </w:rPr>
        <w:t>“).</w:t>
      </w:r>
    </w:p>
    <w:p w14:paraId="50AF625D" w14:textId="77777777" w:rsidR="00500370" w:rsidRPr="002D019A" w:rsidRDefault="00500370" w:rsidP="00500370">
      <w:pPr>
        <w:pStyle w:val="Odstavecseseznamem"/>
        <w:spacing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</w:p>
    <w:p w14:paraId="735D6C17" w14:textId="77777777" w:rsidR="00500370" w:rsidRPr="002D019A" w:rsidRDefault="00500370" w:rsidP="00500370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D019A">
        <w:rPr>
          <w:rFonts w:cstheme="minorHAnsi"/>
          <w:b/>
          <w:sz w:val="24"/>
          <w:szCs w:val="24"/>
        </w:rPr>
        <w:t>Předmět dodatku</w:t>
      </w:r>
    </w:p>
    <w:p w14:paraId="6208942E" w14:textId="77777777" w:rsidR="00500370" w:rsidRPr="002D019A" w:rsidRDefault="00500370" w:rsidP="00500370">
      <w:pPr>
        <w:spacing w:after="0" w:line="240" w:lineRule="auto"/>
        <w:rPr>
          <w:rFonts w:cstheme="minorHAnsi"/>
          <w:sz w:val="24"/>
          <w:szCs w:val="24"/>
        </w:rPr>
      </w:pPr>
    </w:p>
    <w:p w14:paraId="065173C4" w14:textId="3B84BF61" w:rsidR="00D02A55" w:rsidRDefault="00D02A55" w:rsidP="005C208F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C208F">
        <w:rPr>
          <w:rFonts w:cstheme="minorHAnsi"/>
          <w:sz w:val="24"/>
          <w:szCs w:val="24"/>
        </w:rPr>
        <w:t xml:space="preserve">S ohledem na zájem Objednatele nahradit poskytování pozáručního servisu na Původním </w:t>
      </w:r>
      <w:proofErr w:type="spellStart"/>
      <w:r w:rsidRPr="005C208F">
        <w:rPr>
          <w:rFonts w:cstheme="minorHAnsi"/>
          <w:sz w:val="24"/>
          <w:szCs w:val="24"/>
        </w:rPr>
        <w:t>sekvenátoru</w:t>
      </w:r>
      <w:proofErr w:type="spellEnd"/>
      <w:r w:rsidRPr="005C208F">
        <w:rPr>
          <w:rFonts w:cstheme="minorHAnsi"/>
          <w:sz w:val="24"/>
          <w:szCs w:val="24"/>
        </w:rPr>
        <w:t xml:space="preserve"> pozáručním servisem </w:t>
      </w:r>
      <w:proofErr w:type="spellStart"/>
      <w:r w:rsidRPr="005C208F">
        <w:rPr>
          <w:rFonts w:cstheme="minorHAnsi"/>
          <w:sz w:val="24"/>
          <w:szCs w:val="24"/>
        </w:rPr>
        <w:t>sekvenátoru</w:t>
      </w:r>
      <w:proofErr w:type="spellEnd"/>
      <w:r w:rsidRPr="005C208F">
        <w:rPr>
          <w:rFonts w:cstheme="minorHAnsi"/>
          <w:sz w:val="24"/>
          <w:szCs w:val="24"/>
        </w:rPr>
        <w:t xml:space="preserve"> </w:t>
      </w:r>
      <w:proofErr w:type="spellStart"/>
      <w:r w:rsidRPr="005C208F">
        <w:rPr>
          <w:rFonts w:cstheme="minorHAnsi"/>
          <w:sz w:val="24"/>
          <w:szCs w:val="24"/>
        </w:rPr>
        <w:t>NextSeq</w:t>
      </w:r>
      <w:proofErr w:type="spellEnd"/>
      <w:r w:rsidRPr="005C208F">
        <w:rPr>
          <w:rFonts w:cstheme="minorHAnsi"/>
          <w:sz w:val="24"/>
          <w:szCs w:val="24"/>
        </w:rPr>
        <w:t xml:space="preserve"> 2000,</w:t>
      </w:r>
      <w:r w:rsidR="009242AB" w:rsidRPr="005C208F">
        <w:rPr>
          <w:rFonts w:cstheme="minorHAnsi"/>
          <w:sz w:val="24"/>
          <w:szCs w:val="24"/>
        </w:rPr>
        <w:t xml:space="preserve"> výrobní číslo: </w:t>
      </w:r>
      <w:r w:rsidR="005C208F" w:rsidRPr="005C208F">
        <w:rPr>
          <w:rFonts w:cstheme="minorHAnsi"/>
          <w:sz w:val="24"/>
          <w:szCs w:val="24"/>
        </w:rPr>
        <w:t>VH01079</w:t>
      </w:r>
      <w:r w:rsidR="009242AB" w:rsidRPr="005C208F">
        <w:rPr>
          <w:rFonts w:cstheme="minorHAnsi"/>
          <w:sz w:val="24"/>
          <w:szCs w:val="24"/>
        </w:rPr>
        <w:t>,</w:t>
      </w:r>
      <w:r w:rsidRPr="005C208F">
        <w:rPr>
          <w:rFonts w:cstheme="minorHAnsi"/>
          <w:sz w:val="24"/>
          <w:szCs w:val="24"/>
        </w:rPr>
        <w:t xml:space="preserve"> jemuž 14. 11. 2023 skončí záruční doba (dále jen „Nový </w:t>
      </w:r>
      <w:proofErr w:type="spellStart"/>
      <w:r w:rsidRPr="005C208F">
        <w:rPr>
          <w:rFonts w:cstheme="minorHAnsi"/>
          <w:sz w:val="24"/>
          <w:szCs w:val="24"/>
        </w:rPr>
        <w:t>sekvenátor</w:t>
      </w:r>
      <w:proofErr w:type="spellEnd"/>
      <w:r w:rsidRPr="005C208F">
        <w:rPr>
          <w:rFonts w:cstheme="minorHAnsi"/>
          <w:sz w:val="24"/>
          <w:szCs w:val="24"/>
        </w:rPr>
        <w:t>“), dohodly se smluvní strany</w:t>
      </w:r>
      <w:r>
        <w:rPr>
          <w:rFonts w:cstheme="minorHAnsi"/>
          <w:sz w:val="24"/>
          <w:szCs w:val="24"/>
        </w:rPr>
        <w:t xml:space="preserve"> na následujících změnách smlouvy:</w:t>
      </w:r>
    </w:p>
    <w:p w14:paraId="471B6079" w14:textId="50351F59" w:rsidR="0080224A" w:rsidRDefault="0080224A" w:rsidP="0080224A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období od 15. 11. 2023 do 30. 11. 2023 bude Poskytovatel poskytovat podle Smlouvy v plném rozsahu služby zároveň na Původní </w:t>
      </w:r>
      <w:proofErr w:type="spellStart"/>
      <w:r>
        <w:rPr>
          <w:rFonts w:cstheme="minorHAnsi"/>
          <w:sz w:val="24"/>
          <w:szCs w:val="24"/>
        </w:rPr>
        <w:t>sekvenátor</w:t>
      </w:r>
      <w:proofErr w:type="spellEnd"/>
      <w:r>
        <w:rPr>
          <w:rFonts w:cstheme="minorHAnsi"/>
          <w:sz w:val="24"/>
          <w:szCs w:val="24"/>
        </w:rPr>
        <w:t xml:space="preserve"> i Nový </w:t>
      </w:r>
      <w:proofErr w:type="spellStart"/>
      <w:r>
        <w:rPr>
          <w:rFonts w:cstheme="minorHAnsi"/>
          <w:sz w:val="24"/>
          <w:szCs w:val="24"/>
        </w:rPr>
        <w:t>sekvenátor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A66CDF">
        <w:rPr>
          <w:rFonts w:cstheme="minorHAnsi"/>
          <w:sz w:val="24"/>
          <w:szCs w:val="24"/>
        </w:rPr>
        <w:t xml:space="preserve">S účinností od 1. 12. 2023 Nový </w:t>
      </w:r>
      <w:proofErr w:type="spellStart"/>
      <w:r w:rsidR="00A66CDF">
        <w:rPr>
          <w:rFonts w:cstheme="minorHAnsi"/>
          <w:sz w:val="24"/>
          <w:szCs w:val="24"/>
        </w:rPr>
        <w:t>sekvenátor</w:t>
      </w:r>
      <w:proofErr w:type="spellEnd"/>
      <w:r w:rsidR="00A66CDF">
        <w:rPr>
          <w:rFonts w:cstheme="minorHAnsi"/>
          <w:sz w:val="24"/>
          <w:szCs w:val="24"/>
        </w:rPr>
        <w:t xml:space="preserve"> v plném rozsahu nahrazuje Původní </w:t>
      </w:r>
      <w:proofErr w:type="spellStart"/>
      <w:r w:rsidR="00A66CDF">
        <w:rPr>
          <w:rFonts w:cstheme="minorHAnsi"/>
          <w:sz w:val="24"/>
          <w:szCs w:val="24"/>
        </w:rPr>
        <w:t>sekvenátor</w:t>
      </w:r>
      <w:proofErr w:type="spellEnd"/>
      <w:r w:rsidR="00A66CDF">
        <w:rPr>
          <w:rFonts w:cstheme="minorHAnsi"/>
          <w:sz w:val="24"/>
          <w:szCs w:val="24"/>
        </w:rPr>
        <w:t xml:space="preserve">, tj. pokud je ve Smlouvě uveden Původní </w:t>
      </w:r>
      <w:proofErr w:type="spellStart"/>
      <w:r w:rsidR="00A66CDF">
        <w:rPr>
          <w:rFonts w:cstheme="minorHAnsi"/>
          <w:sz w:val="24"/>
          <w:szCs w:val="24"/>
        </w:rPr>
        <w:t>sekvenátor</w:t>
      </w:r>
      <w:proofErr w:type="spellEnd"/>
      <w:r w:rsidR="00A66CDF">
        <w:rPr>
          <w:rFonts w:cstheme="minorHAnsi"/>
          <w:sz w:val="24"/>
          <w:szCs w:val="24"/>
        </w:rPr>
        <w:t xml:space="preserve">, myslí se tím Nový </w:t>
      </w:r>
      <w:proofErr w:type="spellStart"/>
      <w:r w:rsidR="00A66CDF">
        <w:rPr>
          <w:rFonts w:cstheme="minorHAnsi"/>
          <w:sz w:val="24"/>
          <w:szCs w:val="24"/>
        </w:rPr>
        <w:t>sekvenátor</w:t>
      </w:r>
      <w:proofErr w:type="spellEnd"/>
      <w:r w:rsidR="00A66CDF">
        <w:rPr>
          <w:rFonts w:cstheme="minorHAnsi"/>
          <w:sz w:val="24"/>
          <w:szCs w:val="24"/>
        </w:rPr>
        <w:t>.</w:t>
      </w:r>
    </w:p>
    <w:p w14:paraId="24A1B18E" w14:textId="2B2F3B0F" w:rsidR="00AC5B87" w:rsidRDefault="0080224A" w:rsidP="0040451E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C5B87">
        <w:rPr>
          <w:rFonts w:cstheme="minorHAnsi"/>
          <w:sz w:val="24"/>
          <w:szCs w:val="24"/>
        </w:rPr>
        <w:t>uší</w:t>
      </w:r>
      <w:r>
        <w:rPr>
          <w:rFonts w:cstheme="minorHAnsi"/>
          <w:sz w:val="24"/>
          <w:szCs w:val="24"/>
        </w:rPr>
        <w:t xml:space="preserve"> se</w:t>
      </w:r>
      <w:r w:rsidR="00AC5B87">
        <w:rPr>
          <w:rFonts w:cstheme="minorHAnsi"/>
          <w:sz w:val="24"/>
          <w:szCs w:val="24"/>
        </w:rPr>
        <w:t xml:space="preserve"> čl. III. odst. III.1 a nahrazuje se následujícím zněním:</w:t>
      </w:r>
    </w:p>
    <w:p w14:paraId="4AD55435" w14:textId="2E75883E" w:rsidR="00AC5B87" w:rsidRDefault="00AC5B87" w:rsidP="00A069D7">
      <w:pPr>
        <w:pStyle w:val="Odstavecseseznamem"/>
        <w:spacing w:after="120"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„Cena za plnění a poskytování služeb dle čl. II. této smlouvy </w:t>
      </w:r>
      <w:r w:rsidR="0080224A">
        <w:rPr>
          <w:rFonts w:cstheme="minorHAnsi"/>
          <w:sz w:val="24"/>
          <w:szCs w:val="24"/>
        </w:rPr>
        <w:t xml:space="preserve">pro období od 1. 12. 2023 do 9. 2. 2025, společně s plněním pro Nový </w:t>
      </w:r>
      <w:proofErr w:type="spellStart"/>
      <w:r w:rsidR="0080224A">
        <w:rPr>
          <w:rFonts w:cstheme="minorHAnsi"/>
          <w:sz w:val="24"/>
          <w:szCs w:val="24"/>
        </w:rPr>
        <w:t>sekvenátor</w:t>
      </w:r>
      <w:proofErr w:type="spellEnd"/>
      <w:r w:rsidR="0080224A">
        <w:rPr>
          <w:rFonts w:cstheme="minorHAnsi"/>
          <w:sz w:val="24"/>
          <w:szCs w:val="24"/>
        </w:rPr>
        <w:t xml:space="preserve"> v období od 15. 11. 2023 do 30. 11. 2023 </w:t>
      </w:r>
      <w:r>
        <w:rPr>
          <w:rFonts w:cstheme="minorHAnsi"/>
          <w:sz w:val="24"/>
          <w:szCs w:val="24"/>
        </w:rPr>
        <w:t>je sjednána na</w:t>
      </w:r>
      <w:r w:rsidR="0080224A">
        <w:rPr>
          <w:rFonts w:cstheme="minorHAnsi"/>
          <w:sz w:val="24"/>
          <w:szCs w:val="24"/>
        </w:rPr>
        <w:t xml:space="preserve"> celkovou</w:t>
      </w:r>
      <w:r>
        <w:rPr>
          <w:rFonts w:cstheme="minorHAnsi"/>
          <w:sz w:val="24"/>
          <w:szCs w:val="24"/>
        </w:rPr>
        <w:t xml:space="preserve"> částku </w:t>
      </w:r>
      <w:r w:rsidR="0080224A">
        <w:rPr>
          <w:rFonts w:cstheme="minorHAnsi"/>
          <w:sz w:val="24"/>
          <w:szCs w:val="24"/>
        </w:rPr>
        <w:t>1.326.666</w:t>
      </w:r>
      <w:r>
        <w:rPr>
          <w:rFonts w:cstheme="minorHAnsi"/>
          <w:sz w:val="24"/>
          <w:szCs w:val="24"/>
        </w:rPr>
        <w:t xml:space="preserve"> Kč bez DPH </w:t>
      </w:r>
      <w:r w:rsidR="00A069D7">
        <w:rPr>
          <w:rFonts w:cstheme="minorHAnsi"/>
          <w:sz w:val="24"/>
          <w:szCs w:val="24"/>
        </w:rPr>
        <w:t>a je sjednána jako pevná a konečná. K ceně bude připočtena DPH dle platných právních předpisů.“</w:t>
      </w:r>
    </w:p>
    <w:p w14:paraId="3A1FAFC4" w14:textId="17A5CB02" w:rsidR="0080224A" w:rsidRDefault="0080224A" w:rsidP="0080224A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Ruší se čl. III. odst. III.2 a nahrazuje se následujícím zněním:</w:t>
      </w:r>
    </w:p>
    <w:p w14:paraId="6CA6CCB7" w14:textId="7AB08ECB" w:rsidR="0080224A" w:rsidRDefault="0080224A" w:rsidP="0080224A">
      <w:pPr>
        <w:pStyle w:val="Odstavecseseznamem"/>
        <w:spacing w:after="120"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80224A">
        <w:rPr>
          <w:rFonts w:cstheme="minorHAnsi"/>
          <w:sz w:val="24"/>
          <w:szCs w:val="24"/>
        </w:rPr>
        <w:t xml:space="preserve">Cena plnění </w:t>
      </w:r>
      <w:r>
        <w:rPr>
          <w:rFonts w:cstheme="minorHAnsi"/>
          <w:sz w:val="24"/>
          <w:szCs w:val="24"/>
        </w:rPr>
        <w:t>bude</w:t>
      </w:r>
      <w:r w:rsidRPr="0080224A">
        <w:rPr>
          <w:rFonts w:cstheme="minorHAnsi"/>
          <w:sz w:val="24"/>
          <w:szCs w:val="24"/>
        </w:rPr>
        <w:t xml:space="preserve"> Objednatelem </w:t>
      </w:r>
      <w:r>
        <w:rPr>
          <w:rFonts w:cstheme="minorHAnsi"/>
          <w:sz w:val="24"/>
          <w:szCs w:val="24"/>
        </w:rPr>
        <w:t>u</w:t>
      </w:r>
      <w:r w:rsidRPr="0080224A">
        <w:rPr>
          <w:rFonts w:cstheme="minorHAnsi"/>
          <w:sz w:val="24"/>
          <w:szCs w:val="24"/>
        </w:rPr>
        <w:t xml:space="preserve">hrazena </w:t>
      </w:r>
      <w:r>
        <w:rPr>
          <w:rFonts w:cstheme="minorHAnsi"/>
          <w:sz w:val="24"/>
          <w:szCs w:val="24"/>
        </w:rPr>
        <w:t>v jedné platbě,</w:t>
      </w:r>
      <w:r w:rsidRPr="0080224A">
        <w:rPr>
          <w:rFonts w:cstheme="minorHAnsi"/>
          <w:sz w:val="24"/>
          <w:szCs w:val="24"/>
        </w:rPr>
        <w:t xml:space="preserve"> na základě daňov</w:t>
      </w:r>
      <w:r>
        <w:rPr>
          <w:rFonts w:cstheme="minorHAnsi"/>
          <w:sz w:val="24"/>
          <w:szCs w:val="24"/>
        </w:rPr>
        <w:t>ého</w:t>
      </w:r>
      <w:r w:rsidRPr="0080224A">
        <w:rPr>
          <w:rFonts w:cstheme="minorHAnsi"/>
          <w:sz w:val="24"/>
          <w:szCs w:val="24"/>
        </w:rPr>
        <w:t xml:space="preserve"> doklad</w:t>
      </w:r>
      <w:r>
        <w:rPr>
          <w:rFonts w:cstheme="minorHAnsi"/>
          <w:sz w:val="24"/>
          <w:szCs w:val="24"/>
        </w:rPr>
        <w:t>u</w:t>
      </w:r>
      <w:r w:rsidRPr="0080224A">
        <w:rPr>
          <w:rFonts w:cstheme="minorHAnsi"/>
          <w:sz w:val="24"/>
          <w:szCs w:val="24"/>
        </w:rPr>
        <w:t xml:space="preserve"> – faktur</w:t>
      </w:r>
      <w:r>
        <w:rPr>
          <w:rFonts w:cstheme="minorHAnsi"/>
          <w:sz w:val="24"/>
          <w:szCs w:val="24"/>
        </w:rPr>
        <w:t>y</w:t>
      </w:r>
      <w:r w:rsidRPr="0080224A">
        <w:rPr>
          <w:rFonts w:cstheme="minorHAnsi"/>
          <w:sz w:val="24"/>
          <w:szCs w:val="24"/>
        </w:rPr>
        <w:t>, vystavovan</w:t>
      </w:r>
      <w:r>
        <w:rPr>
          <w:rFonts w:cstheme="minorHAnsi"/>
          <w:sz w:val="24"/>
          <w:szCs w:val="24"/>
        </w:rPr>
        <w:t>é</w:t>
      </w:r>
      <w:r w:rsidRPr="0080224A">
        <w:rPr>
          <w:rFonts w:cstheme="minorHAnsi"/>
          <w:sz w:val="24"/>
          <w:szCs w:val="24"/>
        </w:rPr>
        <w:t xml:space="preserve"> Poskytovatelem </w:t>
      </w:r>
      <w:r>
        <w:rPr>
          <w:rFonts w:cstheme="minorHAnsi"/>
          <w:sz w:val="24"/>
          <w:szCs w:val="24"/>
        </w:rPr>
        <w:t>nejdříve dne 15. 11. 2023</w:t>
      </w:r>
      <w:r w:rsidRPr="0080224A">
        <w:rPr>
          <w:rFonts w:cstheme="minorHAnsi"/>
          <w:sz w:val="24"/>
          <w:szCs w:val="24"/>
        </w:rPr>
        <w:t>. Dnem uskutečnění zdanitelného plnění bude poslední den kalendářního měsíce, ve kterém bude faktura vystavena.</w:t>
      </w:r>
      <w:r>
        <w:rPr>
          <w:rFonts w:cstheme="minorHAnsi"/>
          <w:sz w:val="24"/>
          <w:szCs w:val="24"/>
        </w:rPr>
        <w:t>“</w:t>
      </w:r>
    </w:p>
    <w:p w14:paraId="69EA1CE5" w14:textId="72DD2113" w:rsidR="00A069D7" w:rsidRDefault="0080224A" w:rsidP="00A069D7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069D7">
        <w:rPr>
          <w:rFonts w:cstheme="minorHAnsi"/>
          <w:sz w:val="24"/>
          <w:szCs w:val="24"/>
        </w:rPr>
        <w:t>uší</w:t>
      </w:r>
      <w:r>
        <w:rPr>
          <w:rFonts w:cstheme="minorHAnsi"/>
          <w:sz w:val="24"/>
          <w:szCs w:val="24"/>
        </w:rPr>
        <w:t xml:space="preserve"> se</w:t>
      </w:r>
      <w:r w:rsidR="009242AB">
        <w:rPr>
          <w:rFonts w:cstheme="minorHAnsi"/>
          <w:sz w:val="24"/>
          <w:szCs w:val="24"/>
        </w:rPr>
        <w:t xml:space="preserve"> věta první</w:t>
      </w:r>
      <w:r w:rsidR="00A069D7">
        <w:rPr>
          <w:rFonts w:cstheme="minorHAnsi"/>
          <w:sz w:val="24"/>
          <w:szCs w:val="24"/>
        </w:rPr>
        <w:t xml:space="preserve"> čl. VII. odst. VII.8 a nahrazuje se následujícím zněním:</w:t>
      </w:r>
    </w:p>
    <w:p w14:paraId="127B7B4E" w14:textId="5A049B8E" w:rsidR="00A069D7" w:rsidRDefault="00A069D7" w:rsidP="00A069D7">
      <w:pPr>
        <w:pStyle w:val="Odstavecseseznamem"/>
        <w:spacing w:after="120"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  <w:r w:rsidRPr="00A069D7">
        <w:rPr>
          <w:rFonts w:cstheme="minorHAnsi"/>
          <w:sz w:val="24"/>
          <w:szCs w:val="24"/>
        </w:rPr>
        <w:t>„</w:t>
      </w:r>
      <w:r w:rsidR="009242AB">
        <w:rPr>
          <w:rFonts w:cstheme="minorHAnsi"/>
          <w:sz w:val="24"/>
          <w:szCs w:val="24"/>
        </w:rPr>
        <w:t xml:space="preserve">Tato smlouva se uzavírá na dobu do </w:t>
      </w:r>
      <w:r w:rsidR="0080224A">
        <w:rPr>
          <w:rFonts w:cstheme="minorHAnsi"/>
          <w:sz w:val="24"/>
          <w:szCs w:val="24"/>
        </w:rPr>
        <w:t>9</w:t>
      </w:r>
      <w:r w:rsidR="009242AB">
        <w:rPr>
          <w:rFonts w:cstheme="minorHAnsi"/>
          <w:sz w:val="24"/>
          <w:szCs w:val="24"/>
        </w:rPr>
        <w:t xml:space="preserve">. </w:t>
      </w:r>
      <w:r w:rsidR="0080224A">
        <w:rPr>
          <w:rFonts w:cstheme="minorHAnsi"/>
          <w:sz w:val="24"/>
          <w:szCs w:val="24"/>
        </w:rPr>
        <w:t>2</w:t>
      </w:r>
      <w:r w:rsidR="009242AB">
        <w:rPr>
          <w:rFonts w:cstheme="minorHAnsi"/>
          <w:sz w:val="24"/>
          <w:szCs w:val="24"/>
        </w:rPr>
        <w:t>. 2025</w:t>
      </w:r>
      <w:r w:rsidRPr="00A069D7">
        <w:rPr>
          <w:rFonts w:cstheme="minorHAnsi"/>
          <w:sz w:val="24"/>
          <w:szCs w:val="24"/>
        </w:rPr>
        <w:t>.“</w:t>
      </w:r>
    </w:p>
    <w:p w14:paraId="513C5975" w14:textId="06D39A1B" w:rsidR="00F934CF" w:rsidRPr="002D019A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CBA032" w14:textId="64CDACAD" w:rsidR="00026DCD" w:rsidRPr="005271BC" w:rsidRDefault="00026DCD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E20B8A" w14:textId="23237A84" w:rsidR="00026DCD" w:rsidRPr="005271BC" w:rsidRDefault="00026DCD" w:rsidP="00026DC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271BC">
        <w:rPr>
          <w:rFonts w:cstheme="minorHAnsi"/>
          <w:b/>
          <w:sz w:val="24"/>
          <w:szCs w:val="24"/>
        </w:rPr>
        <w:t>Závěrečná ustanovení</w:t>
      </w:r>
    </w:p>
    <w:p w14:paraId="231FEEB3" w14:textId="77777777" w:rsidR="00026DCD" w:rsidRPr="005271BC" w:rsidRDefault="00026DCD" w:rsidP="00026DCD">
      <w:pPr>
        <w:pStyle w:val="Odstavecseseznamem"/>
        <w:spacing w:after="0" w:line="240" w:lineRule="auto"/>
        <w:rPr>
          <w:rFonts w:cstheme="minorHAnsi"/>
          <w:b/>
          <w:sz w:val="24"/>
          <w:szCs w:val="24"/>
        </w:rPr>
      </w:pPr>
    </w:p>
    <w:p w14:paraId="6A43BB52" w14:textId="04E38BD6" w:rsidR="00026DCD" w:rsidRPr="005271BC" w:rsidRDefault="00026DCD" w:rsidP="00026DCD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271BC">
        <w:rPr>
          <w:rFonts w:cstheme="minorHAnsi"/>
          <w:sz w:val="24"/>
          <w:szCs w:val="24"/>
        </w:rPr>
        <w:t>Dodatek nabývá platnosti okamžikem jeho podpisu oběma smluvními stranami a účinnosti dnem</w:t>
      </w:r>
      <w:r w:rsidR="00A069D7">
        <w:rPr>
          <w:rFonts w:cstheme="minorHAnsi"/>
          <w:sz w:val="24"/>
          <w:szCs w:val="24"/>
        </w:rPr>
        <w:t xml:space="preserve"> jeho</w:t>
      </w:r>
      <w:r w:rsidRPr="005271BC">
        <w:rPr>
          <w:rFonts w:cstheme="minorHAnsi"/>
          <w:sz w:val="24"/>
          <w:szCs w:val="24"/>
        </w:rPr>
        <w:t xml:space="preserve"> uveřejnění v souladu se zákonem č. 340/2015 Sb., o registru smluv, ve znění pozdější předpisů</w:t>
      </w:r>
      <w:r w:rsidR="00A069D7">
        <w:rPr>
          <w:rFonts w:cstheme="minorHAnsi"/>
          <w:sz w:val="24"/>
          <w:szCs w:val="24"/>
        </w:rPr>
        <w:t>, pokud není u konkrétních ujednání tohoto dodatku uvedena účinnost pozdější</w:t>
      </w:r>
      <w:r w:rsidRPr="005271BC">
        <w:rPr>
          <w:rFonts w:cstheme="minorHAnsi"/>
          <w:sz w:val="24"/>
          <w:szCs w:val="24"/>
        </w:rPr>
        <w:t>.</w:t>
      </w:r>
    </w:p>
    <w:p w14:paraId="437633E5" w14:textId="24E33629" w:rsidR="00026DCD" w:rsidRPr="005271BC" w:rsidRDefault="00026DCD" w:rsidP="00026DCD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271BC">
        <w:rPr>
          <w:rFonts w:cstheme="minorHAnsi"/>
          <w:sz w:val="24"/>
          <w:szCs w:val="24"/>
        </w:rPr>
        <w:t>Ostatní ustanovení Smlouvy zůstávají v původním a nezměněném znění.</w:t>
      </w:r>
    </w:p>
    <w:p w14:paraId="28B1C2BE" w14:textId="3DEC4C24" w:rsidR="00026DCD" w:rsidRPr="005271BC" w:rsidRDefault="00026DCD" w:rsidP="00026DCD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271BC">
        <w:rPr>
          <w:rFonts w:cstheme="minorHAnsi"/>
          <w:sz w:val="24"/>
          <w:szCs w:val="24"/>
        </w:rPr>
        <w:t>Dodatek je vyhotoven ve dvou stejnopisech s platností originálu, přičemž každá smluvní strana obdrží po jednom vyhotovení</w:t>
      </w:r>
      <w:r w:rsidR="0080224A">
        <w:rPr>
          <w:rFonts w:cstheme="minorHAnsi"/>
          <w:sz w:val="24"/>
          <w:szCs w:val="24"/>
        </w:rPr>
        <w:t>, případně v jednom originále podepsaném kvalifikovanými elektronickými podpisy obou smluvních stran</w:t>
      </w:r>
      <w:r w:rsidRPr="005271BC">
        <w:rPr>
          <w:rFonts w:cstheme="minorHAnsi"/>
          <w:sz w:val="24"/>
          <w:szCs w:val="24"/>
        </w:rPr>
        <w:t>.</w:t>
      </w:r>
    </w:p>
    <w:p w14:paraId="4688B1BD" w14:textId="04604D61" w:rsidR="00026DCD" w:rsidRPr="005271BC" w:rsidRDefault="00026DCD" w:rsidP="00026DCD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271BC">
        <w:rPr>
          <w:rFonts w:cstheme="minorHAnsi"/>
          <w:sz w:val="24"/>
          <w:szCs w:val="24"/>
        </w:rPr>
        <w:t>Smluvní strany shodně prohlašují, že tento dodatek byl sepsán dle jejich pravé a svobodné vůle a na důkaz toho jej opatřují svými podpisy.</w:t>
      </w:r>
    </w:p>
    <w:p w14:paraId="41665545" w14:textId="05177AC7" w:rsidR="00026DCD" w:rsidRPr="005271BC" w:rsidRDefault="00026DCD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CDD2F8" w14:textId="77777777" w:rsidR="00026DCD" w:rsidRPr="005271BC" w:rsidRDefault="00026DCD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B42439" w14:textId="68C6A86F" w:rsidR="00AB3A67" w:rsidRPr="005271BC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71BC">
        <w:rPr>
          <w:rFonts w:cstheme="minorHAnsi"/>
          <w:sz w:val="24"/>
          <w:szCs w:val="24"/>
        </w:rPr>
        <w:t>V Praze dne ………………</w:t>
      </w:r>
      <w:proofErr w:type="gramStart"/>
      <w:r w:rsidRPr="005271BC">
        <w:rPr>
          <w:rFonts w:cstheme="minorHAnsi"/>
          <w:sz w:val="24"/>
          <w:szCs w:val="24"/>
        </w:rPr>
        <w:t>…….</w:t>
      </w:r>
      <w:proofErr w:type="gramEnd"/>
      <w:r w:rsidRPr="005271BC">
        <w:rPr>
          <w:rFonts w:cstheme="minorHAnsi"/>
          <w:sz w:val="24"/>
          <w:szCs w:val="24"/>
        </w:rPr>
        <w:t>.</w:t>
      </w:r>
      <w:r w:rsidRPr="005271BC">
        <w:rPr>
          <w:rFonts w:cstheme="minorHAnsi"/>
          <w:sz w:val="24"/>
          <w:szCs w:val="24"/>
        </w:rPr>
        <w:tab/>
      </w:r>
      <w:r w:rsidRPr="005271BC">
        <w:rPr>
          <w:rFonts w:cstheme="minorHAnsi"/>
          <w:sz w:val="24"/>
          <w:szCs w:val="24"/>
        </w:rPr>
        <w:tab/>
      </w:r>
      <w:r w:rsidRPr="005271BC">
        <w:rPr>
          <w:rFonts w:cstheme="minorHAnsi"/>
          <w:sz w:val="24"/>
          <w:szCs w:val="24"/>
        </w:rPr>
        <w:tab/>
      </w:r>
      <w:r w:rsidRPr="005271BC">
        <w:rPr>
          <w:rFonts w:cstheme="minorHAnsi"/>
          <w:sz w:val="24"/>
          <w:szCs w:val="24"/>
        </w:rPr>
        <w:tab/>
        <w:t>V </w:t>
      </w:r>
      <w:r w:rsidR="00A069D7">
        <w:rPr>
          <w:rFonts w:cstheme="minorHAnsi"/>
          <w:sz w:val="24"/>
          <w:szCs w:val="24"/>
        </w:rPr>
        <w:t>Praze</w:t>
      </w:r>
      <w:r w:rsidRPr="005271BC">
        <w:rPr>
          <w:rFonts w:cstheme="minorHAnsi"/>
          <w:sz w:val="24"/>
          <w:szCs w:val="24"/>
        </w:rPr>
        <w:t xml:space="preserve"> dne ………………….</w:t>
      </w:r>
    </w:p>
    <w:p w14:paraId="286EC8B7" w14:textId="77777777" w:rsidR="00F934CF" w:rsidRPr="005271BC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706F47" w14:textId="77777777" w:rsidR="00A069D7" w:rsidRPr="002D019A" w:rsidRDefault="00F934CF" w:rsidP="00A069D7">
      <w:pPr>
        <w:spacing w:after="0" w:line="240" w:lineRule="auto"/>
        <w:rPr>
          <w:rFonts w:cstheme="minorHAnsi"/>
          <w:sz w:val="24"/>
          <w:szCs w:val="24"/>
        </w:rPr>
      </w:pPr>
      <w:r w:rsidRPr="005271BC">
        <w:rPr>
          <w:rFonts w:cstheme="minorHAnsi"/>
          <w:sz w:val="24"/>
          <w:szCs w:val="24"/>
        </w:rPr>
        <w:t>Ústav molekulární genetiky AV ČR, v. v. i.</w:t>
      </w:r>
      <w:r w:rsidRPr="005271BC">
        <w:rPr>
          <w:rFonts w:cstheme="minorHAnsi"/>
          <w:sz w:val="24"/>
          <w:szCs w:val="24"/>
        </w:rPr>
        <w:tab/>
      </w:r>
      <w:r w:rsidRPr="005271BC">
        <w:rPr>
          <w:rFonts w:cstheme="minorHAnsi"/>
          <w:sz w:val="24"/>
          <w:szCs w:val="24"/>
        </w:rPr>
        <w:tab/>
      </w:r>
      <w:proofErr w:type="spellStart"/>
      <w:r w:rsidR="00A069D7">
        <w:rPr>
          <w:rFonts w:cstheme="minorHAnsi"/>
          <w:sz w:val="24"/>
          <w:szCs w:val="24"/>
        </w:rPr>
        <w:t>GeneTiCA</w:t>
      </w:r>
      <w:proofErr w:type="spellEnd"/>
      <w:r w:rsidR="00A069D7">
        <w:rPr>
          <w:rFonts w:cstheme="minorHAnsi"/>
          <w:sz w:val="24"/>
          <w:szCs w:val="24"/>
        </w:rPr>
        <w:t xml:space="preserve"> s.r.o.</w:t>
      </w:r>
    </w:p>
    <w:p w14:paraId="6274CDD7" w14:textId="263DF1C2" w:rsidR="00F934CF" w:rsidRPr="005271BC" w:rsidRDefault="00F934CF" w:rsidP="00F934CF">
      <w:pPr>
        <w:spacing w:after="0" w:line="240" w:lineRule="auto"/>
        <w:rPr>
          <w:rFonts w:cstheme="minorHAnsi"/>
          <w:sz w:val="24"/>
          <w:szCs w:val="24"/>
        </w:rPr>
      </w:pPr>
    </w:p>
    <w:p w14:paraId="4AD8C240" w14:textId="77777777" w:rsidR="00F934CF" w:rsidRPr="005271BC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45D03E" w14:textId="57697021" w:rsidR="00F934CF" w:rsidRPr="005271BC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71BC">
        <w:rPr>
          <w:rFonts w:cstheme="minorHAnsi"/>
          <w:sz w:val="24"/>
          <w:szCs w:val="24"/>
        </w:rPr>
        <w:t>……………………………………………………….</w:t>
      </w:r>
      <w:r w:rsidRPr="005271BC">
        <w:rPr>
          <w:rFonts w:cstheme="minorHAnsi"/>
          <w:sz w:val="24"/>
          <w:szCs w:val="24"/>
        </w:rPr>
        <w:tab/>
      </w:r>
      <w:r w:rsidRPr="005271BC">
        <w:rPr>
          <w:rFonts w:cstheme="minorHAnsi"/>
          <w:sz w:val="24"/>
          <w:szCs w:val="24"/>
        </w:rPr>
        <w:tab/>
        <w:t>……………………………………………………….</w:t>
      </w:r>
    </w:p>
    <w:p w14:paraId="166C7F26" w14:textId="602C2D43" w:rsidR="00F934CF" w:rsidRPr="005271BC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71BC">
        <w:rPr>
          <w:rFonts w:cstheme="minorHAnsi"/>
          <w:sz w:val="24"/>
          <w:szCs w:val="24"/>
        </w:rPr>
        <w:t xml:space="preserve">RNDr. Petr </w:t>
      </w:r>
      <w:proofErr w:type="spellStart"/>
      <w:r w:rsidRPr="005271BC">
        <w:rPr>
          <w:rFonts w:cstheme="minorHAnsi"/>
          <w:sz w:val="24"/>
          <w:szCs w:val="24"/>
        </w:rPr>
        <w:t>Dráber</w:t>
      </w:r>
      <w:proofErr w:type="spellEnd"/>
      <w:r w:rsidRPr="005271BC">
        <w:rPr>
          <w:rFonts w:cstheme="minorHAnsi"/>
          <w:sz w:val="24"/>
          <w:szCs w:val="24"/>
        </w:rPr>
        <w:t>, DrSc., ředitel</w:t>
      </w:r>
      <w:r w:rsidRPr="005271BC">
        <w:rPr>
          <w:rFonts w:cstheme="minorHAnsi"/>
          <w:sz w:val="24"/>
          <w:szCs w:val="24"/>
        </w:rPr>
        <w:tab/>
      </w:r>
      <w:r w:rsidRPr="005271BC">
        <w:rPr>
          <w:rFonts w:cstheme="minorHAnsi"/>
          <w:sz w:val="24"/>
          <w:szCs w:val="24"/>
        </w:rPr>
        <w:tab/>
      </w:r>
      <w:r w:rsidRPr="005271BC">
        <w:rPr>
          <w:rFonts w:cstheme="minorHAnsi"/>
          <w:sz w:val="24"/>
          <w:szCs w:val="24"/>
        </w:rPr>
        <w:tab/>
      </w:r>
      <w:proofErr w:type="spellStart"/>
      <w:r w:rsidR="00AA000A" w:rsidRPr="00AA000A">
        <w:rPr>
          <w:rFonts w:cstheme="minorHAnsi"/>
          <w:sz w:val="24"/>
          <w:szCs w:val="24"/>
          <w:highlight w:val="yellow"/>
        </w:rPr>
        <w:t>xxx</w:t>
      </w:r>
      <w:bookmarkStart w:id="0" w:name="_GoBack"/>
      <w:bookmarkEnd w:id="0"/>
      <w:proofErr w:type="spellEnd"/>
      <w:r w:rsidR="00A069D7">
        <w:rPr>
          <w:rFonts w:cstheme="minorHAnsi"/>
          <w:sz w:val="24"/>
          <w:szCs w:val="24"/>
        </w:rPr>
        <w:t>, jednatel</w:t>
      </w:r>
    </w:p>
    <w:p w14:paraId="31A809A5" w14:textId="77777777" w:rsidR="00F934CF" w:rsidRPr="005271BC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AA926" w14:textId="4EA75D49" w:rsidR="00F934CF" w:rsidRPr="005271BC" w:rsidRDefault="00F934CF" w:rsidP="00F934CF">
      <w:pPr>
        <w:spacing w:after="0" w:line="240" w:lineRule="auto"/>
        <w:rPr>
          <w:rFonts w:cstheme="minorHAnsi"/>
          <w:sz w:val="24"/>
          <w:szCs w:val="24"/>
        </w:rPr>
      </w:pPr>
      <w:r w:rsidRPr="005271BC">
        <w:rPr>
          <w:rFonts w:cstheme="minorHAnsi"/>
          <w:sz w:val="24"/>
          <w:szCs w:val="24"/>
        </w:rPr>
        <w:t xml:space="preserve"> </w:t>
      </w:r>
    </w:p>
    <w:p w14:paraId="75B291BA" w14:textId="5E8D90D1" w:rsidR="00AB3A67" w:rsidRPr="005271BC" w:rsidRDefault="00AB3A67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F992B1" w14:textId="3C7D784D" w:rsidR="00AB3A67" w:rsidRPr="005271BC" w:rsidRDefault="00AB3A67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75DF84" w14:textId="500ADA72" w:rsidR="00AB3A67" w:rsidRPr="005271BC" w:rsidRDefault="00AB3A67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6B2620" w14:textId="68A263E0" w:rsidR="008E2D58" w:rsidRPr="005271BC" w:rsidRDefault="008E2D58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DE88CE" w14:textId="4C33070D" w:rsidR="008E2D58" w:rsidRPr="005271BC" w:rsidRDefault="008E2D58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E2D58" w:rsidRPr="005271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47E8" w14:textId="77777777" w:rsidR="00D43FDF" w:rsidRDefault="00D43FDF" w:rsidP="009242AB">
      <w:pPr>
        <w:spacing w:after="0" w:line="240" w:lineRule="auto"/>
      </w:pPr>
      <w:r>
        <w:separator/>
      </w:r>
    </w:p>
  </w:endnote>
  <w:endnote w:type="continuationSeparator" w:id="0">
    <w:p w14:paraId="232595EA" w14:textId="77777777" w:rsidR="00D43FDF" w:rsidRDefault="00D43FDF" w:rsidP="0092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-106294875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E60A957" w14:textId="571C298D" w:rsidR="009242AB" w:rsidRPr="009242AB" w:rsidRDefault="009242AB">
        <w:pPr>
          <w:pStyle w:val="Zpat"/>
          <w:jc w:val="center"/>
          <w:rPr>
            <w:sz w:val="24"/>
          </w:rPr>
        </w:pPr>
        <w:r w:rsidRPr="009242AB">
          <w:rPr>
            <w:sz w:val="24"/>
          </w:rPr>
          <w:fldChar w:fldCharType="begin"/>
        </w:r>
        <w:r w:rsidRPr="009242AB">
          <w:rPr>
            <w:sz w:val="24"/>
          </w:rPr>
          <w:instrText>PAGE   \* MERGEFORMAT</w:instrText>
        </w:r>
        <w:r w:rsidRPr="009242AB">
          <w:rPr>
            <w:sz w:val="24"/>
          </w:rPr>
          <w:fldChar w:fldCharType="separate"/>
        </w:r>
        <w:r w:rsidR="005C208F">
          <w:rPr>
            <w:noProof/>
            <w:sz w:val="24"/>
          </w:rPr>
          <w:t>1</w:t>
        </w:r>
        <w:r w:rsidRPr="009242AB">
          <w:rPr>
            <w:sz w:val="24"/>
          </w:rPr>
          <w:fldChar w:fldCharType="end"/>
        </w:r>
      </w:p>
    </w:sdtContent>
  </w:sdt>
  <w:p w14:paraId="0FDD2F4A" w14:textId="77777777" w:rsidR="009242AB" w:rsidRDefault="009242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2C46" w14:textId="77777777" w:rsidR="00D43FDF" w:rsidRDefault="00D43FDF" w:rsidP="009242AB">
      <w:pPr>
        <w:spacing w:after="0" w:line="240" w:lineRule="auto"/>
      </w:pPr>
      <w:r>
        <w:separator/>
      </w:r>
    </w:p>
  </w:footnote>
  <w:footnote w:type="continuationSeparator" w:id="0">
    <w:p w14:paraId="2F3A603D" w14:textId="77777777" w:rsidR="00D43FDF" w:rsidRDefault="00D43FDF" w:rsidP="0092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45A"/>
    <w:multiLevelType w:val="multilevel"/>
    <w:tmpl w:val="56DA6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4BC31B5"/>
    <w:multiLevelType w:val="hybridMultilevel"/>
    <w:tmpl w:val="B22605DA"/>
    <w:lvl w:ilvl="0" w:tplc="73ECA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A41F46"/>
    <w:multiLevelType w:val="multilevel"/>
    <w:tmpl w:val="E7BE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EC7620"/>
    <w:multiLevelType w:val="multilevel"/>
    <w:tmpl w:val="E7BE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C4"/>
    <w:rsid w:val="00014FCC"/>
    <w:rsid w:val="00026DCD"/>
    <w:rsid w:val="001243AC"/>
    <w:rsid w:val="001B7B53"/>
    <w:rsid w:val="0021674D"/>
    <w:rsid w:val="00232EC4"/>
    <w:rsid w:val="00253D11"/>
    <w:rsid w:val="0028452B"/>
    <w:rsid w:val="002B107D"/>
    <w:rsid w:val="002D019A"/>
    <w:rsid w:val="003D245C"/>
    <w:rsid w:val="0040451E"/>
    <w:rsid w:val="0045002F"/>
    <w:rsid w:val="004E50C4"/>
    <w:rsid w:val="00500370"/>
    <w:rsid w:val="0052091F"/>
    <w:rsid w:val="00523E29"/>
    <w:rsid w:val="005271BC"/>
    <w:rsid w:val="0054186B"/>
    <w:rsid w:val="005C208F"/>
    <w:rsid w:val="00625320"/>
    <w:rsid w:val="00650073"/>
    <w:rsid w:val="0068252B"/>
    <w:rsid w:val="006A043B"/>
    <w:rsid w:val="006B215D"/>
    <w:rsid w:val="006C0E08"/>
    <w:rsid w:val="006C6BE3"/>
    <w:rsid w:val="006D16BE"/>
    <w:rsid w:val="007255F5"/>
    <w:rsid w:val="007E3448"/>
    <w:rsid w:val="0080224A"/>
    <w:rsid w:val="00841C04"/>
    <w:rsid w:val="008C25D2"/>
    <w:rsid w:val="008E2D58"/>
    <w:rsid w:val="008E7057"/>
    <w:rsid w:val="00900409"/>
    <w:rsid w:val="009013BD"/>
    <w:rsid w:val="009242AB"/>
    <w:rsid w:val="009639C5"/>
    <w:rsid w:val="00987488"/>
    <w:rsid w:val="00A069D7"/>
    <w:rsid w:val="00A66CDF"/>
    <w:rsid w:val="00AA000A"/>
    <w:rsid w:val="00AB3A67"/>
    <w:rsid w:val="00AC5B87"/>
    <w:rsid w:val="00AF5F7C"/>
    <w:rsid w:val="00B55841"/>
    <w:rsid w:val="00B76B8C"/>
    <w:rsid w:val="00BA5D73"/>
    <w:rsid w:val="00BB2075"/>
    <w:rsid w:val="00BE328A"/>
    <w:rsid w:val="00C05A0C"/>
    <w:rsid w:val="00C34574"/>
    <w:rsid w:val="00C5643E"/>
    <w:rsid w:val="00C8745D"/>
    <w:rsid w:val="00C96B39"/>
    <w:rsid w:val="00CB4B0C"/>
    <w:rsid w:val="00CB53A6"/>
    <w:rsid w:val="00CD0CFF"/>
    <w:rsid w:val="00D02A55"/>
    <w:rsid w:val="00D43FDF"/>
    <w:rsid w:val="00E93E4B"/>
    <w:rsid w:val="00EB1410"/>
    <w:rsid w:val="00EB42E9"/>
    <w:rsid w:val="00EC0619"/>
    <w:rsid w:val="00ED33FE"/>
    <w:rsid w:val="00EF2F82"/>
    <w:rsid w:val="00F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E23F"/>
  <w15:chartTrackingRefBased/>
  <w15:docId w15:val="{3EF43DBC-6538-423F-8647-5B7D745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E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3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3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3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3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FE"/>
    <w:rPr>
      <w:rFonts w:ascii="Segoe UI" w:hAnsi="Segoe UI" w:cs="Segoe UI"/>
      <w:sz w:val="18"/>
      <w:szCs w:val="18"/>
    </w:rPr>
  </w:style>
  <w:style w:type="paragraph" w:customStyle="1" w:styleId="LEG1">
    <w:name w:val="LEG 1"/>
    <w:basedOn w:val="Normln"/>
    <w:link w:val="LEG1Char"/>
    <w:qFormat/>
    <w:rsid w:val="00026DCD"/>
    <w:pPr>
      <w:widowControl w:val="0"/>
      <w:numPr>
        <w:ilvl w:val="1"/>
        <w:numId w:val="4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bCs/>
      <w:sz w:val="24"/>
      <w:szCs w:val="24"/>
      <w:lang w:eastAsia="cs-CZ"/>
    </w:rPr>
  </w:style>
  <w:style w:type="character" w:customStyle="1" w:styleId="LEG1Char">
    <w:name w:val="LEG 1 Char"/>
    <w:basedOn w:val="Standardnpsmoodstavce"/>
    <w:link w:val="LEG1"/>
    <w:rsid w:val="00026DCD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026DCD"/>
    <w:pPr>
      <w:keepLines w:val="0"/>
      <w:widowControl w:val="0"/>
      <w:numPr>
        <w:numId w:val="4"/>
      </w:numPr>
      <w:autoSpaceDE w:val="0"/>
      <w:autoSpaceDN w:val="0"/>
      <w:adjustRightInd w:val="0"/>
      <w:spacing w:after="180" w:line="240" w:lineRule="auto"/>
      <w:jc w:val="center"/>
    </w:pPr>
    <w:rPr>
      <w:rFonts w:ascii="RotisSerif" w:hAnsi="RotisSerif" w:cs="Arial"/>
      <w:b/>
      <w:bCs/>
      <w:color w:val="000000" w:themeColor="text1"/>
      <w:kern w:val="32"/>
      <w:sz w:val="24"/>
      <w:szCs w:val="24"/>
    </w:rPr>
  </w:style>
  <w:style w:type="character" w:customStyle="1" w:styleId="NadpisLEGChar">
    <w:name w:val="Nadpis LEG Char"/>
    <w:basedOn w:val="Nadpis1Char"/>
    <w:link w:val="NadpisLEG"/>
    <w:rsid w:val="00026DCD"/>
    <w:rPr>
      <w:rFonts w:ascii="RotisSerif" w:eastAsiaTheme="majorEastAsia" w:hAnsi="RotisSerif" w:cs="Arial"/>
      <w:b/>
      <w:bCs/>
      <w:color w:val="000000" w:themeColor="text1"/>
      <w:kern w:val="32"/>
      <w:sz w:val="24"/>
      <w:szCs w:val="24"/>
    </w:rPr>
  </w:style>
  <w:style w:type="paragraph" w:customStyle="1" w:styleId="LEG2">
    <w:name w:val="LEG 2"/>
    <w:basedOn w:val="Normln"/>
    <w:qFormat/>
    <w:rsid w:val="00026DCD"/>
    <w:pPr>
      <w:widowControl w:val="0"/>
      <w:numPr>
        <w:ilvl w:val="2"/>
        <w:numId w:val="4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qFormat/>
    <w:rsid w:val="00026DCD"/>
    <w:pPr>
      <w:widowControl w:val="0"/>
      <w:numPr>
        <w:ilvl w:val="3"/>
        <w:numId w:val="4"/>
      </w:numPr>
      <w:tabs>
        <w:tab w:val="left" w:pos="2268"/>
      </w:tabs>
      <w:autoSpaceDE w:val="0"/>
      <w:autoSpaceDN w:val="0"/>
      <w:adjustRightInd w:val="0"/>
      <w:spacing w:after="180" w:line="240" w:lineRule="auto"/>
      <w:ind w:left="2880" w:hanging="1170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2AB"/>
  </w:style>
  <w:style w:type="paragraph" w:styleId="Zpat">
    <w:name w:val="footer"/>
    <w:basedOn w:val="Normln"/>
    <w:link w:val="ZpatChar"/>
    <w:uiPriority w:val="99"/>
    <w:unhideWhenUsed/>
    <w:rsid w:val="0092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Chmelová</dc:creator>
  <cp:keywords/>
  <dc:description/>
  <cp:lastModifiedBy>Vladimira</cp:lastModifiedBy>
  <cp:revision>2</cp:revision>
  <dcterms:created xsi:type="dcterms:W3CDTF">2023-10-30T12:26:00Z</dcterms:created>
  <dcterms:modified xsi:type="dcterms:W3CDTF">2023-10-30T12:26:00Z</dcterms:modified>
</cp:coreProperties>
</file>