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D4" w:rsidRPr="00BA097D" w:rsidRDefault="002827D4" w:rsidP="00612068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F1ADE" w:rsidRDefault="00BF1ADE" w:rsidP="00BF1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zajištění pravidelného úklidu </w:t>
      </w:r>
    </w:p>
    <w:p w:rsidR="00BF1ADE" w:rsidRDefault="00BF1ADE" w:rsidP="00BF1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Centrálního dopravního terminálu v Českém Těšíně  </w:t>
      </w:r>
    </w:p>
    <w:p w:rsidR="00BF1ADE" w:rsidRDefault="00BF1ADE" w:rsidP="00BF1ADE">
      <w:pPr>
        <w:jc w:val="center"/>
      </w:pPr>
    </w:p>
    <w:p w:rsidR="00BF1ADE" w:rsidRDefault="00BF1ADE" w:rsidP="00BF1ADE">
      <w:pPr>
        <w:jc w:val="center"/>
      </w:pPr>
      <w:r>
        <w:t xml:space="preserve">uzavřená podle § 1746 odst. 2 zákona č. 89/2012 Sb., občanský zákoník, </w:t>
      </w:r>
    </w:p>
    <w:p w:rsidR="00BF1ADE" w:rsidRDefault="00BF1ADE" w:rsidP="00BF1ADE">
      <w:pPr>
        <w:jc w:val="center"/>
      </w:pPr>
      <w:r>
        <w:t>ve znění pozdějších předpisů.</w:t>
      </w:r>
    </w:p>
    <w:p w:rsidR="00BF1ADE" w:rsidRDefault="00BF1ADE" w:rsidP="00BF1ADE">
      <w:pPr>
        <w:jc w:val="center"/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t>1. Smluvní strany</w:t>
      </w:r>
    </w:p>
    <w:p w:rsidR="00BF1ADE" w:rsidRDefault="00BF1ADE" w:rsidP="00BF1ADE">
      <w:pPr>
        <w:rPr>
          <w:b/>
        </w:rPr>
      </w:pPr>
    </w:p>
    <w:p w:rsidR="00BF1ADE" w:rsidRDefault="00BF1ADE" w:rsidP="00BF1ADE">
      <w:pPr>
        <w:rPr>
          <w:b/>
        </w:rPr>
      </w:pPr>
      <w:r>
        <w:rPr>
          <w:b/>
        </w:rPr>
        <w:t xml:space="preserve">Město Český Těšín, </w:t>
      </w:r>
    </w:p>
    <w:p w:rsidR="00BF1ADE" w:rsidRDefault="00BF1ADE" w:rsidP="00BF1ADE">
      <w:r>
        <w:t xml:space="preserve">sídlo: náměstí ČSA 1/1, Český Těšín 737  01 </w:t>
      </w:r>
    </w:p>
    <w:p w:rsidR="00BF1ADE" w:rsidRDefault="00BF1ADE" w:rsidP="00BF1ADE">
      <w:r>
        <w:t>zastoupeno: Karlem Kulou, starostou města</w:t>
      </w:r>
    </w:p>
    <w:p w:rsidR="00BF1ADE" w:rsidRDefault="00BF1ADE" w:rsidP="00BF1ADE">
      <w:r>
        <w:t>IČ: 00297437</w:t>
      </w:r>
      <w:r>
        <w:tab/>
      </w:r>
      <w:r>
        <w:tab/>
      </w:r>
    </w:p>
    <w:p w:rsidR="00BF1ADE" w:rsidRDefault="00BF1ADE" w:rsidP="00BF1ADE">
      <w:r>
        <w:t>DIČ: CZ 00297437</w:t>
      </w:r>
    </w:p>
    <w:p w:rsidR="00BF1ADE" w:rsidRDefault="00BF1ADE" w:rsidP="00BF1ADE">
      <w:pPr>
        <w:rPr>
          <w:u w:val="single"/>
        </w:rPr>
      </w:pPr>
      <w:r>
        <w:t xml:space="preserve">bankovní spojení: Komerční banka, a.s., </w:t>
      </w:r>
      <w:proofErr w:type="spellStart"/>
      <w:r>
        <w:t>exp</w:t>
      </w:r>
      <w:proofErr w:type="spellEnd"/>
      <w:r>
        <w:t>. Český Těšín</w:t>
      </w:r>
    </w:p>
    <w:p w:rsidR="00BF1ADE" w:rsidRDefault="00BF1ADE" w:rsidP="00BF1ADE">
      <w:proofErr w:type="spellStart"/>
      <w:proofErr w:type="gramStart"/>
      <w:r>
        <w:t>č.ú</w:t>
      </w:r>
      <w:proofErr w:type="spellEnd"/>
      <w:r>
        <w:t>.: 86</w:t>
      </w:r>
      <w:proofErr w:type="gramEnd"/>
      <w:r>
        <w:t>-6000360257/0100</w:t>
      </w:r>
    </w:p>
    <w:p w:rsidR="00BF1ADE" w:rsidRDefault="00BF1ADE" w:rsidP="00BF1ADE">
      <w:r>
        <w:t>(dále jen „objednatel“)</w:t>
      </w:r>
    </w:p>
    <w:p w:rsidR="00E52743" w:rsidRDefault="00E52743" w:rsidP="00BF1ADE">
      <w:pPr>
        <w:jc w:val="both"/>
      </w:pPr>
    </w:p>
    <w:p w:rsidR="00BF1ADE" w:rsidRPr="00BF1ADE" w:rsidRDefault="00BF1ADE" w:rsidP="00BF1ADE">
      <w:pPr>
        <w:jc w:val="both"/>
      </w:pPr>
      <w:r>
        <w:t>a</w:t>
      </w:r>
    </w:p>
    <w:p w:rsidR="00E52743" w:rsidRDefault="00E52743" w:rsidP="00BF1ADE">
      <w:pPr>
        <w:ind w:left="1416" w:hanging="1416"/>
        <w:rPr>
          <w:b/>
          <w:bCs/>
        </w:rPr>
      </w:pPr>
    </w:p>
    <w:p w:rsidR="00BF1ADE" w:rsidRDefault="00BF1ADE" w:rsidP="00BF1ADE">
      <w:pPr>
        <w:ind w:left="1416" w:hanging="1416"/>
        <w:rPr>
          <w:b/>
          <w:bCs/>
        </w:rPr>
      </w:pPr>
      <w:r>
        <w:rPr>
          <w:b/>
          <w:bCs/>
        </w:rPr>
        <w:t xml:space="preserve">Tomáš Raszka, </w:t>
      </w:r>
    </w:p>
    <w:p w:rsidR="00BF1ADE" w:rsidRDefault="00BF1ADE" w:rsidP="00BF1ADE">
      <w:pPr>
        <w:ind w:left="1416" w:hanging="1416"/>
        <w:rPr>
          <w:b/>
          <w:bCs/>
        </w:rPr>
      </w:pPr>
      <w:r>
        <w:rPr>
          <w:bCs/>
        </w:rPr>
        <w:t>sídlo: Oldřichovice 777, Třinec 739 61</w:t>
      </w:r>
    </w:p>
    <w:p w:rsidR="00BF1ADE" w:rsidRDefault="00AB35EF" w:rsidP="00BF1ADE">
      <w:pPr>
        <w:ind w:left="1416" w:hanging="1416"/>
        <w:rPr>
          <w:bCs/>
        </w:rPr>
      </w:pPr>
      <w:r>
        <w:rPr>
          <w:bCs/>
        </w:rPr>
        <w:t>bankovní spojení: xxx</w:t>
      </w:r>
      <w:bookmarkStart w:id="0" w:name="_GoBack"/>
      <w:bookmarkEnd w:id="0"/>
    </w:p>
    <w:p w:rsidR="00BF1ADE" w:rsidRDefault="00BF1ADE" w:rsidP="00BF1ADE">
      <w:pPr>
        <w:ind w:left="1416" w:hanging="1416"/>
      </w:pPr>
      <w:r>
        <w:rPr>
          <w:bCs/>
        </w:rPr>
        <w:t>IČ: 41045998</w:t>
      </w:r>
    </w:p>
    <w:p w:rsidR="00BF1ADE" w:rsidRDefault="00BF1ADE" w:rsidP="00BF1ADE">
      <w:pPr>
        <w:jc w:val="both"/>
      </w:pPr>
      <w:r>
        <w:t>DIČ: CZ6004270580</w:t>
      </w:r>
    </w:p>
    <w:p w:rsidR="00BF1ADE" w:rsidRDefault="00AB35EF" w:rsidP="00BF1ADE">
      <w:pPr>
        <w:ind w:left="1416" w:hanging="1416"/>
        <w:rPr>
          <w:bCs/>
        </w:rPr>
      </w:pPr>
      <w:proofErr w:type="spellStart"/>
      <w:proofErr w:type="gramStart"/>
      <w:r>
        <w:rPr>
          <w:bCs/>
        </w:rPr>
        <w:t>č.ú</w:t>
      </w:r>
      <w:proofErr w:type="spellEnd"/>
      <w:r>
        <w:rPr>
          <w:bCs/>
        </w:rPr>
        <w:t>.: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:rsidR="00BF1ADE" w:rsidRDefault="00BF1ADE" w:rsidP="00BF1ADE">
      <w:pPr>
        <w:jc w:val="both"/>
      </w:pPr>
      <w:r>
        <w:t>(dále jen „provozovatel“)</w:t>
      </w:r>
    </w:p>
    <w:p w:rsidR="00BF1ADE" w:rsidRDefault="00BF1ADE" w:rsidP="00BF1ADE"/>
    <w:p w:rsidR="00BF1ADE" w:rsidRDefault="00BF1ADE" w:rsidP="00BF1ADE">
      <w:pPr>
        <w:jc w:val="center"/>
        <w:rPr>
          <w:b/>
        </w:rPr>
      </w:pPr>
      <w:r>
        <w:rPr>
          <w:b/>
        </w:rPr>
        <w:t>2. Vymezení předmětu a rozsahu služeb</w:t>
      </w:r>
    </w:p>
    <w:p w:rsidR="00BF1ADE" w:rsidRPr="00BF1ADE" w:rsidRDefault="00BF1ADE" w:rsidP="00BF1ADE">
      <w:pPr>
        <w:jc w:val="center"/>
        <w:rPr>
          <w:b/>
        </w:rPr>
      </w:pPr>
    </w:p>
    <w:p w:rsidR="00BF1ADE" w:rsidRDefault="00BF1ADE" w:rsidP="00BF1ADE">
      <w:pPr>
        <w:jc w:val="both"/>
      </w:pPr>
      <w:r>
        <w:t>1. Předmětem smlouvy je zajistit pravidelný úklid budovy a venkovních prostor autobusových nástupišť Centrálního dopravního terminálu na ul. Jablunkovská 2128/8a v Českém Těšíně.</w:t>
      </w:r>
    </w:p>
    <w:p w:rsidR="00BF1ADE" w:rsidRDefault="00BF1ADE" w:rsidP="00BF1ADE">
      <w:pPr>
        <w:jc w:val="both"/>
      </w:pPr>
    </w:p>
    <w:p w:rsidR="00BF1ADE" w:rsidRDefault="00BF1ADE" w:rsidP="00BF1ADE">
      <w:pPr>
        <w:jc w:val="both"/>
      </w:pPr>
      <w:r>
        <w:t>2. Provozovatel se za podmínek stanovených v této smlouvě zavazuje:</w:t>
      </w:r>
    </w:p>
    <w:p w:rsidR="00BF1ADE" w:rsidRDefault="00BF1ADE" w:rsidP="00BF1ADE">
      <w:pPr>
        <w:jc w:val="both"/>
      </w:pPr>
      <w:proofErr w:type="gramStart"/>
      <w:r>
        <w:t>2.1. zajistit</w:t>
      </w:r>
      <w:proofErr w:type="gramEnd"/>
      <w:r>
        <w:t xml:space="preserve"> strojní čištění podlahy čekárny pro cestující, chodby, WC vč. umývárny a úklidové místnosti, 1x denně, Po – Ne (vč. svátků)</w:t>
      </w:r>
    </w:p>
    <w:p w:rsidR="00BF1ADE" w:rsidRDefault="00BF1ADE" w:rsidP="00BF1ADE">
      <w:pPr>
        <w:jc w:val="both"/>
      </w:pPr>
      <w:proofErr w:type="gramStart"/>
      <w:r>
        <w:t>2.2</w:t>
      </w:r>
      <w:proofErr w:type="gramEnd"/>
      <w:r>
        <w:t>. zajistit  úklid WC vč. umývárny, 5x denně, Po – Ne (vč. svátků)</w:t>
      </w:r>
    </w:p>
    <w:p w:rsidR="00BF1ADE" w:rsidRDefault="00BF1ADE" w:rsidP="00BF1ADE">
      <w:pPr>
        <w:jc w:val="both"/>
      </w:pPr>
      <w:proofErr w:type="gramStart"/>
      <w:r>
        <w:t>2.3. zajistit</w:t>
      </w:r>
      <w:proofErr w:type="gramEnd"/>
      <w:r>
        <w:t xml:space="preserve"> vybavení veškerými hygienickými předměty v souladu s platnými hygienickými  předpisy, 5x denně, Po – Ne (vč. svátků)</w:t>
      </w:r>
    </w:p>
    <w:p w:rsidR="00BF1ADE" w:rsidRDefault="00BF1ADE" w:rsidP="00BF1ADE">
      <w:pPr>
        <w:jc w:val="both"/>
      </w:pPr>
      <w:proofErr w:type="gramStart"/>
      <w:r>
        <w:t>2.4. zajistit</w:t>
      </w:r>
      <w:proofErr w:type="gramEnd"/>
      <w:r>
        <w:t xml:space="preserve"> mytí vchodových dveří čekárny pro cestující, 4ks, 1x denně, Po – Ne (vč. svátků)</w:t>
      </w:r>
    </w:p>
    <w:p w:rsidR="00BF1ADE" w:rsidRDefault="00BF1ADE" w:rsidP="00BF1ADE">
      <w:pPr>
        <w:jc w:val="both"/>
      </w:pPr>
      <w:proofErr w:type="gramStart"/>
      <w:r>
        <w:t>2.5. zajistit</w:t>
      </w:r>
      <w:proofErr w:type="gramEnd"/>
      <w:r>
        <w:t xml:space="preserve"> mytí laviček v čekárně pro cestující, 15 ks, Po, St, Pá</w:t>
      </w:r>
    </w:p>
    <w:p w:rsidR="00BF1ADE" w:rsidRDefault="00BF1ADE" w:rsidP="00BF1ADE">
      <w:pPr>
        <w:jc w:val="both"/>
      </w:pPr>
      <w:proofErr w:type="gramStart"/>
      <w:r>
        <w:t>2.6. zajistit</w:t>
      </w:r>
      <w:proofErr w:type="gramEnd"/>
      <w:r>
        <w:t xml:space="preserve"> mytí laviček umístěných ve venkovních prostorech autobusových nástupišť, 68ks, 2x měsíčně</w:t>
      </w:r>
    </w:p>
    <w:p w:rsidR="00BF1ADE" w:rsidRDefault="00BF1ADE" w:rsidP="00BF1ADE">
      <w:pPr>
        <w:jc w:val="both"/>
      </w:pPr>
      <w:proofErr w:type="gramStart"/>
      <w:r>
        <w:t>2.7. zajistit</w:t>
      </w:r>
      <w:proofErr w:type="gramEnd"/>
      <w:r>
        <w:t xml:space="preserve"> zametání venkovních prostor autobusových nástupišť, dlážděná plocha kolem objektu čekárny – malý ovál, 1x denně, Po – Ne (vč. svátků)</w:t>
      </w:r>
    </w:p>
    <w:p w:rsidR="00BF1ADE" w:rsidRDefault="00BF1ADE" w:rsidP="00BF1ADE">
      <w:pPr>
        <w:jc w:val="both"/>
      </w:pPr>
      <w:proofErr w:type="gramStart"/>
      <w:r>
        <w:t>2.8. zajistit</w:t>
      </w:r>
      <w:proofErr w:type="gramEnd"/>
      <w:r>
        <w:t xml:space="preserve"> mytí oken v čekárně pro cestující, 3x ročně</w:t>
      </w:r>
    </w:p>
    <w:p w:rsidR="00BF1ADE" w:rsidRDefault="00BF1ADE" w:rsidP="00BF1ADE">
      <w:pPr>
        <w:jc w:val="both"/>
      </w:pPr>
      <w:proofErr w:type="gramStart"/>
      <w:r>
        <w:t>2.9. zajistit</w:t>
      </w:r>
      <w:proofErr w:type="gramEnd"/>
      <w:r>
        <w:t xml:space="preserve"> ruční odklizení sněhu venkovních prostor autobusových nástupišť, dle potřeby</w:t>
      </w:r>
    </w:p>
    <w:p w:rsidR="00BF1ADE" w:rsidRDefault="00BF1ADE" w:rsidP="00BF1ADE">
      <w:pPr>
        <w:jc w:val="both"/>
      </w:pPr>
      <w:proofErr w:type="gramStart"/>
      <w:r>
        <w:t>2.10. zajistit</w:t>
      </w:r>
      <w:proofErr w:type="gramEnd"/>
      <w:r>
        <w:t xml:space="preserve"> zimní údržbu na venkovních autobusových nástupištích místní hromadné dopravy.</w:t>
      </w:r>
    </w:p>
    <w:p w:rsidR="00BF1ADE" w:rsidRDefault="00BF1ADE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612068" w:rsidRDefault="00612068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lastRenderedPageBreak/>
        <w:t>3. Platební podmínky</w:t>
      </w:r>
    </w:p>
    <w:p w:rsidR="00BF1ADE" w:rsidRPr="00BA097D" w:rsidRDefault="00BF1ADE" w:rsidP="00BF1ADE">
      <w:pPr>
        <w:jc w:val="center"/>
        <w:rPr>
          <w:b/>
        </w:rPr>
      </w:pPr>
    </w:p>
    <w:p w:rsidR="00BA097D" w:rsidRDefault="00BF1ADE" w:rsidP="00BA097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097D">
        <w:rPr>
          <w:rFonts w:ascii="Times New Roman" w:hAnsi="Times New Roman" w:cs="Times New Roman"/>
          <w:sz w:val="24"/>
          <w:szCs w:val="24"/>
        </w:rPr>
        <w:t>1. Za zajištění pravidelného úklidu budovy a venkovních prostor autobusových nástupišť Centrálního dopravního terminálu na ul. Jablunkovská 2128/8a v Českém Těšíně v souladu s čl. 2 přísluš</w:t>
      </w:r>
      <w:r w:rsidR="002827D4" w:rsidRPr="00BA097D">
        <w:rPr>
          <w:rFonts w:ascii="Times New Roman" w:hAnsi="Times New Roman" w:cs="Times New Roman"/>
          <w:sz w:val="24"/>
          <w:szCs w:val="24"/>
        </w:rPr>
        <w:t>í provozovateli odměna ve výši 90.031</w:t>
      </w:r>
      <w:r w:rsidRPr="00BA097D">
        <w:rPr>
          <w:rFonts w:ascii="Times New Roman" w:hAnsi="Times New Roman" w:cs="Times New Roman"/>
          <w:sz w:val="24"/>
          <w:szCs w:val="24"/>
        </w:rPr>
        <w:t>,--Kč/1 měsíc. K ceně bude připočtena DPH ve výši dle platných právních předpisů.</w:t>
      </w:r>
      <w:r w:rsidR="00BA097D" w:rsidRPr="00BA0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DE" w:rsidRPr="00BA097D" w:rsidRDefault="00BA097D" w:rsidP="00BA097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097D">
        <w:rPr>
          <w:rFonts w:ascii="Times New Roman" w:hAnsi="Times New Roman" w:cs="Times New Roman"/>
          <w:sz w:val="24"/>
          <w:szCs w:val="24"/>
        </w:rPr>
        <w:t xml:space="preserve">Cenová nabídka na pravidelný úklid CDT v Českém </w:t>
      </w:r>
      <w:r>
        <w:rPr>
          <w:rFonts w:ascii="Times New Roman" w:hAnsi="Times New Roman" w:cs="Times New Roman"/>
          <w:sz w:val="24"/>
          <w:szCs w:val="24"/>
        </w:rPr>
        <w:t xml:space="preserve">Těšíně rok 2023 </w:t>
      </w:r>
      <w:r w:rsidRPr="00BA097D">
        <w:rPr>
          <w:rFonts w:ascii="Times New Roman" w:hAnsi="Times New Roman" w:cs="Times New Roman"/>
          <w:sz w:val="24"/>
          <w:szCs w:val="24"/>
        </w:rPr>
        <w:t>je přílohou smlouvy.</w:t>
      </w:r>
    </w:p>
    <w:p w:rsidR="00E52743" w:rsidRDefault="00E52743" w:rsidP="00E52743">
      <w:pPr>
        <w:jc w:val="both"/>
        <w:rPr>
          <w:bCs/>
        </w:rPr>
      </w:pPr>
    </w:p>
    <w:p w:rsidR="00E52743" w:rsidRDefault="00E52743" w:rsidP="00E52743">
      <w:pPr>
        <w:jc w:val="both"/>
        <w:rPr>
          <w:bCs/>
        </w:rPr>
      </w:pPr>
      <w:r>
        <w:rPr>
          <w:bCs/>
        </w:rPr>
        <w:t xml:space="preserve">2. V případě, že od </w:t>
      </w:r>
      <w:proofErr w:type="gramStart"/>
      <w:r>
        <w:rPr>
          <w:bCs/>
        </w:rPr>
        <w:t>01.01.2024</w:t>
      </w:r>
      <w:proofErr w:type="gramEnd"/>
      <w:r>
        <w:rPr>
          <w:bCs/>
        </w:rPr>
        <w:t xml:space="preserve"> bude navýšena minimální mzda, bude provozovateli odměna uvedená v čl. 3., odst. 1. navýšena o procento nárůstu minimální mzdy.</w:t>
      </w:r>
    </w:p>
    <w:p w:rsidR="00E52743" w:rsidRDefault="00E52743" w:rsidP="00E52743">
      <w:pPr>
        <w:jc w:val="both"/>
        <w:rPr>
          <w:bCs/>
        </w:rPr>
      </w:pPr>
    </w:p>
    <w:p w:rsidR="00E52743" w:rsidRDefault="00E52743" w:rsidP="00E52743">
      <w:pPr>
        <w:jc w:val="both"/>
        <w:rPr>
          <w:bCs/>
        </w:rPr>
      </w:pPr>
      <w:r>
        <w:rPr>
          <w:bCs/>
        </w:rPr>
        <w:t xml:space="preserve">3. V případě, že od </w:t>
      </w:r>
      <w:proofErr w:type="gramStart"/>
      <w:r>
        <w:rPr>
          <w:bCs/>
        </w:rPr>
        <w:t>01.01.2024</w:t>
      </w:r>
      <w:proofErr w:type="gramEnd"/>
      <w:r>
        <w:rPr>
          <w:bCs/>
        </w:rPr>
        <w:t xml:space="preserve"> bude Českým statistickým úřadem</w:t>
      </w:r>
      <w:r w:rsidRPr="00EC3A55">
        <w:rPr>
          <w:bCs/>
        </w:rPr>
        <w:t xml:space="preserve"> </w:t>
      </w:r>
      <w:r>
        <w:rPr>
          <w:bCs/>
        </w:rPr>
        <w:t>vyhlášená meziroční inflace za rok 202</w:t>
      </w:r>
      <w:r w:rsidR="00BA097D">
        <w:rPr>
          <w:bCs/>
        </w:rPr>
        <w:t>3</w:t>
      </w:r>
      <w:r>
        <w:rPr>
          <w:bCs/>
        </w:rPr>
        <w:t xml:space="preserve">, budou provozní náklady (organizace práce, vedení mzdové a ekonomické agendy, materiál) </w:t>
      </w:r>
      <w:r>
        <w:rPr>
          <w:bCs/>
          <w:color w:val="FF0000"/>
        </w:rPr>
        <w:t xml:space="preserve"> </w:t>
      </w:r>
      <w:r>
        <w:rPr>
          <w:bCs/>
        </w:rPr>
        <w:t>navýšeny o procento navýšení meziroční inflace.</w:t>
      </w:r>
    </w:p>
    <w:p w:rsidR="00E52743" w:rsidRDefault="00E52743" w:rsidP="00E52743">
      <w:pPr>
        <w:jc w:val="both"/>
        <w:rPr>
          <w:bCs/>
        </w:rPr>
      </w:pPr>
    </w:p>
    <w:p w:rsidR="00BF1ADE" w:rsidRDefault="00E52743" w:rsidP="00BF1ADE">
      <w:pPr>
        <w:jc w:val="both"/>
      </w:pPr>
      <w:r>
        <w:t>4</w:t>
      </w:r>
      <w:r w:rsidR="00BF1ADE">
        <w:t>. Při nesplnění povinností souvisejících se zajištěním provozu zařízení se provozovatel zavazuje objednateli uhradit pokutu ve výši 0,</w:t>
      </w:r>
      <w:r w:rsidR="00737CD4">
        <w:t xml:space="preserve">5 </w:t>
      </w:r>
      <w:r w:rsidR="00BF1ADE">
        <w:t>% z měsíční fakturované částky za každý den nesplnění povinností.</w:t>
      </w:r>
    </w:p>
    <w:p w:rsidR="00BF1ADE" w:rsidRDefault="00BF1ADE" w:rsidP="00BF1ADE">
      <w:pPr>
        <w:jc w:val="both"/>
      </w:pPr>
    </w:p>
    <w:p w:rsidR="00BF1ADE" w:rsidRDefault="00E52743" w:rsidP="00BF1ADE">
      <w:pPr>
        <w:jc w:val="both"/>
      </w:pPr>
      <w:r>
        <w:t>5</w:t>
      </w:r>
      <w:r w:rsidR="00BF1ADE">
        <w:t>. Při prodlení se zaplacením faktury objednatelem se tento zavazuje uhradit provozovat</w:t>
      </w:r>
      <w:r w:rsidR="00737CD4">
        <w:t>eli úrok z </w:t>
      </w:r>
      <w:proofErr w:type="gramStart"/>
      <w:r w:rsidR="00737CD4">
        <w:t>prodlení  ve</w:t>
      </w:r>
      <w:proofErr w:type="gramEnd"/>
      <w:r w:rsidR="00737CD4">
        <w:t xml:space="preserve"> výši 0,5 </w:t>
      </w:r>
      <w:r w:rsidR="00BF1ADE">
        <w:t>% z měsíční fakturované částky za každý den prodlení.</w:t>
      </w:r>
    </w:p>
    <w:p w:rsidR="00BF1ADE" w:rsidRDefault="00BF1ADE" w:rsidP="00BF1ADE">
      <w:pPr>
        <w:jc w:val="both"/>
      </w:pPr>
    </w:p>
    <w:p w:rsidR="00BF1ADE" w:rsidRDefault="00E52743" w:rsidP="00BF1ADE">
      <w:pPr>
        <w:jc w:val="both"/>
      </w:pPr>
      <w:r>
        <w:t>6</w:t>
      </w:r>
      <w:r w:rsidR="00BF1ADE">
        <w:t>. Stane-li se provozovatel nespolehlivým plátcem, hodnota plnění odpovídající dani bude hrazena přímo na účet správce daně v režimu podle § 109a zákona o dani z přidané hodnoty.</w:t>
      </w:r>
    </w:p>
    <w:p w:rsidR="00BF1ADE" w:rsidRDefault="00BF1ADE" w:rsidP="00BF1ADE">
      <w:pPr>
        <w:jc w:val="both"/>
      </w:pPr>
    </w:p>
    <w:p w:rsidR="00BF1ADE" w:rsidRDefault="00E52743" w:rsidP="00BF1ADE">
      <w:pPr>
        <w:jc w:val="both"/>
      </w:pPr>
      <w:r>
        <w:t>7</w:t>
      </w:r>
      <w:r w:rsidR="00BF1ADE">
        <w:t>. Vystavená faktura bude obsahovat náležitosti účetního dokladu v souladu s příslušnými právními předpisy. V opačném případě je objednatel oprávněn takto vystavenou fakturu vrátit. V případě vrácení faktury počíná běžet nová splatnost faktury po jejím opětovném vystavení.</w:t>
      </w:r>
    </w:p>
    <w:p w:rsidR="00BF1ADE" w:rsidRDefault="00BF1ADE" w:rsidP="00BF1ADE">
      <w:pPr>
        <w:jc w:val="both"/>
      </w:pPr>
    </w:p>
    <w:p w:rsidR="00BF1ADE" w:rsidRDefault="00E52743" w:rsidP="00BF1ADE">
      <w:pPr>
        <w:jc w:val="both"/>
      </w:pPr>
      <w:r>
        <w:t>8</w:t>
      </w:r>
      <w:r w:rsidR="00BF1ADE">
        <w:t>. Objednatel je povinen uhradit odměnu za řádně poskytnuté služby na účet zhotovitele na</w:t>
      </w:r>
    </w:p>
    <w:p w:rsidR="00BF1ADE" w:rsidRDefault="00BF1ADE" w:rsidP="00BF1ADE">
      <w:pPr>
        <w:jc w:val="both"/>
      </w:pPr>
      <w:r>
        <w:t>základě vystavené faktury do 15 dnů od jejich doručení do sídla objednatele.</w:t>
      </w:r>
    </w:p>
    <w:p w:rsidR="00BF1ADE" w:rsidRDefault="00BF1ADE" w:rsidP="00BF1ADE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F1ADE" w:rsidRDefault="00BF1ADE" w:rsidP="00BF1ADE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4. Doba plnění</w:t>
      </w:r>
    </w:p>
    <w:p w:rsidR="00BF1ADE" w:rsidRDefault="00BF1ADE" w:rsidP="00BF1ADE">
      <w:pPr>
        <w:jc w:val="both"/>
      </w:pPr>
    </w:p>
    <w:p w:rsidR="00E52743" w:rsidRDefault="00BF1ADE" w:rsidP="00BF1ADE">
      <w:pPr>
        <w:jc w:val="both"/>
      </w:pPr>
      <w:r>
        <w:t xml:space="preserve">Tato smlouva se uzavírá na dobu určitou od </w:t>
      </w:r>
      <w:proofErr w:type="gramStart"/>
      <w:r>
        <w:t>01.</w:t>
      </w:r>
      <w:r w:rsidR="00E52743">
        <w:t>11</w:t>
      </w:r>
      <w:r>
        <w:t>.2023</w:t>
      </w:r>
      <w:proofErr w:type="gramEnd"/>
      <w:r>
        <w:t xml:space="preserve"> do 31.10.202</w:t>
      </w:r>
      <w:r w:rsidR="00E52743">
        <w:t>4</w:t>
      </w:r>
      <w:r w:rsidR="00AB5253">
        <w:t>.</w:t>
      </w:r>
    </w:p>
    <w:p w:rsidR="00BF1ADE" w:rsidRDefault="00BF1ADE" w:rsidP="00BF1ADE">
      <w:pPr>
        <w:jc w:val="both"/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t>5. Ostatní ujednání</w:t>
      </w:r>
    </w:p>
    <w:p w:rsidR="00BF1ADE" w:rsidRPr="00BF1ADE" w:rsidRDefault="00BF1ADE" w:rsidP="00BF1ADE">
      <w:pPr>
        <w:jc w:val="center"/>
        <w:rPr>
          <w:b/>
        </w:rPr>
      </w:pPr>
    </w:p>
    <w:p w:rsidR="00BF1ADE" w:rsidRDefault="00BF1ADE" w:rsidP="00BF1ADE">
      <w:pPr>
        <w:autoSpaceDN w:val="0"/>
        <w:jc w:val="both"/>
      </w:pPr>
      <w:r>
        <w:t>1. Město Český Těšín informovalo druhou smluvní stranu, že je povinným subjektem ve smyslu zákona č. 340/2015 Sb., o registru smluv (dále také zákon). Smluvní strany se dohodly, že v případě, kdy tato smlouva podléhá povinnosti uveřejnění v registru smluv dle zákona, bude subjektem, který vloží smlouvu do registru smluv, Město Český Těšín, a to i v případě, kdy druhou smluvní stranou bude rovněž povinný subjekt ze zákona.</w:t>
      </w:r>
    </w:p>
    <w:p w:rsidR="00BF1ADE" w:rsidRDefault="00BF1ADE" w:rsidP="00BF1ADE">
      <w:pPr>
        <w:autoSpaceDN w:val="0"/>
        <w:jc w:val="both"/>
      </w:pPr>
    </w:p>
    <w:p w:rsidR="00BF1ADE" w:rsidRDefault="00BF1ADE" w:rsidP="00BF1ADE">
      <w:pPr>
        <w:autoSpaceDN w:val="0"/>
        <w:jc w:val="both"/>
      </w:pPr>
      <w:r>
        <w:t>2. Tuto smlouvu lze ukončit dohodou obou smluvních stran nebo výpovědí, s uvedením důvodu, s výpovědní dobou 1 měsíc, která počíná běžet 1. dnem měsíce následujícího po doručení výpovědi.</w:t>
      </w:r>
    </w:p>
    <w:p w:rsidR="00BF1ADE" w:rsidRDefault="00BF1ADE" w:rsidP="00BF1ADE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Osobní údaje uvedené v této smlouvě budou zpracovávány pouze za účelem plnění této smlouvy.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jc w:val="both"/>
      </w:pPr>
      <w:r>
        <w:t>4. Smlouva je vyhotovena ve dvou originálech. Každá ze smluvních stran obdrží jeden originál.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Tato smlouva nabývá platnosti dnem podpisu oběma smluvními stranami a účinnosti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01.</w:t>
      </w:r>
      <w:r w:rsidR="00E5274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52743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Právní vztahy výslovně touto smlouvou neupravené se řídí příslušnými </w:t>
      </w:r>
      <w:r w:rsidR="00AB5253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>ními zákona č. 89/2012 Sb., občanský zákoník, ve znění pozdějších předpisů, případně jinými obecně závaznými právními předpisy.</w:t>
      </w:r>
    </w:p>
    <w:p w:rsidR="00AB5253" w:rsidRDefault="00AB5253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253" w:rsidRDefault="00AB5253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Uzavření této smlouvy schválila Rada města </w:t>
      </w:r>
      <w:r w:rsidR="003C2276">
        <w:rPr>
          <w:rFonts w:ascii="Times New Roman" w:hAnsi="Times New Roman" w:cs="Times New Roman"/>
          <w:sz w:val="24"/>
          <w:szCs w:val="24"/>
        </w:rPr>
        <w:t>Český</w:t>
      </w:r>
      <w:r>
        <w:rPr>
          <w:rFonts w:ascii="Times New Roman" w:hAnsi="Times New Roman" w:cs="Times New Roman"/>
          <w:sz w:val="24"/>
          <w:szCs w:val="24"/>
        </w:rPr>
        <w:t xml:space="preserve"> Těšín usnesením č. </w:t>
      </w:r>
      <w:r w:rsidR="00F94114">
        <w:rPr>
          <w:rFonts w:ascii="Times New Roman" w:hAnsi="Times New Roman" w:cs="Times New Roman"/>
          <w:sz w:val="24"/>
          <w:szCs w:val="24"/>
        </w:rPr>
        <w:t>909/14./1/RM</w:t>
      </w:r>
      <w:r>
        <w:rPr>
          <w:rFonts w:ascii="Times New Roman" w:hAnsi="Times New Roman" w:cs="Times New Roman"/>
          <w:sz w:val="24"/>
          <w:szCs w:val="24"/>
        </w:rPr>
        <w:t xml:space="preserve">, ze dne </w:t>
      </w:r>
      <w:proofErr w:type="gramStart"/>
      <w:r w:rsidR="00612068">
        <w:rPr>
          <w:rFonts w:ascii="Times New Roman" w:hAnsi="Times New Roman" w:cs="Times New Roman"/>
          <w:sz w:val="24"/>
          <w:szCs w:val="24"/>
        </w:rPr>
        <w:t>24.10.2024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097D" w:rsidRDefault="00BA097D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Cenová nabídka na pravidelný úklid CDT v Českém Těšíně rok 2023.</w:t>
      </w:r>
    </w:p>
    <w:p w:rsidR="00BA097D" w:rsidRDefault="00BA097D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jc w:val="both"/>
        <w:outlineLvl w:val="0"/>
      </w:pPr>
      <w:r>
        <w:t xml:space="preserve">V Českém Těšíně dne: </w:t>
      </w:r>
    </w:p>
    <w:p w:rsidR="00BF1ADE" w:rsidRDefault="00BF1ADE" w:rsidP="00BF1ADE"/>
    <w:p w:rsidR="00BF1ADE" w:rsidRDefault="00BF1ADE" w:rsidP="00BF1ADE"/>
    <w:p w:rsidR="00E52743" w:rsidRDefault="00E52743" w:rsidP="00BF1ADE"/>
    <w:p w:rsidR="00E52743" w:rsidRDefault="00E52743" w:rsidP="00BF1ADE"/>
    <w:p w:rsidR="00BF1ADE" w:rsidRDefault="00BF1ADE" w:rsidP="00BF1ADE"/>
    <w:p w:rsidR="00BF1ADE" w:rsidRDefault="00BF1ADE" w:rsidP="00BF1ADE">
      <w:r>
        <w:t>----------------------------------------</w:t>
      </w:r>
      <w:r>
        <w:tab/>
      </w:r>
      <w:r>
        <w:tab/>
      </w:r>
      <w:r>
        <w:tab/>
      </w:r>
      <w:r>
        <w:tab/>
        <w:t>--------------------------------</w:t>
      </w:r>
    </w:p>
    <w:p w:rsidR="00BF1ADE" w:rsidRDefault="00BF1ADE" w:rsidP="00BF1ADE">
      <w:pPr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provozovatele:</w:t>
      </w:r>
    </w:p>
    <w:p w:rsidR="00BF1ADE" w:rsidRDefault="00BF1ADE" w:rsidP="00BF1ADE">
      <w:pPr>
        <w:jc w:val="both"/>
      </w:pPr>
      <w:r>
        <w:t>Karel Kula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Tomáš Raszka</w:t>
      </w:r>
    </w:p>
    <w:p w:rsidR="00BF1ADE" w:rsidRDefault="00BF1ADE" w:rsidP="00BF1ADE">
      <w:r>
        <w:t>starosta města</w:t>
      </w:r>
    </w:p>
    <w:sectPr w:rsidR="00BF1ADE" w:rsidSect="006C72E6">
      <w:type w:val="nextColumn"/>
      <w:pgSz w:w="11907" w:h="16840" w:code="9"/>
      <w:pgMar w:top="1134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6"/>
    <w:rsid w:val="00253A76"/>
    <w:rsid w:val="002827D4"/>
    <w:rsid w:val="003C2276"/>
    <w:rsid w:val="0045613D"/>
    <w:rsid w:val="00612068"/>
    <w:rsid w:val="006C72E6"/>
    <w:rsid w:val="006F049C"/>
    <w:rsid w:val="00737CD4"/>
    <w:rsid w:val="00742693"/>
    <w:rsid w:val="00757C9E"/>
    <w:rsid w:val="00A67A93"/>
    <w:rsid w:val="00AB35EF"/>
    <w:rsid w:val="00AB5253"/>
    <w:rsid w:val="00B7432B"/>
    <w:rsid w:val="00BA097D"/>
    <w:rsid w:val="00BF1ADE"/>
    <w:rsid w:val="00C00FA2"/>
    <w:rsid w:val="00DD0AF6"/>
    <w:rsid w:val="00E52743"/>
    <w:rsid w:val="00F9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C9360-009E-47B1-90E4-5A5E887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F1AD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Moravcová Dana</cp:lastModifiedBy>
  <cp:revision>13</cp:revision>
  <cp:lastPrinted>2023-10-27T08:16:00Z</cp:lastPrinted>
  <dcterms:created xsi:type="dcterms:W3CDTF">2023-07-14T09:04:00Z</dcterms:created>
  <dcterms:modified xsi:type="dcterms:W3CDTF">2023-10-30T09:44:00Z</dcterms:modified>
</cp:coreProperties>
</file>