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8E" w:rsidRPr="001D7A19" w:rsidRDefault="0025238E" w:rsidP="0025238E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25238E" w:rsidRPr="001D7A19" w:rsidRDefault="0025238E" w:rsidP="0025238E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25238E" w:rsidRDefault="0025238E" w:rsidP="0025238E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657/2017 </w:t>
      </w:r>
    </w:p>
    <w:p w:rsidR="0025238E" w:rsidRPr="001D7A19" w:rsidRDefault="0025238E" w:rsidP="0025238E">
      <w:pPr>
        <w:jc w:val="center"/>
        <w:rPr>
          <w:rFonts w:ascii="Arial CE" w:hAnsi="Arial CE" w:cs="Arial"/>
          <w:b/>
          <w:sz w:val="22"/>
          <w:szCs w:val="22"/>
        </w:rPr>
      </w:pPr>
    </w:p>
    <w:p w:rsidR="0025238E" w:rsidRPr="001D7A19" w:rsidRDefault="0025238E" w:rsidP="0025238E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25238E" w:rsidRPr="00E47395" w:rsidRDefault="0025238E" w:rsidP="0025238E">
      <w:pPr>
        <w:jc w:val="center"/>
        <w:rPr>
          <w:rFonts w:ascii="Arial CE" w:hAnsi="Arial CE" w:cs="Arial"/>
          <w:b/>
          <w:highlight w:val="yellow"/>
        </w:rPr>
      </w:pPr>
    </w:p>
    <w:p w:rsidR="0025238E" w:rsidRDefault="0025238E" w:rsidP="0025238E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8D228A">
        <w:rPr>
          <w:rFonts w:ascii="Arial CE" w:hAnsi="Arial CE" w:cs="Arial"/>
          <w:b/>
          <w:sz w:val="28"/>
          <w:szCs w:val="28"/>
        </w:rPr>
        <w:t>RH Přísečnice - úprava zpevněných ploch v areálu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25238E" w:rsidRPr="001D7A19" w:rsidRDefault="0025238E" w:rsidP="0025238E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25238E" w:rsidRPr="001D7A19" w:rsidRDefault="0025238E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5238E" w:rsidRPr="001D7A19" w:rsidRDefault="0025238E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5238E" w:rsidRPr="001D7A19" w:rsidRDefault="0025238E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5238E" w:rsidRPr="001D7A19" w:rsidRDefault="0025238E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5238E" w:rsidRPr="001D7A19" w:rsidRDefault="0025238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5238E" w:rsidRPr="001D7A19" w:rsidRDefault="0025238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25238E" w:rsidRPr="001D7A19" w:rsidRDefault="0025238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25238E" w:rsidRPr="001D7A19" w:rsidRDefault="0025238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25238E" w:rsidRPr="001D7A19" w:rsidRDefault="0025238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25238E" w:rsidRPr="001D7A19" w:rsidRDefault="0025238E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5238E" w:rsidRDefault="0025238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5238E" w:rsidRPr="001D7A19" w:rsidRDefault="0025238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25238E" w:rsidRDefault="0025238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5238E" w:rsidRDefault="0025238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5238E" w:rsidRDefault="0025238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5238E" w:rsidRDefault="0025238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5238E" w:rsidRPr="001D7A19" w:rsidRDefault="0025238E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25238E" w:rsidRDefault="0025238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5238E" w:rsidRDefault="0025238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5238E" w:rsidRPr="001D7A19" w:rsidRDefault="0025238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25238E" w:rsidRDefault="0025238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5238E" w:rsidRDefault="0025238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5238E" w:rsidRDefault="0025238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5238E" w:rsidRDefault="0025238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5238E" w:rsidRPr="001D7A19" w:rsidRDefault="0025238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5238E" w:rsidRPr="001D7A19" w:rsidRDefault="0025238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5238E" w:rsidRDefault="0025238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5238E" w:rsidRDefault="0025238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5238E" w:rsidRDefault="0025238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5238E" w:rsidRPr="001D7A19" w:rsidRDefault="0025238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5238E" w:rsidRPr="001D7A19" w:rsidRDefault="0025238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25238E" w:rsidRPr="001D7A19" w:rsidRDefault="0025238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25238E" w:rsidRDefault="0025238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25238E" w:rsidRDefault="0025238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5238E" w:rsidRDefault="0025238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5238E" w:rsidRDefault="0025238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5238E" w:rsidRDefault="0025238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D228A" w:rsidRPr="00B75F1B" w:rsidRDefault="008D228A" w:rsidP="008D228A"/>
    <w:p w:rsidR="008D228A" w:rsidRPr="00C04505" w:rsidRDefault="008D228A" w:rsidP="008D228A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 w:rsidRPr="005B40E4">
        <w:rPr>
          <w:rFonts w:ascii="Arial CE" w:hAnsi="Arial CE" w:cs="Arial"/>
          <w:b/>
          <w:sz w:val="22"/>
          <w:szCs w:val="22"/>
        </w:rPr>
        <w:t>Dodavatel: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DIPONT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 xml:space="preserve"> s.r.o.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Libouchec č. p. 505, 403 35 Libouchec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28693094</w:t>
      </w: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28693094</w:t>
      </w: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zastoupená: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823570">
        <w:rPr>
          <w:rFonts w:ascii="Arial" w:hAnsi="Arial" w:cs="Arial"/>
          <w:color w:val="000000"/>
          <w:sz w:val="22"/>
          <w:szCs w:val="22"/>
        </w:rPr>
        <w:t>Ing. Martou Novákovou, jednatelkou společnosti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Bankovní spojení: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číslo účtu: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8D228A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8D228A" w:rsidRPr="00F24B22" w:rsidRDefault="008D228A" w:rsidP="008D22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Dodavatele </w:t>
      </w:r>
      <w:r w:rsidRPr="00F24B22">
        <w:rPr>
          <w:rFonts w:ascii="Arial" w:hAnsi="Arial" w:cs="Arial"/>
          <w:color w:val="000000"/>
          <w:sz w:val="22"/>
          <w:szCs w:val="22"/>
        </w:rPr>
        <w:t>zastupuje: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mobil: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8D228A" w:rsidRPr="00F24B22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</w:t>
      </w:r>
      <w:r w:rsidRPr="00F24B22">
        <w:rPr>
          <w:rFonts w:ascii="Arial" w:hAnsi="Arial" w:cs="Arial"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8D228A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e-mail: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</w:p>
    <w:p w:rsidR="00296FE8" w:rsidRDefault="00296FE8" w:rsidP="00296FE8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296FE8" w:rsidRPr="005E1501" w:rsidRDefault="00296FE8" w:rsidP="00296FE8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296FE8" w:rsidRPr="001D7A19" w:rsidRDefault="00296FE8" w:rsidP="00296FE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96FE8" w:rsidRPr="008D228A" w:rsidRDefault="008D228A" w:rsidP="008D22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 xml:space="preserve">Společnost </w:t>
      </w:r>
      <w:r>
        <w:rPr>
          <w:rFonts w:ascii="Arial" w:hAnsi="Arial" w:cs="Arial"/>
          <w:color w:val="000000"/>
          <w:sz w:val="22"/>
          <w:szCs w:val="22"/>
        </w:rPr>
        <w:t>DIPONT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s. r. o. </w:t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zapsána u </w:t>
      </w:r>
      <w:r>
        <w:rPr>
          <w:rFonts w:ascii="Arial" w:hAnsi="Arial" w:cs="Arial"/>
          <w:color w:val="000000"/>
          <w:sz w:val="22"/>
          <w:szCs w:val="22"/>
        </w:rPr>
        <w:t>Krajského soudu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v</w:t>
      </w:r>
      <w:r>
        <w:rPr>
          <w:rFonts w:ascii="Arial" w:hAnsi="Arial" w:cs="Arial"/>
          <w:color w:val="000000"/>
          <w:sz w:val="22"/>
          <w:szCs w:val="22"/>
        </w:rPr>
        <w:t> Ústí nad Labem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, oddíl C, vložka </w:t>
      </w:r>
      <w:r>
        <w:rPr>
          <w:rFonts w:ascii="Arial" w:hAnsi="Arial" w:cs="Arial"/>
          <w:color w:val="000000"/>
          <w:sz w:val="22"/>
          <w:szCs w:val="22"/>
        </w:rPr>
        <w:t>27153</w:t>
      </w:r>
      <w:r w:rsidRPr="00F24B22">
        <w:rPr>
          <w:rFonts w:ascii="Arial" w:hAnsi="Arial" w:cs="Arial"/>
          <w:color w:val="000000"/>
          <w:sz w:val="22"/>
          <w:szCs w:val="22"/>
        </w:rPr>
        <w:t>.</w:t>
      </w:r>
      <w:r w:rsidR="00296FE8" w:rsidRPr="001D7A19">
        <w:rPr>
          <w:rFonts w:ascii="Arial CE" w:hAnsi="Arial CE" w:cs="Arial"/>
          <w:sz w:val="22"/>
          <w:szCs w:val="22"/>
        </w:rPr>
        <w:t>(dále jen „</w:t>
      </w:r>
      <w:r w:rsidR="00296FE8">
        <w:rPr>
          <w:rFonts w:ascii="Arial CE" w:hAnsi="Arial CE" w:cs="Arial"/>
          <w:sz w:val="22"/>
          <w:szCs w:val="22"/>
        </w:rPr>
        <w:t>dodavatel</w:t>
      </w:r>
      <w:r w:rsidR="00296FE8" w:rsidRPr="001D7A19">
        <w:rPr>
          <w:rFonts w:ascii="Arial CE" w:hAnsi="Arial CE" w:cs="Arial"/>
          <w:sz w:val="22"/>
          <w:szCs w:val="22"/>
        </w:rPr>
        <w:t>“) na straně druhé.</w:t>
      </w:r>
    </w:p>
    <w:p w:rsidR="00296FE8" w:rsidRDefault="00296FE8" w:rsidP="00296FE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4A574D" w:rsidRDefault="005145E1" w:rsidP="00B7690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0B6727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 w:rsidR="008D228A" w:rsidRPr="000B6727">
        <w:rPr>
          <w:rFonts w:ascii="Arial CE" w:hAnsi="Arial CE" w:cs="Arial"/>
          <w:b/>
          <w:sz w:val="22"/>
          <w:szCs w:val="22"/>
        </w:rPr>
        <w:t>geodetického zaměření, průzkumných prací a v</w:t>
      </w:r>
      <w:r w:rsidRPr="000B6727">
        <w:rPr>
          <w:rFonts w:ascii="Arial CE" w:hAnsi="Arial CE" w:cs="Arial"/>
          <w:b/>
          <w:sz w:val="22"/>
          <w:szCs w:val="22"/>
        </w:rPr>
        <w:t xml:space="preserve">yhodnocení potřeby zajištění koordinátora BOZP v přípravě a realizaci stavby </w:t>
      </w:r>
    </w:p>
    <w:p w:rsidR="000B6727" w:rsidRPr="000B6727" w:rsidRDefault="000B6727" w:rsidP="000B6727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8D228A" w:rsidRDefault="008D228A" w:rsidP="008D228A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 w:cs="Arial"/>
          <w:b/>
          <w:sz w:val="22"/>
          <w:szCs w:val="22"/>
        </w:rPr>
        <w:t>geodetického zaměření, průzkumných prací a v</w:t>
      </w:r>
      <w:r w:rsidRPr="001F65FE">
        <w:rPr>
          <w:rFonts w:ascii="Arial CE" w:hAnsi="Arial CE" w:cs="Arial"/>
          <w:b/>
          <w:sz w:val="22"/>
          <w:szCs w:val="22"/>
        </w:rPr>
        <w:t xml:space="preserve">yhodnocení potřeby zajištění koordinátora BOZP v přípravě a realizaci stavby </w:t>
      </w:r>
    </w:p>
    <w:p w:rsidR="008D228A" w:rsidRPr="008D228A" w:rsidRDefault="008D228A" w:rsidP="008D228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Pr="0038627B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lastRenderedPageBreak/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CC6787" w:rsidRPr="00C60059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C6787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C6787" w:rsidRPr="002E1E1F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8D228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lastRenderedPageBreak/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10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4C134D" w:rsidRPr="002E7734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2E7734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proofErr w:type="gramStart"/>
      <w:r w:rsidR="008621D0" w:rsidRPr="008621D0">
        <w:rPr>
          <w:rFonts w:ascii="Arial CE" w:hAnsi="Arial CE" w:cs="Arial"/>
          <w:b/>
          <w:sz w:val="22"/>
          <w:szCs w:val="22"/>
        </w:rPr>
        <w:t>2</w:t>
      </w:r>
      <w:r w:rsidR="000B6727">
        <w:rPr>
          <w:rFonts w:ascii="Arial CE" w:hAnsi="Arial CE" w:cs="Arial"/>
          <w:b/>
          <w:sz w:val="22"/>
          <w:szCs w:val="22"/>
        </w:rPr>
        <w:t>6</w:t>
      </w:r>
      <w:r w:rsidR="00067F4D" w:rsidRPr="008621D0">
        <w:rPr>
          <w:rFonts w:ascii="Arial CE" w:hAnsi="Arial CE" w:cs="Arial"/>
          <w:b/>
          <w:sz w:val="22"/>
          <w:szCs w:val="22"/>
        </w:rPr>
        <w:t>.</w:t>
      </w:r>
      <w:r w:rsidR="0057498B" w:rsidRPr="008621D0">
        <w:rPr>
          <w:rFonts w:ascii="Arial CE" w:hAnsi="Arial CE" w:cs="Arial"/>
          <w:b/>
          <w:sz w:val="22"/>
          <w:szCs w:val="22"/>
        </w:rPr>
        <w:t>0</w:t>
      </w:r>
      <w:r w:rsidR="000B6727">
        <w:rPr>
          <w:rFonts w:ascii="Arial CE" w:hAnsi="Arial CE" w:cs="Arial"/>
          <w:b/>
          <w:sz w:val="22"/>
          <w:szCs w:val="22"/>
        </w:rPr>
        <w:t>6</w:t>
      </w:r>
      <w:r w:rsidR="00067F4D" w:rsidRPr="008621D0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="00C800A6"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="00C800A6"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C800A6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6B3E0B">
        <w:rPr>
          <w:rFonts w:ascii="Arial CE" w:hAnsi="Arial CE" w:cs="Arial"/>
          <w:sz w:val="22"/>
          <w:szCs w:val="22"/>
        </w:rPr>
        <w:t xml:space="preserve">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proofErr w:type="gramStart"/>
      <w:r w:rsidR="000B6727">
        <w:rPr>
          <w:rFonts w:ascii="Arial CE" w:hAnsi="Arial CE" w:cs="Arial"/>
          <w:b/>
          <w:sz w:val="22"/>
          <w:szCs w:val="22"/>
        </w:rPr>
        <w:t>25</w:t>
      </w:r>
      <w:r w:rsidR="0057498B">
        <w:rPr>
          <w:rFonts w:ascii="Arial CE" w:hAnsi="Arial CE" w:cs="Arial"/>
          <w:b/>
          <w:sz w:val="22"/>
          <w:szCs w:val="22"/>
        </w:rPr>
        <w:t>.</w:t>
      </w:r>
      <w:r w:rsidR="000B6727">
        <w:rPr>
          <w:rFonts w:ascii="Arial CE" w:hAnsi="Arial CE" w:cs="Arial"/>
          <w:b/>
          <w:sz w:val="22"/>
          <w:szCs w:val="22"/>
        </w:rPr>
        <w:t>10</w:t>
      </w:r>
      <w:r w:rsidR="0057498B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C800A6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410D35" w:rsidRPr="00410D35">
        <w:rPr>
          <w:rFonts w:ascii="Arial CE" w:hAnsi="Arial CE" w:cs="Arial"/>
          <w:b/>
          <w:sz w:val="22"/>
          <w:szCs w:val="22"/>
        </w:rPr>
        <w:t>30</w:t>
      </w:r>
      <w:r w:rsidR="0057498B" w:rsidRPr="00410D35">
        <w:rPr>
          <w:rFonts w:ascii="Arial CE" w:hAnsi="Arial CE" w:cs="Arial"/>
          <w:b/>
          <w:sz w:val="22"/>
          <w:szCs w:val="22"/>
        </w:rPr>
        <w:t>.</w:t>
      </w:r>
      <w:r w:rsidR="00410D35" w:rsidRPr="00410D35">
        <w:rPr>
          <w:rFonts w:ascii="Arial CE" w:hAnsi="Arial CE" w:cs="Arial"/>
          <w:b/>
          <w:sz w:val="22"/>
          <w:szCs w:val="22"/>
        </w:rPr>
        <w:t>1</w:t>
      </w:r>
      <w:r w:rsidR="000B6727">
        <w:rPr>
          <w:rFonts w:ascii="Arial CE" w:hAnsi="Arial CE" w:cs="Arial"/>
          <w:b/>
          <w:sz w:val="22"/>
          <w:szCs w:val="22"/>
        </w:rPr>
        <w:t>1</w:t>
      </w:r>
      <w:r w:rsidR="0057498B" w:rsidRPr="00410D35">
        <w:rPr>
          <w:rFonts w:ascii="Arial CE" w:hAnsi="Arial CE" w:cs="Arial"/>
          <w:b/>
          <w:sz w:val="22"/>
          <w:szCs w:val="22"/>
        </w:rPr>
        <w:t>.2017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Pr="001D7A19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410D35" w:rsidRDefault="00410D35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57498B">
        <w:rPr>
          <w:rFonts w:ascii="Arial CE" w:hAnsi="Arial CE" w:cs="Arial"/>
          <w:b/>
          <w:color w:val="000000"/>
          <w:sz w:val="22"/>
          <w:szCs w:val="22"/>
        </w:rPr>
        <w:t>1</w:t>
      </w:r>
      <w:r w:rsidR="000B6727">
        <w:rPr>
          <w:rFonts w:ascii="Arial CE" w:hAnsi="Arial CE" w:cs="Arial"/>
          <w:b/>
          <w:color w:val="000000"/>
          <w:sz w:val="22"/>
          <w:szCs w:val="22"/>
        </w:rPr>
        <w:t>05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> </w:t>
      </w:r>
      <w:r w:rsidR="000B6727">
        <w:rPr>
          <w:rFonts w:ascii="Arial CE" w:hAnsi="Arial CE" w:cs="Arial"/>
          <w:b/>
          <w:color w:val="000000"/>
          <w:sz w:val="22"/>
          <w:szCs w:val="22"/>
        </w:rPr>
        <w:t>4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00,00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</w:t>
      </w:r>
      <w:r w:rsidR="004A574D" w:rsidRPr="0057498B">
        <w:rPr>
          <w:rFonts w:ascii="Arial CE" w:hAnsi="Arial CE" w:cs="Arial"/>
          <w:sz w:val="22"/>
          <w:szCs w:val="22"/>
        </w:rPr>
        <w:t>J</w:t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410D35">
        <w:rPr>
          <w:rFonts w:ascii="Arial CE" w:hAnsi="Arial CE" w:cs="Arial"/>
          <w:sz w:val="22"/>
          <w:szCs w:val="22"/>
        </w:rPr>
        <w:tab/>
      </w:r>
      <w:r w:rsidR="000B6727">
        <w:rPr>
          <w:rFonts w:ascii="Arial CE" w:hAnsi="Arial CE" w:cs="Arial"/>
          <w:sz w:val="22"/>
          <w:szCs w:val="22"/>
        </w:rPr>
        <w:t>7</w:t>
      </w:r>
      <w:r w:rsidR="00FA3625">
        <w:rPr>
          <w:rFonts w:ascii="Arial CE" w:hAnsi="Arial CE" w:cs="Arial"/>
          <w:sz w:val="22"/>
          <w:szCs w:val="22"/>
        </w:rPr>
        <w:t>6</w:t>
      </w:r>
      <w:r w:rsidR="00410D35">
        <w:rPr>
          <w:rFonts w:ascii="Arial CE" w:hAnsi="Arial CE" w:cs="Arial"/>
          <w:sz w:val="22"/>
          <w:szCs w:val="22"/>
        </w:rPr>
        <w:t xml:space="preserve"> </w:t>
      </w:r>
      <w:r w:rsidR="000B6727">
        <w:rPr>
          <w:rFonts w:ascii="Arial CE" w:hAnsi="Arial CE" w:cs="Arial"/>
          <w:sz w:val="22"/>
          <w:szCs w:val="22"/>
        </w:rPr>
        <w:t>4</w:t>
      </w:r>
      <w:r w:rsidR="00FA3625">
        <w:rPr>
          <w:rFonts w:ascii="Arial CE" w:hAnsi="Arial CE" w:cs="Arial"/>
          <w:sz w:val="22"/>
          <w:szCs w:val="22"/>
        </w:rPr>
        <w:t>00</w:t>
      </w:r>
      <w:r w:rsidR="0057498B">
        <w:rPr>
          <w:rFonts w:ascii="Arial CE" w:hAnsi="Arial CE" w:cs="Arial"/>
          <w:sz w:val="22"/>
          <w:szCs w:val="22"/>
        </w:rPr>
        <w:t>,00</w:t>
      </w:r>
      <w:r w:rsidR="00A014A6" w:rsidRPr="0057498B">
        <w:rPr>
          <w:rFonts w:ascii="Arial CE" w:hAnsi="Arial CE" w:cs="Arial"/>
          <w:sz w:val="22"/>
          <w:szCs w:val="22"/>
        </w:rPr>
        <w:t xml:space="preserve"> Kč bez </w:t>
      </w:r>
      <w:r w:rsidR="00A014A6"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3625" w:rsidRP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lastRenderedPageBreak/>
        <w:t>Geodetické zaměření: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6 000,00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FA3625" w:rsidRP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FA3625" w:rsidRPr="001D7A19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Průzkumné práce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</w:t>
      </w:r>
      <w:r w:rsidR="000B6727">
        <w:rPr>
          <w:rFonts w:ascii="Arial CE" w:hAnsi="Arial CE" w:cs="Arial"/>
          <w:sz w:val="22"/>
          <w:szCs w:val="22"/>
        </w:rPr>
        <w:t>23 0</w:t>
      </w:r>
      <w:r>
        <w:rPr>
          <w:rFonts w:ascii="Arial CE" w:hAnsi="Arial CE" w:cs="Arial"/>
          <w:sz w:val="22"/>
          <w:szCs w:val="22"/>
        </w:rPr>
        <w:t>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FA3625" w:rsidRPr="001D7A19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57498B">
        <w:rPr>
          <w:rFonts w:ascii="Arial CE" w:hAnsi="Arial CE" w:cs="Arial"/>
          <w:sz w:val="22"/>
          <w:szCs w:val="22"/>
        </w:rPr>
        <w:t>AD</w:t>
      </w:r>
      <w:r w:rsidR="00E5013A"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57498B">
        <w:rPr>
          <w:rFonts w:ascii="Arial CE" w:hAnsi="Arial CE" w:cs="Arial"/>
          <w:sz w:val="22"/>
          <w:szCs w:val="22"/>
        </w:rPr>
        <w:t xml:space="preserve"> </w:t>
      </w:r>
      <w:r w:rsidR="00E5013A" w:rsidRPr="0057498B">
        <w:rPr>
          <w:rFonts w:ascii="Arial CE" w:hAnsi="Arial CE" w:cs="Arial"/>
          <w:sz w:val="22"/>
          <w:szCs w:val="22"/>
        </w:rPr>
        <w:tab/>
      </w:r>
      <w:r w:rsidR="00F44843" w:rsidRPr="0057498B">
        <w:rPr>
          <w:rFonts w:ascii="Arial CE" w:hAnsi="Arial CE" w:cs="Arial"/>
          <w:sz w:val="22"/>
          <w:szCs w:val="22"/>
        </w:rPr>
        <w:tab/>
      </w:r>
      <w:r w:rsidR="000E5C87" w:rsidRPr="0057498B"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FA3625" w:rsidRPr="002E610D" w:rsidRDefault="00FA3625" w:rsidP="00FA3625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průzkumných prací </w:t>
      </w:r>
      <w:r>
        <w:rPr>
          <w:rFonts w:ascii="Arial CE" w:hAnsi="Arial CE" w:cs="Arial"/>
          <w:sz w:val="22"/>
          <w:szCs w:val="22"/>
        </w:rPr>
        <w:t>a</w:t>
      </w:r>
      <w:r w:rsidRPr="002E610D">
        <w:rPr>
          <w:rFonts w:ascii="Arial CE" w:hAnsi="Arial CE" w:cs="Arial"/>
          <w:sz w:val="22"/>
          <w:szCs w:val="22"/>
        </w:rPr>
        <w:t xml:space="preserve"> zaměření – ve výši 100% ceny</w:t>
      </w:r>
      <w:r>
        <w:rPr>
          <w:rFonts w:ascii="Arial CE" w:hAnsi="Arial CE" w:cs="Arial"/>
          <w:sz w:val="22"/>
          <w:szCs w:val="22"/>
        </w:rPr>
        <w:t xml:space="preserve">, tj. </w:t>
      </w:r>
      <w:r w:rsidR="000B6727" w:rsidRPr="000B6727">
        <w:rPr>
          <w:rFonts w:ascii="Arial CE" w:hAnsi="Arial CE" w:cs="Arial"/>
          <w:b/>
          <w:sz w:val="22"/>
          <w:szCs w:val="22"/>
        </w:rPr>
        <w:t>29</w:t>
      </w:r>
      <w:r w:rsidRPr="000B6727">
        <w:rPr>
          <w:rFonts w:ascii="Arial CE" w:hAnsi="Arial CE" w:cs="Arial"/>
          <w:b/>
          <w:sz w:val="22"/>
          <w:szCs w:val="22"/>
        </w:rPr>
        <w:t> </w:t>
      </w:r>
      <w:r w:rsidR="000B6727" w:rsidRPr="000B6727">
        <w:rPr>
          <w:rFonts w:ascii="Arial CE" w:hAnsi="Arial CE" w:cs="Arial"/>
          <w:b/>
          <w:sz w:val="22"/>
          <w:szCs w:val="22"/>
        </w:rPr>
        <w:t>0</w:t>
      </w:r>
      <w:r w:rsidRPr="000B6727">
        <w:rPr>
          <w:rFonts w:ascii="Arial CE" w:hAnsi="Arial CE" w:cs="Arial"/>
          <w:b/>
          <w:sz w:val="22"/>
          <w:szCs w:val="22"/>
        </w:rPr>
        <w:t>00</w:t>
      </w:r>
      <w:r w:rsidRPr="00FA3625">
        <w:rPr>
          <w:rFonts w:ascii="Arial CE" w:hAnsi="Arial CE" w:cs="Arial"/>
          <w:b/>
          <w:sz w:val="22"/>
          <w:szCs w:val="22"/>
        </w:rPr>
        <w:t>,00 bez DPH</w:t>
      </w:r>
      <w:r w:rsidRPr="002E610D">
        <w:rPr>
          <w:rFonts w:ascii="Arial CE" w:hAnsi="Arial CE" w:cs="Arial"/>
          <w:sz w:val="22"/>
          <w:szCs w:val="22"/>
        </w:rPr>
        <w:t xml:space="preserve">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 xml:space="preserve">, tj. </w:t>
      </w:r>
      <w:r w:rsidR="000B6727" w:rsidRPr="000B6727">
        <w:rPr>
          <w:rFonts w:ascii="Arial CE" w:hAnsi="Arial CE" w:cs="Arial"/>
          <w:b/>
          <w:sz w:val="22"/>
          <w:szCs w:val="22"/>
        </w:rPr>
        <w:t>61 120</w:t>
      </w:r>
      <w:r w:rsidR="00FA3625" w:rsidRPr="00FA3625">
        <w:rPr>
          <w:rFonts w:ascii="Arial CE" w:hAnsi="Arial CE" w:cs="Arial"/>
          <w:b/>
          <w:sz w:val="22"/>
          <w:szCs w:val="22"/>
        </w:rPr>
        <w:t>,00 bez DPH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 xml:space="preserve">, tj. </w:t>
      </w:r>
      <w:r w:rsidR="000B6727" w:rsidRPr="000B6727">
        <w:rPr>
          <w:rFonts w:ascii="Arial CE" w:hAnsi="Arial CE" w:cs="Arial"/>
          <w:b/>
          <w:sz w:val="22"/>
          <w:szCs w:val="22"/>
        </w:rPr>
        <w:t>15 280</w:t>
      </w:r>
      <w:r w:rsidR="00FA3625" w:rsidRPr="000B6727">
        <w:rPr>
          <w:rFonts w:ascii="Arial CE" w:hAnsi="Arial CE" w:cs="Arial"/>
          <w:b/>
          <w:sz w:val="22"/>
          <w:szCs w:val="22"/>
        </w:rPr>
        <w:t>,00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</w:t>
      </w:r>
      <w:r w:rsidRPr="00715BB0">
        <w:rPr>
          <w:rFonts w:ascii="Arial CE" w:hAnsi="Arial CE" w:cs="Arial"/>
          <w:sz w:val="22"/>
          <w:szCs w:val="22"/>
        </w:rPr>
        <w:lastRenderedPageBreak/>
        <w:t xml:space="preserve">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B6727">
      <w:pPr>
        <w:pStyle w:val="A-odstavecodsazensodrkami"/>
        <w:numPr>
          <w:ilvl w:val="0"/>
          <w:numId w:val="0"/>
        </w:numPr>
        <w:ind w:left="502" w:hanging="502"/>
        <w:rPr>
          <w:rFonts w:ascii="Arial CE" w:hAnsi="Arial CE"/>
        </w:rPr>
      </w:pPr>
    </w:p>
    <w:p w:rsidR="00695ECE" w:rsidRPr="009424A7" w:rsidRDefault="00695ECE" w:rsidP="000B6727">
      <w:pPr>
        <w:pStyle w:val="A-odstavecodsazensodrkami"/>
        <w:numPr>
          <w:ilvl w:val="0"/>
          <w:numId w:val="32"/>
        </w:numPr>
        <w:ind w:hanging="502"/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B6727">
      <w:pPr>
        <w:pStyle w:val="A-odstavecodsazensodrkami"/>
        <w:numPr>
          <w:ilvl w:val="0"/>
          <w:numId w:val="0"/>
        </w:numPr>
        <w:ind w:left="1080" w:hanging="502"/>
        <w:rPr>
          <w:rFonts w:ascii="Arial CE" w:hAnsi="Arial CE"/>
        </w:rPr>
      </w:pPr>
    </w:p>
    <w:p w:rsidR="000F2A40" w:rsidRPr="00640BCD" w:rsidRDefault="00BF3457" w:rsidP="000B6727">
      <w:pPr>
        <w:pStyle w:val="A-odstavecodsazensodrkami"/>
        <w:numPr>
          <w:ilvl w:val="0"/>
          <w:numId w:val="32"/>
        </w:numPr>
        <w:ind w:hanging="502"/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B6727">
      <w:pPr>
        <w:pStyle w:val="Odstavecseseznamem"/>
        <w:ind w:left="426" w:hanging="502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0B672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hanging="502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B6727">
      <w:pPr>
        <w:pStyle w:val="Odstavecseseznamem"/>
        <w:ind w:left="426" w:hanging="502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0B6727">
      <w:pPr>
        <w:pStyle w:val="A-odstavecodsazensodrkami"/>
        <w:numPr>
          <w:ilvl w:val="0"/>
          <w:numId w:val="3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0B6727">
      <w:pPr>
        <w:pStyle w:val="Odstavecseseznamem"/>
        <w:ind w:hanging="502"/>
        <w:rPr>
          <w:rFonts w:ascii="Arial CE" w:hAnsi="Arial CE"/>
        </w:rPr>
      </w:pPr>
    </w:p>
    <w:p w:rsidR="00BF3457" w:rsidRPr="001D7A19" w:rsidRDefault="00BF3457" w:rsidP="000B6727">
      <w:pPr>
        <w:pStyle w:val="A-odstavecodsazensodrkami"/>
        <w:numPr>
          <w:ilvl w:val="0"/>
          <w:numId w:val="3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B6727">
      <w:pPr>
        <w:pStyle w:val="A-odstavecodsazensodrkami"/>
        <w:numPr>
          <w:ilvl w:val="0"/>
          <w:numId w:val="0"/>
        </w:numPr>
        <w:ind w:hanging="502"/>
        <w:rPr>
          <w:rFonts w:ascii="Arial CE" w:hAnsi="Arial CE"/>
        </w:rPr>
      </w:pPr>
    </w:p>
    <w:p w:rsidR="000F2A40" w:rsidRPr="001D7A19" w:rsidRDefault="00BF3457" w:rsidP="000B6727">
      <w:pPr>
        <w:pStyle w:val="A-odstavecodsazensodrkami"/>
        <w:numPr>
          <w:ilvl w:val="0"/>
          <w:numId w:val="3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B6727">
      <w:pPr>
        <w:pStyle w:val="A-odstavecodsazensodrkami"/>
        <w:numPr>
          <w:ilvl w:val="0"/>
          <w:numId w:val="0"/>
        </w:numPr>
        <w:ind w:left="360" w:hanging="502"/>
        <w:rPr>
          <w:rFonts w:ascii="Arial CE" w:hAnsi="Arial CE"/>
        </w:rPr>
      </w:pPr>
    </w:p>
    <w:p w:rsidR="00BF3457" w:rsidRPr="001D7A19" w:rsidRDefault="00BF3457" w:rsidP="000B6727">
      <w:pPr>
        <w:pStyle w:val="A-odstavecodsazensodrkami"/>
        <w:numPr>
          <w:ilvl w:val="0"/>
          <w:numId w:val="3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B6727">
      <w:pPr>
        <w:pStyle w:val="Odstavecseseznamem"/>
        <w:autoSpaceDE w:val="0"/>
        <w:autoSpaceDN w:val="0"/>
        <w:adjustRightInd w:val="0"/>
        <w:ind w:left="426" w:hanging="502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Default="001229F7" w:rsidP="000B672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hanging="502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0B6727" w:rsidRPr="000B6727" w:rsidRDefault="000B6727" w:rsidP="000B672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0B6727">
      <w:pPr>
        <w:pStyle w:val="Zkladntext"/>
        <w:overflowPunct w:val="0"/>
        <w:autoSpaceDE w:val="0"/>
        <w:autoSpaceDN w:val="0"/>
        <w:adjustRightInd w:val="0"/>
        <w:spacing w:before="120" w:after="0"/>
        <w:ind w:hanging="502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lastRenderedPageBreak/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E47395" w:rsidRDefault="00E47395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0B672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lastRenderedPageBreak/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63DA" w:rsidRDefault="000663DA" w:rsidP="007505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663DA" w:rsidRDefault="000663DA" w:rsidP="000663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7498B" w:rsidRP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B6727" w:rsidRPr="002414B9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Ústí nad Labem</w:t>
      </w:r>
      <w:r w:rsidRPr="00A9202A">
        <w:rPr>
          <w:rFonts w:ascii="Arial" w:hAnsi="Arial" w:cs="Arial"/>
          <w:sz w:val="22"/>
          <w:szCs w:val="22"/>
        </w:rPr>
        <w:t>, dne</w:t>
      </w: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6727" w:rsidRPr="005C192A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0B6727" w:rsidRPr="00A9202A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C192A">
        <w:rPr>
          <w:rFonts w:ascii="Arial" w:hAnsi="Arial" w:cs="Arial"/>
          <w:sz w:val="22"/>
          <w:szCs w:val="22"/>
        </w:rPr>
        <w:t>Hasík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Marta Nováková</w:t>
      </w: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DIPONT s.r.o.</w:t>
      </w:r>
    </w:p>
    <w:p w:rsidR="000B6727" w:rsidRDefault="000B6727" w:rsidP="000B67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dodavatel</w:t>
      </w:r>
    </w:p>
    <w:p w:rsidR="0057498B" w:rsidRPr="0057498B" w:rsidRDefault="0057498B" w:rsidP="00296FE8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sectPr w:rsidR="0057498B" w:rsidRPr="0057498B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ED" w:rsidRDefault="009C1BED">
      <w:r>
        <w:separator/>
      </w:r>
    </w:p>
  </w:endnote>
  <w:endnote w:type="continuationSeparator" w:id="0">
    <w:p w:rsidR="009C1BED" w:rsidRDefault="009C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23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23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23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23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ED" w:rsidRDefault="009C1BED">
      <w:r>
        <w:separator/>
      </w:r>
    </w:p>
  </w:footnote>
  <w:footnote w:type="continuationSeparator" w:id="0">
    <w:p w:rsidR="009C1BED" w:rsidRDefault="009C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434F"/>
    <w:multiLevelType w:val="hybridMultilevel"/>
    <w:tmpl w:val="E604B58E"/>
    <w:lvl w:ilvl="0" w:tplc="3148D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F85C77"/>
    <w:multiLevelType w:val="hybridMultilevel"/>
    <w:tmpl w:val="27AC4E1A"/>
    <w:lvl w:ilvl="0" w:tplc="1B5272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35151"/>
    <w:multiLevelType w:val="hybridMultilevel"/>
    <w:tmpl w:val="EBB0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C2325C4"/>
    <w:multiLevelType w:val="hybridMultilevel"/>
    <w:tmpl w:val="590C85A2"/>
    <w:lvl w:ilvl="0" w:tplc="E39085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05CBF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6"/>
  </w:num>
  <w:num w:numId="4">
    <w:abstractNumId w:val="20"/>
  </w:num>
  <w:num w:numId="5">
    <w:abstractNumId w:val="10"/>
  </w:num>
  <w:num w:numId="6">
    <w:abstractNumId w:val="12"/>
  </w:num>
  <w:num w:numId="7">
    <w:abstractNumId w:val="31"/>
  </w:num>
  <w:num w:numId="8">
    <w:abstractNumId w:val="26"/>
  </w:num>
  <w:num w:numId="9">
    <w:abstractNumId w:val="14"/>
  </w:num>
  <w:num w:numId="10">
    <w:abstractNumId w:val="8"/>
  </w:num>
  <w:num w:numId="11">
    <w:abstractNumId w:val="11"/>
  </w:num>
  <w:num w:numId="12">
    <w:abstractNumId w:val="18"/>
  </w:num>
  <w:num w:numId="13">
    <w:abstractNumId w:val="3"/>
  </w:num>
  <w:num w:numId="14">
    <w:abstractNumId w:val="9"/>
  </w:num>
  <w:num w:numId="15">
    <w:abstractNumId w:val="0"/>
  </w:num>
  <w:num w:numId="16">
    <w:abstractNumId w:val="23"/>
  </w:num>
  <w:num w:numId="17">
    <w:abstractNumId w:val="17"/>
  </w:num>
  <w:num w:numId="18">
    <w:abstractNumId w:val="22"/>
  </w:num>
  <w:num w:numId="19">
    <w:abstractNumId w:val="38"/>
  </w:num>
  <w:num w:numId="20">
    <w:abstractNumId w:val="27"/>
  </w:num>
  <w:num w:numId="21">
    <w:abstractNumId w:val="24"/>
  </w:num>
  <w:num w:numId="22">
    <w:abstractNumId w:val="37"/>
  </w:num>
  <w:num w:numId="23">
    <w:abstractNumId w:val="39"/>
  </w:num>
  <w:num w:numId="24">
    <w:abstractNumId w:val="34"/>
  </w:num>
  <w:num w:numId="25">
    <w:abstractNumId w:val="15"/>
  </w:num>
  <w:num w:numId="26">
    <w:abstractNumId w:val="4"/>
  </w:num>
  <w:num w:numId="27">
    <w:abstractNumId w:val="13"/>
  </w:num>
  <w:num w:numId="28">
    <w:abstractNumId w:val="35"/>
  </w:num>
  <w:num w:numId="29">
    <w:abstractNumId w:val="2"/>
  </w:num>
  <w:num w:numId="30">
    <w:abstractNumId w:val="5"/>
  </w:num>
  <w:num w:numId="31">
    <w:abstractNumId w:val="40"/>
  </w:num>
  <w:num w:numId="32">
    <w:abstractNumId w:val="30"/>
  </w:num>
  <w:num w:numId="33">
    <w:abstractNumId w:val="28"/>
  </w:num>
  <w:num w:numId="34">
    <w:abstractNumId w:val="25"/>
  </w:num>
  <w:num w:numId="35">
    <w:abstractNumId w:val="32"/>
  </w:num>
  <w:num w:numId="36">
    <w:abstractNumId w:val="29"/>
  </w:num>
  <w:num w:numId="37">
    <w:abstractNumId w:val="33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9"/>
  </w:num>
  <w:num w:numId="41">
    <w:abstractNumId w:val="1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9C2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672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2C6E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38E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E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77F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D35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E7730"/>
    <w:rsid w:val="004F236E"/>
    <w:rsid w:val="004F5248"/>
    <w:rsid w:val="004F6665"/>
    <w:rsid w:val="005007D6"/>
    <w:rsid w:val="00500ECC"/>
    <w:rsid w:val="00510EB7"/>
    <w:rsid w:val="0051206B"/>
    <w:rsid w:val="0051336E"/>
    <w:rsid w:val="00513775"/>
    <w:rsid w:val="005142C9"/>
    <w:rsid w:val="005145E1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5F9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16F"/>
    <w:rsid w:val="008621D0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28A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91B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0385"/>
    <w:rsid w:val="009A10BC"/>
    <w:rsid w:val="009A13DC"/>
    <w:rsid w:val="009A3C20"/>
    <w:rsid w:val="009A40E2"/>
    <w:rsid w:val="009B0C1B"/>
    <w:rsid w:val="009C0B2E"/>
    <w:rsid w:val="009C1BED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07D49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090"/>
    <w:rsid w:val="00AA00C7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0F3A"/>
    <w:rsid w:val="00B611FB"/>
    <w:rsid w:val="00B6299F"/>
    <w:rsid w:val="00B65075"/>
    <w:rsid w:val="00B657D1"/>
    <w:rsid w:val="00B66361"/>
    <w:rsid w:val="00B6680D"/>
    <w:rsid w:val="00B753F6"/>
    <w:rsid w:val="00B75B52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4146"/>
    <w:rsid w:val="00CA5D64"/>
    <w:rsid w:val="00CA787E"/>
    <w:rsid w:val="00CB12F4"/>
    <w:rsid w:val="00CB2152"/>
    <w:rsid w:val="00CB27A4"/>
    <w:rsid w:val="00CB4356"/>
    <w:rsid w:val="00CB4CC5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6A79"/>
    <w:rsid w:val="00D76FDB"/>
    <w:rsid w:val="00D77318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395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3625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E5356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CEF1-A2A4-4D34-B1AF-302CCCA8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3579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24650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2017-06-21T12:01:00Z</dcterms:created>
  <dcterms:modified xsi:type="dcterms:W3CDTF">2017-06-21T12:01:00Z</dcterms:modified>
</cp:coreProperties>
</file>