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40906" w14:textId="77777777" w:rsidR="00CB721E" w:rsidRDefault="00CB721E" w:rsidP="00CB721E">
      <w:pPr>
        <w:jc w:val="center"/>
        <w:outlineLvl w:val="0"/>
        <w:rPr>
          <w:rFonts w:ascii="Arial" w:hAnsi="Arial" w:cs="Arial"/>
          <w:b/>
          <w:bCs/>
          <w:sz w:val="24"/>
          <w:szCs w:val="24"/>
        </w:rPr>
      </w:pPr>
      <w:bookmarkStart w:id="0" w:name="_Toc515456938"/>
      <w:bookmarkStart w:id="1" w:name="_Toc515545186"/>
      <w:r w:rsidRPr="00CB721E">
        <w:rPr>
          <w:rFonts w:ascii="Arial" w:hAnsi="Arial" w:cs="Arial"/>
          <w:b/>
          <w:bCs/>
          <w:sz w:val="24"/>
          <w:szCs w:val="24"/>
        </w:rPr>
        <w:t>KUPNÍ SMLOUVA</w:t>
      </w:r>
      <w:bookmarkEnd w:id="0"/>
      <w:bookmarkEnd w:id="1"/>
    </w:p>
    <w:p w14:paraId="0E60AFBD" w14:textId="6DF52FE0" w:rsidR="00CB721E" w:rsidRDefault="00032EE9" w:rsidP="159B4CB6">
      <w:pPr>
        <w:jc w:val="center"/>
        <w:outlineLvl w:val="0"/>
        <w:rPr>
          <w:rFonts w:ascii="Arial" w:hAnsi="Arial" w:cs="Arial"/>
          <w:b/>
          <w:bCs/>
          <w:iCs/>
          <w:color w:val="000000"/>
          <w:sz w:val="24"/>
          <w:szCs w:val="24"/>
        </w:rPr>
      </w:pPr>
      <w:r w:rsidRPr="00032EE9">
        <w:rPr>
          <w:rFonts w:ascii="Arial" w:hAnsi="Arial" w:cs="Arial"/>
          <w:b/>
          <w:bCs/>
          <w:iCs/>
          <w:color w:val="000000"/>
          <w:sz w:val="24"/>
          <w:szCs w:val="24"/>
        </w:rPr>
        <w:t>D/4534/2023/ŘDP</w:t>
      </w:r>
    </w:p>
    <w:p w14:paraId="723A87F4" w14:textId="77777777" w:rsidR="00032EE9" w:rsidRPr="00496E96" w:rsidRDefault="00032EE9" w:rsidP="159B4CB6">
      <w:pPr>
        <w:jc w:val="center"/>
        <w:outlineLvl w:val="0"/>
        <w:rPr>
          <w:rFonts w:ascii="Arial" w:hAnsi="Arial" w:cs="Arial"/>
          <w:b/>
          <w:bCs/>
        </w:rPr>
      </w:pPr>
    </w:p>
    <w:p w14:paraId="4903A4B7" w14:textId="77777777" w:rsidR="004C29E8" w:rsidRPr="00496E96" w:rsidRDefault="004C29E8" w:rsidP="159B4CB6">
      <w:pPr>
        <w:jc w:val="center"/>
        <w:rPr>
          <w:rFonts w:ascii="Arial" w:hAnsi="Arial" w:cs="Arial"/>
        </w:rPr>
      </w:pPr>
      <w:r w:rsidRPr="159B4CB6">
        <w:rPr>
          <w:rFonts w:ascii="Arial" w:hAnsi="Arial" w:cs="Arial"/>
          <w:color w:val="000000" w:themeColor="text1"/>
        </w:rPr>
        <w:t>uzavřená podle ustanovení § 2079 a násl. zákona č. 89/2012 Sb., občanský zákoník, v platném znění (dále jen „</w:t>
      </w:r>
      <w:r w:rsidRPr="159B4CB6">
        <w:rPr>
          <w:rFonts w:ascii="Arial" w:hAnsi="Arial" w:cs="Arial"/>
          <w:b/>
          <w:bCs/>
          <w:color w:val="000000" w:themeColor="text1"/>
        </w:rPr>
        <w:t>OZ</w:t>
      </w:r>
      <w:r w:rsidRPr="159B4CB6">
        <w:rPr>
          <w:rFonts w:ascii="Arial" w:hAnsi="Arial" w:cs="Arial"/>
          <w:color w:val="000000" w:themeColor="text1"/>
        </w:rPr>
        <w:t xml:space="preserve">“) </w:t>
      </w:r>
      <w:r w:rsidRPr="159B4CB6">
        <w:rPr>
          <w:rFonts w:ascii="Arial" w:hAnsi="Arial" w:cs="Arial"/>
        </w:rPr>
        <w:t>níže uvedeného dne, měsíce a roku mezi těmito smluvními stranami:</w:t>
      </w:r>
    </w:p>
    <w:p w14:paraId="2BD2DD3E" w14:textId="77777777" w:rsidR="004C29E8" w:rsidRPr="00496E96" w:rsidRDefault="004C29E8" w:rsidP="159B4CB6">
      <w:pPr>
        <w:tabs>
          <w:tab w:val="right" w:pos="9638"/>
        </w:tabs>
        <w:jc w:val="both"/>
        <w:rPr>
          <w:rFonts w:ascii="Arial" w:hAnsi="Arial" w:cs="Arial"/>
          <w:b/>
          <w:bCs/>
        </w:rPr>
      </w:pPr>
    </w:p>
    <w:p w14:paraId="537E686B" w14:textId="77777777" w:rsidR="004C29E8" w:rsidRPr="00496E96" w:rsidRDefault="004C29E8" w:rsidP="159B4CB6">
      <w:pPr>
        <w:tabs>
          <w:tab w:val="right" w:pos="9638"/>
        </w:tabs>
        <w:jc w:val="both"/>
        <w:rPr>
          <w:rFonts w:ascii="Arial" w:hAnsi="Arial" w:cs="Arial"/>
          <w:b/>
          <w:bCs/>
        </w:rPr>
      </w:pPr>
    </w:p>
    <w:p w14:paraId="3378A2FE" w14:textId="77777777" w:rsidR="002802E7" w:rsidRPr="00496E96" w:rsidRDefault="002802E7" w:rsidP="159B4CB6">
      <w:pPr>
        <w:pStyle w:val="Default"/>
        <w:spacing w:line="276" w:lineRule="auto"/>
        <w:rPr>
          <w:rFonts w:ascii="Arial" w:hAnsi="Arial" w:cs="Arial"/>
          <w:color w:val="auto"/>
          <w:sz w:val="20"/>
          <w:szCs w:val="20"/>
        </w:rPr>
      </w:pPr>
      <w:r w:rsidRPr="159B4CB6">
        <w:rPr>
          <w:rFonts w:ascii="Arial" w:hAnsi="Arial" w:cs="Arial"/>
          <w:b/>
          <w:bCs/>
          <w:color w:val="auto"/>
          <w:sz w:val="20"/>
          <w:szCs w:val="20"/>
          <w:lang w:eastAsia="en-US"/>
        </w:rPr>
        <w:t>Kupující:</w:t>
      </w:r>
      <w:r>
        <w:tab/>
      </w:r>
      <w:r>
        <w:tab/>
      </w:r>
      <w:r>
        <w:tab/>
      </w:r>
      <w:r w:rsidRPr="159B4CB6">
        <w:rPr>
          <w:rFonts w:ascii="Arial" w:hAnsi="Arial" w:cs="Arial"/>
          <w:b/>
          <w:bCs/>
          <w:color w:val="auto"/>
          <w:sz w:val="20"/>
          <w:szCs w:val="20"/>
          <w:lang w:eastAsia="en-US"/>
        </w:rPr>
        <w:t>Zlínský kraj</w:t>
      </w:r>
    </w:p>
    <w:p w14:paraId="3611C71C" w14:textId="52BC7D32" w:rsidR="002802E7" w:rsidRPr="00496E96" w:rsidRDefault="00FC430A" w:rsidP="159B4CB6">
      <w:pPr>
        <w:spacing w:line="276" w:lineRule="auto"/>
        <w:jc w:val="both"/>
        <w:rPr>
          <w:rFonts w:ascii="Arial" w:hAnsi="Arial" w:cs="Arial"/>
        </w:rPr>
      </w:pPr>
      <w:r w:rsidRPr="159B4CB6">
        <w:rPr>
          <w:rFonts w:ascii="Arial" w:hAnsi="Arial" w:cs="Arial"/>
        </w:rPr>
        <w:t>Sídlo</w:t>
      </w:r>
      <w:r w:rsidR="002802E7" w:rsidRPr="159B4CB6">
        <w:rPr>
          <w:rFonts w:ascii="Arial" w:hAnsi="Arial" w:cs="Arial"/>
        </w:rPr>
        <w:t>:</w:t>
      </w:r>
      <w:r>
        <w:tab/>
      </w:r>
      <w:r>
        <w:tab/>
      </w:r>
      <w:r>
        <w:tab/>
      </w:r>
      <w:r>
        <w:tab/>
      </w:r>
      <w:r w:rsidR="002802E7" w:rsidRPr="159B4CB6">
        <w:rPr>
          <w:rFonts w:ascii="Arial" w:hAnsi="Arial" w:cs="Arial"/>
        </w:rPr>
        <w:t>třída Tomáše Bati 21, 761 90 Zlín</w:t>
      </w:r>
    </w:p>
    <w:p w14:paraId="63105908" w14:textId="77777777" w:rsidR="002802E7" w:rsidRPr="00496E96" w:rsidRDefault="002802E7" w:rsidP="159B4CB6">
      <w:pPr>
        <w:spacing w:line="276" w:lineRule="auto"/>
        <w:jc w:val="both"/>
        <w:rPr>
          <w:rFonts w:ascii="Arial" w:hAnsi="Arial" w:cs="Arial"/>
        </w:rPr>
      </w:pPr>
      <w:r w:rsidRPr="159B4CB6">
        <w:rPr>
          <w:rFonts w:ascii="Arial" w:hAnsi="Arial" w:cs="Arial"/>
        </w:rPr>
        <w:t>IČO:</w:t>
      </w:r>
      <w:r>
        <w:tab/>
      </w:r>
      <w:r>
        <w:tab/>
      </w:r>
      <w:r>
        <w:tab/>
      </w:r>
      <w:r>
        <w:tab/>
      </w:r>
      <w:r w:rsidRPr="159B4CB6">
        <w:rPr>
          <w:rFonts w:ascii="Arial" w:hAnsi="Arial" w:cs="Arial"/>
        </w:rPr>
        <w:t>70891320</w:t>
      </w:r>
    </w:p>
    <w:p w14:paraId="05347C46" w14:textId="77777777" w:rsidR="002802E7" w:rsidRPr="00496E96" w:rsidRDefault="002802E7" w:rsidP="159B4CB6">
      <w:pPr>
        <w:spacing w:line="276" w:lineRule="auto"/>
        <w:jc w:val="both"/>
        <w:rPr>
          <w:rFonts w:ascii="Arial" w:hAnsi="Arial" w:cs="Arial"/>
        </w:rPr>
      </w:pPr>
      <w:r w:rsidRPr="159B4CB6">
        <w:rPr>
          <w:rFonts w:ascii="Arial" w:hAnsi="Arial" w:cs="Arial"/>
        </w:rPr>
        <w:t>DIČ:</w:t>
      </w:r>
      <w:r>
        <w:tab/>
      </w:r>
      <w:r>
        <w:tab/>
      </w:r>
      <w:r>
        <w:tab/>
      </w:r>
      <w:r>
        <w:tab/>
      </w:r>
      <w:r w:rsidRPr="159B4CB6">
        <w:rPr>
          <w:rFonts w:ascii="Arial" w:hAnsi="Arial" w:cs="Arial"/>
        </w:rPr>
        <w:t>CZ70891320</w:t>
      </w:r>
    </w:p>
    <w:p w14:paraId="49904047" w14:textId="77777777" w:rsidR="002802E7" w:rsidRPr="00496E96" w:rsidRDefault="002802E7" w:rsidP="159B4CB6">
      <w:pPr>
        <w:jc w:val="both"/>
        <w:rPr>
          <w:rFonts w:ascii="Arial" w:hAnsi="Arial" w:cs="Arial"/>
        </w:rPr>
      </w:pPr>
      <w:r w:rsidRPr="159B4CB6">
        <w:rPr>
          <w:rFonts w:ascii="Arial" w:hAnsi="Arial" w:cs="Arial"/>
        </w:rPr>
        <w:t>Zastoupený:</w:t>
      </w:r>
      <w:r>
        <w:tab/>
      </w:r>
      <w:r>
        <w:tab/>
      </w:r>
      <w:r>
        <w:tab/>
      </w:r>
      <w:r w:rsidRPr="159B4CB6">
        <w:rPr>
          <w:rFonts w:ascii="Arial" w:hAnsi="Arial" w:cs="Arial"/>
        </w:rPr>
        <w:t>Ing. Radimem Holišem, hejtmanem</w:t>
      </w:r>
    </w:p>
    <w:p w14:paraId="3DFEBC22" w14:textId="77777777" w:rsidR="001219F4" w:rsidRDefault="001219F4" w:rsidP="159B4CB6">
      <w:pPr>
        <w:tabs>
          <w:tab w:val="left" w:pos="708"/>
          <w:tab w:val="left" w:pos="1416"/>
          <w:tab w:val="left" w:pos="2124"/>
          <w:tab w:val="left" w:pos="2832"/>
          <w:tab w:val="left" w:pos="3225"/>
        </w:tabs>
        <w:jc w:val="both"/>
        <w:rPr>
          <w:rFonts w:ascii="Arial" w:hAnsi="Arial" w:cs="Arial"/>
        </w:rPr>
      </w:pPr>
      <w:r w:rsidRPr="159B4CB6">
        <w:rPr>
          <w:rFonts w:ascii="Arial" w:hAnsi="Arial" w:cs="Arial"/>
        </w:rPr>
        <w:t>Kontaktní osoba oprávněná</w:t>
      </w:r>
    </w:p>
    <w:p w14:paraId="7084441B" w14:textId="43CC6B0B" w:rsidR="001219F4" w:rsidRDefault="001219F4" w:rsidP="159B4CB6">
      <w:pPr>
        <w:tabs>
          <w:tab w:val="left" w:pos="708"/>
          <w:tab w:val="left" w:pos="1416"/>
          <w:tab w:val="left" w:pos="2124"/>
          <w:tab w:val="left" w:pos="2832"/>
          <w:tab w:val="left" w:pos="3225"/>
        </w:tabs>
        <w:jc w:val="both"/>
        <w:rPr>
          <w:rFonts w:ascii="Arial" w:hAnsi="Arial" w:cs="Arial"/>
        </w:rPr>
      </w:pPr>
      <w:r w:rsidRPr="159B4CB6">
        <w:rPr>
          <w:rFonts w:ascii="Arial" w:hAnsi="Arial" w:cs="Arial"/>
        </w:rPr>
        <w:t>jednat ve věcech smluvních:</w:t>
      </w:r>
      <w:r>
        <w:tab/>
      </w:r>
      <w:r w:rsidRPr="159B4CB6">
        <w:rPr>
          <w:rFonts w:ascii="Arial" w:hAnsi="Arial" w:cs="Arial"/>
        </w:rPr>
        <w:t xml:space="preserve">Ing. Martin Kobzáň, vedoucí Odboru </w:t>
      </w:r>
      <w:r w:rsidR="00AE286F" w:rsidRPr="159B4CB6">
        <w:rPr>
          <w:rFonts w:ascii="Arial" w:hAnsi="Arial" w:cs="Arial"/>
        </w:rPr>
        <w:t>řízení dotačních projektů</w:t>
      </w:r>
      <w:r w:rsidRPr="159B4CB6">
        <w:rPr>
          <w:rFonts w:ascii="Arial" w:hAnsi="Arial" w:cs="Arial"/>
        </w:rPr>
        <w:t xml:space="preserve"> </w:t>
      </w:r>
    </w:p>
    <w:p w14:paraId="1D35C542" w14:textId="6A80EC2F" w:rsidR="001219F4" w:rsidRDefault="00FC430A" w:rsidP="159B4CB6">
      <w:pPr>
        <w:jc w:val="both"/>
        <w:rPr>
          <w:rFonts w:ascii="Arial" w:hAnsi="Arial" w:cs="Arial"/>
        </w:rPr>
      </w:pPr>
      <w:r w:rsidRPr="159B4CB6">
        <w:rPr>
          <w:rFonts w:ascii="Arial" w:hAnsi="Arial" w:cs="Arial"/>
        </w:rPr>
        <w:t>T</w:t>
      </w:r>
      <w:r w:rsidR="001219F4" w:rsidRPr="159B4CB6">
        <w:rPr>
          <w:rFonts w:ascii="Arial" w:hAnsi="Arial" w:cs="Arial"/>
        </w:rPr>
        <w:t>elefon a e-mail</w:t>
      </w:r>
      <w:r>
        <w:tab/>
      </w:r>
      <w:r>
        <w:tab/>
      </w:r>
      <w:proofErr w:type="spellStart"/>
      <w:r w:rsidR="00D46E60">
        <w:rPr>
          <w:rFonts w:ascii="Arial" w:hAnsi="Arial" w:cs="Arial"/>
        </w:rPr>
        <w:t>xxx</w:t>
      </w:r>
      <w:proofErr w:type="spellEnd"/>
      <w:r w:rsidR="001219F4" w:rsidRPr="159B4CB6">
        <w:rPr>
          <w:rFonts w:ascii="Arial" w:hAnsi="Arial" w:cs="Arial"/>
        </w:rPr>
        <w:t> </w:t>
      </w:r>
      <w:proofErr w:type="spellStart"/>
      <w:r w:rsidR="00D46E60">
        <w:rPr>
          <w:rFonts w:ascii="Arial" w:hAnsi="Arial" w:cs="Arial"/>
        </w:rPr>
        <w:t>xxx</w:t>
      </w:r>
      <w:proofErr w:type="spellEnd"/>
      <w:r w:rsidR="001219F4" w:rsidRPr="159B4CB6">
        <w:rPr>
          <w:rFonts w:ascii="Arial" w:hAnsi="Arial" w:cs="Arial"/>
        </w:rPr>
        <w:t> </w:t>
      </w:r>
      <w:proofErr w:type="spellStart"/>
      <w:r w:rsidR="00D46E60">
        <w:rPr>
          <w:rFonts w:ascii="Arial" w:hAnsi="Arial" w:cs="Arial"/>
        </w:rPr>
        <w:t>xxx</w:t>
      </w:r>
      <w:proofErr w:type="spellEnd"/>
      <w:r w:rsidR="001219F4" w:rsidRPr="159B4CB6">
        <w:rPr>
          <w:rFonts w:ascii="Arial" w:hAnsi="Arial" w:cs="Arial"/>
        </w:rPr>
        <w:t xml:space="preserve">; </w:t>
      </w:r>
      <w:hyperlink r:id="rId11">
        <w:proofErr w:type="spellStart"/>
        <w:r w:rsidR="00D46E60" w:rsidRPr="00D46E60">
          <w:t>xxxxx</w:t>
        </w:r>
        <w:proofErr w:type="spellEnd"/>
      </w:hyperlink>
    </w:p>
    <w:p w14:paraId="32DD3BC9" w14:textId="77777777" w:rsidR="001219F4" w:rsidRDefault="001219F4" w:rsidP="159B4CB6">
      <w:pPr>
        <w:pStyle w:val="odrkyChar"/>
        <w:spacing w:before="0" w:after="0"/>
        <w:rPr>
          <w:sz w:val="20"/>
          <w:szCs w:val="20"/>
        </w:rPr>
      </w:pPr>
      <w:r w:rsidRPr="159B4CB6">
        <w:rPr>
          <w:sz w:val="20"/>
          <w:szCs w:val="20"/>
        </w:rPr>
        <w:t xml:space="preserve">Kontaktní osoba oprávněná </w:t>
      </w:r>
    </w:p>
    <w:p w14:paraId="6C4B5A72" w14:textId="51FAD18B" w:rsidR="001219F4" w:rsidRDefault="0CFD0AA7" w:rsidP="159B4CB6">
      <w:pPr>
        <w:pStyle w:val="odrkyChar"/>
        <w:spacing w:before="0" w:after="0"/>
        <w:ind w:left="2977" w:hanging="2977"/>
        <w:rPr>
          <w:sz w:val="20"/>
          <w:szCs w:val="20"/>
        </w:rPr>
      </w:pPr>
      <w:r w:rsidRPr="159B4CB6">
        <w:rPr>
          <w:sz w:val="20"/>
          <w:szCs w:val="20"/>
        </w:rPr>
        <w:t>jednat ve věcech technických:</w:t>
      </w:r>
      <w:r w:rsidR="3E5C99EB" w:rsidRPr="159B4CB6">
        <w:rPr>
          <w:sz w:val="20"/>
          <w:szCs w:val="20"/>
        </w:rPr>
        <w:t xml:space="preserve"> Ing. Tomáš Zimáček, vedoucí odboru informačních a komunikačních   technologií; Ing. Lukáš Valouch, vedoucí oddělení serverové a </w:t>
      </w:r>
      <w:r w:rsidR="5B8C8CAC" w:rsidRPr="159B4CB6">
        <w:rPr>
          <w:sz w:val="20"/>
          <w:szCs w:val="20"/>
        </w:rPr>
        <w:t>síťové</w:t>
      </w:r>
      <w:r w:rsidR="00D61932" w:rsidRPr="159B4CB6">
        <w:rPr>
          <w:sz w:val="20"/>
          <w:szCs w:val="20"/>
        </w:rPr>
        <w:t xml:space="preserve"> </w:t>
      </w:r>
      <w:r w:rsidR="5B8C8CAC" w:rsidRPr="159B4CB6">
        <w:rPr>
          <w:sz w:val="20"/>
          <w:szCs w:val="20"/>
        </w:rPr>
        <w:t>infrastruktury</w:t>
      </w:r>
      <w:r>
        <w:tab/>
      </w:r>
      <w:r>
        <w:tab/>
      </w:r>
      <w:r>
        <w:tab/>
      </w:r>
      <w:r>
        <w:tab/>
      </w:r>
    </w:p>
    <w:p w14:paraId="122E746D" w14:textId="0DEF4E88" w:rsidR="009A08ED" w:rsidRDefault="0C250D76" w:rsidP="00D46E60">
      <w:pPr>
        <w:pStyle w:val="odrkyChar"/>
        <w:spacing w:before="0" w:after="0"/>
        <w:jc w:val="left"/>
        <w:rPr>
          <w:sz w:val="20"/>
          <w:szCs w:val="20"/>
        </w:rPr>
      </w:pPr>
      <w:r w:rsidRPr="159B4CB6">
        <w:rPr>
          <w:sz w:val="20"/>
          <w:szCs w:val="20"/>
        </w:rPr>
        <w:t>T</w:t>
      </w:r>
      <w:r w:rsidR="0CFD0AA7" w:rsidRPr="159B4CB6">
        <w:rPr>
          <w:sz w:val="20"/>
          <w:szCs w:val="20"/>
        </w:rPr>
        <w:t>elefon a e-mail:</w:t>
      </w:r>
      <w:r>
        <w:tab/>
      </w:r>
      <w:r>
        <w:tab/>
      </w:r>
      <w:proofErr w:type="spellStart"/>
      <w:r w:rsidR="00D46E60" w:rsidRPr="00D46E60">
        <w:rPr>
          <w:sz w:val="20"/>
          <w:szCs w:val="20"/>
        </w:rPr>
        <w:t>xxxx</w:t>
      </w:r>
      <w:proofErr w:type="spellEnd"/>
      <w:r w:rsidR="00D46E60" w:rsidRPr="00D46E60">
        <w:rPr>
          <w:sz w:val="20"/>
          <w:szCs w:val="20"/>
        </w:rPr>
        <w:t xml:space="preserve"> </w:t>
      </w:r>
      <w:r w:rsidR="00C24BE7" w:rsidRPr="00D46E60">
        <w:rPr>
          <w:sz w:val="20"/>
          <w:szCs w:val="20"/>
        </w:rPr>
        <w:t>a</w:t>
      </w:r>
      <w:r w:rsidR="0CFD0AA7" w:rsidRPr="00D46E60">
        <w:rPr>
          <w:sz w:val="20"/>
          <w:szCs w:val="20"/>
        </w:rPr>
        <w:t xml:space="preserve"> </w:t>
      </w:r>
      <w:hyperlink r:id="rId12">
        <w:proofErr w:type="spellStart"/>
        <w:r w:rsidR="00D46E60" w:rsidRPr="00D46E60">
          <w:rPr>
            <w:sz w:val="20"/>
            <w:szCs w:val="20"/>
          </w:rPr>
          <w:t>xxxx</w:t>
        </w:r>
        <w:proofErr w:type="spellEnd"/>
      </w:hyperlink>
      <w:r w:rsidR="75B904AD" w:rsidRPr="00D46E60">
        <w:rPr>
          <w:sz w:val="20"/>
          <w:szCs w:val="20"/>
        </w:rPr>
        <w:t xml:space="preserve">; </w:t>
      </w:r>
      <w:proofErr w:type="spellStart"/>
      <w:r w:rsidR="00D46E60" w:rsidRPr="00D46E60">
        <w:rPr>
          <w:sz w:val="20"/>
          <w:szCs w:val="20"/>
        </w:rPr>
        <w:t>xxxx</w:t>
      </w:r>
      <w:proofErr w:type="spellEnd"/>
      <w:r w:rsidR="00C24BE7" w:rsidRPr="00D46E60">
        <w:rPr>
          <w:sz w:val="20"/>
          <w:szCs w:val="20"/>
        </w:rPr>
        <w:t xml:space="preserve"> a</w:t>
      </w:r>
      <w:r w:rsidR="75B904AD" w:rsidRPr="00D46E60">
        <w:rPr>
          <w:sz w:val="20"/>
          <w:szCs w:val="20"/>
        </w:rPr>
        <w:t xml:space="preserve"> </w:t>
      </w:r>
      <w:hyperlink r:id="rId13">
        <w:proofErr w:type="spellStart"/>
        <w:r w:rsidR="00D46E60" w:rsidRPr="00D46E60">
          <w:rPr>
            <w:sz w:val="20"/>
            <w:szCs w:val="20"/>
          </w:rPr>
          <w:t>xxxx</w:t>
        </w:r>
        <w:proofErr w:type="spellEnd"/>
      </w:hyperlink>
      <w:r w:rsidR="3E5C99EB" w:rsidRPr="159B4CB6">
        <w:rPr>
          <w:sz w:val="20"/>
          <w:szCs w:val="20"/>
        </w:rPr>
        <w:t xml:space="preserve"> </w:t>
      </w:r>
    </w:p>
    <w:p w14:paraId="78C4EE78" w14:textId="0CF8A641" w:rsidR="002802E7" w:rsidRPr="00496E96" w:rsidRDefault="002802E7" w:rsidP="159B4CB6">
      <w:pPr>
        <w:pStyle w:val="Normlnweb"/>
        <w:spacing w:before="0" w:beforeAutospacing="0" w:after="0" w:afterAutospacing="0"/>
        <w:rPr>
          <w:rFonts w:ascii="Arial" w:hAnsi="Arial" w:cs="Arial"/>
          <w:sz w:val="20"/>
          <w:szCs w:val="20"/>
        </w:rPr>
      </w:pPr>
      <w:r w:rsidRPr="159B4CB6">
        <w:rPr>
          <w:rFonts w:ascii="Arial" w:hAnsi="Arial" w:cs="Arial"/>
          <w:sz w:val="20"/>
          <w:szCs w:val="20"/>
        </w:rPr>
        <w:t>Bankovní spojení:</w:t>
      </w:r>
      <w:r>
        <w:tab/>
      </w:r>
      <w:r>
        <w:tab/>
      </w:r>
      <w:r w:rsidRPr="159B4CB6">
        <w:rPr>
          <w:rFonts w:ascii="Arial" w:hAnsi="Arial" w:cs="Arial"/>
          <w:sz w:val="20"/>
          <w:szCs w:val="20"/>
        </w:rPr>
        <w:t xml:space="preserve">Česká spořitelna, a.s., </w:t>
      </w:r>
      <w:proofErr w:type="gramStart"/>
      <w:r w:rsidRPr="159B4CB6">
        <w:rPr>
          <w:rFonts w:ascii="Arial" w:hAnsi="Arial" w:cs="Arial"/>
          <w:sz w:val="20"/>
          <w:szCs w:val="20"/>
        </w:rPr>
        <w:t>č.ú.1827552/0800</w:t>
      </w:r>
      <w:proofErr w:type="gramEnd"/>
      <w:r w:rsidRPr="159B4CB6">
        <w:rPr>
          <w:rFonts w:ascii="Arial" w:hAnsi="Arial" w:cs="Arial"/>
          <w:sz w:val="20"/>
          <w:szCs w:val="20"/>
        </w:rPr>
        <w:t xml:space="preserve"> </w:t>
      </w:r>
    </w:p>
    <w:p w14:paraId="35FD7026" w14:textId="77777777" w:rsidR="002802E7" w:rsidRPr="00496E96" w:rsidRDefault="002802E7" w:rsidP="159B4CB6">
      <w:pPr>
        <w:pStyle w:val="odrkyChar"/>
        <w:spacing w:before="0" w:after="0" w:line="276" w:lineRule="auto"/>
        <w:rPr>
          <w:sz w:val="20"/>
          <w:szCs w:val="20"/>
        </w:rPr>
      </w:pPr>
      <w:r w:rsidRPr="159B4CB6">
        <w:rPr>
          <w:sz w:val="20"/>
          <w:szCs w:val="20"/>
        </w:rPr>
        <w:t>(dále jen „</w:t>
      </w:r>
      <w:r w:rsidRPr="159B4CB6">
        <w:rPr>
          <w:b/>
          <w:bCs/>
          <w:sz w:val="20"/>
          <w:szCs w:val="20"/>
        </w:rPr>
        <w:t>Kupující</w:t>
      </w:r>
      <w:r w:rsidRPr="159B4CB6">
        <w:rPr>
          <w:sz w:val="20"/>
          <w:szCs w:val="20"/>
        </w:rPr>
        <w:t>“)</w:t>
      </w:r>
    </w:p>
    <w:p w14:paraId="56C433B3" w14:textId="77777777" w:rsidR="002802E7" w:rsidRPr="00496E96" w:rsidRDefault="002802E7" w:rsidP="159B4CB6">
      <w:pPr>
        <w:pStyle w:val="odrkyChar"/>
        <w:spacing w:before="0" w:after="0" w:line="276" w:lineRule="auto"/>
        <w:rPr>
          <w:sz w:val="20"/>
          <w:szCs w:val="20"/>
        </w:rPr>
      </w:pPr>
    </w:p>
    <w:p w14:paraId="40004852" w14:textId="77777777" w:rsidR="002802E7" w:rsidRPr="00496E96" w:rsidRDefault="002802E7" w:rsidP="159B4CB6">
      <w:pPr>
        <w:pStyle w:val="odrkyChar"/>
        <w:spacing w:before="0" w:after="0" w:line="276" w:lineRule="auto"/>
        <w:rPr>
          <w:sz w:val="20"/>
          <w:szCs w:val="20"/>
        </w:rPr>
      </w:pPr>
      <w:r w:rsidRPr="159B4CB6">
        <w:rPr>
          <w:sz w:val="20"/>
          <w:szCs w:val="20"/>
        </w:rPr>
        <w:t>a</w:t>
      </w:r>
    </w:p>
    <w:p w14:paraId="65E35A03" w14:textId="77777777" w:rsidR="002802E7" w:rsidRPr="00496E96" w:rsidRDefault="002802E7" w:rsidP="159B4CB6">
      <w:pPr>
        <w:pStyle w:val="odrkyChar"/>
        <w:spacing w:before="0" w:after="0" w:line="276" w:lineRule="auto"/>
        <w:rPr>
          <w:sz w:val="20"/>
          <w:szCs w:val="20"/>
        </w:rPr>
      </w:pPr>
    </w:p>
    <w:p w14:paraId="5E011854" w14:textId="1B7E3371" w:rsidR="002802E7" w:rsidRPr="00496E96" w:rsidRDefault="002802E7" w:rsidP="159B4CB6">
      <w:pPr>
        <w:widowControl w:val="0"/>
        <w:pBdr>
          <w:top w:val="nil"/>
          <w:left w:val="nil"/>
          <w:bottom w:val="nil"/>
          <w:right w:val="nil"/>
          <w:between w:val="nil"/>
        </w:pBdr>
        <w:spacing w:line="276" w:lineRule="auto"/>
        <w:rPr>
          <w:rFonts w:ascii="Arial" w:eastAsia="Arial" w:hAnsi="Arial" w:cs="Arial"/>
          <w:color w:val="000000"/>
        </w:rPr>
      </w:pPr>
      <w:r w:rsidRPr="159B4CB6">
        <w:rPr>
          <w:rFonts w:ascii="Arial" w:eastAsia="Arial" w:hAnsi="Arial" w:cs="Arial"/>
          <w:b/>
          <w:bCs/>
          <w:color w:val="000000" w:themeColor="text1"/>
        </w:rPr>
        <w:t xml:space="preserve">Prodávající: </w:t>
      </w:r>
      <w:r>
        <w:tab/>
      </w:r>
      <w:r>
        <w:tab/>
      </w:r>
      <w:r>
        <w:tab/>
      </w:r>
      <w:r w:rsidR="00670922">
        <w:rPr>
          <w:rFonts w:ascii="Arial" w:hAnsi="Arial" w:cs="Arial"/>
          <w:b/>
          <w:bCs/>
        </w:rPr>
        <w:t>IMPROMAT-COMPUTER s.r.o.</w:t>
      </w:r>
    </w:p>
    <w:p w14:paraId="6B0F364A" w14:textId="5E90329E" w:rsidR="002802E7" w:rsidRPr="00496E96" w:rsidRDefault="00FC430A" w:rsidP="159B4CB6">
      <w:pPr>
        <w:pBdr>
          <w:top w:val="nil"/>
          <w:left w:val="nil"/>
          <w:bottom w:val="nil"/>
          <w:right w:val="nil"/>
          <w:between w:val="nil"/>
        </w:pBdr>
        <w:spacing w:line="276" w:lineRule="auto"/>
        <w:jc w:val="both"/>
        <w:rPr>
          <w:rFonts w:ascii="Arial" w:eastAsia="Arial" w:hAnsi="Arial" w:cs="Arial"/>
          <w:color w:val="000000"/>
        </w:rPr>
      </w:pPr>
      <w:r w:rsidRPr="159B4CB6">
        <w:rPr>
          <w:rFonts w:ascii="Arial" w:eastAsia="Arial" w:hAnsi="Arial" w:cs="Arial"/>
          <w:color w:val="000000" w:themeColor="text1"/>
        </w:rPr>
        <w:t>S</w:t>
      </w:r>
      <w:r w:rsidR="002802E7" w:rsidRPr="159B4CB6">
        <w:rPr>
          <w:rFonts w:ascii="Arial" w:eastAsia="Arial" w:hAnsi="Arial" w:cs="Arial"/>
          <w:color w:val="000000" w:themeColor="text1"/>
        </w:rPr>
        <w:t>ídl</w:t>
      </w:r>
      <w:r w:rsidRPr="159B4CB6">
        <w:rPr>
          <w:rFonts w:ascii="Arial" w:eastAsia="Arial" w:hAnsi="Arial" w:cs="Arial"/>
          <w:color w:val="000000" w:themeColor="text1"/>
        </w:rPr>
        <w:t>o</w:t>
      </w:r>
      <w:r w:rsidR="002802E7" w:rsidRPr="159B4CB6">
        <w:rPr>
          <w:rFonts w:ascii="Arial" w:eastAsia="Arial" w:hAnsi="Arial" w:cs="Arial"/>
          <w:color w:val="000000" w:themeColor="text1"/>
        </w:rPr>
        <w:t>:</w:t>
      </w:r>
      <w:r>
        <w:tab/>
      </w:r>
      <w:r>
        <w:tab/>
      </w:r>
      <w:r>
        <w:tab/>
      </w:r>
      <w:r>
        <w:tab/>
      </w:r>
      <w:r w:rsidR="008A467D">
        <w:rPr>
          <w:rFonts w:ascii="Arial" w:hAnsi="Arial" w:cs="Arial"/>
        </w:rPr>
        <w:t>třída Tomáše Bati 5267, 760 01 Zlín</w:t>
      </w:r>
    </w:p>
    <w:p w14:paraId="41A2A4AD" w14:textId="605DF98B" w:rsidR="002802E7" w:rsidRPr="00496E96" w:rsidRDefault="002802E7" w:rsidP="159B4CB6">
      <w:pPr>
        <w:spacing w:line="276" w:lineRule="auto"/>
        <w:jc w:val="both"/>
        <w:rPr>
          <w:rFonts w:ascii="Arial" w:eastAsia="Arial" w:hAnsi="Arial" w:cs="Arial"/>
        </w:rPr>
      </w:pPr>
      <w:r w:rsidRPr="159B4CB6">
        <w:rPr>
          <w:rFonts w:ascii="Arial" w:eastAsia="Arial" w:hAnsi="Arial" w:cs="Arial"/>
        </w:rPr>
        <w:t>IČO:</w:t>
      </w:r>
      <w:r>
        <w:tab/>
      </w:r>
      <w:r>
        <w:tab/>
      </w:r>
      <w:r>
        <w:tab/>
      </w:r>
      <w:r>
        <w:tab/>
      </w:r>
      <w:r w:rsidR="008A467D">
        <w:rPr>
          <w:rFonts w:ascii="Arial" w:hAnsi="Arial" w:cs="Arial"/>
        </w:rPr>
        <w:t>46992308</w:t>
      </w:r>
    </w:p>
    <w:p w14:paraId="17945AFD" w14:textId="59DDC232" w:rsidR="002802E7" w:rsidRPr="00496E96" w:rsidRDefault="002802E7" w:rsidP="159B4CB6">
      <w:pPr>
        <w:spacing w:line="276" w:lineRule="auto"/>
        <w:jc w:val="both"/>
        <w:rPr>
          <w:rFonts w:ascii="Arial" w:eastAsia="Arial" w:hAnsi="Arial" w:cs="Arial"/>
        </w:rPr>
      </w:pPr>
      <w:r w:rsidRPr="159B4CB6">
        <w:rPr>
          <w:rFonts w:ascii="Arial" w:eastAsia="Arial" w:hAnsi="Arial" w:cs="Arial"/>
        </w:rPr>
        <w:t>DIČ:</w:t>
      </w:r>
      <w:r>
        <w:tab/>
      </w:r>
      <w:r>
        <w:tab/>
      </w:r>
      <w:r>
        <w:tab/>
      </w:r>
      <w:r>
        <w:tab/>
      </w:r>
      <w:r w:rsidR="008A467D">
        <w:rPr>
          <w:rFonts w:ascii="Arial" w:hAnsi="Arial" w:cs="Arial"/>
        </w:rPr>
        <w:t>CZ46992308</w:t>
      </w:r>
    </w:p>
    <w:p w14:paraId="31736318" w14:textId="557ED2DD" w:rsidR="002802E7" w:rsidRPr="00496E96" w:rsidRDefault="002802E7" w:rsidP="159B4CB6">
      <w:pPr>
        <w:spacing w:line="276" w:lineRule="auto"/>
        <w:jc w:val="both"/>
        <w:rPr>
          <w:rFonts w:ascii="Arial" w:eastAsia="Arial" w:hAnsi="Arial" w:cs="Arial"/>
        </w:rPr>
      </w:pPr>
      <w:r w:rsidRPr="159B4CB6">
        <w:rPr>
          <w:rFonts w:ascii="Arial" w:eastAsia="Arial" w:hAnsi="Arial" w:cs="Arial"/>
        </w:rPr>
        <w:t xml:space="preserve">Zapsaný v obch. </w:t>
      </w:r>
      <w:proofErr w:type="spellStart"/>
      <w:proofErr w:type="gramStart"/>
      <w:r w:rsidRPr="159B4CB6">
        <w:rPr>
          <w:rFonts w:ascii="Arial" w:eastAsia="Arial" w:hAnsi="Arial" w:cs="Arial"/>
        </w:rPr>
        <w:t>rejstř</w:t>
      </w:r>
      <w:proofErr w:type="spellEnd"/>
      <w:proofErr w:type="gramEnd"/>
      <w:r w:rsidRPr="159B4CB6">
        <w:rPr>
          <w:rFonts w:ascii="Arial" w:eastAsia="Arial" w:hAnsi="Arial" w:cs="Arial"/>
        </w:rPr>
        <w:t>.:</w:t>
      </w:r>
      <w:r>
        <w:tab/>
      </w:r>
      <w:r w:rsidRPr="159B4CB6">
        <w:rPr>
          <w:rFonts w:ascii="Arial" w:eastAsia="Arial" w:hAnsi="Arial" w:cs="Arial"/>
        </w:rPr>
        <w:t xml:space="preserve">u </w:t>
      </w:r>
      <w:r w:rsidR="008A467D">
        <w:rPr>
          <w:rFonts w:ascii="Arial" w:hAnsi="Arial" w:cs="Arial"/>
        </w:rPr>
        <w:t>Krajského</w:t>
      </w:r>
      <w:r w:rsidRPr="159B4CB6">
        <w:rPr>
          <w:rFonts w:ascii="Arial" w:eastAsia="Arial" w:hAnsi="Arial" w:cs="Arial"/>
        </w:rPr>
        <w:t xml:space="preserve"> soudu v </w:t>
      </w:r>
      <w:r w:rsidR="008A467D">
        <w:rPr>
          <w:rFonts w:ascii="Arial" w:hAnsi="Arial" w:cs="Arial"/>
        </w:rPr>
        <w:t>Brně</w:t>
      </w:r>
      <w:r w:rsidRPr="159B4CB6">
        <w:rPr>
          <w:rFonts w:ascii="Arial" w:eastAsia="Arial" w:hAnsi="Arial" w:cs="Arial"/>
        </w:rPr>
        <w:t xml:space="preserve"> v oddílu </w:t>
      </w:r>
      <w:r w:rsidR="008A467D">
        <w:rPr>
          <w:rFonts w:ascii="Arial" w:hAnsi="Arial" w:cs="Arial"/>
        </w:rPr>
        <w:t>C</w:t>
      </w:r>
      <w:r w:rsidRPr="159B4CB6">
        <w:rPr>
          <w:rFonts w:ascii="Arial" w:eastAsia="Arial" w:hAnsi="Arial" w:cs="Arial"/>
        </w:rPr>
        <w:t xml:space="preserve"> vložce </w:t>
      </w:r>
      <w:r w:rsidR="008A467D">
        <w:rPr>
          <w:rFonts w:ascii="Arial" w:hAnsi="Arial" w:cs="Arial"/>
        </w:rPr>
        <w:t>8573</w:t>
      </w:r>
    </w:p>
    <w:p w14:paraId="3F2DC1D9" w14:textId="0325430C" w:rsidR="002802E7" w:rsidRPr="00496E96" w:rsidRDefault="002802E7" w:rsidP="159B4CB6">
      <w:pPr>
        <w:spacing w:line="276" w:lineRule="auto"/>
        <w:jc w:val="both"/>
        <w:rPr>
          <w:rFonts w:ascii="Arial" w:hAnsi="Arial" w:cs="Arial"/>
        </w:rPr>
      </w:pPr>
      <w:r w:rsidRPr="159B4CB6">
        <w:rPr>
          <w:rFonts w:ascii="Arial" w:eastAsia="Arial" w:hAnsi="Arial" w:cs="Arial"/>
        </w:rPr>
        <w:t>Zastoupený</w:t>
      </w:r>
      <w:r w:rsidRPr="159B4CB6">
        <w:rPr>
          <w:rFonts w:ascii="Arial" w:eastAsia="Arial" w:hAnsi="Arial" w:cs="Arial"/>
          <w:vertAlign w:val="superscript"/>
        </w:rPr>
        <w:footnoteReference w:id="1"/>
      </w:r>
      <w:r w:rsidRPr="159B4CB6">
        <w:rPr>
          <w:rFonts w:ascii="Arial" w:eastAsia="Arial" w:hAnsi="Arial" w:cs="Arial"/>
        </w:rPr>
        <w:t>:</w:t>
      </w:r>
      <w:r w:rsidRPr="00496E96">
        <w:rPr>
          <w:rFonts w:ascii="Arial" w:eastAsia="Arial" w:hAnsi="Arial" w:cs="Arial"/>
          <w:sz w:val="22"/>
          <w:szCs w:val="22"/>
        </w:rPr>
        <w:tab/>
      </w:r>
      <w:r w:rsidRPr="00496E96">
        <w:rPr>
          <w:rFonts w:ascii="Arial" w:eastAsia="Arial" w:hAnsi="Arial" w:cs="Arial"/>
          <w:sz w:val="22"/>
          <w:szCs w:val="22"/>
        </w:rPr>
        <w:tab/>
      </w:r>
      <w:r w:rsidRPr="00496E96">
        <w:rPr>
          <w:rFonts w:ascii="Arial" w:eastAsia="Arial" w:hAnsi="Arial" w:cs="Arial"/>
          <w:sz w:val="22"/>
          <w:szCs w:val="22"/>
        </w:rPr>
        <w:tab/>
      </w:r>
      <w:r w:rsidR="008A467D">
        <w:rPr>
          <w:rFonts w:ascii="Arial" w:hAnsi="Arial" w:cs="Arial"/>
        </w:rPr>
        <w:t xml:space="preserve">Ing. Pavlem </w:t>
      </w:r>
      <w:proofErr w:type="spellStart"/>
      <w:r w:rsidR="008A467D">
        <w:rPr>
          <w:rFonts w:ascii="Arial" w:hAnsi="Arial" w:cs="Arial"/>
        </w:rPr>
        <w:t>Melchertem</w:t>
      </w:r>
      <w:proofErr w:type="spellEnd"/>
      <w:r w:rsidR="008A467D">
        <w:rPr>
          <w:rFonts w:ascii="Arial" w:hAnsi="Arial" w:cs="Arial"/>
        </w:rPr>
        <w:t xml:space="preserve">, Ing. Jiřím </w:t>
      </w:r>
      <w:proofErr w:type="spellStart"/>
      <w:r w:rsidR="008A467D">
        <w:rPr>
          <w:rFonts w:ascii="Arial" w:hAnsi="Arial" w:cs="Arial"/>
        </w:rPr>
        <w:t>Račmanem</w:t>
      </w:r>
      <w:proofErr w:type="spellEnd"/>
      <w:r w:rsidR="008A467D">
        <w:rPr>
          <w:rFonts w:ascii="Arial" w:hAnsi="Arial" w:cs="Arial"/>
        </w:rPr>
        <w:t>, jednateli</w:t>
      </w:r>
    </w:p>
    <w:p w14:paraId="597285DC" w14:textId="77777777" w:rsidR="001219F4" w:rsidRDefault="001219F4" w:rsidP="159B4CB6">
      <w:pPr>
        <w:tabs>
          <w:tab w:val="left" w:pos="708"/>
          <w:tab w:val="left" w:pos="1416"/>
          <w:tab w:val="left" w:pos="2124"/>
          <w:tab w:val="left" w:pos="2832"/>
          <w:tab w:val="left" w:pos="3225"/>
        </w:tabs>
        <w:jc w:val="both"/>
        <w:rPr>
          <w:rFonts w:ascii="Arial" w:hAnsi="Arial" w:cs="Arial"/>
        </w:rPr>
      </w:pPr>
      <w:r w:rsidRPr="159B4CB6">
        <w:rPr>
          <w:rFonts w:ascii="Arial" w:hAnsi="Arial" w:cs="Arial"/>
        </w:rPr>
        <w:t>Kontaktní osoba oprávněná</w:t>
      </w:r>
    </w:p>
    <w:p w14:paraId="19863592" w14:textId="3D9A21AF" w:rsidR="001219F4" w:rsidRDefault="001219F4" w:rsidP="159B4CB6">
      <w:pPr>
        <w:tabs>
          <w:tab w:val="left" w:pos="708"/>
          <w:tab w:val="left" w:pos="1416"/>
          <w:tab w:val="left" w:pos="2124"/>
          <w:tab w:val="left" w:pos="2832"/>
          <w:tab w:val="left" w:pos="3225"/>
        </w:tabs>
        <w:jc w:val="both"/>
        <w:rPr>
          <w:rFonts w:ascii="Arial" w:hAnsi="Arial" w:cs="Arial"/>
        </w:rPr>
      </w:pPr>
      <w:r w:rsidRPr="159B4CB6">
        <w:rPr>
          <w:rFonts w:ascii="Arial" w:hAnsi="Arial" w:cs="Arial"/>
        </w:rPr>
        <w:t>jednat ve věcech smluvních:</w:t>
      </w:r>
      <w:r>
        <w:tab/>
      </w:r>
      <w:r w:rsidR="008A467D">
        <w:rPr>
          <w:rFonts w:ascii="Arial" w:hAnsi="Arial" w:cs="Arial"/>
        </w:rPr>
        <w:t>Bedřich Polák</w:t>
      </w:r>
      <w:r w:rsidRPr="159B4CB6">
        <w:rPr>
          <w:rFonts w:ascii="Arial" w:hAnsi="Arial" w:cs="Arial"/>
        </w:rPr>
        <w:t xml:space="preserve"> </w:t>
      </w:r>
    </w:p>
    <w:p w14:paraId="4CC1E40D" w14:textId="721579C6" w:rsidR="001219F4" w:rsidRDefault="00FC430A" w:rsidP="159B4CB6">
      <w:pPr>
        <w:jc w:val="both"/>
        <w:rPr>
          <w:rFonts w:ascii="Arial" w:hAnsi="Arial" w:cs="Arial"/>
        </w:rPr>
      </w:pPr>
      <w:r w:rsidRPr="159B4CB6">
        <w:rPr>
          <w:rFonts w:ascii="Arial" w:hAnsi="Arial" w:cs="Arial"/>
        </w:rPr>
        <w:t>T</w:t>
      </w:r>
      <w:r w:rsidR="001219F4" w:rsidRPr="159B4CB6">
        <w:rPr>
          <w:rFonts w:ascii="Arial" w:hAnsi="Arial" w:cs="Arial"/>
        </w:rPr>
        <w:t>elefon a e-mail:</w:t>
      </w:r>
      <w:r>
        <w:tab/>
      </w:r>
      <w:r>
        <w:tab/>
      </w:r>
      <w:proofErr w:type="spellStart"/>
      <w:r w:rsidR="00D46E60">
        <w:rPr>
          <w:rFonts w:ascii="Arial" w:hAnsi="Arial" w:cs="Arial"/>
        </w:rPr>
        <w:t>xxxx</w:t>
      </w:r>
      <w:proofErr w:type="spellEnd"/>
      <w:r w:rsidR="001219F4" w:rsidRPr="159B4CB6">
        <w:rPr>
          <w:rFonts w:ascii="Arial" w:hAnsi="Arial" w:cs="Arial"/>
        </w:rPr>
        <w:t xml:space="preserve">; </w:t>
      </w:r>
      <w:proofErr w:type="spellStart"/>
      <w:r w:rsidR="00D46E60">
        <w:rPr>
          <w:rFonts w:ascii="Arial" w:hAnsi="Arial" w:cs="Arial"/>
        </w:rPr>
        <w:t>xxxx</w:t>
      </w:r>
      <w:proofErr w:type="spellEnd"/>
    </w:p>
    <w:p w14:paraId="4556A189" w14:textId="77777777" w:rsidR="001219F4" w:rsidRDefault="001219F4" w:rsidP="159B4CB6">
      <w:pPr>
        <w:pStyle w:val="odrkyChar"/>
        <w:spacing w:before="0" w:after="0"/>
        <w:rPr>
          <w:sz w:val="20"/>
          <w:szCs w:val="20"/>
        </w:rPr>
      </w:pPr>
      <w:r w:rsidRPr="159B4CB6">
        <w:rPr>
          <w:sz w:val="20"/>
          <w:szCs w:val="20"/>
        </w:rPr>
        <w:t xml:space="preserve">Kontaktní osoba oprávněná </w:t>
      </w:r>
    </w:p>
    <w:p w14:paraId="277FE44E" w14:textId="1273CC0A" w:rsidR="001219F4" w:rsidRPr="00386322" w:rsidRDefault="001219F4" w:rsidP="159B4CB6">
      <w:pPr>
        <w:pStyle w:val="odrkyChar"/>
        <w:spacing w:before="0" w:after="0"/>
        <w:rPr>
          <w:sz w:val="20"/>
          <w:szCs w:val="20"/>
        </w:rPr>
      </w:pPr>
      <w:r w:rsidRPr="159B4CB6">
        <w:rPr>
          <w:sz w:val="20"/>
          <w:szCs w:val="20"/>
        </w:rPr>
        <w:t>jednat ve věcech technických</w:t>
      </w:r>
      <w:r w:rsidRPr="00386322">
        <w:rPr>
          <w:sz w:val="20"/>
          <w:szCs w:val="20"/>
        </w:rPr>
        <w:t>:</w:t>
      </w:r>
      <w:r w:rsidR="00386322" w:rsidRPr="00386322">
        <w:rPr>
          <w:sz w:val="20"/>
          <w:szCs w:val="20"/>
        </w:rPr>
        <w:t xml:space="preserve">   Ing. Vladimír Štefl</w:t>
      </w:r>
    </w:p>
    <w:p w14:paraId="70664E83" w14:textId="6018FB42" w:rsidR="001219F4" w:rsidRPr="00386322" w:rsidRDefault="001219F4" w:rsidP="159B4CB6">
      <w:pPr>
        <w:pStyle w:val="odrkyChar"/>
        <w:spacing w:before="0" w:after="0"/>
        <w:rPr>
          <w:sz w:val="20"/>
          <w:szCs w:val="20"/>
        </w:rPr>
      </w:pPr>
      <w:r w:rsidRPr="00386322">
        <w:rPr>
          <w:sz w:val="20"/>
          <w:szCs w:val="20"/>
        </w:rPr>
        <w:t>telefon a e-mail:</w:t>
      </w:r>
      <w:r w:rsidRPr="00386322">
        <w:tab/>
      </w:r>
      <w:r w:rsidRPr="00386322">
        <w:tab/>
      </w:r>
      <w:proofErr w:type="spellStart"/>
      <w:r w:rsidR="00D46E60">
        <w:rPr>
          <w:sz w:val="20"/>
          <w:szCs w:val="20"/>
        </w:rPr>
        <w:t>xxxx</w:t>
      </w:r>
      <w:proofErr w:type="spellEnd"/>
      <w:r w:rsidRPr="00386322">
        <w:rPr>
          <w:sz w:val="20"/>
          <w:szCs w:val="20"/>
        </w:rPr>
        <w:t xml:space="preserve">; </w:t>
      </w:r>
      <w:proofErr w:type="spellStart"/>
      <w:r w:rsidR="00D46E60">
        <w:rPr>
          <w:sz w:val="20"/>
          <w:szCs w:val="20"/>
        </w:rPr>
        <w:t>xxxx</w:t>
      </w:r>
      <w:bookmarkStart w:id="2" w:name="_GoBack"/>
      <w:bookmarkEnd w:id="2"/>
      <w:proofErr w:type="spellEnd"/>
    </w:p>
    <w:p w14:paraId="1FDEF10D" w14:textId="69B3739B" w:rsidR="002802E7" w:rsidRPr="008A467D" w:rsidRDefault="002802E7" w:rsidP="159B4CB6">
      <w:pPr>
        <w:spacing w:line="276" w:lineRule="auto"/>
        <w:jc w:val="both"/>
        <w:rPr>
          <w:rFonts w:ascii="Arial" w:hAnsi="Arial" w:cs="Arial"/>
        </w:rPr>
      </w:pPr>
      <w:r w:rsidRPr="159B4CB6">
        <w:rPr>
          <w:rFonts w:ascii="Arial" w:eastAsia="Arial" w:hAnsi="Arial" w:cs="Arial"/>
          <w:color w:val="000000"/>
        </w:rPr>
        <w:t>Bankovní spojení</w:t>
      </w:r>
      <w:r w:rsidRPr="159B4CB6">
        <w:rPr>
          <w:rFonts w:ascii="Arial" w:eastAsia="Arial" w:hAnsi="Arial" w:cs="Arial"/>
          <w:color w:val="000000"/>
          <w:vertAlign w:val="superscript"/>
        </w:rPr>
        <w:footnoteReference w:id="2"/>
      </w:r>
      <w:r w:rsidRPr="159B4CB6">
        <w:rPr>
          <w:rFonts w:ascii="Arial" w:eastAsia="Arial" w:hAnsi="Arial" w:cs="Arial"/>
          <w:color w:val="000000"/>
        </w:rPr>
        <w:t>:</w:t>
      </w:r>
      <w:r w:rsidRPr="00496E96">
        <w:rPr>
          <w:rFonts w:ascii="Arial" w:eastAsia="Arial" w:hAnsi="Arial" w:cs="Arial"/>
          <w:color w:val="000000"/>
          <w:sz w:val="22"/>
          <w:szCs w:val="22"/>
        </w:rPr>
        <w:tab/>
      </w:r>
      <w:r w:rsidRPr="00496E96">
        <w:rPr>
          <w:rFonts w:ascii="Arial" w:eastAsia="Arial" w:hAnsi="Arial" w:cs="Arial"/>
          <w:color w:val="000000"/>
          <w:sz w:val="22"/>
          <w:szCs w:val="22"/>
        </w:rPr>
        <w:tab/>
      </w:r>
      <w:proofErr w:type="spellStart"/>
      <w:r w:rsidR="008A467D" w:rsidRPr="008A467D">
        <w:rPr>
          <w:rFonts w:ascii="Arial" w:hAnsi="Arial" w:cs="Arial"/>
        </w:rPr>
        <w:t>Raiffeisenbank</w:t>
      </w:r>
      <w:proofErr w:type="spellEnd"/>
      <w:r w:rsidR="008A467D" w:rsidRPr="008A467D">
        <w:rPr>
          <w:rFonts w:ascii="Arial" w:hAnsi="Arial" w:cs="Arial"/>
        </w:rPr>
        <w:t xml:space="preserve"> a.s., 6565655001/5500</w:t>
      </w:r>
    </w:p>
    <w:p w14:paraId="46D24422" w14:textId="77777777" w:rsidR="00427EAD" w:rsidRDefault="002802E7" w:rsidP="00427EAD">
      <w:pPr>
        <w:spacing w:line="276" w:lineRule="auto"/>
        <w:rPr>
          <w:rFonts w:ascii="Arial" w:hAnsi="Arial" w:cs="Arial"/>
          <w:snapToGrid w:val="0"/>
          <w:sz w:val="22"/>
          <w:szCs w:val="22"/>
        </w:rPr>
      </w:pPr>
      <w:r w:rsidRPr="159B4CB6">
        <w:rPr>
          <w:rFonts w:ascii="Arial" w:hAnsi="Arial" w:cs="Arial"/>
          <w:snapToGrid w:val="0"/>
        </w:rPr>
        <w:t>(dále jen „</w:t>
      </w:r>
      <w:r w:rsidRPr="159B4CB6">
        <w:rPr>
          <w:rFonts w:ascii="Arial" w:hAnsi="Arial" w:cs="Arial"/>
          <w:b/>
          <w:bCs/>
          <w:snapToGrid w:val="0"/>
        </w:rPr>
        <w:t>Prodávající</w:t>
      </w:r>
      <w:r w:rsidRPr="159B4CB6">
        <w:rPr>
          <w:rFonts w:ascii="Arial" w:hAnsi="Arial" w:cs="Arial"/>
          <w:snapToGrid w:val="0"/>
        </w:rPr>
        <w:t>“)</w:t>
      </w:r>
      <w:r w:rsidR="00427EAD">
        <w:rPr>
          <w:rFonts w:ascii="Arial" w:hAnsi="Arial" w:cs="Arial"/>
          <w:snapToGrid w:val="0"/>
          <w:sz w:val="22"/>
          <w:szCs w:val="22"/>
        </w:rPr>
        <w:br w:type="page"/>
      </w:r>
    </w:p>
    <w:p w14:paraId="0B8C9FFA" w14:textId="77777777" w:rsidR="004C29E8" w:rsidRPr="00496E96" w:rsidRDefault="004C29E8" w:rsidP="159B4CB6">
      <w:pPr>
        <w:jc w:val="center"/>
        <w:rPr>
          <w:rFonts w:ascii="Arial" w:hAnsi="Arial" w:cs="Arial"/>
          <w:color w:val="000000"/>
        </w:rPr>
      </w:pPr>
      <w:proofErr w:type="gramStart"/>
      <w:r w:rsidRPr="159B4CB6">
        <w:rPr>
          <w:rFonts w:ascii="Arial" w:hAnsi="Arial" w:cs="Arial"/>
          <w:color w:val="000000" w:themeColor="text1"/>
        </w:rPr>
        <w:lastRenderedPageBreak/>
        <w:t>t a k t o :</w:t>
      </w:r>
      <w:proofErr w:type="gramEnd"/>
    </w:p>
    <w:p w14:paraId="2CE1E235" w14:textId="21D3D48D" w:rsidR="004C29E8" w:rsidRDefault="004C29E8" w:rsidP="159B4CB6">
      <w:pPr>
        <w:outlineLvl w:val="0"/>
        <w:rPr>
          <w:rFonts w:ascii="Arial" w:hAnsi="Arial" w:cs="Arial"/>
          <w:b/>
          <w:bCs/>
        </w:rPr>
      </w:pPr>
    </w:p>
    <w:p w14:paraId="568DF279" w14:textId="77777777" w:rsidR="00AE286F" w:rsidRDefault="00AE286F" w:rsidP="159B4CB6">
      <w:pPr>
        <w:outlineLvl w:val="0"/>
        <w:rPr>
          <w:rFonts w:ascii="Arial" w:hAnsi="Arial" w:cs="Arial"/>
          <w:b/>
          <w:bCs/>
        </w:rPr>
      </w:pPr>
    </w:p>
    <w:p w14:paraId="70AFE16B" w14:textId="77777777" w:rsidR="004C29E8" w:rsidRPr="00496E96" w:rsidRDefault="004C29E8" w:rsidP="159B4CB6">
      <w:pPr>
        <w:jc w:val="center"/>
        <w:rPr>
          <w:rFonts w:ascii="Arial" w:hAnsi="Arial" w:cs="Arial"/>
          <w:b/>
          <w:bCs/>
        </w:rPr>
      </w:pPr>
      <w:r w:rsidRPr="159B4CB6">
        <w:rPr>
          <w:rFonts w:ascii="Arial" w:hAnsi="Arial" w:cs="Arial"/>
          <w:b/>
          <w:bCs/>
        </w:rPr>
        <w:t>Článek I.</w:t>
      </w:r>
    </w:p>
    <w:p w14:paraId="2667C1BB" w14:textId="77777777" w:rsidR="004C29E8" w:rsidRPr="00496E96" w:rsidRDefault="004C29E8" w:rsidP="159B4CB6">
      <w:pPr>
        <w:tabs>
          <w:tab w:val="right" w:pos="9638"/>
        </w:tabs>
        <w:jc w:val="center"/>
        <w:rPr>
          <w:rFonts w:ascii="Arial" w:hAnsi="Arial" w:cs="Arial"/>
        </w:rPr>
      </w:pPr>
      <w:r w:rsidRPr="159B4CB6">
        <w:rPr>
          <w:rFonts w:ascii="Arial" w:hAnsi="Arial" w:cs="Arial"/>
          <w:b/>
          <w:bCs/>
        </w:rPr>
        <w:t>Úvodní prohlášení – účel smlouvy</w:t>
      </w:r>
    </w:p>
    <w:p w14:paraId="757FE026" w14:textId="77777777" w:rsidR="004C29E8" w:rsidRPr="00496E96" w:rsidRDefault="004C29E8" w:rsidP="159B4CB6">
      <w:pPr>
        <w:tabs>
          <w:tab w:val="right" w:pos="9638"/>
        </w:tabs>
        <w:jc w:val="both"/>
        <w:rPr>
          <w:rFonts w:ascii="Arial" w:hAnsi="Arial" w:cs="Arial"/>
        </w:rPr>
      </w:pPr>
    </w:p>
    <w:p w14:paraId="4475FABB" w14:textId="625167B6" w:rsidR="009A08ED" w:rsidRPr="00990802" w:rsidRDefault="75B904AD" w:rsidP="159B4CB6">
      <w:pPr>
        <w:pStyle w:val="Odstavecseseznamem"/>
        <w:numPr>
          <w:ilvl w:val="0"/>
          <w:numId w:val="15"/>
        </w:numPr>
        <w:spacing w:after="120"/>
        <w:ind w:left="284" w:hanging="284"/>
        <w:jc w:val="both"/>
        <w:rPr>
          <w:rFonts w:ascii="Arial" w:hAnsi="Arial" w:cs="Arial"/>
          <w:b/>
          <w:bCs/>
        </w:rPr>
      </w:pPr>
      <w:r w:rsidRPr="159B4CB6">
        <w:rPr>
          <w:rFonts w:ascii="Arial" w:hAnsi="Arial" w:cs="Arial"/>
        </w:rPr>
        <w:t>Tato smlouva je uzavírána v rámci realizace projekt</w:t>
      </w:r>
      <w:r w:rsidR="553BF186" w:rsidRPr="159B4CB6">
        <w:rPr>
          <w:rFonts w:ascii="Arial" w:hAnsi="Arial" w:cs="Arial"/>
        </w:rPr>
        <w:t>ů</w:t>
      </w:r>
      <w:r w:rsidRPr="159B4CB6">
        <w:rPr>
          <w:rFonts w:ascii="Arial" w:hAnsi="Arial" w:cs="Arial"/>
        </w:rPr>
        <w:t xml:space="preserve"> „Zvýšení kybernetické bezpečnosti Zlínského kraje II“, </w:t>
      </w:r>
      <w:proofErr w:type="spellStart"/>
      <w:r w:rsidRPr="159B4CB6">
        <w:rPr>
          <w:rFonts w:ascii="Arial" w:hAnsi="Arial" w:cs="Arial"/>
        </w:rPr>
        <w:t>reg</w:t>
      </w:r>
      <w:proofErr w:type="spellEnd"/>
      <w:r w:rsidRPr="159B4CB6">
        <w:rPr>
          <w:rFonts w:ascii="Arial" w:hAnsi="Arial" w:cs="Arial"/>
        </w:rPr>
        <w:t xml:space="preserve">. </w:t>
      </w:r>
      <w:proofErr w:type="gramStart"/>
      <w:r w:rsidRPr="159B4CB6">
        <w:rPr>
          <w:rFonts w:ascii="Arial" w:hAnsi="Arial" w:cs="Arial"/>
        </w:rPr>
        <w:t>č.</w:t>
      </w:r>
      <w:proofErr w:type="gramEnd"/>
      <w:r w:rsidRPr="159B4CB6">
        <w:rPr>
          <w:rFonts w:ascii="Arial" w:hAnsi="Arial" w:cs="Arial"/>
        </w:rPr>
        <w:t xml:space="preserve"> CZ.06.01.01/00/22_003/0000030</w:t>
      </w:r>
      <w:r w:rsidR="5AEF01FB" w:rsidRPr="159B4CB6">
        <w:rPr>
          <w:rFonts w:ascii="Arial" w:hAnsi="Arial" w:cs="Arial"/>
        </w:rPr>
        <w:t xml:space="preserve"> </w:t>
      </w:r>
      <w:r w:rsidR="04495C64" w:rsidRPr="159B4CB6">
        <w:rPr>
          <w:rFonts w:ascii="Arial" w:hAnsi="Arial" w:cs="Arial"/>
        </w:rPr>
        <w:t>(dále jen „</w:t>
      </w:r>
      <w:r w:rsidR="04495C64" w:rsidRPr="159B4CB6">
        <w:rPr>
          <w:rFonts w:ascii="Arial" w:hAnsi="Arial" w:cs="Arial"/>
          <w:b/>
          <w:bCs/>
        </w:rPr>
        <w:t>Projekt 1</w:t>
      </w:r>
      <w:r w:rsidR="04495C64" w:rsidRPr="159B4CB6">
        <w:rPr>
          <w:rFonts w:ascii="Arial" w:hAnsi="Arial" w:cs="Arial"/>
        </w:rPr>
        <w:t xml:space="preserve">“) </w:t>
      </w:r>
      <w:r w:rsidR="5AEF01FB" w:rsidRPr="159B4CB6">
        <w:rPr>
          <w:rFonts w:ascii="Arial" w:hAnsi="Arial" w:cs="Arial"/>
        </w:rPr>
        <w:t xml:space="preserve">a “Rozvoj digitalizace ve Zlínském kraji”, </w:t>
      </w:r>
      <w:proofErr w:type="spellStart"/>
      <w:r w:rsidR="5AEF01FB" w:rsidRPr="159B4CB6">
        <w:rPr>
          <w:rFonts w:ascii="Arial" w:hAnsi="Arial" w:cs="Arial"/>
        </w:rPr>
        <w:t>reg</w:t>
      </w:r>
      <w:proofErr w:type="spellEnd"/>
      <w:r w:rsidR="5AEF01FB" w:rsidRPr="159B4CB6">
        <w:rPr>
          <w:rFonts w:ascii="Arial" w:hAnsi="Arial" w:cs="Arial"/>
        </w:rPr>
        <w:t xml:space="preserve">. </w:t>
      </w:r>
      <w:r w:rsidR="123AE434" w:rsidRPr="159B4CB6">
        <w:rPr>
          <w:rFonts w:ascii="Arial" w:hAnsi="Arial" w:cs="Arial"/>
        </w:rPr>
        <w:t>č</w:t>
      </w:r>
      <w:r w:rsidR="5AEF01FB" w:rsidRPr="159B4CB6">
        <w:rPr>
          <w:rFonts w:ascii="Arial" w:hAnsi="Arial" w:cs="Arial"/>
        </w:rPr>
        <w:t>. CZ.</w:t>
      </w:r>
      <w:r w:rsidR="3BCDDCBA" w:rsidRPr="159B4CB6">
        <w:rPr>
          <w:rFonts w:ascii="Arial" w:hAnsi="Arial" w:cs="Arial"/>
        </w:rPr>
        <w:t>06.01</w:t>
      </w:r>
      <w:r w:rsidR="07DBFFE2" w:rsidRPr="159B4CB6">
        <w:rPr>
          <w:rFonts w:ascii="Arial" w:hAnsi="Arial" w:cs="Arial"/>
        </w:rPr>
        <w:t>.01</w:t>
      </w:r>
      <w:r w:rsidR="3BCDDCBA" w:rsidRPr="159B4CB6">
        <w:rPr>
          <w:rFonts w:ascii="Arial" w:hAnsi="Arial" w:cs="Arial"/>
        </w:rPr>
        <w:t>/00</w:t>
      </w:r>
      <w:r w:rsidR="691F5622" w:rsidRPr="159B4CB6">
        <w:rPr>
          <w:rFonts w:ascii="Arial" w:hAnsi="Arial" w:cs="Arial"/>
        </w:rPr>
        <w:t>/</w:t>
      </w:r>
      <w:r w:rsidR="3BCDDCBA" w:rsidRPr="159B4CB6">
        <w:rPr>
          <w:rFonts w:ascii="Arial" w:hAnsi="Arial" w:cs="Arial"/>
        </w:rPr>
        <w:t>22</w:t>
      </w:r>
      <w:r w:rsidR="5986B0E5" w:rsidRPr="159B4CB6">
        <w:rPr>
          <w:rFonts w:ascii="Arial" w:hAnsi="Arial" w:cs="Arial"/>
        </w:rPr>
        <w:t>_008/0000473</w:t>
      </w:r>
      <w:r w:rsidRPr="159B4CB6">
        <w:rPr>
          <w:rFonts w:ascii="Arial" w:hAnsi="Arial" w:cs="Arial"/>
        </w:rPr>
        <w:t xml:space="preserve"> (dále jen „</w:t>
      </w:r>
      <w:r w:rsidRPr="159B4CB6">
        <w:rPr>
          <w:rFonts w:ascii="Arial" w:hAnsi="Arial" w:cs="Arial"/>
          <w:b/>
          <w:bCs/>
        </w:rPr>
        <w:t>Projekt</w:t>
      </w:r>
      <w:r w:rsidR="6A259FA6" w:rsidRPr="159B4CB6">
        <w:rPr>
          <w:rFonts w:ascii="Arial" w:hAnsi="Arial" w:cs="Arial"/>
          <w:b/>
          <w:bCs/>
        </w:rPr>
        <w:t xml:space="preserve"> 2</w:t>
      </w:r>
      <w:r w:rsidRPr="159B4CB6">
        <w:rPr>
          <w:rFonts w:ascii="Arial" w:hAnsi="Arial" w:cs="Arial"/>
        </w:rPr>
        <w:t>“), který Kupující realizuje v rámci Integrovaného regionálního operačního programu 2021 – 2027 (dále jen „</w:t>
      </w:r>
      <w:r w:rsidRPr="159B4CB6">
        <w:rPr>
          <w:rFonts w:ascii="Arial" w:hAnsi="Arial" w:cs="Arial"/>
          <w:b/>
          <w:bCs/>
        </w:rPr>
        <w:t>IROP</w:t>
      </w:r>
      <w:r w:rsidRPr="159B4CB6">
        <w:rPr>
          <w:rFonts w:ascii="Arial" w:hAnsi="Arial" w:cs="Arial"/>
        </w:rPr>
        <w:t>“). Prodávající se zavazuje splnit předmět této smlouvy nejen v souladu s touto smlouvou, ale také v souladu se zadávací dokumentací (zadávacími podmínkami zadávacího řízení) a jeho nabídkou, které předcházely a týkaly se uzavření této smlouvy. V případě rozporů jednotlivých dokumentů má přednost tato smlouva. V případě rozporů jednotlivých ustanovení příloh této smlouvy a ustanovení smlouvy samotné mají přednost ustanovení samotné smlouvy</w:t>
      </w:r>
      <w:r w:rsidR="322290EB" w:rsidRPr="159B4CB6">
        <w:rPr>
          <w:rFonts w:ascii="Arial" w:hAnsi="Arial" w:cs="Arial"/>
        </w:rPr>
        <w:t>, pokud není v této smlouvě výslovně uvedeno jinak</w:t>
      </w:r>
      <w:r w:rsidRPr="159B4CB6">
        <w:rPr>
          <w:rFonts w:ascii="Arial" w:hAnsi="Arial" w:cs="Arial"/>
        </w:rPr>
        <w:t>.</w:t>
      </w:r>
    </w:p>
    <w:p w14:paraId="6804AF12" w14:textId="77777777" w:rsidR="00990802" w:rsidRPr="00B958F4" w:rsidRDefault="00990802" w:rsidP="159B4CB6">
      <w:pPr>
        <w:pStyle w:val="Odstavecseseznamem"/>
        <w:spacing w:after="120"/>
        <w:ind w:left="284" w:hanging="284"/>
        <w:jc w:val="both"/>
        <w:rPr>
          <w:rFonts w:ascii="Arial" w:hAnsi="Arial" w:cs="Arial"/>
          <w:b/>
          <w:bCs/>
        </w:rPr>
      </w:pPr>
    </w:p>
    <w:p w14:paraId="5B71CEA8" w14:textId="4A855F73" w:rsidR="00B958F4" w:rsidRPr="00990802" w:rsidRDefault="789690BF" w:rsidP="159B4CB6">
      <w:pPr>
        <w:pStyle w:val="Odstavecseseznamem"/>
        <w:numPr>
          <w:ilvl w:val="0"/>
          <w:numId w:val="15"/>
        </w:numPr>
        <w:spacing w:after="120"/>
        <w:ind w:left="284" w:hanging="284"/>
        <w:jc w:val="both"/>
        <w:rPr>
          <w:rFonts w:ascii="Arial" w:hAnsi="Arial" w:cs="Arial"/>
          <w:b/>
          <w:bCs/>
        </w:rPr>
      </w:pPr>
      <w:r w:rsidRPr="159B4CB6">
        <w:rPr>
          <w:rFonts w:ascii="Arial" w:hAnsi="Arial" w:cs="Arial"/>
        </w:rPr>
        <w:t>Kupní cena bude hrazena Kupujícím z části z dotačních prostředků IROP a ze zbývající části z jiných (vlastních) zdrojů Kupujícího.</w:t>
      </w:r>
      <w:r w:rsidR="00C90C5B">
        <w:rPr>
          <w:rFonts w:ascii="Arial" w:hAnsi="Arial" w:cs="Arial"/>
        </w:rPr>
        <w:t xml:space="preserve"> Cena </w:t>
      </w:r>
      <w:r w:rsidR="00C90C5B" w:rsidRPr="159B4CB6">
        <w:rPr>
          <w:rFonts w:ascii="Arial" w:hAnsi="Arial" w:cs="Arial"/>
        </w:rPr>
        <w:t>za záruční/servisní podporu (podmínky) pro Zboží</w:t>
      </w:r>
      <w:r w:rsidR="00C90C5B">
        <w:rPr>
          <w:rFonts w:ascii="Arial" w:hAnsi="Arial" w:cs="Arial"/>
        </w:rPr>
        <w:t xml:space="preserve"> spolufinancované z Projektu 2 bude hrazena Kupujícím pouze z jiných (vlastních) zdrojů Kupujícího.</w:t>
      </w:r>
    </w:p>
    <w:p w14:paraId="61300192" w14:textId="2EC9BD4A" w:rsidR="00990802" w:rsidRPr="009A08ED" w:rsidRDefault="00990802" w:rsidP="159B4CB6">
      <w:pPr>
        <w:pStyle w:val="Odstavecseseznamem"/>
        <w:ind w:left="284" w:hanging="284"/>
        <w:rPr>
          <w:rFonts w:ascii="Arial" w:hAnsi="Arial" w:cs="Arial"/>
          <w:b/>
          <w:bCs/>
        </w:rPr>
      </w:pPr>
    </w:p>
    <w:p w14:paraId="7D983019" w14:textId="7BC94D06" w:rsidR="002802E7" w:rsidRDefault="3106B47F" w:rsidP="159B4CB6">
      <w:pPr>
        <w:pStyle w:val="Odstavecseseznamem"/>
        <w:numPr>
          <w:ilvl w:val="0"/>
          <w:numId w:val="15"/>
        </w:numPr>
        <w:tabs>
          <w:tab w:val="left" w:pos="3600"/>
        </w:tabs>
        <w:spacing w:after="120"/>
        <w:ind w:left="284" w:hanging="284"/>
        <w:jc w:val="both"/>
        <w:rPr>
          <w:rFonts w:ascii="Arial" w:hAnsi="Arial" w:cs="Arial"/>
        </w:rPr>
      </w:pPr>
      <w:r w:rsidRPr="159B4CB6">
        <w:rPr>
          <w:rFonts w:ascii="Arial" w:hAnsi="Arial" w:cs="Arial"/>
        </w:rPr>
        <w:t xml:space="preserve">Prodávající </w:t>
      </w:r>
      <w:r w:rsidR="18E6042D" w:rsidRPr="159B4CB6">
        <w:rPr>
          <w:rFonts w:ascii="Arial" w:hAnsi="Arial" w:cs="Arial"/>
        </w:rPr>
        <w:t xml:space="preserve">prohlašuje, že je plně způsobilý k řádnému a včasnému </w:t>
      </w:r>
      <w:r w:rsidRPr="159B4CB6">
        <w:rPr>
          <w:rFonts w:ascii="Arial" w:hAnsi="Arial" w:cs="Arial"/>
        </w:rPr>
        <w:t xml:space="preserve">plnění předmětu </w:t>
      </w:r>
      <w:r w:rsidR="18E6042D" w:rsidRPr="159B4CB6">
        <w:rPr>
          <w:rFonts w:ascii="Arial" w:hAnsi="Arial" w:cs="Arial"/>
        </w:rPr>
        <w:t xml:space="preserve">dle této smlouvy, že se detailně seznámil s rozsahem a povahou předmětu smlouvy, a to tak, že jsou mu známy veškeré relevantní technické, kvalitativní a jiné podmínky nezbytné k jeho realizaci, a že disponuje takovými kapacitami a odbornými znalostmi, které jsou nezbytné pro realizaci předmětu smlouvy za dohodnuté maximální smluvní ceny uvedené v této smlouvě, a to rovněž ve vazbě na jím prokázanou kvalifikaci pro plnění veřejné zakázky. </w:t>
      </w:r>
      <w:r w:rsidR="79C6EC96" w:rsidRPr="159B4CB6">
        <w:rPr>
          <w:rFonts w:ascii="Arial" w:hAnsi="Arial" w:cs="Arial"/>
        </w:rPr>
        <w:t xml:space="preserve">Dále Prodávající prohlašuje, že uzavřením této smlouvy nedojde k porušení žádné právní povinnosti ani jakéhokoliv jeho závazku vyplývajícího z obecně závazného předpisu nebo smlouvy nebo rozhodnutí soudu či jiného obdobného orgánu. </w:t>
      </w:r>
      <w:r w:rsidR="18E6042D" w:rsidRPr="159B4CB6">
        <w:rPr>
          <w:rFonts w:ascii="Arial" w:hAnsi="Arial" w:cs="Arial"/>
        </w:rPr>
        <w:t xml:space="preserve">Pověří-li </w:t>
      </w:r>
      <w:r w:rsidRPr="159B4CB6">
        <w:rPr>
          <w:rFonts w:ascii="Arial" w:hAnsi="Arial" w:cs="Arial"/>
        </w:rPr>
        <w:t xml:space="preserve">Prodávající plněním předmětu této smlouvy </w:t>
      </w:r>
      <w:r w:rsidR="18E6042D" w:rsidRPr="159B4CB6">
        <w:rPr>
          <w:rFonts w:ascii="Arial" w:hAnsi="Arial" w:cs="Arial"/>
        </w:rPr>
        <w:t xml:space="preserve">jinou osobu, má </w:t>
      </w:r>
      <w:r w:rsidRPr="159B4CB6">
        <w:rPr>
          <w:rFonts w:ascii="Arial" w:hAnsi="Arial" w:cs="Arial"/>
        </w:rPr>
        <w:t xml:space="preserve">Prodávající </w:t>
      </w:r>
      <w:r w:rsidR="18E6042D" w:rsidRPr="159B4CB6">
        <w:rPr>
          <w:rFonts w:ascii="Arial" w:hAnsi="Arial" w:cs="Arial"/>
        </w:rPr>
        <w:t xml:space="preserve">při </w:t>
      </w:r>
      <w:r w:rsidRPr="159B4CB6">
        <w:rPr>
          <w:rFonts w:ascii="Arial" w:hAnsi="Arial" w:cs="Arial"/>
        </w:rPr>
        <w:t xml:space="preserve">plnění předmětu této smlouvy </w:t>
      </w:r>
      <w:r w:rsidR="18E6042D" w:rsidRPr="159B4CB6">
        <w:rPr>
          <w:rFonts w:ascii="Arial" w:hAnsi="Arial" w:cs="Arial"/>
        </w:rPr>
        <w:t xml:space="preserve">jinou osobou odpovědnost, jako by </w:t>
      </w:r>
      <w:r w:rsidRPr="159B4CB6">
        <w:rPr>
          <w:rFonts w:ascii="Arial" w:hAnsi="Arial" w:cs="Arial"/>
        </w:rPr>
        <w:t xml:space="preserve">plnění předmětu této smlouvy </w:t>
      </w:r>
      <w:r w:rsidR="18E6042D" w:rsidRPr="159B4CB6">
        <w:rPr>
          <w:rFonts w:ascii="Arial" w:hAnsi="Arial" w:cs="Arial"/>
        </w:rPr>
        <w:t xml:space="preserve">prováděl sám. </w:t>
      </w:r>
      <w:r w:rsidRPr="159B4CB6">
        <w:rPr>
          <w:rFonts w:ascii="Arial" w:hAnsi="Arial" w:cs="Arial"/>
        </w:rPr>
        <w:t xml:space="preserve">Prodávající </w:t>
      </w:r>
      <w:r w:rsidR="18E6042D" w:rsidRPr="159B4CB6">
        <w:rPr>
          <w:rFonts w:ascii="Arial" w:hAnsi="Arial" w:cs="Arial"/>
        </w:rPr>
        <w:t xml:space="preserve">je oprávněn plnit </w:t>
      </w:r>
      <w:r w:rsidRPr="159B4CB6">
        <w:rPr>
          <w:rFonts w:ascii="Arial" w:hAnsi="Arial" w:cs="Arial"/>
        </w:rPr>
        <w:t xml:space="preserve">předmět této smlouvy </w:t>
      </w:r>
      <w:r w:rsidR="18E6042D" w:rsidRPr="159B4CB6">
        <w:rPr>
          <w:rFonts w:ascii="Arial" w:hAnsi="Arial" w:cs="Arial"/>
        </w:rPr>
        <w:t xml:space="preserve">pouze prostřednictvím svých zaměstnanců nebo osob uvedených v seznamu poddodavatelů. Změnu poddodavatele je </w:t>
      </w:r>
      <w:r w:rsidRPr="159B4CB6">
        <w:rPr>
          <w:rFonts w:ascii="Arial" w:hAnsi="Arial" w:cs="Arial"/>
        </w:rPr>
        <w:t xml:space="preserve">Prodávající </w:t>
      </w:r>
      <w:r w:rsidR="18E6042D" w:rsidRPr="159B4CB6">
        <w:rPr>
          <w:rFonts w:ascii="Arial" w:hAnsi="Arial" w:cs="Arial"/>
        </w:rPr>
        <w:t xml:space="preserve">oprávněn provést pouze s předchozím souhlasem </w:t>
      </w:r>
      <w:r w:rsidRPr="159B4CB6">
        <w:rPr>
          <w:rFonts w:ascii="Arial" w:hAnsi="Arial" w:cs="Arial"/>
        </w:rPr>
        <w:t>Kupujícího</w:t>
      </w:r>
      <w:r w:rsidR="18E6042D" w:rsidRPr="159B4CB6">
        <w:rPr>
          <w:rFonts w:ascii="Arial" w:hAnsi="Arial" w:cs="Arial"/>
        </w:rPr>
        <w:t xml:space="preserve">. </w:t>
      </w:r>
      <w:r w:rsidRPr="159B4CB6">
        <w:rPr>
          <w:rFonts w:ascii="Arial" w:hAnsi="Arial" w:cs="Arial"/>
        </w:rPr>
        <w:t xml:space="preserve">Prodávající </w:t>
      </w:r>
      <w:r w:rsidR="18E6042D" w:rsidRPr="159B4CB6">
        <w:rPr>
          <w:rFonts w:ascii="Arial" w:hAnsi="Arial" w:cs="Arial"/>
        </w:rPr>
        <w:t xml:space="preserve">je povinen </w:t>
      </w:r>
      <w:r w:rsidR="79C6EC96" w:rsidRPr="159B4CB6">
        <w:rPr>
          <w:rFonts w:ascii="Arial" w:hAnsi="Arial" w:cs="Arial"/>
        </w:rPr>
        <w:t xml:space="preserve">předmět smlouvy </w:t>
      </w:r>
      <w:r w:rsidR="18E6042D" w:rsidRPr="159B4CB6">
        <w:rPr>
          <w:rFonts w:ascii="Arial" w:hAnsi="Arial" w:cs="Arial"/>
        </w:rPr>
        <w:t>plnit prostřednictvím osob (</w:t>
      </w:r>
      <w:r w:rsidR="5741CF27" w:rsidRPr="159B4CB6">
        <w:rPr>
          <w:rFonts w:ascii="Arial" w:hAnsi="Arial" w:cs="Arial"/>
        </w:rPr>
        <w:t>realizačního</w:t>
      </w:r>
      <w:r w:rsidR="18E6042D" w:rsidRPr="159B4CB6">
        <w:rPr>
          <w:rFonts w:ascii="Arial" w:hAnsi="Arial" w:cs="Arial"/>
        </w:rPr>
        <w:t xml:space="preserve"> týmu) uvedených v</w:t>
      </w:r>
      <w:r w:rsidR="7CB72779" w:rsidRPr="159B4CB6">
        <w:rPr>
          <w:rFonts w:ascii="Arial" w:hAnsi="Arial" w:cs="Arial"/>
        </w:rPr>
        <w:t xml:space="preserve"> odst. 4 </w:t>
      </w:r>
      <w:r w:rsidR="18E6042D" w:rsidRPr="159B4CB6">
        <w:rPr>
          <w:rFonts w:ascii="Arial" w:hAnsi="Arial" w:cs="Arial"/>
        </w:rPr>
        <w:t>článku X. této smlouvy.</w:t>
      </w:r>
    </w:p>
    <w:p w14:paraId="7BA23278" w14:textId="77777777" w:rsidR="00990802" w:rsidRPr="002424BC" w:rsidRDefault="00990802" w:rsidP="159B4CB6">
      <w:pPr>
        <w:pStyle w:val="Odstavecseseznamem"/>
        <w:tabs>
          <w:tab w:val="left" w:pos="3600"/>
        </w:tabs>
        <w:spacing w:after="120"/>
        <w:ind w:left="284" w:hanging="284"/>
        <w:jc w:val="both"/>
        <w:rPr>
          <w:rFonts w:ascii="Arial" w:hAnsi="Arial" w:cs="Arial"/>
        </w:rPr>
      </w:pPr>
    </w:p>
    <w:p w14:paraId="527A2E03" w14:textId="4030D2BD" w:rsidR="00496E96" w:rsidRDefault="79C6EC96" w:rsidP="159B4CB6">
      <w:pPr>
        <w:pStyle w:val="Odstavecseseznamem"/>
        <w:numPr>
          <w:ilvl w:val="0"/>
          <w:numId w:val="15"/>
        </w:numPr>
        <w:spacing w:after="120"/>
        <w:ind w:left="284" w:hanging="284"/>
        <w:jc w:val="both"/>
        <w:rPr>
          <w:rFonts w:ascii="Arial" w:hAnsi="Arial" w:cs="Arial"/>
        </w:rPr>
      </w:pPr>
      <w:r w:rsidRPr="159B4CB6">
        <w:rPr>
          <w:rFonts w:ascii="Arial" w:hAnsi="Arial" w:cs="Arial"/>
        </w:rPr>
        <w:t>Účelem této kupní smlouvy je dodávka</w:t>
      </w:r>
      <w:r w:rsidR="0E1F1FD2" w:rsidRPr="159B4CB6">
        <w:rPr>
          <w:rFonts w:ascii="Arial" w:hAnsi="Arial" w:cs="Arial"/>
        </w:rPr>
        <w:t>, implementace</w:t>
      </w:r>
      <w:r w:rsidR="1BD57A6A" w:rsidRPr="159B4CB6">
        <w:rPr>
          <w:rFonts w:ascii="Arial" w:hAnsi="Arial" w:cs="Arial"/>
        </w:rPr>
        <w:t>, instalace</w:t>
      </w:r>
      <w:r w:rsidR="0E1F1FD2" w:rsidRPr="159B4CB6">
        <w:rPr>
          <w:rFonts w:ascii="Arial" w:hAnsi="Arial" w:cs="Arial"/>
        </w:rPr>
        <w:t xml:space="preserve"> a podpora rozšíření stávajícího diskového pole </w:t>
      </w:r>
      <w:r w:rsidR="1499D908" w:rsidRPr="159B4CB6">
        <w:rPr>
          <w:rFonts w:ascii="Arial" w:hAnsi="Arial" w:cs="Arial"/>
        </w:rPr>
        <w:t xml:space="preserve">Prodávajícím Kupujícímu, a to </w:t>
      </w:r>
      <w:r w:rsidR="25F66416" w:rsidRPr="159B4CB6">
        <w:rPr>
          <w:rFonts w:ascii="Arial" w:hAnsi="Arial" w:cs="Arial"/>
        </w:rPr>
        <w:t>pro dvě lokality technologického centra (TC) Kupujícího</w:t>
      </w:r>
      <w:r w:rsidRPr="159B4CB6">
        <w:rPr>
          <w:rFonts w:ascii="Arial" w:hAnsi="Arial" w:cs="Arial"/>
        </w:rPr>
        <w:t xml:space="preserve">, to </w:t>
      </w:r>
      <w:r w:rsidR="1499D908" w:rsidRPr="159B4CB6">
        <w:rPr>
          <w:rFonts w:ascii="Arial" w:hAnsi="Arial" w:cs="Arial"/>
        </w:rPr>
        <w:t xml:space="preserve">vše </w:t>
      </w:r>
      <w:r w:rsidRPr="159B4CB6">
        <w:rPr>
          <w:rFonts w:ascii="Arial" w:hAnsi="Arial" w:cs="Arial"/>
        </w:rPr>
        <w:t>pro potřeby realizace Projektu</w:t>
      </w:r>
      <w:r w:rsidR="00731B6D" w:rsidRPr="159B4CB6">
        <w:rPr>
          <w:rFonts w:ascii="Arial" w:hAnsi="Arial" w:cs="Arial"/>
        </w:rPr>
        <w:t xml:space="preserve"> 1 a </w:t>
      </w:r>
      <w:r w:rsidR="167A94FF" w:rsidRPr="159B4CB6">
        <w:rPr>
          <w:rFonts w:ascii="Arial" w:hAnsi="Arial" w:cs="Arial"/>
        </w:rPr>
        <w:t xml:space="preserve">Projektu </w:t>
      </w:r>
      <w:r w:rsidR="00731B6D" w:rsidRPr="159B4CB6">
        <w:rPr>
          <w:rFonts w:ascii="Arial" w:hAnsi="Arial" w:cs="Arial"/>
        </w:rPr>
        <w:t>2</w:t>
      </w:r>
      <w:r w:rsidR="5741CF27" w:rsidRPr="159B4CB6">
        <w:rPr>
          <w:rFonts w:ascii="Arial" w:hAnsi="Arial" w:cs="Arial"/>
        </w:rPr>
        <w:t xml:space="preserve">.  </w:t>
      </w:r>
    </w:p>
    <w:p w14:paraId="2C117B85" w14:textId="3AC248C4" w:rsidR="00990802" w:rsidRDefault="00990802" w:rsidP="159B4CB6">
      <w:pPr>
        <w:pStyle w:val="Odstavecseseznamem"/>
        <w:ind w:left="284" w:hanging="284"/>
        <w:rPr>
          <w:rFonts w:ascii="Arial" w:hAnsi="Arial" w:cs="Arial"/>
        </w:rPr>
      </w:pPr>
    </w:p>
    <w:p w14:paraId="3443F78A" w14:textId="77777777" w:rsidR="004C29E8" w:rsidRPr="00496E96" w:rsidRDefault="18E6042D" w:rsidP="159B4CB6">
      <w:pPr>
        <w:pStyle w:val="Odstavecseseznamem"/>
        <w:numPr>
          <w:ilvl w:val="0"/>
          <w:numId w:val="15"/>
        </w:numPr>
        <w:spacing w:after="120"/>
        <w:ind w:left="284" w:hanging="284"/>
        <w:jc w:val="both"/>
        <w:rPr>
          <w:rFonts w:ascii="Arial" w:hAnsi="Arial" w:cs="Arial"/>
        </w:rPr>
      </w:pPr>
      <w:r w:rsidRPr="159B4CB6">
        <w:rPr>
          <w:rFonts w:ascii="Arial" w:hAnsi="Arial" w:cs="Arial"/>
        </w:rPr>
        <w:t>Pokud je v této smlouvě uvedeno slovo „řádně“, pak nevyplývá-li z kontextu jinak, myslí se tím bez veškerých vad a nedodělků, a to jak faktických, tak i právních</w:t>
      </w:r>
      <w:r w:rsidR="06AA7C4B" w:rsidRPr="159B4CB6">
        <w:rPr>
          <w:rFonts w:ascii="Arial" w:hAnsi="Arial" w:cs="Arial"/>
        </w:rPr>
        <w:t>.</w:t>
      </w:r>
    </w:p>
    <w:p w14:paraId="2E7C49CB" w14:textId="77777777" w:rsidR="004C29E8" w:rsidRPr="00046385" w:rsidRDefault="004C29E8" w:rsidP="159B4CB6">
      <w:pPr>
        <w:tabs>
          <w:tab w:val="right" w:pos="9638"/>
        </w:tabs>
        <w:jc w:val="both"/>
        <w:rPr>
          <w:rFonts w:ascii="Arial" w:hAnsi="Arial" w:cs="Arial"/>
        </w:rPr>
      </w:pPr>
    </w:p>
    <w:p w14:paraId="7127B05C" w14:textId="77777777" w:rsidR="004C29E8" w:rsidRPr="00046385" w:rsidRDefault="004C29E8" w:rsidP="159B4CB6">
      <w:pPr>
        <w:tabs>
          <w:tab w:val="right" w:pos="9638"/>
        </w:tabs>
        <w:jc w:val="both"/>
        <w:rPr>
          <w:rFonts w:ascii="Arial" w:hAnsi="Arial" w:cs="Arial"/>
        </w:rPr>
      </w:pPr>
    </w:p>
    <w:p w14:paraId="1AA59B6E" w14:textId="77777777" w:rsidR="004C29E8" w:rsidRPr="00046385" w:rsidRDefault="004C29E8" w:rsidP="159B4CB6">
      <w:pPr>
        <w:tabs>
          <w:tab w:val="right" w:pos="9638"/>
        </w:tabs>
        <w:jc w:val="center"/>
        <w:rPr>
          <w:rFonts w:ascii="Arial" w:hAnsi="Arial" w:cs="Arial"/>
          <w:b/>
          <w:bCs/>
        </w:rPr>
      </w:pPr>
      <w:r w:rsidRPr="159B4CB6">
        <w:rPr>
          <w:rFonts w:ascii="Arial" w:hAnsi="Arial" w:cs="Arial"/>
          <w:b/>
          <w:bCs/>
        </w:rPr>
        <w:t>Článek II.</w:t>
      </w:r>
    </w:p>
    <w:p w14:paraId="5E4894EA" w14:textId="77777777" w:rsidR="004C29E8" w:rsidRPr="00046385" w:rsidRDefault="004C29E8" w:rsidP="159B4CB6">
      <w:pPr>
        <w:tabs>
          <w:tab w:val="right" w:pos="9638"/>
        </w:tabs>
        <w:jc w:val="center"/>
        <w:rPr>
          <w:rFonts w:ascii="Arial" w:hAnsi="Arial" w:cs="Arial"/>
        </w:rPr>
      </w:pPr>
      <w:r w:rsidRPr="159B4CB6">
        <w:rPr>
          <w:rFonts w:ascii="Arial" w:hAnsi="Arial" w:cs="Arial"/>
          <w:b/>
          <w:bCs/>
        </w:rPr>
        <w:t>Předmět smlouvy</w:t>
      </w:r>
    </w:p>
    <w:p w14:paraId="2185B990" w14:textId="77777777" w:rsidR="004C29E8" w:rsidRPr="00046385" w:rsidRDefault="004C29E8" w:rsidP="159B4CB6">
      <w:pPr>
        <w:tabs>
          <w:tab w:val="right" w:pos="9638"/>
        </w:tabs>
        <w:jc w:val="both"/>
        <w:rPr>
          <w:rFonts w:ascii="Arial" w:hAnsi="Arial" w:cs="Arial"/>
        </w:rPr>
      </w:pPr>
    </w:p>
    <w:p w14:paraId="222C9A03" w14:textId="2338DEB3" w:rsidR="004C29E8" w:rsidRDefault="06AA7C4B" w:rsidP="159B4CB6">
      <w:pPr>
        <w:numPr>
          <w:ilvl w:val="0"/>
          <w:numId w:val="7"/>
        </w:numPr>
        <w:tabs>
          <w:tab w:val="right" w:pos="9638"/>
        </w:tabs>
        <w:spacing w:after="120"/>
        <w:ind w:left="284" w:hanging="284"/>
        <w:jc w:val="both"/>
        <w:rPr>
          <w:rFonts w:ascii="Arial" w:hAnsi="Arial" w:cs="Arial"/>
        </w:rPr>
      </w:pPr>
      <w:r w:rsidRPr="159B4CB6">
        <w:rPr>
          <w:rFonts w:ascii="Arial" w:hAnsi="Arial" w:cs="Arial"/>
        </w:rPr>
        <w:t>Prodávající se zavazuje odevzdat Kupujícímu níže uvedené zboží, které je předmětem koupě, umožnit mu nabýt vlastnické právo ke zboží a provést v dohodnuté lhůtě související výkony (služby) v této smlouvě dále uvedené, to vše za podmínek dále v této smlouvě dohodnutých. Kupující se zavazuje od Prodávajícího níže uvedené zboží a související výkony (služby) převzít a zaplatit Prodávajícímu (kupní) cenu, to vše za podmínek dále v této smlouvě dohodnutých.</w:t>
      </w:r>
    </w:p>
    <w:p w14:paraId="1345C187" w14:textId="58951D6D" w:rsidR="00E45891" w:rsidRPr="003E4F7B" w:rsidRDefault="06AA7C4B" w:rsidP="159B4CB6">
      <w:pPr>
        <w:numPr>
          <w:ilvl w:val="0"/>
          <w:numId w:val="7"/>
        </w:numPr>
        <w:tabs>
          <w:tab w:val="right" w:pos="9638"/>
        </w:tabs>
        <w:spacing w:after="120"/>
        <w:ind w:left="284" w:hanging="284"/>
        <w:jc w:val="both"/>
        <w:rPr>
          <w:rFonts w:ascii="Arial" w:hAnsi="Arial" w:cs="Arial"/>
          <w:b/>
          <w:bCs/>
          <w:i/>
          <w:iCs/>
        </w:rPr>
      </w:pPr>
      <w:r w:rsidRPr="003E4F7B">
        <w:rPr>
          <w:rFonts w:ascii="Arial" w:hAnsi="Arial" w:cs="Arial"/>
        </w:rPr>
        <w:t>Zbožím se pro účely této smlouvy rozumí</w:t>
      </w:r>
      <w:r w:rsidR="1499D908" w:rsidRPr="003E4F7B">
        <w:rPr>
          <w:rFonts w:ascii="Arial" w:hAnsi="Arial" w:cs="Arial"/>
        </w:rPr>
        <w:t xml:space="preserve"> </w:t>
      </w:r>
      <w:r w:rsidR="0581025E" w:rsidRPr="003E4F7B">
        <w:rPr>
          <w:rFonts w:ascii="Arial" w:hAnsi="Arial" w:cs="Arial"/>
          <w:b/>
          <w:bCs/>
        </w:rPr>
        <w:t>2 kusy</w:t>
      </w:r>
      <w:r w:rsidR="0581025E" w:rsidRPr="003E4F7B">
        <w:rPr>
          <w:rFonts w:ascii="Arial" w:hAnsi="Arial" w:cs="Arial"/>
        </w:rPr>
        <w:t xml:space="preserve"> </w:t>
      </w:r>
      <w:r w:rsidR="1499D908" w:rsidRPr="003E4F7B">
        <w:rPr>
          <w:rFonts w:ascii="Arial" w:hAnsi="Arial" w:cs="Arial"/>
        </w:rPr>
        <w:t xml:space="preserve">diskových polic </w:t>
      </w:r>
      <w:r w:rsidR="2666711A" w:rsidRPr="003E4F7B">
        <w:rPr>
          <w:rFonts w:ascii="Arial" w:hAnsi="Arial" w:cs="Arial"/>
        </w:rPr>
        <w:t xml:space="preserve">osazených SSD disky </w:t>
      </w:r>
      <w:r w:rsidR="1499D908" w:rsidRPr="003E4F7B">
        <w:rPr>
          <w:rFonts w:ascii="Arial" w:hAnsi="Arial" w:cs="Arial"/>
        </w:rPr>
        <w:t xml:space="preserve">včetně veškerých součástí a příslušenství specifikovaných v příloze č. 1 této smlouvy (dále jen </w:t>
      </w:r>
      <w:r w:rsidR="0B81588A" w:rsidRPr="003E4F7B">
        <w:rPr>
          <w:rFonts w:ascii="Arial" w:hAnsi="Arial" w:cs="Arial"/>
        </w:rPr>
        <w:t>„</w:t>
      </w:r>
      <w:r w:rsidR="0B81588A" w:rsidRPr="003E4F7B">
        <w:rPr>
          <w:rFonts w:ascii="Arial" w:hAnsi="Arial" w:cs="Arial"/>
          <w:b/>
          <w:bCs/>
        </w:rPr>
        <w:t>Zboží</w:t>
      </w:r>
      <w:r w:rsidR="0B81588A" w:rsidRPr="003E4F7B">
        <w:rPr>
          <w:rFonts w:ascii="Arial" w:hAnsi="Arial" w:cs="Arial"/>
        </w:rPr>
        <w:t xml:space="preserve">“). </w:t>
      </w:r>
    </w:p>
    <w:p w14:paraId="761E1435" w14:textId="617B40A6" w:rsidR="004C29E8" w:rsidRPr="004F5C62" w:rsidRDefault="06AA7C4B" w:rsidP="159B4CB6">
      <w:pPr>
        <w:numPr>
          <w:ilvl w:val="0"/>
          <w:numId w:val="7"/>
        </w:numPr>
        <w:tabs>
          <w:tab w:val="right" w:pos="9638"/>
        </w:tabs>
        <w:spacing w:after="120"/>
        <w:ind w:left="284" w:hanging="284"/>
        <w:jc w:val="both"/>
        <w:rPr>
          <w:rFonts w:ascii="Arial" w:hAnsi="Arial" w:cs="Arial"/>
        </w:rPr>
      </w:pPr>
      <w:r w:rsidRPr="159B4CB6">
        <w:rPr>
          <w:rFonts w:ascii="Arial" w:hAnsi="Arial" w:cs="Arial"/>
        </w:rPr>
        <w:t>Prodávající se zavazuje, že Zboží bude odpovídat platným právním předpisům a technickým normám a bude splňovat zákonné podmínky pro jeho užívání. Zboží musí být dodáno jako nové a nepoužité; dodání repasovaného Zboží není přípustné. Zboží bude dodáno prosto jakýchkoliv nevypořádaných práv třetích osob (zejména práv z duševního vlastnictví či průmyslových práv).</w:t>
      </w:r>
    </w:p>
    <w:p w14:paraId="7AFA2FFC" w14:textId="77777777" w:rsidR="004C29E8" w:rsidRPr="00046385" w:rsidRDefault="06AA7C4B" w:rsidP="159B4CB6">
      <w:pPr>
        <w:numPr>
          <w:ilvl w:val="0"/>
          <w:numId w:val="7"/>
        </w:numPr>
        <w:tabs>
          <w:tab w:val="right" w:pos="9638"/>
        </w:tabs>
        <w:spacing w:after="120"/>
        <w:ind w:left="284" w:hanging="284"/>
        <w:jc w:val="both"/>
        <w:rPr>
          <w:rFonts w:ascii="Arial" w:hAnsi="Arial" w:cs="Arial"/>
        </w:rPr>
      </w:pPr>
      <w:r w:rsidRPr="159B4CB6">
        <w:rPr>
          <w:rFonts w:ascii="Arial" w:hAnsi="Arial" w:cs="Arial"/>
        </w:rPr>
        <w:lastRenderedPageBreak/>
        <w:t>Předmětem této smlouvy je dále povinnost Prodávajícího provést následující výkony (služby):</w:t>
      </w:r>
    </w:p>
    <w:p w14:paraId="56FC7489" w14:textId="77777777" w:rsidR="004C29E8" w:rsidRPr="00046385" w:rsidRDefault="004C29E8" w:rsidP="159B4CB6">
      <w:pPr>
        <w:numPr>
          <w:ilvl w:val="0"/>
          <w:numId w:val="3"/>
        </w:numPr>
        <w:tabs>
          <w:tab w:val="right" w:pos="9638"/>
        </w:tabs>
        <w:spacing w:after="120"/>
        <w:jc w:val="both"/>
        <w:rPr>
          <w:rFonts w:ascii="Arial" w:hAnsi="Arial" w:cs="Arial"/>
        </w:rPr>
      </w:pPr>
      <w:r w:rsidRPr="159B4CB6">
        <w:rPr>
          <w:rFonts w:ascii="Arial" w:hAnsi="Arial" w:cs="Arial"/>
        </w:rPr>
        <w:t>doprava Zboží do místa předání,</w:t>
      </w:r>
    </w:p>
    <w:p w14:paraId="2E0F83D0" w14:textId="3199DA3B" w:rsidR="004C29E8" w:rsidRPr="00046385" w:rsidRDefault="00104D42" w:rsidP="159B4CB6">
      <w:pPr>
        <w:numPr>
          <w:ilvl w:val="0"/>
          <w:numId w:val="3"/>
        </w:numPr>
        <w:tabs>
          <w:tab w:val="right" w:pos="9638"/>
        </w:tabs>
        <w:spacing w:after="120"/>
        <w:jc w:val="both"/>
        <w:rPr>
          <w:rFonts w:ascii="Arial" w:hAnsi="Arial" w:cs="Arial"/>
        </w:rPr>
      </w:pPr>
      <w:r w:rsidRPr="159B4CB6">
        <w:rPr>
          <w:rFonts w:ascii="Arial" w:hAnsi="Arial" w:cs="Arial"/>
        </w:rPr>
        <w:t xml:space="preserve">implementace </w:t>
      </w:r>
      <w:r w:rsidR="00A72226" w:rsidRPr="159B4CB6">
        <w:rPr>
          <w:rFonts w:ascii="Arial" w:hAnsi="Arial" w:cs="Arial"/>
        </w:rPr>
        <w:t xml:space="preserve">rozšíření stávajícího diskového pole, </w:t>
      </w:r>
      <w:r w:rsidR="004C29E8" w:rsidRPr="159B4CB6">
        <w:rPr>
          <w:rFonts w:ascii="Arial" w:hAnsi="Arial" w:cs="Arial"/>
        </w:rPr>
        <w:t>provedení instalace Zboží</w:t>
      </w:r>
      <w:r w:rsidR="00A72226" w:rsidRPr="159B4CB6">
        <w:rPr>
          <w:rFonts w:ascii="Arial" w:hAnsi="Arial" w:cs="Arial"/>
        </w:rPr>
        <w:t xml:space="preserve"> při jeho dodání</w:t>
      </w:r>
      <w:r w:rsidR="004C29E8" w:rsidRPr="159B4CB6">
        <w:rPr>
          <w:rFonts w:ascii="Arial" w:hAnsi="Arial" w:cs="Arial"/>
        </w:rPr>
        <w:t>, a to v místě dodání (viz článek III. odst. 5 této smlouvy) a uvedení Zboží do provozu, včetně všech jeho částí</w:t>
      </w:r>
      <w:r w:rsidR="00353133" w:rsidRPr="159B4CB6">
        <w:rPr>
          <w:rFonts w:ascii="Arial" w:hAnsi="Arial" w:cs="Arial"/>
        </w:rPr>
        <w:t>, a to na základě předchozího z</w:t>
      </w:r>
      <w:r w:rsidR="00353133" w:rsidRPr="159B4CB6">
        <w:rPr>
          <w:rFonts w:ascii="Arial" w:hAnsi="Arial"/>
        </w:rPr>
        <w:t>pracovaného návrhu řešení implementace, při případném zapracování modifikace a požadavků Kupujícího</w:t>
      </w:r>
      <w:r w:rsidR="004C29E8" w:rsidRPr="159B4CB6">
        <w:rPr>
          <w:rFonts w:ascii="Arial" w:hAnsi="Arial" w:cs="Arial"/>
        </w:rPr>
        <w:t xml:space="preserve">. </w:t>
      </w:r>
      <w:r w:rsidR="00A260A5" w:rsidRPr="159B4CB6">
        <w:rPr>
          <w:rFonts w:ascii="Arial" w:hAnsi="Arial" w:cs="Arial"/>
        </w:rPr>
        <w:t xml:space="preserve">Požadavky týkající se </w:t>
      </w:r>
      <w:r w:rsidRPr="159B4CB6">
        <w:rPr>
          <w:rFonts w:ascii="Arial" w:hAnsi="Arial" w:cs="Arial"/>
        </w:rPr>
        <w:t xml:space="preserve">implementace, </w:t>
      </w:r>
      <w:r w:rsidR="00A260A5" w:rsidRPr="159B4CB6">
        <w:rPr>
          <w:rFonts w:ascii="Arial" w:hAnsi="Arial" w:cs="Arial"/>
        </w:rPr>
        <w:t xml:space="preserve">instalace </w:t>
      </w:r>
      <w:r w:rsidR="004C29E8" w:rsidRPr="159B4CB6">
        <w:rPr>
          <w:rFonts w:ascii="Arial" w:hAnsi="Arial" w:cs="Arial"/>
        </w:rPr>
        <w:t xml:space="preserve">Zboží a </w:t>
      </w:r>
      <w:r w:rsidR="00A260A5" w:rsidRPr="159B4CB6">
        <w:rPr>
          <w:rFonts w:ascii="Arial" w:hAnsi="Arial" w:cs="Arial"/>
        </w:rPr>
        <w:t xml:space="preserve">jeho </w:t>
      </w:r>
      <w:r w:rsidR="004C29E8" w:rsidRPr="159B4CB6">
        <w:rPr>
          <w:rFonts w:ascii="Arial" w:hAnsi="Arial" w:cs="Arial"/>
        </w:rPr>
        <w:t>uvedení do provozu j</w:t>
      </w:r>
      <w:r w:rsidR="00A260A5" w:rsidRPr="159B4CB6">
        <w:rPr>
          <w:rFonts w:ascii="Arial" w:hAnsi="Arial" w:cs="Arial"/>
        </w:rPr>
        <w:t>sou</w:t>
      </w:r>
      <w:r w:rsidR="004C29E8" w:rsidRPr="159B4CB6">
        <w:rPr>
          <w:rFonts w:ascii="Arial" w:hAnsi="Arial" w:cs="Arial"/>
        </w:rPr>
        <w:t xml:space="preserve"> podrobně uveden</w:t>
      </w:r>
      <w:r w:rsidR="00A260A5" w:rsidRPr="159B4CB6">
        <w:rPr>
          <w:rFonts w:ascii="Arial" w:hAnsi="Arial" w:cs="Arial"/>
        </w:rPr>
        <w:t>y</w:t>
      </w:r>
      <w:r w:rsidR="001D13CD" w:rsidRPr="159B4CB6">
        <w:rPr>
          <w:rFonts w:ascii="Arial" w:hAnsi="Arial" w:cs="Arial"/>
        </w:rPr>
        <w:t xml:space="preserve"> v příloze č. 1 této smlouvy.</w:t>
      </w:r>
    </w:p>
    <w:p w14:paraId="5A72B2FB" w14:textId="77777777" w:rsidR="004C29E8" w:rsidRPr="00046385" w:rsidRDefault="06AA7C4B" w:rsidP="159B4CB6">
      <w:pPr>
        <w:numPr>
          <w:ilvl w:val="0"/>
          <w:numId w:val="7"/>
        </w:numPr>
        <w:tabs>
          <w:tab w:val="right" w:pos="9638"/>
        </w:tabs>
        <w:spacing w:after="120"/>
        <w:ind w:left="284" w:hanging="284"/>
        <w:jc w:val="both"/>
        <w:rPr>
          <w:rFonts w:ascii="Arial" w:hAnsi="Arial" w:cs="Arial"/>
        </w:rPr>
      </w:pPr>
      <w:r w:rsidRPr="159B4CB6">
        <w:rPr>
          <w:rFonts w:ascii="Arial" w:hAnsi="Arial" w:cs="Arial"/>
        </w:rPr>
        <w:t>Nejpozději současně s předáním Zboží je Prodávající povinen Kupujícímu předat:</w:t>
      </w:r>
    </w:p>
    <w:p w14:paraId="7D4932C7" w14:textId="73105CDA" w:rsidR="004C29E8" w:rsidRPr="00046385" w:rsidRDefault="06AA7C4B" w:rsidP="159B4CB6">
      <w:pPr>
        <w:numPr>
          <w:ilvl w:val="0"/>
          <w:numId w:val="4"/>
        </w:numPr>
        <w:tabs>
          <w:tab w:val="right" w:pos="9638"/>
        </w:tabs>
        <w:spacing w:after="120"/>
        <w:jc w:val="both"/>
        <w:rPr>
          <w:rFonts w:ascii="Arial" w:hAnsi="Arial" w:cs="Arial"/>
        </w:rPr>
      </w:pPr>
      <w:r w:rsidRPr="159B4CB6">
        <w:rPr>
          <w:rFonts w:ascii="Arial" w:hAnsi="Arial" w:cs="Arial"/>
        </w:rPr>
        <w:t xml:space="preserve">veškeré doklady ke Zboží s údaji, které jsou nezbytné pro řádné zaevidování, provozování a užívání Zboží, </w:t>
      </w:r>
      <w:r w:rsidR="11902606" w:rsidRPr="159B4CB6">
        <w:rPr>
          <w:rFonts w:ascii="Arial" w:hAnsi="Arial" w:cs="Arial"/>
        </w:rPr>
        <w:t>včetně veškeré dokumentace uvedené a požadované v příloze č. 1 této smlouvy,</w:t>
      </w:r>
    </w:p>
    <w:p w14:paraId="7C2DF633" w14:textId="6275F7C8" w:rsidR="00A260A5" w:rsidRPr="00046385" w:rsidRDefault="00A260A5" w:rsidP="159B4CB6">
      <w:pPr>
        <w:numPr>
          <w:ilvl w:val="0"/>
          <w:numId w:val="4"/>
        </w:numPr>
        <w:tabs>
          <w:tab w:val="right" w:pos="9638"/>
        </w:tabs>
        <w:spacing w:after="120"/>
        <w:jc w:val="both"/>
        <w:rPr>
          <w:rFonts w:ascii="Arial" w:hAnsi="Arial" w:cs="Arial"/>
        </w:rPr>
      </w:pPr>
      <w:r w:rsidRPr="159B4CB6">
        <w:rPr>
          <w:rFonts w:ascii="Arial" w:hAnsi="Arial" w:cs="Arial"/>
        </w:rPr>
        <w:t>soupis dodávky (jednotlivých kusů a druhů Zboží) ve formátu *.</w:t>
      </w:r>
      <w:proofErr w:type="spellStart"/>
      <w:r w:rsidRPr="159B4CB6">
        <w:rPr>
          <w:rFonts w:ascii="Arial" w:hAnsi="Arial" w:cs="Arial"/>
        </w:rPr>
        <w:t>xls</w:t>
      </w:r>
      <w:proofErr w:type="spellEnd"/>
      <w:r w:rsidRPr="159B4CB6">
        <w:rPr>
          <w:rFonts w:ascii="Arial" w:hAnsi="Arial" w:cs="Arial"/>
        </w:rPr>
        <w:t> nebo *.</w:t>
      </w:r>
      <w:proofErr w:type="spellStart"/>
      <w:r w:rsidRPr="159B4CB6">
        <w:rPr>
          <w:rFonts w:ascii="Arial" w:hAnsi="Arial" w:cs="Arial"/>
        </w:rPr>
        <w:t>csv</w:t>
      </w:r>
      <w:proofErr w:type="spellEnd"/>
      <w:r w:rsidRPr="159B4CB6">
        <w:rPr>
          <w:rFonts w:ascii="Arial" w:hAnsi="Arial" w:cs="Arial"/>
        </w:rPr>
        <w:t xml:space="preserve">, včetně typových čísel (part </w:t>
      </w:r>
      <w:proofErr w:type="spellStart"/>
      <w:r w:rsidRPr="159B4CB6">
        <w:rPr>
          <w:rFonts w:ascii="Arial" w:hAnsi="Arial" w:cs="Arial"/>
        </w:rPr>
        <w:t>number</w:t>
      </w:r>
      <w:proofErr w:type="spellEnd"/>
      <w:r w:rsidRPr="159B4CB6">
        <w:rPr>
          <w:rFonts w:ascii="Arial" w:hAnsi="Arial" w:cs="Arial"/>
        </w:rPr>
        <w:t>)</w:t>
      </w:r>
      <w:r w:rsidR="00353133" w:rsidRPr="159B4CB6">
        <w:rPr>
          <w:rFonts w:ascii="Arial" w:hAnsi="Arial" w:cs="Arial"/>
        </w:rPr>
        <w:t xml:space="preserve"> </w:t>
      </w:r>
      <w:r w:rsidR="00182B41" w:rsidRPr="159B4CB6">
        <w:rPr>
          <w:rFonts w:ascii="Arial" w:hAnsi="Arial" w:cs="Arial"/>
        </w:rPr>
        <w:t>a</w:t>
      </w:r>
      <w:r w:rsidR="000B4D69" w:rsidRPr="159B4CB6">
        <w:rPr>
          <w:rFonts w:ascii="Arial" w:hAnsi="Arial" w:cs="Arial"/>
        </w:rPr>
        <w:t xml:space="preserve"> </w:t>
      </w:r>
      <w:r w:rsidR="001D13CD" w:rsidRPr="159B4CB6">
        <w:rPr>
          <w:rFonts w:ascii="Arial" w:hAnsi="Arial" w:cs="Arial"/>
        </w:rPr>
        <w:t xml:space="preserve">včetně </w:t>
      </w:r>
      <w:r w:rsidR="00182B41" w:rsidRPr="159B4CB6">
        <w:rPr>
          <w:rFonts w:ascii="Arial" w:hAnsi="Arial" w:cs="Arial"/>
        </w:rPr>
        <w:t xml:space="preserve">jejich </w:t>
      </w:r>
      <w:r w:rsidRPr="159B4CB6">
        <w:rPr>
          <w:rFonts w:ascii="Arial" w:hAnsi="Arial" w:cs="Arial"/>
        </w:rPr>
        <w:t>výrobních čísel</w:t>
      </w:r>
      <w:r w:rsidR="00AE286F" w:rsidRPr="159B4CB6">
        <w:rPr>
          <w:rFonts w:ascii="Arial" w:hAnsi="Arial" w:cs="Arial"/>
        </w:rPr>
        <w:t>,</w:t>
      </w:r>
    </w:p>
    <w:p w14:paraId="0A4AF0C0" w14:textId="1F8399C1" w:rsidR="004C29E8" w:rsidRPr="00046385" w:rsidRDefault="004C29E8" w:rsidP="159B4CB6">
      <w:pPr>
        <w:numPr>
          <w:ilvl w:val="0"/>
          <w:numId w:val="4"/>
        </w:numPr>
        <w:tabs>
          <w:tab w:val="right" w:pos="9638"/>
        </w:tabs>
        <w:spacing w:after="120"/>
        <w:jc w:val="both"/>
        <w:rPr>
          <w:rFonts w:ascii="Arial" w:hAnsi="Arial" w:cs="Arial"/>
        </w:rPr>
      </w:pPr>
      <w:r w:rsidRPr="159B4CB6">
        <w:rPr>
          <w:rFonts w:ascii="Arial" w:hAnsi="Arial" w:cs="Arial"/>
        </w:rPr>
        <w:t xml:space="preserve">příslušné doklady prokazující kvalitu a schválení pro užívání v České republice. </w:t>
      </w:r>
    </w:p>
    <w:p w14:paraId="7802B0B7" w14:textId="77777777" w:rsidR="004C29E8" w:rsidRPr="00046385" w:rsidRDefault="004C29E8" w:rsidP="159B4CB6">
      <w:pPr>
        <w:tabs>
          <w:tab w:val="right" w:pos="9638"/>
        </w:tabs>
        <w:ind w:left="360"/>
        <w:jc w:val="both"/>
        <w:rPr>
          <w:rFonts w:ascii="Arial" w:hAnsi="Arial" w:cs="Arial"/>
        </w:rPr>
      </w:pPr>
    </w:p>
    <w:p w14:paraId="1A425AD0" w14:textId="7DA9669B" w:rsidR="004C29E8" w:rsidRPr="004F5C62" w:rsidRDefault="406CA575" w:rsidP="159B4CB6">
      <w:pPr>
        <w:numPr>
          <w:ilvl w:val="0"/>
          <w:numId w:val="7"/>
        </w:numPr>
        <w:tabs>
          <w:tab w:val="right" w:pos="9638"/>
        </w:tabs>
        <w:spacing w:after="120"/>
        <w:ind w:left="284" w:hanging="284"/>
        <w:jc w:val="both"/>
        <w:rPr>
          <w:rFonts w:ascii="Arial" w:hAnsi="Arial" w:cs="Arial"/>
        </w:rPr>
      </w:pPr>
      <w:r w:rsidRPr="159B4CB6">
        <w:rPr>
          <w:rFonts w:ascii="Arial" w:hAnsi="Arial" w:cs="Arial"/>
        </w:rPr>
        <w:t>Prodávající se dále zavazuje dodržet záruční a servisn</w:t>
      </w:r>
      <w:r w:rsidR="530B6F8C" w:rsidRPr="159B4CB6">
        <w:rPr>
          <w:rFonts w:ascii="Arial" w:hAnsi="Arial" w:cs="Arial"/>
        </w:rPr>
        <w:t>í podmínky (podporu) uveden</w:t>
      </w:r>
      <w:r w:rsidR="54C12423" w:rsidRPr="159B4CB6">
        <w:rPr>
          <w:rFonts w:ascii="Arial" w:hAnsi="Arial" w:cs="Arial"/>
        </w:rPr>
        <w:t xml:space="preserve">ou </w:t>
      </w:r>
      <w:r w:rsidR="176D09E2" w:rsidRPr="159B4CB6">
        <w:rPr>
          <w:rFonts w:ascii="Arial" w:hAnsi="Arial" w:cs="Arial"/>
        </w:rPr>
        <w:t>v</w:t>
      </w:r>
      <w:r w:rsidR="54C12423" w:rsidRPr="159B4CB6">
        <w:rPr>
          <w:rFonts w:ascii="Arial" w:hAnsi="Arial" w:cs="Arial"/>
        </w:rPr>
        <w:t> příloze č. 1 této smlouvy</w:t>
      </w:r>
      <w:r w:rsidR="001D13CD" w:rsidRPr="159B4CB6">
        <w:rPr>
          <w:rFonts w:ascii="Arial" w:hAnsi="Arial" w:cs="Arial"/>
        </w:rPr>
        <w:t xml:space="preserve"> (jedná se v podstatě o technickou podporu výrobce v režimu NBD)</w:t>
      </w:r>
      <w:r w:rsidRPr="159B4CB6">
        <w:rPr>
          <w:rFonts w:ascii="Arial" w:hAnsi="Arial" w:cs="Arial"/>
        </w:rPr>
        <w:t xml:space="preserve">, a to </w:t>
      </w:r>
      <w:r w:rsidR="38924123" w:rsidRPr="159B4CB6">
        <w:rPr>
          <w:rFonts w:ascii="Arial" w:hAnsi="Arial" w:cs="Arial"/>
        </w:rPr>
        <w:t xml:space="preserve">nejméně </w:t>
      </w:r>
      <w:r w:rsidR="04804E4B" w:rsidRPr="159B4CB6">
        <w:rPr>
          <w:rFonts w:ascii="Arial" w:hAnsi="Arial" w:cs="Arial"/>
          <w:b/>
          <w:bCs/>
        </w:rPr>
        <w:t xml:space="preserve">do </w:t>
      </w:r>
      <w:r w:rsidR="00902788" w:rsidRPr="159B4CB6">
        <w:rPr>
          <w:rFonts w:ascii="Arial" w:hAnsi="Arial" w:cs="Arial"/>
          <w:b/>
          <w:bCs/>
        </w:rPr>
        <w:t>konce roku 2029</w:t>
      </w:r>
      <w:r w:rsidR="04804E4B" w:rsidRPr="159B4CB6">
        <w:rPr>
          <w:rFonts w:ascii="Arial" w:hAnsi="Arial" w:cs="Arial"/>
        </w:rPr>
        <w:t xml:space="preserve">. </w:t>
      </w:r>
      <w:r w:rsidRPr="159B4CB6">
        <w:rPr>
          <w:rFonts w:ascii="Arial" w:hAnsi="Arial" w:cs="Arial"/>
        </w:rPr>
        <w:t xml:space="preserve"> </w:t>
      </w:r>
    </w:p>
    <w:p w14:paraId="7EA29AA0" w14:textId="0AA8CC54" w:rsidR="004C29E8" w:rsidRPr="00046385" w:rsidRDefault="06AA7C4B" w:rsidP="159B4CB6">
      <w:pPr>
        <w:numPr>
          <w:ilvl w:val="0"/>
          <w:numId w:val="7"/>
        </w:numPr>
        <w:tabs>
          <w:tab w:val="right" w:pos="9638"/>
        </w:tabs>
        <w:spacing w:after="120"/>
        <w:ind w:left="284" w:hanging="284"/>
        <w:jc w:val="both"/>
        <w:rPr>
          <w:rFonts w:ascii="Arial" w:hAnsi="Arial" w:cs="Arial"/>
        </w:rPr>
      </w:pPr>
      <w:r w:rsidRPr="159B4CB6">
        <w:rPr>
          <w:rFonts w:ascii="Arial" w:hAnsi="Arial" w:cs="Arial"/>
        </w:rPr>
        <w:t>K dodávce Zboží je Prodávající povinen dodat Kupujícímu také příslušn</w:t>
      </w:r>
      <w:r w:rsidR="57B60DBA" w:rsidRPr="159B4CB6">
        <w:rPr>
          <w:rFonts w:ascii="Arial" w:hAnsi="Arial" w:cs="Arial"/>
        </w:rPr>
        <w:t xml:space="preserve">é případné </w:t>
      </w:r>
      <w:r w:rsidRPr="159B4CB6">
        <w:rPr>
          <w:rFonts w:ascii="Arial" w:hAnsi="Arial" w:cs="Arial"/>
        </w:rPr>
        <w:t>licenc</w:t>
      </w:r>
      <w:r w:rsidR="22C933B0" w:rsidRPr="159B4CB6">
        <w:rPr>
          <w:rFonts w:ascii="Arial" w:hAnsi="Arial" w:cs="Arial"/>
        </w:rPr>
        <w:t>e</w:t>
      </w:r>
      <w:r w:rsidRPr="159B4CB6">
        <w:rPr>
          <w:rFonts w:ascii="Arial" w:hAnsi="Arial" w:cs="Arial"/>
        </w:rPr>
        <w:t xml:space="preserve"> </w:t>
      </w:r>
      <w:r w:rsidR="5FDB9B02" w:rsidRPr="159B4CB6">
        <w:rPr>
          <w:rFonts w:ascii="Arial" w:hAnsi="Arial" w:cs="Arial"/>
        </w:rPr>
        <w:t xml:space="preserve">tak, aby </w:t>
      </w:r>
      <w:r w:rsidR="5ED1F0A3" w:rsidRPr="159B4CB6">
        <w:rPr>
          <w:rFonts w:ascii="Arial" w:hAnsi="Arial" w:cs="Arial"/>
        </w:rPr>
        <w:t xml:space="preserve">tyto byly dodány </w:t>
      </w:r>
      <w:r w:rsidR="50184449" w:rsidRPr="159B4CB6">
        <w:rPr>
          <w:rFonts w:ascii="Arial" w:hAnsi="Arial" w:cs="Arial"/>
        </w:rPr>
        <w:t>v souladu s</w:t>
      </w:r>
      <w:r w:rsidRPr="159B4CB6">
        <w:rPr>
          <w:rFonts w:ascii="Arial" w:hAnsi="Arial" w:cs="Arial"/>
        </w:rPr>
        <w:t>e specifikac</w:t>
      </w:r>
      <w:r w:rsidR="50184449" w:rsidRPr="159B4CB6">
        <w:rPr>
          <w:rFonts w:ascii="Arial" w:hAnsi="Arial" w:cs="Arial"/>
        </w:rPr>
        <w:t>í</w:t>
      </w:r>
      <w:r w:rsidRPr="159B4CB6">
        <w:rPr>
          <w:rFonts w:ascii="Arial" w:hAnsi="Arial" w:cs="Arial"/>
        </w:rPr>
        <w:t xml:space="preserve"> </w:t>
      </w:r>
      <w:r w:rsidR="5ED1F0A3" w:rsidRPr="159B4CB6">
        <w:rPr>
          <w:rFonts w:ascii="Arial" w:hAnsi="Arial" w:cs="Arial"/>
        </w:rPr>
        <w:t xml:space="preserve">a požadavky </w:t>
      </w:r>
      <w:r w:rsidRPr="159B4CB6">
        <w:rPr>
          <w:rFonts w:ascii="Arial" w:hAnsi="Arial" w:cs="Arial"/>
        </w:rPr>
        <w:t>uveden</w:t>
      </w:r>
      <w:r w:rsidR="5ED1F0A3" w:rsidRPr="159B4CB6">
        <w:rPr>
          <w:rFonts w:ascii="Arial" w:hAnsi="Arial" w:cs="Arial"/>
        </w:rPr>
        <w:t>ými</w:t>
      </w:r>
      <w:r w:rsidRPr="159B4CB6">
        <w:rPr>
          <w:rFonts w:ascii="Arial" w:hAnsi="Arial" w:cs="Arial"/>
        </w:rPr>
        <w:t xml:space="preserve"> v příloze č. 1</w:t>
      </w:r>
      <w:r w:rsidR="2714AFE6" w:rsidRPr="159B4CB6">
        <w:rPr>
          <w:rFonts w:ascii="Arial" w:hAnsi="Arial" w:cs="Arial"/>
        </w:rPr>
        <w:t xml:space="preserve"> </w:t>
      </w:r>
      <w:r w:rsidRPr="159B4CB6">
        <w:rPr>
          <w:rFonts w:ascii="Arial" w:hAnsi="Arial" w:cs="Arial"/>
        </w:rPr>
        <w:t xml:space="preserve">této smlouvy. Tyto licence musí být dodány jako územně </w:t>
      </w:r>
      <w:r w:rsidR="5ED1F0A3" w:rsidRPr="159B4CB6">
        <w:rPr>
          <w:rFonts w:ascii="Arial" w:hAnsi="Arial" w:cs="Arial"/>
        </w:rPr>
        <w:t xml:space="preserve">neomezené </w:t>
      </w:r>
      <w:r w:rsidRPr="159B4CB6">
        <w:rPr>
          <w:rFonts w:ascii="Arial" w:hAnsi="Arial" w:cs="Arial"/>
        </w:rPr>
        <w:t xml:space="preserve">a </w:t>
      </w:r>
      <w:r w:rsidR="4CA4B9EB" w:rsidRPr="159B4CB6">
        <w:rPr>
          <w:rFonts w:ascii="Arial" w:hAnsi="Arial" w:cs="Arial"/>
        </w:rPr>
        <w:t>(</w:t>
      </w:r>
      <w:r w:rsidRPr="159B4CB6">
        <w:rPr>
          <w:rFonts w:ascii="Arial" w:hAnsi="Arial" w:cs="Arial"/>
        </w:rPr>
        <w:t>časově</w:t>
      </w:r>
      <w:r w:rsidR="4CA4B9EB" w:rsidRPr="159B4CB6">
        <w:rPr>
          <w:rFonts w:ascii="Arial" w:hAnsi="Arial" w:cs="Arial"/>
        </w:rPr>
        <w:t>)</w:t>
      </w:r>
      <w:r w:rsidRPr="159B4CB6">
        <w:rPr>
          <w:rFonts w:ascii="Arial" w:hAnsi="Arial" w:cs="Arial"/>
        </w:rPr>
        <w:t xml:space="preserve"> </w:t>
      </w:r>
      <w:r w:rsidR="5ED1F0A3" w:rsidRPr="159B4CB6">
        <w:rPr>
          <w:rFonts w:ascii="Arial" w:hAnsi="Arial" w:cs="Arial"/>
        </w:rPr>
        <w:t xml:space="preserve">nejméně po dobu trvání příslušné záruční/servisní podpory (tj. min. </w:t>
      </w:r>
      <w:r w:rsidR="53238403" w:rsidRPr="159B4CB6">
        <w:rPr>
          <w:rFonts w:ascii="Arial" w:hAnsi="Arial" w:cs="Arial"/>
        </w:rPr>
        <w:t xml:space="preserve">do </w:t>
      </w:r>
      <w:r w:rsidR="00902788" w:rsidRPr="159B4CB6">
        <w:rPr>
          <w:rFonts w:ascii="Arial" w:hAnsi="Arial" w:cs="Arial"/>
        </w:rPr>
        <w:t>konce roku 2029</w:t>
      </w:r>
      <w:r w:rsidR="5ED1F0A3" w:rsidRPr="159B4CB6">
        <w:rPr>
          <w:rFonts w:ascii="Arial" w:hAnsi="Arial" w:cs="Arial"/>
        </w:rPr>
        <w:t>)</w:t>
      </w:r>
      <w:r w:rsidRPr="159B4CB6">
        <w:rPr>
          <w:rFonts w:ascii="Arial" w:hAnsi="Arial" w:cs="Arial"/>
        </w:rPr>
        <w:t xml:space="preserve">. </w:t>
      </w:r>
      <w:r w:rsidR="5ED1F0A3" w:rsidRPr="159B4CB6">
        <w:rPr>
          <w:rFonts w:ascii="Arial" w:hAnsi="Arial" w:cs="Arial"/>
        </w:rPr>
        <w:t xml:space="preserve">Prodávající dodává (poskytuje) tyto licence tak, jak je na trhu nabízí jejich producent, nicméně pokud nesplňují podmínku dle předchozího souvětí, pak je Prodávající povinen zajistit obnovu těchto licencí nebo návaznou dodávku dalších licencí tak, aby uvedená podmínka byla fakticky splněna. Prodávající je povinen dodat Kupujícímu bez jakýchkoliv finančních nároků všechny potřebné licence tak, aby množstevně, časově a územně zajistily legální a řádnou funkčnost a provoz/užívání Zboží. </w:t>
      </w:r>
      <w:r w:rsidRPr="159B4CB6">
        <w:rPr>
          <w:rFonts w:ascii="Arial" w:hAnsi="Arial" w:cs="Arial"/>
        </w:rPr>
        <w:t>Prodávající je povinen uspořádat si své právní vztahy se třetími osobami tak, aby plně dostál svým závazkům dle tohoto odstavce.</w:t>
      </w:r>
    </w:p>
    <w:p w14:paraId="3F12EDC0" w14:textId="77777777" w:rsidR="004C29E8" w:rsidRPr="00046385" w:rsidRDefault="004C29E8" w:rsidP="159B4CB6">
      <w:pPr>
        <w:ind w:left="720"/>
        <w:contextualSpacing/>
        <w:rPr>
          <w:rFonts w:ascii="Arial" w:hAnsi="Arial" w:cs="Arial"/>
          <w:b/>
          <w:bCs/>
        </w:rPr>
      </w:pPr>
    </w:p>
    <w:p w14:paraId="5437C1E1" w14:textId="63548478" w:rsidR="004C29E8" w:rsidRPr="00046385" w:rsidRDefault="06AA7C4B" w:rsidP="159B4CB6">
      <w:pPr>
        <w:numPr>
          <w:ilvl w:val="0"/>
          <w:numId w:val="7"/>
        </w:numPr>
        <w:tabs>
          <w:tab w:val="right" w:pos="9638"/>
        </w:tabs>
        <w:ind w:left="284" w:hanging="284"/>
        <w:jc w:val="both"/>
        <w:rPr>
          <w:rFonts w:ascii="Arial" w:hAnsi="Arial" w:cs="Arial"/>
        </w:rPr>
      </w:pPr>
      <w:r w:rsidRPr="159B4CB6">
        <w:rPr>
          <w:rFonts w:ascii="Arial" w:hAnsi="Arial" w:cs="Arial"/>
        </w:rPr>
        <w:t xml:space="preserve">Prodávající je povinen dodat Zboží dohodnutým způsobem, v dohodnutém termínu a jakosti a za podmínek vyplývajících z této smlouvy, jakož i příslušných právních předpisů a norem. Prodávající je povinen respektovat a řídit se pokyny </w:t>
      </w:r>
      <w:r w:rsidR="50184449" w:rsidRPr="159B4CB6">
        <w:rPr>
          <w:rFonts w:ascii="Arial" w:hAnsi="Arial" w:cs="Arial"/>
        </w:rPr>
        <w:t xml:space="preserve">Kupujícího </w:t>
      </w:r>
      <w:r w:rsidRPr="159B4CB6">
        <w:rPr>
          <w:rFonts w:ascii="Arial" w:hAnsi="Arial" w:cs="Arial"/>
        </w:rPr>
        <w:t>při dodání Zboží a jeho instalaci včetně jeho uvedení do provozu a při poskytování záruční/servisní podpory uvedené v</w:t>
      </w:r>
      <w:r w:rsidR="6F322C39" w:rsidRPr="159B4CB6">
        <w:rPr>
          <w:rFonts w:ascii="Arial" w:hAnsi="Arial" w:cs="Arial"/>
        </w:rPr>
        <w:t xml:space="preserve"> této smlouvě i v její </w:t>
      </w:r>
      <w:r w:rsidRPr="159B4CB6">
        <w:rPr>
          <w:rFonts w:ascii="Arial" w:hAnsi="Arial" w:cs="Arial"/>
        </w:rPr>
        <w:t>přílo</w:t>
      </w:r>
      <w:r w:rsidR="50184449" w:rsidRPr="159B4CB6">
        <w:rPr>
          <w:rFonts w:ascii="Arial" w:hAnsi="Arial" w:cs="Arial"/>
        </w:rPr>
        <w:t>ze</w:t>
      </w:r>
      <w:r w:rsidRPr="159B4CB6">
        <w:rPr>
          <w:rFonts w:ascii="Arial" w:hAnsi="Arial" w:cs="Arial"/>
        </w:rPr>
        <w:t xml:space="preserve"> č. </w:t>
      </w:r>
      <w:r w:rsidR="43941CB0" w:rsidRPr="159B4CB6">
        <w:rPr>
          <w:rFonts w:ascii="Arial" w:hAnsi="Arial" w:cs="Arial"/>
        </w:rPr>
        <w:t xml:space="preserve">1 </w:t>
      </w:r>
      <w:r w:rsidRPr="159B4CB6">
        <w:rPr>
          <w:rFonts w:ascii="Arial" w:hAnsi="Arial" w:cs="Arial"/>
        </w:rPr>
        <w:t xml:space="preserve">(jedná se </w:t>
      </w:r>
      <w:r w:rsidR="6C2E66BA" w:rsidRPr="159B4CB6">
        <w:rPr>
          <w:rFonts w:ascii="Arial" w:hAnsi="Arial" w:cs="Arial"/>
        </w:rPr>
        <w:t xml:space="preserve">rovněž </w:t>
      </w:r>
      <w:r w:rsidRPr="159B4CB6">
        <w:rPr>
          <w:rFonts w:ascii="Arial" w:hAnsi="Arial" w:cs="Arial"/>
        </w:rPr>
        <w:t xml:space="preserve">o pokyny, jak se chovat v místech dodání a o dodržování bezpečnostních pravidel ICT podrobně specifikovaných v příloze č. </w:t>
      </w:r>
      <w:r w:rsidR="43941CB0" w:rsidRPr="159B4CB6">
        <w:rPr>
          <w:rFonts w:ascii="Arial" w:hAnsi="Arial" w:cs="Arial"/>
        </w:rPr>
        <w:t>2</w:t>
      </w:r>
      <w:r w:rsidR="6F322C39" w:rsidRPr="159B4CB6">
        <w:rPr>
          <w:rFonts w:ascii="Arial" w:hAnsi="Arial" w:cs="Arial"/>
        </w:rPr>
        <w:t xml:space="preserve"> </w:t>
      </w:r>
      <w:proofErr w:type="gramStart"/>
      <w:r w:rsidRPr="159B4CB6">
        <w:rPr>
          <w:rFonts w:ascii="Arial" w:hAnsi="Arial" w:cs="Arial"/>
        </w:rPr>
        <w:t>této</w:t>
      </w:r>
      <w:proofErr w:type="gramEnd"/>
      <w:r w:rsidRPr="159B4CB6">
        <w:rPr>
          <w:rFonts w:ascii="Arial" w:hAnsi="Arial" w:cs="Arial"/>
        </w:rPr>
        <w:t xml:space="preserve"> smlouvy, kterými je Prodávající povinen se řídit).</w:t>
      </w:r>
    </w:p>
    <w:p w14:paraId="7A15BA7D" w14:textId="77777777" w:rsidR="004C29E8" w:rsidRPr="00046385" w:rsidRDefault="004C29E8" w:rsidP="159B4CB6">
      <w:pPr>
        <w:tabs>
          <w:tab w:val="right" w:pos="9638"/>
        </w:tabs>
        <w:jc w:val="both"/>
        <w:rPr>
          <w:rFonts w:ascii="Arial" w:hAnsi="Arial" w:cs="Arial"/>
        </w:rPr>
      </w:pPr>
    </w:p>
    <w:p w14:paraId="2EA040E0" w14:textId="77777777" w:rsidR="004C29E8" w:rsidRPr="00046385" w:rsidRDefault="004C29E8" w:rsidP="159B4CB6">
      <w:pPr>
        <w:tabs>
          <w:tab w:val="right" w:pos="9638"/>
        </w:tabs>
        <w:jc w:val="both"/>
        <w:rPr>
          <w:rFonts w:ascii="Arial" w:hAnsi="Arial" w:cs="Arial"/>
        </w:rPr>
      </w:pPr>
    </w:p>
    <w:p w14:paraId="54E5A7C4" w14:textId="77777777" w:rsidR="004C29E8" w:rsidRPr="00046385" w:rsidRDefault="004C29E8" w:rsidP="159B4CB6">
      <w:pPr>
        <w:tabs>
          <w:tab w:val="right" w:pos="9638"/>
        </w:tabs>
        <w:jc w:val="center"/>
        <w:rPr>
          <w:rFonts w:ascii="Arial" w:hAnsi="Arial" w:cs="Arial"/>
          <w:b/>
          <w:bCs/>
        </w:rPr>
      </w:pPr>
      <w:r w:rsidRPr="159B4CB6">
        <w:rPr>
          <w:rFonts w:ascii="Arial" w:hAnsi="Arial" w:cs="Arial"/>
          <w:b/>
          <w:bCs/>
        </w:rPr>
        <w:t>Článek III.</w:t>
      </w:r>
    </w:p>
    <w:p w14:paraId="0961F49B" w14:textId="77777777" w:rsidR="004C29E8" w:rsidRPr="00046385" w:rsidRDefault="004C29E8" w:rsidP="159B4CB6">
      <w:pPr>
        <w:tabs>
          <w:tab w:val="right" w:pos="9638"/>
        </w:tabs>
        <w:jc w:val="center"/>
        <w:rPr>
          <w:rFonts w:ascii="Arial" w:hAnsi="Arial" w:cs="Arial"/>
          <w:b/>
          <w:bCs/>
        </w:rPr>
      </w:pPr>
      <w:r w:rsidRPr="159B4CB6">
        <w:rPr>
          <w:rFonts w:ascii="Arial" w:hAnsi="Arial" w:cs="Arial"/>
          <w:b/>
          <w:bCs/>
        </w:rPr>
        <w:t>Doba a místo dodání</w:t>
      </w:r>
    </w:p>
    <w:p w14:paraId="0DF18F17" w14:textId="77777777" w:rsidR="004C29E8" w:rsidRPr="00046385" w:rsidRDefault="004C29E8" w:rsidP="159B4CB6">
      <w:pPr>
        <w:tabs>
          <w:tab w:val="right" w:pos="9638"/>
        </w:tabs>
        <w:jc w:val="both"/>
        <w:rPr>
          <w:rFonts w:ascii="Arial" w:hAnsi="Arial" w:cs="Arial"/>
        </w:rPr>
      </w:pPr>
    </w:p>
    <w:p w14:paraId="070B225A" w14:textId="77777777" w:rsidR="004C29E8" w:rsidRPr="00046385" w:rsidRDefault="004C29E8" w:rsidP="159B4CB6">
      <w:pPr>
        <w:numPr>
          <w:ilvl w:val="0"/>
          <w:numId w:val="8"/>
        </w:numPr>
        <w:suppressAutoHyphens/>
        <w:ind w:left="284" w:hanging="284"/>
        <w:contextualSpacing/>
        <w:jc w:val="both"/>
        <w:rPr>
          <w:rFonts w:ascii="Arial" w:hAnsi="Arial" w:cs="Arial"/>
        </w:rPr>
      </w:pPr>
      <w:r w:rsidRPr="159B4CB6">
        <w:rPr>
          <w:rFonts w:ascii="Arial" w:hAnsi="Arial" w:cs="Arial"/>
        </w:rPr>
        <w:t>Dodání Zboží proběhne v místech předání (viz odstavec 5 tohoto článku) za účasti Prodávajícího a Kupujícího.</w:t>
      </w:r>
    </w:p>
    <w:p w14:paraId="513184A0" w14:textId="77777777" w:rsidR="004C29E8" w:rsidRPr="00046385" w:rsidRDefault="004C29E8" w:rsidP="159B4CB6">
      <w:pPr>
        <w:suppressAutoHyphens/>
        <w:ind w:left="284"/>
        <w:contextualSpacing/>
        <w:jc w:val="both"/>
        <w:rPr>
          <w:rFonts w:ascii="Arial" w:hAnsi="Arial" w:cs="Arial"/>
        </w:rPr>
      </w:pPr>
    </w:p>
    <w:p w14:paraId="73B9D539" w14:textId="1BF985B7" w:rsidR="004C29E8" w:rsidRPr="00046385" w:rsidRDefault="06AA7C4B" w:rsidP="159B4CB6">
      <w:pPr>
        <w:numPr>
          <w:ilvl w:val="0"/>
          <w:numId w:val="8"/>
        </w:numPr>
        <w:tabs>
          <w:tab w:val="right" w:pos="9638"/>
        </w:tabs>
        <w:suppressAutoHyphens/>
        <w:ind w:left="284" w:hanging="284"/>
        <w:contextualSpacing/>
        <w:jc w:val="both"/>
        <w:rPr>
          <w:rFonts w:ascii="Arial" w:hAnsi="Arial" w:cs="Arial"/>
        </w:rPr>
      </w:pPr>
      <w:r w:rsidRPr="159B4CB6">
        <w:rPr>
          <w:rFonts w:ascii="Arial" w:hAnsi="Arial" w:cs="Arial"/>
        </w:rPr>
        <w:t xml:space="preserve">Prodávající se zavazuje dodat Zboží a provést jeho </w:t>
      </w:r>
      <w:r w:rsidR="1045E32D" w:rsidRPr="159B4CB6">
        <w:rPr>
          <w:rFonts w:ascii="Arial" w:hAnsi="Arial" w:cs="Arial"/>
        </w:rPr>
        <w:t xml:space="preserve">implementaci, </w:t>
      </w:r>
      <w:r w:rsidRPr="159B4CB6">
        <w:rPr>
          <w:rFonts w:ascii="Arial" w:hAnsi="Arial" w:cs="Arial"/>
        </w:rPr>
        <w:t>instalaci a uvedení do provozu, včetně všech jeho částí a příslušenství</w:t>
      </w:r>
      <w:r w:rsidR="008670E6" w:rsidRPr="159B4CB6">
        <w:rPr>
          <w:rFonts w:ascii="Arial" w:hAnsi="Arial" w:cs="Arial"/>
        </w:rPr>
        <w:t>,</w:t>
      </w:r>
      <w:r w:rsidRPr="159B4CB6">
        <w:rPr>
          <w:rFonts w:ascii="Arial" w:hAnsi="Arial" w:cs="Arial"/>
        </w:rPr>
        <w:t xml:space="preserve"> </w:t>
      </w:r>
      <w:r w:rsidR="008670E6" w:rsidRPr="159B4CB6">
        <w:rPr>
          <w:rFonts w:ascii="Arial" w:hAnsi="Arial" w:cs="Arial"/>
        </w:rPr>
        <w:t>a to na základě předchozího z</w:t>
      </w:r>
      <w:r w:rsidR="008670E6" w:rsidRPr="159B4CB6">
        <w:rPr>
          <w:rFonts w:ascii="Arial" w:hAnsi="Arial"/>
        </w:rPr>
        <w:t>pracovaného návrhu řešení implementace při případném zapracování modifikace a požadavků Kupujícího</w:t>
      </w:r>
      <w:r w:rsidR="008670E6" w:rsidRPr="159B4CB6">
        <w:rPr>
          <w:rFonts w:ascii="Arial" w:hAnsi="Arial" w:cs="Arial"/>
        </w:rPr>
        <w:t xml:space="preserve"> </w:t>
      </w:r>
      <w:r w:rsidRPr="159B4CB6">
        <w:rPr>
          <w:rFonts w:ascii="Arial" w:hAnsi="Arial" w:cs="Arial"/>
        </w:rPr>
        <w:t xml:space="preserve">(blíže viz článek II. této smlouvy) nejpozději </w:t>
      </w:r>
      <w:r w:rsidRPr="159B4CB6">
        <w:rPr>
          <w:rFonts w:ascii="Arial" w:hAnsi="Arial" w:cs="Arial"/>
          <w:b/>
          <w:bCs/>
        </w:rPr>
        <w:t xml:space="preserve">do </w:t>
      </w:r>
      <w:r w:rsidR="303D7A19" w:rsidRPr="159B4CB6">
        <w:rPr>
          <w:rFonts w:ascii="Arial" w:hAnsi="Arial" w:cs="Arial"/>
          <w:b/>
          <w:bCs/>
        </w:rPr>
        <w:t>9</w:t>
      </w:r>
      <w:r w:rsidR="18E6042D" w:rsidRPr="159B4CB6">
        <w:rPr>
          <w:rFonts w:ascii="Arial" w:hAnsi="Arial" w:cs="Arial"/>
          <w:b/>
          <w:bCs/>
        </w:rPr>
        <w:t>0</w:t>
      </w:r>
      <w:r w:rsidRPr="159B4CB6">
        <w:rPr>
          <w:rFonts w:ascii="Arial" w:hAnsi="Arial" w:cs="Arial"/>
          <w:b/>
          <w:bCs/>
        </w:rPr>
        <w:t xml:space="preserve"> kalendářních dnů</w:t>
      </w:r>
      <w:r w:rsidRPr="159B4CB6">
        <w:rPr>
          <w:rFonts w:ascii="Arial" w:hAnsi="Arial" w:cs="Arial"/>
        </w:rPr>
        <w:t xml:space="preserve"> ode dne nabytí účinnosti této smlouvy. </w:t>
      </w:r>
      <w:r w:rsidR="3FB71242" w:rsidRPr="159B4CB6">
        <w:rPr>
          <w:rFonts w:ascii="Arial" w:hAnsi="Arial" w:cs="Arial"/>
        </w:rPr>
        <w:t xml:space="preserve">Tuto dobu </w:t>
      </w:r>
      <w:r w:rsidR="07B0A6BA" w:rsidRPr="159B4CB6">
        <w:rPr>
          <w:rFonts w:ascii="Arial" w:hAnsi="Arial" w:cs="Arial"/>
        </w:rPr>
        <w:t xml:space="preserve">dodání Zboží </w:t>
      </w:r>
      <w:r w:rsidR="3FB71242" w:rsidRPr="159B4CB6">
        <w:rPr>
          <w:rFonts w:ascii="Arial" w:hAnsi="Arial" w:cs="Arial"/>
        </w:rPr>
        <w:t>je možné prodloužit</w:t>
      </w:r>
      <w:r w:rsidR="07B0A6BA" w:rsidRPr="159B4CB6">
        <w:rPr>
          <w:rFonts w:ascii="Arial" w:hAnsi="Arial" w:cs="Arial"/>
        </w:rPr>
        <w:t xml:space="preserve"> </w:t>
      </w:r>
      <w:r w:rsidR="01B7CA39" w:rsidRPr="159B4CB6">
        <w:rPr>
          <w:rFonts w:ascii="Arial" w:hAnsi="Arial" w:cs="Arial"/>
          <w:u w:val="single"/>
        </w:rPr>
        <w:t xml:space="preserve">nejdéle však o </w:t>
      </w:r>
      <w:r w:rsidR="662EA95F" w:rsidRPr="159B4CB6">
        <w:rPr>
          <w:rFonts w:ascii="Arial" w:hAnsi="Arial" w:cs="Arial"/>
          <w:u w:val="single"/>
        </w:rPr>
        <w:t>3</w:t>
      </w:r>
      <w:r w:rsidR="01B7CA39" w:rsidRPr="159B4CB6">
        <w:rPr>
          <w:rFonts w:ascii="Arial" w:hAnsi="Arial" w:cs="Arial"/>
          <w:u w:val="single"/>
        </w:rPr>
        <w:t>0 kalendářních dní</w:t>
      </w:r>
      <w:r w:rsidR="01B7CA39" w:rsidRPr="159B4CB6">
        <w:rPr>
          <w:rFonts w:ascii="Arial" w:hAnsi="Arial" w:cs="Arial"/>
        </w:rPr>
        <w:t xml:space="preserve"> </w:t>
      </w:r>
      <w:r w:rsidR="07B0A6BA" w:rsidRPr="159B4CB6">
        <w:rPr>
          <w:rFonts w:ascii="Arial" w:hAnsi="Arial" w:cs="Arial"/>
        </w:rPr>
        <w:t xml:space="preserve">(postačí na základě písemné dohody/protokolu podepsané kontaktními osobami smluvních stran ve věcech </w:t>
      </w:r>
      <w:r w:rsidR="7545E940" w:rsidRPr="159B4CB6">
        <w:rPr>
          <w:rFonts w:ascii="Arial" w:hAnsi="Arial" w:cs="Arial"/>
        </w:rPr>
        <w:t>smluvních)</w:t>
      </w:r>
      <w:r w:rsidR="07B0A6BA" w:rsidRPr="159B4CB6">
        <w:rPr>
          <w:rFonts w:ascii="Arial" w:hAnsi="Arial" w:cs="Arial"/>
        </w:rPr>
        <w:t xml:space="preserve"> </w:t>
      </w:r>
      <w:r w:rsidR="3FB71242" w:rsidRPr="159B4CB6">
        <w:rPr>
          <w:rFonts w:ascii="Arial" w:hAnsi="Arial" w:cs="Arial"/>
        </w:rPr>
        <w:t>v případě zásahu vyšší moci ve smyslu příslušných ustanovení OZ</w:t>
      </w:r>
      <w:r w:rsidR="07B0A6BA" w:rsidRPr="159B4CB6">
        <w:rPr>
          <w:rFonts w:ascii="Arial" w:hAnsi="Arial" w:cs="Arial"/>
        </w:rPr>
        <w:t xml:space="preserve"> a této smlouvy, a to o dobu trvání takové vyšší moci. Za vyšší moc smluvní strany považují mimořádnou nepředvídatelnou a nepřekonatelnou překážku, která vznikla nezávisle na vůli smluvních stran, a které nebylo možné ani při vynaložení veškeré péče smluvních stran (zejména Prodávajícího) zabránit. Za případ vyšší moci smluvní strany považují i případ, kdy Zboží nelze dodat z důvodů na straně výrobce, u kterého Prodávající Zboží či jeho příslušnou část objedna</w:t>
      </w:r>
      <w:r w:rsidR="7545E940" w:rsidRPr="159B4CB6">
        <w:rPr>
          <w:rFonts w:ascii="Arial" w:hAnsi="Arial" w:cs="Arial"/>
        </w:rPr>
        <w:t>l</w:t>
      </w:r>
      <w:r w:rsidR="07B0A6BA" w:rsidRPr="159B4CB6">
        <w:rPr>
          <w:rFonts w:ascii="Arial" w:hAnsi="Arial" w:cs="Arial"/>
        </w:rPr>
        <w:t xml:space="preserve"> (v tomto případě, je ale podmínkou uznání vyšší moci písemné prokázání, že Prodávající u výrobce příslušnou část Zboží objednal nejpozději do 14 dnů od </w:t>
      </w:r>
      <w:r w:rsidR="07B0A6BA" w:rsidRPr="159B4CB6">
        <w:rPr>
          <w:rFonts w:ascii="Arial" w:hAnsi="Arial" w:cs="Arial"/>
        </w:rPr>
        <w:lastRenderedPageBreak/>
        <w:t>nabytí účinnosti této smlouvy a současně písemné potvrzení výrobce, že příslušnou část Zboží není schopen dodat/vyrobit</w:t>
      </w:r>
      <w:r w:rsidR="7545E940" w:rsidRPr="159B4CB6">
        <w:rPr>
          <w:rFonts w:ascii="Arial" w:hAnsi="Arial" w:cs="Arial"/>
        </w:rPr>
        <w:t xml:space="preserve">). </w:t>
      </w:r>
      <w:r w:rsidRPr="159B4CB6">
        <w:rPr>
          <w:rFonts w:ascii="Arial" w:hAnsi="Arial" w:cs="Arial"/>
        </w:rPr>
        <w:t>Kupující je povinen převzít i dílčí plnění (tj. po jednotlivých kompletně dodaných kusech vč. dokladů k nim) avšak vždy pouze bez vad a nedodělků, nerozhodne-li se, že je převezme s drobnými vadami a nedodělky, které neomezují jeho funkčnost.</w:t>
      </w:r>
    </w:p>
    <w:p w14:paraId="3B35E983" w14:textId="77777777" w:rsidR="004C29E8" w:rsidRPr="00046385" w:rsidRDefault="004C29E8" w:rsidP="159B4CB6">
      <w:pPr>
        <w:ind w:left="720"/>
        <w:contextualSpacing/>
        <w:jc w:val="both"/>
        <w:rPr>
          <w:rFonts w:ascii="Arial" w:hAnsi="Arial" w:cs="Arial"/>
        </w:rPr>
      </w:pPr>
    </w:p>
    <w:p w14:paraId="1E4C1F88" w14:textId="2122DCC2" w:rsidR="004C29E8" w:rsidRPr="00046385" w:rsidRDefault="2CC2892C" w:rsidP="159B4CB6">
      <w:pPr>
        <w:numPr>
          <w:ilvl w:val="0"/>
          <w:numId w:val="8"/>
        </w:numPr>
        <w:tabs>
          <w:tab w:val="right" w:pos="9638"/>
        </w:tabs>
        <w:suppressAutoHyphens/>
        <w:ind w:left="284" w:hanging="284"/>
        <w:contextualSpacing/>
        <w:jc w:val="both"/>
        <w:rPr>
          <w:rFonts w:ascii="Arial" w:hAnsi="Arial" w:cs="Arial"/>
        </w:rPr>
      </w:pPr>
      <w:r w:rsidRPr="159B4CB6">
        <w:rPr>
          <w:rFonts w:ascii="Arial" w:hAnsi="Arial" w:cs="Arial"/>
        </w:rPr>
        <w:t>Termín instalace Zboží navrhne Prodávající nejpozději 5 pracovních dnů před plánovaným termínem jeho instalace nebo nastavení. Nejpozději 5 pracovních dnů před datem plánovaného odevzdání (předání a převzetí) Zboží navrhne Prodávající termín přejímacího řízení, které trvá zpravidla 1 den a jež bude završeno, bude-li to možné, podpisem předávacího protokolu o předání a převzetí Zboží.</w:t>
      </w:r>
      <w:r w:rsidRPr="159B4CB6">
        <w:rPr>
          <w:rFonts w:eastAsia="Arial" w:cs="Arial"/>
        </w:rPr>
        <w:t xml:space="preserve"> </w:t>
      </w:r>
      <w:r w:rsidR="06AA7C4B" w:rsidRPr="159B4CB6">
        <w:rPr>
          <w:rFonts w:ascii="Arial" w:hAnsi="Arial" w:cs="Arial"/>
        </w:rPr>
        <w:t xml:space="preserve">Prodávající splní povinnost odevzdat Zboží Kupujícímu </w:t>
      </w:r>
      <w:r w:rsidR="1CE01F46" w:rsidRPr="159B4CB6">
        <w:rPr>
          <w:rFonts w:ascii="Arial" w:hAnsi="Arial" w:cs="Arial"/>
        </w:rPr>
        <w:t xml:space="preserve">a provést jeho </w:t>
      </w:r>
      <w:r w:rsidR="1045E32D" w:rsidRPr="159B4CB6">
        <w:rPr>
          <w:rFonts w:ascii="Arial" w:hAnsi="Arial" w:cs="Arial"/>
        </w:rPr>
        <w:t xml:space="preserve">implementaci, </w:t>
      </w:r>
      <w:r w:rsidR="1CE01F46" w:rsidRPr="159B4CB6">
        <w:rPr>
          <w:rFonts w:ascii="Arial" w:hAnsi="Arial" w:cs="Arial"/>
        </w:rPr>
        <w:t xml:space="preserve">instalaci a uvedení do provozu </w:t>
      </w:r>
      <w:r w:rsidR="06AA7C4B" w:rsidRPr="159B4CB6">
        <w:rPr>
          <w:rFonts w:ascii="Arial" w:hAnsi="Arial" w:cs="Arial"/>
        </w:rPr>
        <w:t>řádným a včasným dodáním Zboží (včetně sjednané dokumentace uvedené zejména v odst. 5 článku II</w:t>
      </w:r>
      <w:r w:rsidR="6BD47319" w:rsidRPr="159B4CB6">
        <w:rPr>
          <w:rFonts w:ascii="Arial" w:hAnsi="Arial" w:cs="Arial"/>
        </w:rPr>
        <w:t>.</w:t>
      </w:r>
      <w:r w:rsidR="06AA7C4B" w:rsidRPr="159B4CB6">
        <w:rPr>
          <w:rFonts w:ascii="Arial" w:hAnsi="Arial" w:cs="Arial"/>
        </w:rPr>
        <w:t xml:space="preserve"> této smlouvy, provedením jeho </w:t>
      </w:r>
      <w:r w:rsidR="1045E32D" w:rsidRPr="159B4CB6">
        <w:rPr>
          <w:rFonts w:ascii="Arial" w:hAnsi="Arial" w:cs="Arial"/>
        </w:rPr>
        <w:t xml:space="preserve">implementace, </w:t>
      </w:r>
      <w:r w:rsidR="06AA7C4B" w:rsidRPr="159B4CB6">
        <w:rPr>
          <w:rFonts w:ascii="Arial" w:hAnsi="Arial" w:cs="Arial"/>
        </w:rPr>
        <w:t>instalace a jeho uvedením do provozu</w:t>
      </w:r>
      <w:r w:rsidR="1CE01F46" w:rsidRPr="159B4CB6">
        <w:rPr>
          <w:rFonts w:ascii="Arial" w:hAnsi="Arial" w:cs="Arial"/>
        </w:rPr>
        <w:t>)</w:t>
      </w:r>
      <w:r w:rsidR="5201916F" w:rsidRPr="159B4CB6">
        <w:rPr>
          <w:rFonts w:ascii="Arial" w:hAnsi="Arial" w:cs="Arial"/>
        </w:rPr>
        <w:t>,</w:t>
      </w:r>
      <w:r w:rsidR="297E9A37" w:rsidRPr="159B4CB6">
        <w:rPr>
          <w:rFonts w:ascii="Arial" w:hAnsi="Arial" w:cs="Arial"/>
        </w:rPr>
        <w:t xml:space="preserve"> </w:t>
      </w:r>
      <w:r w:rsidR="06AA7C4B" w:rsidRPr="159B4CB6">
        <w:rPr>
          <w:rFonts w:ascii="Arial" w:hAnsi="Arial" w:cs="Arial"/>
        </w:rPr>
        <w:t xml:space="preserve">to vše završeno podpisem </w:t>
      </w:r>
      <w:r w:rsidR="06AA7C4B" w:rsidRPr="159B4CB6">
        <w:rPr>
          <w:rFonts w:ascii="Arial" w:hAnsi="Arial" w:cs="Arial"/>
          <w:b/>
          <w:bCs/>
        </w:rPr>
        <w:t>předávacího protokolu (protokolem o předání a převzetí Zboží)</w:t>
      </w:r>
      <w:r w:rsidR="06AA7C4B" w:rsidRPr="159B4CB6">
        <w:rPr>
          <w:rFonts w:ascii="Arial" w:hAnsi="Arial" w:cs="Arial"/>
        </w:rPr>
        <w:t>, který smluvní strany pořídí o dodání Zboží s tím, že každá ze stran obdrží jedno vyhotovení.</w:t>
      </w:r>
      <w:r w:rsidRPr="159B4CB6">
        <w:rPr>
          <w:rFonts w:ascii="Arial" w:hAnsi="Arial" w:cs="Arial"/>
        </w:rPr>
        <w:t xml:space="preserve"> </w:t>
      </w:r>
      <w:r w:rsidR="06AA7C4B" w:rsidRPr="159B4CB6">
        <w:rPr>
          <w:rFonts w:ascii="Arial" w:hAnsi="Arial" w:cs="Arial"/>
        </w:rPr>
        <w:t xml:space="preserve">Podpisem protokolu o předání a převzetí Zboží Prodávající zároveň potvrzuje, že Zboží, veškerá vlastnická práva ke Zboží i všem jeho součástem jsou prosty jakýchkoliv práv a nároků třetích osob. Nesplní-li Prodávající svou povinnost v celém rozsahu, není Kupující povinen Zboží převzít. Převezme-li Kupující Zboží i přesto, bude předávací protokol obsahovat i soupis drobných vad a/nebo nedodělků, které neomezují funkčnost dodaného Zboží spolu s dohodnutým termínem jejich odstranění (nedojde-li k takové dohodě či nebude-li termín v předávacím protokolu uveden, musí být všechny </w:t>
      </w:r>
      <w:r w:rsidR="38F366F4" w:rsidRPr="159B4CB6">
        <w:rPr>
          <w:rFonts w:ascii="Arial" w:hAnsi="Arial" w:cs="Arial"/>
        </w:rPr>
        <w:t>takové dr</w:t>
      </w:r>
      <w:r w:rsidR="6697FB71" w:rsidRPr="159B4CB6">
        <w:rPr>
          <w:rFonts w:ascii="Arial" w:hAnsi="Arial" w:cs="Arial"/>
        </w:rPr>
        <w:t>o</w:t>
      </w:r>
      <w:r w:rsidR="38F366F4" w:rsidRPr="159B4CB6">
        <w:rPr>
          <w:rFonts w:ascii="Arial" w:hAnsi="Arial" w:cs="Arial"/>
        </w:rPr>
        <w:t xml:space="preserve">bné </w:t>
      </w:r>
      <w:r w:rsidR="06AA7C4B" w:rsidRPr="159B4CB6">
        <w:rPr>
          <w:rFonts w:ascii="Arial" w:hAnsi="Arial" w:cs="Arial"/>
        </w:rPr>
        <w:t xml:space="preserve">vady a/nebo nedodělky odstraněny ve lhůtě do </w:t>
      </w:r>
      <w:r w:rsidR="06AA7C4B" w:rsidRPr="159B4CB6">
        <w:rPr>
          <w:rFonts w:ascii="Arial" w:hAnsi="Arial" w:cs="Arial"/>
          <w:b/>
          <w:bCs/>
        </w:rPr>
        <w:t>10 kalendářních dnů</w:t>
      </w:r>
      <w:r w:rsidR="06AA7C4B" w:rsidRPr="159B4CB6">
        <w:rPr>
          <w:rFonts w:ascii="Arial" w:hAnsi="Arial" w:cs="Arial"/>
        </w:rPr>
        <w:t xml:space="preserve"> od protokolárního převzetí Zboží). Po odstranění vad a nedodělků bude smluvními stranami podepsán </w:t>
      </w:r>
      <w:r w:rsidR="06AA7C4B" w:rsidRPr="159B4CB6">
        <w:rPr>
          <w:rFonts w:ascii="Arial" w:hAnsi="Arial" w:cs="Arial"/>
          <w:b/>
          <w:bCs/>
        </w:rPr>
        <w:t>protokol o odstranění vad a nedodělků</w:t>
      </w:r>
      <w:r w:rsidR="06AA7C4B" w:rsidRPr="159B4CB6">
        <w:rPr>
          <w:rFonts w:ascii="Arial" w:hAnsi="Arial" w:cs="Arial"/>
        </w:rPr>
        <w:t xml:space="preserve">. K podpisu protokolu o předání a převzetí Zboží, jakož i protokolu o odstranění vad a nedodělků jsou oprávněny </w:t>
      </w:r>
      <w:r w:rsidR="6152ABEC" w:rsidRPr="159B4CB6">
        <w:rPr>
          <w:rFonts w:ascii="Arial" w:hAnsi="Arial" w:cs="Arial"/>
          <w:b/>
          <w:bCs/>
        </w:rPr>
        <w:t xml:space="preserve">kontaktní osoby oprávněné jednat </w:t>
      </w:r>
      <w:r w:rsidR="06AA7C4B" w:rsidRPr="159B4CB6">
        <w:rPr>
          <w:rFonts w:ascii="Arial" w:hAnsi="Arial" w:cs="Arial"/>
          <w:b/>
          <w:bCs/>
        </w:rPr>
        <w:t xml:space="preserve">ve věcech technických </w:t>
      </w:r>
      <w:r w:rsidR="06AA7C4B" w:rsidRPr="159B4CB6">
        <w:rPr>
          <w:rFonts w:ascii="Arial" w:hAnsi="Arial" w:cs="Arial"/>
        </w:rPr>
        <w:t>uveden</w:t>
      </w:r>
      <w:r w:rsidR="38F366F4" w:rsidRPr="159B4CB6">
        <w:rPr>
          <w:rFonts w:ascii="Arial" w:hAnsi="Arial" w:cs="Arial"/>
        </w:rPr>
        <w:t>é</w:t>
      </w:r>
      <w:r w:rsidR="06AA7C4B" w:rsidRPr="159B4CB6">
        <w:rPr>
          <w:rFonts w:ascii="Arial" w:hAnsi="Arial" w:cs="Arial"/>
        </w:rPr>
        <w:t xml:space="preserve"> na straně 1 této smlouvy. Vše v tomto odstavci výše uvedené platí i tehdy, dohodnou-li se smluvní strany na dílčích předávkách Zboží</w:t>
      </w:r>
      <w:r w:rsidR="6D42517F" w:rsidRPr="159B4CB6">
        <w:rPr>
          <w:rFonts w:ascii="Arial" w:hAnsi="Arial" w:cs="Arial"/>
        </w:rPr>
        <w:t>, resp. předávkách jednotlivých položek Zboží</w:t>
      </w:r>
      <w:r w:rsidR="06AA7C4B" w:rsidRPr="159B4CB6">
        <w:rPr>
          <w:rFonts w:ascii="Arial" w:hAnsi="Arial" w:cs="Arial"/>
        </w:rPr>
        <w:t>.</w:t>
      </w:r>
    </w:p>
    <w:p w14:paraId="69626F2F" w14:textId="77777777" w:rsidR="004C29E8" w:rsidRPr="00046385" w:rsidRDefault="004C29E8" w:rsidP="159B4CB6">
      <w:pPr>
        <w:tabs>
          <w:tab w:val="right" w:pos="9638"/>
        </w:tabs>
        <w:suppressAutoHyphens/>
        <w:ind w:left="284"/>
        <w:contextualSpacing/>
        <w:jc w:val="both"/>
        <w:rPr>
          <w:rFonts w:ascii="Arial" w:hAnsi="Arial" w:cs="Arial"/>
        </w:rPr>
      </w:pPr>
    </w:p>
    <w:p w14:paraId="0050428F" w14:textId="42018816" w:rsidR="004C29E8" w:rsidRPr="00046385" w:rsidRDefault="06AA7C4B" w:rsidP="159B4CB6">
      <w:pPr>
        <w:numPr>
          <w:ilvl w:val="0"/>
          <w:numId w:val="8"/>
        </w:numPr>
        <w:tabs>
          <w:tab w:val="right" w:pos="9638"/>
        </w:tabs>
        <w:suppressAutoHyphens/>
        <w:ind w:left="284" w:hanging="284"/>
        <w:contextualSpacing/>
        <w:jc w:val="both"/>
        <w:rPr>
          <w:rFonts w:ascii="Arial" w:hAnsi="Arial" w:cs="Arial"/>
        </w:rPr>
      </w:pPr>
      <w:r w:rsidRPr="159B4CB6">
        <w:rPr>
          <w:rFonts w:ascii="Arial" w:hAnsi="Arial" w:cs="Arial"/>
        </w:rPr>
        <w:t>Jak vyplývá z výše uvedeného, smluvní strany se dohodly, že Kupující je oprávněn nepřevzít Zboží, které nesplňuje požadavky vyplývající z této smlouvy. V případě, že Kupující nepřevezme Zboží, vyhotoví o tom smluvní strany písemný zápis, ve kterém uvedou svá stanoviska, přičemž tento zápis jsou oprávněn</w:t>
      </w:r>
      <w:r w:rsidR="5CB5895F" w:rsidRPr="159B4CB6">
        <w:rPr>
          <w:rFonts w:ascii="Arial" w:hAnsi="Arial" w:cs="Arial"/>
        </w:rPr>
        <w:t>y</w:t>
      </w:r>
      <w:r w:rsidRPr="159B4CB6">
        <w:rPr>
          <w:rFonts w:ascii="Arial" w:hAnsi="Arial" w:cs="Arial"/>
        </w:rPr>
        <w:t xml:space="preserve"> podepsat jejich </w:t>
      </w:r>
      <w:r w:rsidR="38F366F4" w:rsidRPr="159B4CB6">
        <w:rPr>
          <w:rFonts w:ascii="Arial" w:hAnsi="Arial" w:cs="Arial"/>
        </w:rPr>
        <w:t>kontaktní osoby</w:t>
      </w:r>
      <w:r w:rsidRPr="159B4CB6">
        <w:rPr>
          <w:rFonts w:ascii="Arial" w:hAnsi="Arial" w:cs="Arial"/>
        </w:rPr>
        <w:t xml:space="preserve"> ve věcech technických, uveden</w:t>
      </w:r>
      <w:r w:rsidR="38F366F4" w:rsidRPr="159B4CB6">
        <w:rPr>
          <w:rFonts w:ascii="Arial" w:hAnsi="Arial" w:cs="Arial"/>
        </w:rPr>
        <w:t>é</w:t>
      </w:r>
      <w:r w:rsidRPr="159B4CB6">
        <w:rPr>
          <w:rFonts w:ascii="Arial" w:hAnsi="Arial" w:cs="Arial"/>
        </w:rPr>
        <w:t xml:space="preserve"> na straně 1 této smlouvy.</w:t>
      </w:r>
    </w:p>
    <w:p w14:paraId="22160B51" w14:textId="77777777" w:rsidR="004C29E8" w:rsidRPr="00046385" w:rsidRDefault="004C29E8" w:rsidP="159B4CB6">
      <w:pPr>
        <w:ind w:left="720"/>
        <w:contextualSpacing/>
        <w:jc w:val="both"/>
        <w:rPr>
          <w:rFonts w:ascii="Arial" w:hAnsi="Arial" w:cs="Arial"/>
        </w:rPr>
      </w:pPr>
    </w:p>
    <w:p w14:paraId="42BCF214" w14:textId="01CF705E" w:rsidR="004C29E8" w:rsidRPr="00046385" w:rsidRDefault="06AA7C4B" w:rsidP="159B4CB6">
      <w:pPr>
        <w:numPr>
          <w:ilvl w:val="0"/>
          <w:numId w:val="8"/>
        </w:numPr>
        <w:tabs>
          <w:tab w:val="right" w:pos="9638"/>
        </w:tabs>
        <w:suppressAutoHyphens/>
        <w:ind w:left="284" w:hanging="284"/>
        <w:contextualSpacing/>
        <w:jc w:val="both"/>
        <w:rPr>
          <w:rFonts w:ascii="Arial" w:hAnsi="Arial" w:cs="Arial"/>
        </w:rPr>
      </w:pPr>
      <w:r w:rsidRPr="159B4CB6">
        <w:rPr>
          <w:rFonts w:ascii="Arial" w:hAnsi="Arial" w:cs="Arial"/>
        </w:rPr>
        <w:t xml:space="preserve">Místa plnění (dodání, předání a převzetí Zboží) včetně provedení </w:t>
      </w:r>
      <w:r w:rsidR="1045E32D" w:rsidRPr="159B4CB6">
        <w:rPr>
          <w:rFonts w:ascii="Arial" w:hAnsi="Arial" w:cs="Arial"/>
        </w:rPr>
        <w:t xml:space="preserve">implementace, </w:t>
      </w:r>
      <w:r w:rsidRPr="159B4CB6">
        <w:rPr>
          <w:rFonts w:ascii="Arial" w:hAnsi="Arial" w:cs="Arial"/>
        </w:rPr>
        <w:t xml:space="preserve">instalace a jeho uvedení do provozu jsou dvě, a to sídlo Kupujícího a dále Radiokomunikační objekt Tlustá hora, ul. K Majáku, Zlín, PSČ 760 01. </w:t>
      </w:r>
    </w:p>
    <w:p w14:paraId="27F8BCC4" w14:textId="50A0E92B" w:rsidR="159B4CB6" w:rsidRDefault="159B4CB6" w:rsidP="159B4CB6">
      <w:pPr>
        <w:tabs>
          <w:tab w:val="right" w:pos="9638"/>
        </w:tabs>
        <w:jc w:val="both"/>
        <w:rPr>
          <w:rFonts w:ascii="Arial" w:hAnsi="Arial" w:cs="Arial"/>
        </w:rPr>
      </w:pPr>
    </w:p>
    <w:p w14:paraId="42CF051A" w14:textId="61BFA556" w:rsidR="159B4CB6" w:rsidRDefault="159B4CB6" w:rsidP="159B4CB6">
      <w:pPr>
        <w:tabs>
          <w:tab w:val="right" w:pos="9638"/>
        </w:tabs>
        <w:jc w:val="both"/>
        <w:rPr>
          <w:rFonts w:ascii="Arial" w:hAnsi="Arial" w:cs="Arial"/>
        </w:rPr>
      </w:pPr>
    </w:p>
    <w:p w14:paraId="2C196B88" w14:textId="77777777" w:rsidR="004C29E8" w:rsidRPr="00046385" w:rsidRDefault="004C29E8" w:rsidP="159B4CB6">
      <w:pPr>
        <w:tabs>
          <w:tab w:val="right" w:pos="9638"/>
        </w:tabs>
        <w:jc w:val="center"/>
        <w:rPr>
          <w:rFonts w:ascii="Arial" w:hAnsi="Arial" w:cs="Arial"/>
          <w:b/>
          <w:bCs/>
        </w:rPr>
      </w:pPr>
      <w:r w:rsidRPr="159B4CB6">
        <w:rPr>
          <w:rFonts w:ascii="Arial" w:hAnsi="Arial" w:cs="Arial"/>
          <w:b/>
          <w:bCs/>
        </w:rPr>
        <w:t>Článek IV.</w:t>
      </w:r>
    </w:p>
    <w:p w14:paraId="663F03EA" w14:textId="77777777" w:rsidR="004C29E8" w:rsidRPr="00046385" w:rsidRDefault="004C29E8" w:rsidP="159B4CB6">
      <w:pPr>
        <w:tabs>
          <w:tab w:val="right" w:pos="9638"/>
        </w:tabs>
        <w:jc w:val="center"/>
        <w:rPr>
          <w:rFonts w:ascii="Arial" w:hAnsi="Arial" w:cs="Arial"/>
          <w:b/>
          <w:bCs/>
        </w:rPr>
      </w:pPr>
      <w:r w:rsidRPr="159B4CB6">
        <w:rPr>
          <w:rFonts w:ascii="Arial" w:hAnsi="Arial" w:cs="Arial"/>
          <w:b/>
          <w:bCs/>
        </w:rPr>
        <w:t xml:space="preserve">Kupní cena </w:t>
      </w:r>
    </w:p>
    <w:p w14:paraId="1A861B1A" w14:textId="77777777" w:rsidR="004C29E8" w:rsidRPr="00046385" w:rsidRDefault="004C29E8" w:rsidP="159B4CB6">
      <w:pPr>
        <w:jc w:val="both"/>
        <w:rPr>
          <w:rFonts w:ascii="Arial" w:hAnsi="Arial" w:cs="Arial"/>
        </w:rPr>
      </w:pPr>
    </w:p>
    <w:p w14:paraId="25CA67EC" w14:textId="6863C17B" w:rsidR="004C29E8" w:rsidRPr="00046385" w:rsidRDefault="004C29E8" w:rsidP="159B4CB6">
      <w:pPr>
        <w:numPr>
          <w:ilvl w:val="0"/>
          <w:numId w:val="9"/>
        </w:numPr>
        <w:ind w:left="284" w:hanging="284"/>
        <w:contextualSpacing/>
        <w:jc w:val="both"/>
        <w:rPr>
          <w:rFonts w:ascii="Arial" w:hAnsi="Arial" w:cs="Arial"/>
        </w:rPr>
      </w:pPr>
      <w:r w:rsidRPr="159B4CB6">
        <w:rPr>
          <w:rFonts w:ascii="Arial" w:hAnsi="Arial" w:cs="Arial"/>
          <w:b/>
          <w:bCs/>
        </w:rPr>
        <w:t xml:space="preserve">Celková kupní cena předmětu plnění dle této smlouvy, </w:t>
      </w:r>
      <w:r w:rsidRPr="159B4CB6">
        <w:rPr>
          <w:rFonts w:ascii="Arial" w:hAnsi="Arial" w:cs="Arial"/>
        </w:rPr>
        <w:t xml:space="preserve">tj. cena za Zboží, včetně provedení </w:t>
      </w:r>
      <w:r w:rsidR="005C55DE" w:rsidRPr="159B4CB6">
        <w:rPr>
          <w:rFonts w:ascii="Arial" w:hAnsi="Arial" w:cs="Arial"/>
        </w:rPr>
        <w:t xml:space="preserve">implementace, </w:t>
      </w:r>
      <w:r w:rsidRPr="159B4CB6">
        <w:rPr>
          <w:rFonts w:ascii="Arial" w:hAnsi="Arial" w:cs="Arial"/>
        </w:rPr>
        <w:t xml:space="preserve">instalace a jeho uvedení do provozu a včetně všech souvisejících dodávek, výkonů a služeb uvedených v článku II. této smlouvy, </w:t>
      </w:r>
      <w:r w:rsidRPr="159B4CB6">
        <w:rPr>
          <w:rFonts w:ascii="Arial" w:hAnsi="Arial" w:cs="Arial"/>
          <w:b/>
          <w:bCs/>
        </w:rPr>
        <w:t>a včetně</w:t>
      </w:r>
      <w:r w:rsidRPr="159B4CB6">
        <w:rPr>
          <w:rFonts w:ascii="Arial" w:hAnsi="Arial" w:cs="Arial"/>
        </w:rPr>
        <w:t xml:space="preserve"> ceny za záruční/servisní podporu (podmínky) </w:t>
      </w:r>
      <w:r w:rsidR="00C431BE" w:rsidRPr="159B4CB6">
        <w:rPr>
          <w:rFonts w:ascii="Arial" w:hAnsi="Arial" w:cs="Arial"/>
        </w:rPr>
        <w:t xml:space="preserve">pro </w:t>
      </w:r>
      <w:r w:rsidR="003C4186" w:rsidRPr="159B4CB6">
        <w:rPr>
          <w:rFonts w:ascii="Arial" w:hAnsi="Arial" w:cs="Arial"/>
        </w:rPr>
        <w:t xml:space="preserve">Zboží </w:t>
      </w:r>
      <w:r w:rsidRPr="159B4CB6">
        <w:rPr>
          <w:rFonts w:ascii="Arial" w:hAnsi="Arial" w:cs="Arial"/>
        </w:rPr>
        <w:t xml:space="preserve">uvedenou </w:t>
      </w:r>
      <w:r w:rsidR="00C431BE" w:rsidRPr="159B4CB6">
        <w:rPr>
          <w:rFonts w:ascii="Arial" w:hAnsi="Arial" w:cs="Arial"/>
        </w:rPr>
        <w:t>v</w:t>
      </w:r>
      <w:r w:rsidR="003C4186" w:rsidRPr="159B4CB6">
        <w:rPr>
          <w:rFonts w:ascii="Arial" w:hAnsi="Arial" w:cs="Arial"/>
        </w:rPr>
        <w:t xml:space="preserve"> článku V. a v </w:t>
      </w:r>
      <w:r w:rsidRPr="159B4CB6">
        <w:rPr>
          <w:rFonts w:ascii="Arial" w:hAnsi="Arial" w:cs="Arial"/>
        </w:rPr>
        <w:t>přílo</w:t>
      </w:r>
      <w:r w:rsidR="002802E7" w:rsidRPr="159B4CB6">
        <w:rPr>
          <w:rFonts w:ascii="Arial" w:hAnsi="Arial" w:cs="Arial"/>
        </w:rPr>
        <w:t>ze</w:t>
      </w:r>
      <w:r w:rsidRPr="159B4CB6">
        <w:rPr>
          <w:rFonts w:ascii="Arial" w:hAnsi="Arial" w:cs="Arial"/>
        </w:rPr>
        <w:t xml:space="preserve"> č. </w:t>
      </w:r>
      <w:r w:rsidR="00895CBD" w:rsidRPr="159B4CB6">
        <w:rPr>
          <w:rFonts w:ascii="Arial" w:hAnsi="Arial" w:cs="Arial"/>
        </w:rPr>
        <w:t xml:space="preserve">1 </w:t>
      </w:r>
      <w:r w:rsidR="00430E8C" w:rsidRPr="159B4CB6">
        <w:rPr>
          <w:rFonts w:ascii="Arial" w:hAnsi="Arial" w:cs="Arial"/>
        </w:rPr>
        <w:t xml:space="preserve">této </w:t>
      </w:r>
      <w:r w:rsidRPr="159B4CB6">
        <w:rPr>
          <w:rFonts w:ascii="Arial" w:hAnsi="Arial" w:cs="Arial"/>
        </w:rPr>
        <w:t xml:space="preserve">smlouvy, je sjednaná dohodou smluvních stran podle zákona číslo 526/1990 Sb., o cenách, ve znění pozdějších předpisů a </w:t>
      </w:r>
      <w:r w:rsidRPr="159B4CB6">
        <w:rPr>
          <w:rFonts w:ascii="Arial" w:hAnsi="Arial" w:cs="Arial"/>
          <w:b/>
          <w:bCs/>
        </w:rPr>
        <w:t>činí</w:t>
      </w:r>
      <w:r w:rsidRPr="159B4CB6">
        <w:rPr>
          <w:rFonts w:ascii="Arial" w:hAnsi="Arial" w:cs="Arial"/>
        </w:rPr>
        <w:t>:</w:t>
      </w:r>
    </w:p>
    <w:p w14:paraId="61019A68" w14:textId="77777777" w:rsidR="004C29E8" w:rsidRPr="00046385" w:rsidRDefault="004C29E8" w:rsidP="159B4CB6">
      <w:pPr>
        <w:tabs>
          <w:tab w:val="right" w:pos="9638"/>
        </w:tabs>
        <w:jc w:val="both"/>
        <w:rPr>
          <w:rFonts w:ascii="Arial" w:hAnsi="Arial" w:cs="Arial"/>
        </w:rPr>
      </w:pPr>
    </w:p>
    <w:p w14:paraId="158D612C" w14:textId="0823B5DF" w:rsidR="002802E7" w:rsidRPr="00046385" w:rsidRDefault="002802E7" w:rsidP="159B4CB6">
      <w:pPr>
        <w:pStyle w:val="Odstavecseseznamem"/>
        <w:jc w:val="both"/>
        <w:rPr>
          <w:rFonts w:ascii="Arial" w:hAnsi="Arial" w:cs="Arial"/>
          <w:b/>
          <w:bCs/>
        </w:rPr>
      </w:pPr>
      <w:r w:rsidRPr="159B4CB6">
        <w:rPr>
          <w:rFonts w:ascii="Arial" w:hAnsi="Arial" w:cs="Arial"/>
          <w:b/>
          <w:bCs/>
        </w:rPr>
        <w:t xml:space="preserve">cena bez DPH </w:t>
      </w:r>
      <w:r w:rsidRPr="00046385">
        <w:rPr>
          <w:rFonts w:ascii="Arial" w:hAnsi="Arial" w:cs="Arial"/>
          <w:b/>
          <w:sz w:val="22"/>
          <w:szCs w:val="22"/>
        </w:rPr>
        <w:tab/>
      </w:r>
      <w:r w:rsidRPr="00046385">
        <w:rPr>
          <w:rFonts w:ascii="Arial" w:hAnsi="Arial" w:cs="Arial"/>
          <w:b/>
          <w:sz w:val="22"/>
          <w:szCs w:val="22"/>
        </w:rPr>
        <w:tab/>
      </w:r>
      <w:r w:rsidR="00EA20E6">
        <w:rPr>
          <w:rFonts w:ascii="Arial" w:hAnsi="Arial" w:cs="Arial"/>
          <w:b/>
          <w:bCs/>
          <w:sz w:val="22"/>
          <w:szCs w:val="22"/>
        </w:rPr>
        <w:t>14.752.700,-</w:t>
      </w:r>
      <w:r w:rsidRPr="159B4CB6">
        <w:rPr>
          <w:rFonts w:ascii="Arial" w:hAnsi="Arial" w:cs="Arial"/>
          <w:b/>
          <w:bCs/>
        </w:rPr>
        <w:t xml:space="preserve"> Kč</w:t>
      </w:r>
    </w:p>
    <w:p w14:paraId="6BD5A335" w14:textId="554A3960" w:rsidR="002802E7" w:rsidRPr="00046385" w:rsidRDefault="002802E7" w:rsidP="159B4CB6">
      <w:pPr>
        <w:pStyle w:val="Odstavecseseznamem"/>
        <w:jc w:val="both"/>
        <w:rPr>
          <w:rFonts w:ascii="Arial" w:hAnsi="Arial" w:cs="Arial"/>
          <w:b/>
          <w:bCs/>
        </w:rPr>
      </w:pPr>
      <w:r w:rsidRPr="159B4CB6">
        <w:rPr>
          <w:rFonts w:ascii="Arial" w:hAnsi="Arial" w:cs="Arial"/>
          <w:b/>
          <w:bCs/>
        </w:rPr>
        <w:t>DPH</w:t>
      </w:r>
      <w:r w:rsidRPr="00046385">
        <w:rPr>
          <w:rFonts w:ascii="Arial" w:hAnsi="Arial" w:cs="Arial"/>
          <w:b/>
          <w:sz w:val="22"/>
          <w:szCs w:val="22"/>
        </w:rPr>
        <w:tab/>
      </w:r>
      <w:r w:rsidR="00EA20E6">
        <w:rPr>
          <w:rFonts w:ascii="Arial" w:hAnsi="Arial" w:cs="Arial"/>
          <w:b/>
          <w:bCs/>
          <w:sz w:val="22"/>
          <w:szCs w:val="22"/>
        </w:rPr>
        <w:t>21</w:t>
      </w:r>
      <w:r w:rsidRPr="159B4CB6">
        <w:rPr>
          <w:rFonts w:ascii="Arial" w:hAnsi="Arial" w:cs="Arial"/>
          <w:b/>
          <w:bCs/>
        </w:rPr>
        <w:t xml:space="preserve"> %</w:t>
      </w:r>
      <w:r w:rsidRPr="00046385">
        <w:rPr>
          <w:rFonts w:ascii="Arial" w:hAnsi="Arial" w:cs="Arial"/>
          <w:b/>
          <w:sz w:val="22"/>
          <w:szCs w:val="22"/>
        </w:rPr>
        <w:tab/>
      </w:r>
      <w:r w:rsidRPr="00046385">
        <w:rPr>
          <w:rFonts w:ascii="Arial" w:hAnsi="Arial" w:cs="Arial"/>
          <w:b/>
          <w:sz w:val="22"/>
          <w:szCs w:val="22"/>
        </w:rPr>
        <w:tab/>
      </w:r>
      <w:r w:rsidR="00EA20E6">
        <w:rPr>
          <w:rFonts w:ascii="Arial" w:hAnsi="Arial" w:cs="Arial"/>
          <w:b/>
          <w:bCs/>
          <w:sz w:val="22"/>
          <w:szCs w:val="22"/>
        </w:rPr>
        <w:t>3.098.067,-</w:t>
      </w:r>
      <w:r w:rsidRPr="159B4CB6">
        <w:rPr>
          <w:rFonts w:ascii="Arial" w:hAnsi="Arial" w:cs="Arial"/>
          <w:b/>
          <w:bCs/>
        </w:rPr>
        <w:t xml:space="preserve"> Kč</w:t>
      </w:r>
    </w:p>
    <w:p w14:paraId="7DE31A5E" w14:textId="6076E13B" w:rsidR="002802E7" w:rsidRPr="00046385" w:rsidRDefault="002802E7" w:rsidP="159B4CB6">
      <w:pPr>
        <w:pStyle w:val="Odstavecseseznamem"/>
        <w:jc w:val="both"/>
        <w:rPr>
          <w:rFonts w:ascii="Arial" w:hAnsi="Arial" w:cs="Arial"/>
          <w:b/>
          <w:bCs/>
        </w:rPr>
      </w:pPr>
      <w:r w:rsidRPr="159B4CB6">
        <w:rPr>
          <w:rFonts w:ascii="Arial" w:hAnsi="Arial" w:cs="Arial"/>
          <w:b/>
          <w:bCs/>
        </w:rPr>
        <w:t>cena včetně DPH</w:t>
      </w:r>
      <w:r w:rsidRPr="00046385">
        <w:rPr>
          <w:rFonts w:ascii="Arial" w:hAnsi="Arial" w:cs="Arial"/>
          <w:b/>
          <w:sz w:val="22"/>
          <w:szCs w:val="22"/>
        </w:rPr>
        <w:tab/>
      </w:r>
      <w:r w:rsidR="00EA20E6">
        <w:rPr>
          <w:rFonts w:ascii="Arial" w:hAnsi="Arial" w:cs="Arial"/>
          <w:b/>
          <w:bCs/>
          <w:sz w:val="22"/>
          <w:szCs w:val="22"/>
        </w:rPr>
        <w:t>17.850.767,-</w:t>
      </w:r>
      <w:r w:rsidRPr="159B4CB6">
        <w:rPr>
          <w:rFonts w:ascii="Arial" w:hAnsi="Arial" w:cs="Arial"/>
          <w:b/>
          <w:bCs/>
        </w:rPr>
        <w:t xml:space="preserve"> Kč</w:t>
      </w:r>
    </w:p>
    <w:p w14:paraId="0C777A91" w14:textId="7498C269" w:rsidR="004C29E8" w:rsidRPr="00046385" w:rsidRDefault="18E6042D" w:rsidP="159B4CB6">
      <w:pPr>
        <w:ind w:firstLine="708"/>
        <w:contextualSpacing/>
        <w:rPr>
          <w:rFonts w:ascii="Arial" w:hAnsi="Arial" w:cs="Arial"/>
        </w:rPr>
      </w:pPr>
      <w:r w:rsidRPr="159B4CB6">
        <w:rPr>
          <w:rFonts w:ascii="Arial" w:hAnsi="Arial" w:cs="Arial"/>
          <w:b/>
          <w:bCs/>
        </w:rPr>
        <w:t xml:space="preserve">(slovy </w:t>
      </w:r>
      <w:r w:rsidR="00EA20E6" w:rsidRPr="00EA20E6">
        <w:rPr>
          <w:rFonts w:ascii="Arial" w:hAnsi="Arial" w:cs="Arial"/>
          <w:b/>
          <w:bCs/>
        </w:rPr>
        <w:t xml:space="preserve">sedmnáct milionů osm set padesát tisíc sedm set šedesát sedm </w:t>
      </w:r>
      <w:r w:rsidRPr="159B4CB6">
        <w:rPr>
          <w:rFonts w:ascii="Arial" w:hAnsi="Arial" w:cs="Arial"/>
          <w:b/>
          <w:bCs/>
        </w:rPr>
        <w:t>korun českých)</w:t>
      </w:r>
    </w:p>
    <w:p w14:paraId="5EA5CE3D" w14:textId="3CAEBC65" w:rsidR="00EE5053" w:rsidRDefault="00EE5053" w:rsidP="159B4CB6">
      <w:pPr>
        <w:jc w:val="both"/>
      </w:pPr>
      <w:r>
        <w:tab/>
      </w:r>
    </w:p>
    <w:p w14:paraId="150C9D6E" w14:textId="05542802" w:rsidR="2357E685" w:rsidRDefault="2357E685" w:rsidP="159B4CB6">
      <w:pPr>
        <w:jc w:val="both"/>
        <w:rPr>
          <w:rFonts w:ascii="Arial" w:hAnsi="Arial" w:cs="Arial"/>
          <w:u w:val="single"/>
        </w:rPr>
      </w:pPr>
      <w:r>
        <w:tab/>
      </w:r>
      <w:r w:rsidRPr="159B4CB6">
        <w:rPr>
          <w:rFonts w:ascii="Arial" w:hAnsi="Arial" w:cs="Arial"/>
          <w:u w:val="single"/>
        </w:rPr>
        <w:t>z toho:</w:t>
      </w:r>
    </w:p>
    <w:p w14:paraId="7DB6F819" w14:textId="2D6962DE" w:rsidR="1ADA26F2" w:rsidRDefault="1ADA26F2" w:rsidP="159B4CB6">
      <w:pPr>
        <w:jc w:val="both"/>
        <w:rPr>
          <w:rFonts w:ascii="Arial" w:hAnsi="Arial" w:cs="Arial"/>
          <w:u w:val="single"/>
        </w:rPr>
      </w:pPr>
    </w:p>
    <w:p w14:paraId="3C30F362" w14:textId="473EA93A" w:rsidR="2357E685" w:rsidRDefault="2357E685" w:rsidP="159B4CB6">
      <w:pPr>
        <w:ind w:left="2124" w:hanging="708"/>
        <w:jc w:val="both"/>
        <w:rPr>
          <w:rFonts w:ascii="Arial" w:hAnsi="Arial" w:cs="Arial"/>
          <w:u w:val="single"/>
        </w:rPr>
      </w:pPr>
      <w:r w:rsidRPr="159B4CB6">
        <w:rPr>
          <w:rFonts w:ascii="Arial" w:hAnsi="Arial" w:cs="Arial"/>
          <w:u w:val="single"/>
        </w:rPr>
        <w:t>a)</w:t>
      </w:r>
      <w:r>
        <w:tab/>
      </w:r>
      <w:r w:rsidRPr="159B4CB6">
        <w:rPr>
          <w:rFonts w:ascii="Arial" w:hAnsi="Arial" w:cs="Arial"/>
          <w:u w:val="single"/>
        </w:rPr>
        <w:t xml:space="preserve">cena za </w:t>
      </w:r>
      <w:r w:rsidRPr="159B4CB6">
        <w:rPr>
          <w:rFonts w:ascii="Arial" w:hAnsi="Arial" w:cs="Arial"/>
          <w:b/>
          <w:bCs/>
          <w:u w:val="single"/>
        </w:rPr>
        <w:t>Zboží spolufinancované z Projektu  1</w:t>
      </w:r>
      <w:r w:rsidRPr="159B4CB6">
        <w:rPr>
          <w:rFonts w:ascii="Arial" w:hAnsi="Arial" w:cs="Arial"/>
          <w:u w:val="single"/>
        </w:rPr>
        <w:t xml:space="preserve"> </w:t>
      </w:r>
      <w:r w:rsidR="4DCCCBAE" w:rsidRPr="159B4CB6">
        <w:rPr>
          <w:rFonts w:ascii="Arial" w:hAnsi="Arial" w:cs="Arial"/>
          <w:u w:val="single"/>
        </w:rPr>
        <w:t>(viz specifikace uvedená v příloze č. 1 této smlouvy pod písm.</w:t>
      </w:r>
      <w:r w:rsidR="00FB41BE" w:rsidRPr="159B4CB6">
        <w:rPr>
          <w:rFonts w:ascii="Arial" w:hAnsi="Arial" w:cs="Arial"/>
          <w:u w:val="single"/>
        </w:rPr>
        <w:t xml:space="preserve"> A odst. </w:t>
      </w:r>
      <w:r w:rsidR="00330BD3" w:rsidRPr="159B4CB6">
        <w:rPr>
          <w:rFonts w:ascii="Arial" w:hAnsi="Arial" w:cs="Arial"/>
          <w:u w:val="single"/>
        </w:rPr>
        <w:t>1</w:t>
      </w:r>
      <w:r w:rsidR="4DCCCBAE" w:rsidRPr="159B4CB6">
        <w:rPr>
          <w:rFonts w:ascii="Arial" w:hAnsi="Arial" w:cs="Arial"/>
          <w:u w:val="single"/>
        </w:rPr>
        <w:t xml:space="preserve">.1 - </w:t>
      </w:r>
      <w:r w:rsidR="00330BD3" w:rsidRPr="159B4CB6">
        <w:rPr>
          <w:rFonts w:ascii="Arial" w:hAnsi="Arial" w:cs="Arial"/>
          <w:u w:val="single"/>
        </w:rPr>
        <w:t>1</w:t>
      </w:r>
      <w:r w:rsidR="4DCCCBAE" w:rsidRPr="159B4CB6">
        <w:rPr>
          <w:rFonts w:ascii="Arial" w:hAnsi="Arial" w:cs="Arial"/>
          <w:u w:val="single"/>
        </w:rPr>
        <w:t xml:space="preserve">.6) </w:t>
      </w:r>
      <w:r w:rsidR="00C90C5B">
        <w:rPr>
          <w:rFonts w:ascii="Arial" w:hAnsi="Arial" w:cs="Arial"/>
          <w:u w:val="single"/>
        </w:rPr>
        <w:t xml:space="preserve">včetně ceny za záruční/servisní </w:t>
      </w:r>
      <w:r w:rsidR="00994F93">
        <w:rPr>
          <w:rFonts w:ascii="Arial" w:hAnsi="Arial" w:cs="Arial"/>
          <w:u w:val="single"/>
        </w:rPr>
        <w:t>podporu (</w:t>
      </w:r>
      <w:r w:rsidR="00C90C5B">
        <w:rPr>
          <w:rFonts w:ascii="Arial" w:hAnsi="Arial" w:cs="Arial"/>
          <w:u w:val="single"/>
        </w:rPr>
        <w:t>podmínky</w:t>
      </w:r>
      <w:r w:rsidR="00994F93">
        <w:rPr>
          <w:rFonts w:ascii="Arial" w:hAnsi="Arial" w:cs="Arial"/>
          <w:u w:val="single"/>
        </w:rPr>
        <w:t>)</w:t>
      </w:r>
      <w:r w:rsidR="00C90C5B">
        <w:rPr>
          <w:rFonts w:ascii="Arial" w:hAnsi="Arial" w:cs="Arial"/>
          <w:u w:val="single"/>
        </w:rPr>
        <w:t xml:space="preserve"> pro toto Zboží </w:t>
      </w:r>
      <w:r w:rsidRPr="159B4CB6">
        <w:rPr>
          <w:rFonts w:ascii="Arial" w:hAnsi="Arial" w:cs="Arial"/>
          <w:u w:val="single"/>
        </w:rPr>
        <w:t>činí:</w:t>
      </w:r>
    </w:p>
    <w:p w14:paraId="3CC19664" w14:textId="2F9B34FC" w:rsidR="2357E685" w:rsidRDefault="2357E685" w:rsidP="159B4CB6">
      <w:pPr>
        <w:jc w:val="both"/>
      </w:pPr>
      <w:r>
        <w:tab/>
      </w:r>
    </w:p>
    <w:p w14:paraId="793C030B" w14:textId="3F9B0193" w:rsidR="2357E685" w:rsidRDefault="2357E685" w:rsidP="159B4CB6">
      <w:pPr>
        <w:pStyle w:val="Odstavecseseznamem"/>
        <w:ind w:left="1416" w:firstLine="708"/>
        <w:jc w:val="both"/>
        <w:rPr>
          <w:rFonts w:ascii="Arial" w:hAnsi="Arial" w:cs="Arial"/>
          <w:b/>
          <w:bCs/>
        </w:rPr>
      </w:pPr>
      <w:r w:rsidRPr="159B4CB6">
        <w:rPr>
          <w:rFonts w:ascii="Arial" w:hAnsi="Arial" w:cs="Arial"/>
          <w:b/>
          <w:bCs/>
        </w:rPr>
        <w:t xml:space="preserve">cena bez DPH </w:t>
      </w:r>
      <w:r>
        <w:tab/>
      </w:r>
      <w:r>
        <w:tab/>
      </w:r>
      <w:r w:rsidR="00EA20E6">
        <w:rPr>
          <w:rFonts w:ascii="Arial" w:hAnsi="Arial" w:cs="Arial"/>
          <w:b/>
          <w:bCs/>
          <w:sz w:val="22"/>
          <w:szCs w:val="22"/>
        </w:rPr>
        <w:t>12.252.700,-</w:t>
      </w:r>
      <w:r w:rsidRPr="159B4CB6">
        <w:rPr>
          <w:rFonts w:ascii="Arial" w:hAnsi="Arial" w:cs="Arial"/>
          <w:b/>
          <w:bCs/>
        </w:rPr>
        <w:t xml:space="preserve"> Kč</w:t>
      </w:r>
    </w:p>
    <w:p w14:paraId="5635E302" w14:textId="68337D78" w:rsidR="2357E685" w:rsidRDefault="2357E685" w:rsidP="159B4CB6">
      <w:pPr>
        <w:pStyle w:val="Odstavecseseznamem"/>
        <w:ind w:left="1416" w:firstLine="708"/>
        <w:jc w:val="both"/>
        <w:rPr>
          <w:rFonts w:ascii="Arial" w:hAnsi="Arial" w:cs="Arial"/>
          <w:b/>
          <w:bCs/>
        </w:rPr>
      </w:pPr>
      <w:r w:rsidRPr="159B4CB6">
        <w:rPr>
          <w:rFonts w:ascii="Arial" w:hAnsi="Arial" w:cs="Arial"/>
          <w:b/>
          <w:bCs/>
        </w:rPr>
        <w:t>DPH</w:t>
      </w:r>
      <w:r>
        <w:tab/>
      </w:r>
      <w:r w:rsidR="00EA20E6">
        <w:rPr>
          <w:rFonts w:ascii="Arial" w:hAnsi="Arial" w:cs="Arial"/>
          <w:b/>
          <w:bCs/>
          <w:sz w:val="22"/>
          <w:szCs w:val="22"/>
        </w:rPr>
        <w:t>21</w:t>
      </w:r>
      <w:r w:rsidRPr="159B4CB6">
        <w:rPr>
          <w:rFonts w:ascii="Arial" w:hAnsi="Arial" w:cs="Arial"/>
          <w:b/>
          <w:bCs/>
        </w:rPr>
        <w:t xml:space="preserve"> %</w:t>
      </w:r>
      <w:r>
        <w:tab/>
      </w:r>
      <w:r>
        <w:tab/>
      </w:r>
      <w:r w:rsidR="00EA20E6">
        <w:rPr>
          <w:rFonts w:ascii="Arial" w:hAnsi="Arial" w:cs="Arial"/>
          <w:b/>
          <w:bCs/>
          <w:sz w:val="22"/>
          <w:szCs w:val="22"/>
        </w:rPr>
        <w:t>2.573.067,-</w:t>
      </w:r>
      <w:r w:rsidRPr="159B4CB6">
        <w:rPr>
          <w:rFonts w:ascii="Arial" w:hAnsi="Arial" w:cs="Arial"/>
          <w:b/>
          <w:bCs/>
        </w:rPr>
        <w:t xml:space="preserve"> Kč</w:t>
      </w:r>
    </w:p>
    <w:p w14:paraId="679CDE47" w14:textId="6E3EAC44" w:rsidR="2357E685" w:rsidRDefault="2357E685" w:rsidP="159B4CB6">
      <w:pPr>
        <w:pStyle w:val="Odstavecseseznamem"/>
        <w:ind w:left="1416" w:firstLine="708"/>
        <w:jc w:val="both"/>
        <w:rPr>
          <w:rFonts w:ascii="Arial" w:hAnsi="Arial" w:cs="Arial"/>
          <w:b/>
          <w:bCs/>
        </w:rPr>
      </w:pPr>
      <w:r w:rsidRPr="159B4CB6">
        <w:rPr>
          <w:rFonts w:ascii="Arial" w:hAnsi="Arial" w:cs="Arial"/>
          <w:b/>
          <w:bCs/>
        </w:rPr>
        <w:lastRenderedPageBreak/>
        <w:t>cena včetně DPH</w:t>
      </w:r>
      <w:r>
        <w:tab/>
      </w:r>
      <w:r w:rsidR="00EA20E6">
        <w:rPr>
          <w:rFonts w:ascii="Arial" w:hAnsi="Arial" w:cs="Arial"/>
          <w:b/>
          <w:bCs/>
          <w:sz w:val="22"/>
          <w:szCs w:val="22"/>
        </w:rPr>
        <w:t>14.825.767,-</w:t>
      </w:r>
      <w:r w:rsidRPr="159B4CB6">
        <w:rPr>
          <w:rFonts w:ascii="Arial" w:hAnsi="Arial" w:cs="Arial"/>
          <w:b/>
          <w:bCs/>
        </w:rPr>
        <w:t xml:space="preserve"> Kč</w:t>
      </w:r>
    </w:p>
    <w:p w14:paraId="40C28079" w14:textId="77777777" w:rsidR="00EA20E6" w:rsidRPr="00EA20E6" w:rsidRDefault="2357E685" w:rsidP="159B4CB6">
      <w:pPr>
        <w:ind w:left="1416" w:firstLine="708"/>
        <w:contextualSpacing/>
        <w:rPr>
          <w:rFonts w:ascii="Arial" w:hAnsi="Arial" w:cs="Arial"/>
          <w:b/>
          <w:bCs/>
        </w:rPr>
      </w:pPr>
      <w:r w:rsidRPr="159B4CB6">
        <w:rPr>
          <w:rFonts w:ascii="Arial" w:hAnsi="Arial" w:cs="Arial"/>
          <w:b/>
          <w:bCs/>
        </w:rPr>
        <w:t xml:space="preserve">(slovy </w:t>
      </w:r>
      <w:r w:rsidR="00EA20E6" w:rsidRPr="00EA20E6">
        <w:rPr>
          <w:rFonts w:ascii="Arial" w:hAnsi="Arial" w:cs="Arial"/>
          <w:b/>
          <w:bCs/>
        </w:rPr>
        <w:t xml:space="preserve">čtrnáct milionů osm set dvacet pět tisíc sedm set šedesát sedm </w:t>
      </w:r>
    </w:p>
    <w:p w14:paraId="3315AA75" w14:textId="525923E2" w:rsidR="2357E685" w:rsidRDefault="00EA20E6" w:rsidP="159B4CB6">
      <w:pPr>
        <w:ind w:left="1416" w:firstLine="708"/>
        <w:contextualSpacing/>
        <w:rPr>
          <w:rFonts w:ascii="Arial" w:hAnsi="Arial" w:cs="Arial"/>
          <w:b/>
          <w:bCs/>
        </w:rPr>
      </w:pPr>
      <w:r w:rsidRPr="00EA20E6">
        <w:rPr>
          <w:rFonts w:ascii="Arial" w:hAnsi="Arial" w:cs="Arial"/>
          <w:b/>
          <w:bCs/>
        </w:rPr>
        <w:t>korun českých</w:t>
      </w:r>
      <w:r w:rsidR="2357E685" w:rsidRPr="159B4CB6">
        <w:rPr>
          <w:rFonts w:ascii="Arial" w:hAnsi="Arial" w:cs="Arial"/>
          <w:b/>
          <w:bCs/>
        </w:rPr>
        <w:t>)</w:t>
      </w:r>
    </w:p>
    <w:p w14:paraId="07777C17" w14:textId="6B3D7AEB" w:rsidR="1ADA26F2" w:rsidRDefault="1ADA26F2" w:rsidP="159B4CB6">
      <w:pPr>
        <w:ind w:left="1416" w:firstLine="708"/>
        <w:contextualSpacing/>
        <w:rPr>
          <w:rFonts w:ascii="Arial" w:hAnsi="Arial" w:cs="Arial"/>
          <w:b/>
          <w:bCs/>
        </w:rPr>
      </w:pPr>
    </w:p>
    <w:p w14:paraId="30A1721F" w14:textId="5C1DCE94" w:rsidR="008670E6" w:rsidRPr="008670E6" w:rsidRDefault="008670E6" w:rsidP="159B4CB6">
      <w:pPr>
        <w:ind w:left="1416" w:firstLine="708"/>
        <w:contextualSpacing/>
        <w:rPr>
          <w:rFonts w:ascii="Arial" w:hAnsi="Arial" w:cs="Arial"/>
        </w:rPr>
      </w:pPr>
      <w:r w:rsidRPr="159B4CB6">
        <w:rPr>
          <w:rFonts w:ascii="Arial" w:hAnsi="Arial" w:cs="Arial"/>
        </w:rPr>
        <w:t xml:space="preserve">přičemž je podrobně uvedena v příloze č. 3 </w:t>
      </w:r>
      <w:proofErr w:type="gramStart"/>
      <w:r w:rsidRPr="159B4CB6">
        <w:rPr>
          <w:rFonts w:ascii="Arial" w:hAnsi="Arial" w:cs="Arial"/>
        </w:rPr>
        <w:t>této</w:t>
      </w:r>
      <w:proofErr w:type="gramEnd"/>
      <w:r w:rsidRPr="159B4CB6">
        <w:rPr>
          <w:rFonts w:ascii="Arial" w:hAnsi="Arial" w:cs="Arial"/>
        </w:rPr>
        <w:t xml:space="preserve"> smlouvy,</w:t>
      </w:r>
    </w:p>
    <w:p w14:paraId="0088B377" w14:textId="77777777" w:rsidR="008670E6" w:rsidRDefault="008670E6" w:rsidP="159B4CB6">
      <w:pPr>
        <w:ind w:left="1416" w:firstLine="708"/>
        <w:contextualSpacing/>
        <w:rPr>
          <w:rFonts w:ascii="Arial" w:hAnsi="Arial" w:cs="Arial"/>
          <w:b/>
          <w:bCs/>
        </w:rPr>
      </w:pPr>
    </w:p>
    <w:p w14:paraId="728765B7" w14:textId="366C5B68" w:rsidR="2357E685" w:rsidRPr="00990802" w:rsidRDefault="2357E685" w:rsidP="00002780">
      <w:pPr>
        <w:ind w:left="2124" w:hanging="708"/>
        <w:contextualSpacing/>
        <w:jc w:val="both"/>
        <w:rPr>
          <w:rFonts w:ascii="Arial" w:hAnsi="Arial" w:cs="Arial"/>
          <w:u w:val="single"/>
        </w:rPr>
      </w:pPr>
      <w:r w:rsidRPr="159B4CB6">
        <w:rPr>
          <w:rFonts w:ascii="Arial" w:hAnsi="Arial" w:cs="Arial"/>
        </w:rPr>
        <w:t>b)</w:t>
      </w:r>
      <w:r>
        <w:tab/>
      </w:r>
      <w:r w:rsidRPr="159B4CB6">
        <w:rPr>
          <w:rFonts w:ascii="Arial" w:hAnsi="Arial" w:cs="Arial"/>
          <w:u w:val="single"/>
        </w:rPr>
        <w:t xml:space="preserve">cena za </w:t>
      </w:r>
      <w:r w:rsidRPr="159B4CB6">
        <w:rPr>
          <w:rFonts w:ascii="Arial" w:hAnsi="Arial" w:cs="Arial"/>
          <w:b/>
          <w:bCs/>
          <w:u w:val="single"/>
        </w:rPr>
        <w:t>Zboží spolufinancované z Projektu  2</w:t>
      </w:r>
      <w:r w:rsidRPr="159B4CB6">
        <w:rPr>
          <w:rFonts w:ascii="Arial" w:hAnsi="Arial" w:cs="Arial"/>
          <w:u w:val="single"/>
        </w:rPr>
        <w:t xml:space="preserve"> </w:t>
      </w:r>
      <w:r w:rsidR="6906BD7D" w:rsidRPr="159B4CB6">
        <w:rPr>
          <w:rFonts w:ascii="Arial" w:hAnsi="Arial" w:cs="Arial"/>
          <w:u w:val="single"/>
        </w:rPr>
        <w:t>(viz specifikace uvedená v příloze č. 1 této smlouvy pod písm</w:t>
      </w:r>
      <w:r w:rsidR="00330BD3" w:rsidRPr="159B4CB6">
        <w:rPr>
          <w:rFonts w:ascii="Arial" w:hAnsi="Arial" w:cs="Arial"/>
          <w:u w:val="single"/>
        </w:rPr>
        <w:t>.</w:t>
      </w:r>
      <w:r w:rsidR="6906BD7D" w:rsidRPr="159B4CB6">
        <w:rPr>
          <w:rFonts w:ascii="Arial" w:hAnsi="Arial" w:cs="Arial"/>
          <w:u w:val="single"/>
        </w:rPr>
        <w:t xml:space="preserve"> A odst. </w:t>
      </w:r>
      <w:r w:rsidR="00330BD3" w:rsidRPr="159B4CB6">
        <w:rPr>
          <w:rFonts w:ascii="Arial" w:hAnsi="Arial" w:cs="Arial"/>
          <w:u w:val="single"/>
        </w:rPr>
        <w:t>1</w:t>
      </w:r>
      <w:r w:rsidR="00FB41BE" w:rsidRPr="159B4CB6">
        <w:rPr>
          <w:rFonts w:ascii="Arial" w:hAnsi="Arial" w:cs="Arial"/>
          <w:u w:val="single"/>
        </w:rPr>
        <w:t>.</w:t>
      </w:r>
      <w:r w:rsidR="00330BD3" w:rsidRPr="159B4CB6">
        <w:rPr>
          <w:rFonts w:ascii="Arial" w:hAnsi="Arial" w:cs="Arial"/>
          <w:u w:val="single"/>
        </w:rPr>
        <w:t>7</w:t>
      </w:r>
      <w:r w:rsidR="6906BD7D" w:rsidRPr="159B4CB6">
        <w:rPr>
          <w:rFonts w:ascii="Arial" w:hAnsi="Arial" w:cs="Arial"/>
          <w:u w:val="single"/>
        </w:rPr>
        <w:t xml:space="preserve">) </w:t>
      </w:r>
      <w:r w:rsidR="00994F93">
        <w:rPr>
          <w:rFonts w:ascii="Arial" w:hAnsi="Arial" w:cs="Arial"/>
          <w:u w:val="single"/>
        </w:rPr>
        <w:t>bez</w:t>
      </w:r>
      <w:r w:rsidR="00C90C5B">
        <w:rPr>
          <w:rFonts w:ascii="Arial" w:hAnsi="Arial" w:cs="Arial"/>
          <w:u w:val="single"/>
        </w:rPr>
        <w:t xml:space="preserve"> ceny za záruční/servisní </w:t>
      </w:r>
      <w:r w:rsidR="00994F93">
        <w:rPr>
          <w:rFonts w:ascii="Arial" w:hAnsi="Arial" w:cs="Arial"/>
          <w:u w:val="single"/>
        </w:rPr>
        <w:t>podporu (</w:t>
      </w:r>
      <w:r w:rsidR="00C90C5B">
        <w:rPr>
          <w:rFonts w:ascii="Arial" w:hAnsi="Arial" w:cs="Arial"/>
          <w:u w:val="single"/>
        </w:rPr>
        <w:t>podmínky</w:t>
      </w:r>
      <w:r w:rsidR="00994F93">
        <w:rPr>
          <w:rFonts w:ascii="Arial" w:hAnsi="Arial" w:cs="Arial"/>
          <w:u w:val="single"/>
        </w:rPr>
        <w:t>)</w:t>
      </w:r>
      <w:r w:rsidR="00C90C5B">
        <w:rPr>
          <w:rFonts w:ascii="Arial" w:hAnsi="Arial" w:cs="Arial"/>
          <w:u w:val="single"/>
        </w:rPr>
        <w:t xml:space="preserve"> pro toto Zbož</w:t>
      </w:r>
      <w:r w:rsidR="004D52B7">
        <w:rPr>
          <w:rFonts w:ascii="Arial" w:hAnsi="Arial" w:cs="Arial"/>
          <w:u w:val="single"/>
        </w:rPr>
        <w:t>í</w:t>
      </w:r>
      <w:r w:rsidR="00C90C5B">
        <w:rPr>
          <w:rFonts w:ascii="Arial" w:hAnsi="Arial" w:cs="Arial"/>
          <w:u w:val="single"/>
        </w:rPr>
        <w:t xml:space="preserve"> </w:t>
      </w:r>
      <w:r w:rsidRPr="159B4CB6">
        <w:rPr>
          <w:rFonts w:ascii="Arial" w:hAnsi="Arial" w:cs="Arial"/>
          <w:u w:val="single"/>
        </w:rPr>
        <w:t>činí:</w:t>
      </w:r>
    </w:p>
    <w:p w14:paraId="637F3190" w14:textId="61B3EF6A" w:rsidR="1ADA26F2" w:rsidRDefault="1ADA26F2" w:rsidP="159B4CB6">
      <w:pPr>
        <w:pStyle w:val="Odstavecseseznamem"/>
        <w:jc w:val="both"/>
        <w:rPr>
          <w:rFonts w:ascii="Arial" w:hAnsi="Arial" w:cs="Arial"/>
          <w:b/>
          <w:bCs/>
        </w:rPr>
      </w:pPr>
    </w:p>
    <w:p w14:paraId="08FCC68D" w14:textId="2CBF8268" w:rsidR="2357E685" w:rsidRDefault="2357E685" w:rsidP="159B4CB6">
      <w:pPr>
        <w:pStyle w:val="Odstavecseseznamem"/>
        <w:ind w:left="1416" w:firstLine="708"/>
        <w:jc w:val="both"/>
        <w:rPr>
          <w:rFonts w:ascii="Arial" w:hAnsi="Arial" w:cs="Arial"/>
          <w:b/>
          <w:bCs/>
        </w:rPr>
      </w:pPr>
      <w:r w:rsidRPr="159B4CB6">
        <w:rPr>
          <w:rFonts w:ascii="Arial" w:hAnsi="Arial" w:cs="Arial"/>
          <w:b/>
          <w:bCs/>
        </w:rPr>
        <w:t xml:space="preserve">cena bez DPH </w:t>
      </w:r>
      <w:r>
        <w:tab/>
      </w:r>
      <w:r>
        <w:tab/>
      </w:r>
      <w:r w:rsidR="00EA20E6">
        <w:rPr>
          <w:rFonts w:ascii="Arial" w:hAnsi="Arial" w:cs="Arial"/>
          <w:b/>
          <w:bCs/>
          <w:sz w:val="22"/>
          <w:szCs w:val="22"/>
        </w:rPr>
        <w:t>2.000.000.</w:t>
      </w:r>
      <w:r w:rsidRPr="159B4CB6">
        <w:rPr>
          <w:rFonts w:ascii="Arial" w:hAnsi="Arial" w:cs="Arial"/>
          <w:b/>
          <w:bCs/>
        </w:rPr>
        <w:t xml:space="preserve"> Kč</w:t>
      </w:r>
    </w:p>
    <w:p w14:paraId="09CCF5DF" w14:textId="6E20E2DD" w:rsidR="2357E685" w:rsidRDefault="2357E685" w:rsidP="159B4CB6">
      <w:pPr>
        <w:pStyle w:val="Odstavecseseznamem"/>
        <w:ind w:left="1416" w:firstLine="708"/>
        <w:jc w:val="both"/>
        <w:rPr>
          <w:rFonts w:ascii="Arial" w:hAnsi="Arial" w:cs="Arial"/>
          <w:b/>
          <w:bCs/>
        </w:rPr>
      </w:pPr>
      <w:r w:rsidRPr="159B4CB6">
        <w:rPr>
          <w:rFonts w:ascii="Arial" w:hAnsi="Arial" w:cs="Arial"/>
          <w:b/>
          <w:bCs/>
        </w:rPr>
        <w:t>DPH</w:t>
      </w:r>
      <w:r>
        <w:tab/>
      </w:r>
      <w:r w:rsidR="00EA20E6">
        <w:rPr>
          <w:rFonts w:ascii="Arial" w:hAnsi="Arial" w:cs="Arial"/>
          <w:b/>
          <w:bCs/>
          <w:sz w:val="22"/>
          <w:szCs w:val="22"/>
        </w:rPr>
        <w:t>21</w:t>
      </w:r>
      <w:r w:rsidRPr="159B4CB6">
        <w:rPr>
          <w:rFonts w:ascii="Arial" w:hAnsi="Arial" w:cs="Arial"/>
          <w:b/>
          <w:bCs/>
        </w:rPr>
        <w:t xml:space="preserve"> %</w:t>
      </w:r>
      <w:r>
        <w:tab/>
      </w:r>
      <w:r>
        <w:tab/>
      </w:r>
      <w:r w:rsidR="00EA20E6">
        <w:rPr>
          <w:rFonts w:ascii="Arial" w:hAnsi="Arial" w:cs="Arial"/>
          <w:b/>
          <w:bCs/>
          <w:sz w:val="22"/>
          <w:szCs w:val="22"/>
        </w:rPr>
        <w:t>420.000,-</w:t>
      </w:r>
      <w:r w:rsidRPr="159B4CB6">
        <w:rPr>
          <w:rFonts w:ascii="Arial" w:hAnsi="Arial" w:cs="Arial"/>
          <w:b/>
          <w:bCs/>
        </w:rPr>
        <w:t xml:space="preserve"> Kč</w:t>
      </w:r>
    </w:p>
    <w:p w14:paraId="5713464F" w14:textId="4BEA2E41" w:rsidR="2357E685" w:rsidRDefault="2357E685" w:rsidP="159B4CB6">
      <w:pPr>
        <w:pStyle w:val="Odstavecseseznamem"/>
        <w:ind w:left="1416" w:firstLine="708"/>
        <w:jc w:val="both"/>
        <w:rPr>
          <w:rFonts w:ascii="Arial" w:hAnsi="Arial" w:cs="Arial"/>
          <w:b/>
          <w:bCs/>
        </w:rPr>
      </w:pPr>
      <w:r w:rsidRPr="159B4CB6">
        <w:rPr>
          <w:rFonts w:ascii="Arial" w:hAnsi="Arial" w:cs="Arial"/>
          <w:b/>
          <w:bCs/>
        </w:rPr>
        <w:t>cena včetně DPH</w:t>
      </w:r>
      <w:r>
        <w:tab/>
      </w:r>
      <w:r w:rsidR="00EA20E6">
        <w:rPr>
          <w:rFonts w:ascii="Arial" w:hAnsi="Arial" w:cs="Arial"/>
          <w:b/>
          <w:bCs/>
          <w:sz w:val="22"/>
          <w:szCs w:val="22"/>
        </w:rPr>
        <w:t>2.420.000,-</w:t>
      </w:r>
      <w:r w:rsidRPr="159B4CB6">
        <w:rPr>
          <w:rFonts w:ascii="Arial" w:hAnsi="Arial" w:cs="Arial"/>
          <w:b/>
          <w:bCs/>
        </w:rPr>
        <w:t xml:space="preserve"> Kč</w:t>
      </w:r>
    </w:p>
    <w:p w14:paraId="74CF09E3" w14:textId="7D546A5F" w:rsidR="2357E685" w:rsidRDefault="2357E685" w:rsidP="159B4CB6">
      <w:pPr>
        <w:ind w:left="1416" w:firstLine="708"/>
        <w:contextualSpacing/>
        <w:rPr>
          <w:rFonts w:ascii="Arial" w:hAnsi="Arial" w:cs="Arial"/>
        </w:rPr>
      </w:pPr>
      <w:r w:rsidRPr="159B4CB6">
        <w:rPr>
          <w:rFonts w:ascii="Arial" w:hAnsi="Arial" w:cs="Arial"/>
          <w:b/>
          <w:bCs/>
        </w:rPr>
        <w:t xml:space="preserve">(slovy </w:t>
      </w:r>
      <w:r w:rsidR="00EA20E6" w:rsidRPr="00EA20E6">
        <w:rPr>
          <w:rFonts w:ascii="Arial" w:hAnsi="Arial" w:cs="Arial"/>
          <w:b/>
          <w:bCs/>
        </w:rPr>
        <w:t>dva miliony čtyři sta dvacet tisíc korun českých</w:t>
      </w:r>
      <w:r w:rsidRPr="159B4CB6">
        <w:rPr>
          <w:rFonts w:ascii="Arial" w:hAnsi="Arial" w:cs="Arial"/>
          <w:b/>
          <w:bCs/>
        </w:rPr>
        <w:t>).</w:t>
      </w:r>
    </w:p>
    <w:p w14:paraId="3C766DE4" w14:textId="3826DF86" w:rsidR="1ADA26F2" w:rsidRDefault="1ADA26F2" w:rsidP="159B4CB6">
      <w:pPr>
        <w:ind w:left="1416" w:firstLine="708"/>
        <w:contextualSpacing/>
        <w:rPr>
          <w:rFonts w:ascii="Arial" w:hAnsi="Arial" w:cs="Arial"/>
          <w:b/>
          <w:bCs/>
        </w:rPr>
      </w:pPr>
    </w:p>
    <w:p w14:paraId="0D5EBB7A" w14:textId="002BA13D" w:rsidR="008670E6" w:rsidRDefault="008670E6" w:rsidP="159B4CB6">
      <w:pPr>
        <w:ind w:left="1416" w:firstLine="708"/>
        <w:contextualSpacing/>
        <w:rPr>
          <w:rFonts w:ascii="Arial" w:hAnsi="Arial" w:cs="Arial"/>
        </w:rPr>
      </w:pPr>
      <w:r w:rsidRPr="159B4CB6">
        <w:rPr>
          <w:rFonts w:ascii="Arial" w:hAnsi="Arial" w:cs="Arial"/>
        </w:rPr>
        <w:t xml:space="preserve">přičemž je podrobně uvedena v příloze č. 3 </w:t>
      </w:r>
      <w:proofErr w:type="gramStart"/>
      <w:r w:rsidRPr="159B4CB6">
        <w:rPr>
          <w:rFonts w:ascii="Arial" w:hAnsi="Arial" w:cs="Arial"/>
        </w:rPr>
        <w:t>této</w:t>
      </w:r>
      <w:proofErr w:type="gramEnd"/>
      <w:r w:rsidRPr="159B4CB6">
        <w:rPr>
          <w:rFonts w:ascii="Arial" w:hAnsi="Arial" w:cs="Arial"/>
        </w:rPr>
        <w:t xml:space="preserve"> smlouvy</w:t>
      </w:r>
      <w:r w:rsidR="00994F93">
        <w:rPr>
          <w:rFonts w:ascii="Arial" w:hAnsi="Arial" w:cs="Arial"/>
        </w:rPr>
        <w:t>,</w:t>
      </w:r>
    </w:p>
    <w:p w14:paraId="3B295D25" w14:textId="0E98B2C9" w:rsidR="00994F93" w:rsidRDefault="00994F93" w:rsidP="159B4CB6">
      <w:pPr>
        <w:ind w:left="1416" w:firstLine="708"/>
        <w:contextualSpacing/>
        <w:rPr>
          <w:rFonts w:ascii="Arial" w:hAnsi="Arial" w:cs="Arial"/>
        </w:rPr>
      </w:pPr>
    </w:p>
    <w:p w14:paraId="130F92AD" w14:textId="5007DFF8" w:rsidR="00994F93" w:rsidRDefault="00994F93" w:rsidP="00002780">
      <w:pPr>
        <w:ind w:left="2123" w:hanging="705"/>
        <w:contextualSpacing/>
        <w:jc w:val="both"/>
        <w:rPr>
          <w:rFonts w:ascii="Arial" w:hAnsi="Arial" w:cs="Arial"/>
        </w:rPr>
      </w:pPr>
      <w:r>
        <w:rPr>
          <w:rFonts w:ascii="Arial" w:hAnsi="Arial" w:cs="Arial"/>
        </w:rPr>
        <w:t>c)</w:t>
      </w:r>
      <w:r>
        <w:rPr>
          <w:rFonts w:ascii="Arial" w:hAnsi="Arial" w:cs="Arial"/>
        </w:rPr>
        <w:tab/>
        <w:t>cena za záruční/servisní pod</w:t>
      </w:r>
      <w:r w:rsidR="004D52B7">
        <w:rPr>
          <w:rFonts w:ascii="Arial" w:hAnsi="Arial" w:cs="Arial"/>
        </w:rPr>
        <w:t>p</w:t>
      </w:r>
      <w:r>
        <w:rPr>
          <w:rFonts w:ascii="Arial" w:hAnsi="Arial" w:cs="Arial"/>
        </w:rPr>
        <w:t xml:space="preserve">oru (podmínky) </w:t>
      </w:r>
      <w:r w:rsidR="004D52B7">
        <w:rPr>
          <w:rFonts w:ascii="Arial" w:hAnsi="Arial" w:cs="Arial"/>
        </w:rPr>
        <w:t xml:space="preserve">za celou dobu fáze 2 </w:t>
      </w:r>
      <w:r>
        <w:rPr>
          <w:rFonts w:ascii="Arial" w:hAnsi="Arial" w:cs="Arial"/>
        </w:rPr>
        <w:t xml:space="preserve">pro Zboží </w:t>
      </w:r>
      <w:r w:rsidR="004D52B7">
        <w:rPr>
          <w:rFonts w:ascii="Arial" w:hAnsi="Arial" w:cs="Arial"/>
        </w:rPr>
        <w:t>s</w:t>
      </w:r>
      <w:r>
        <w:rPr>
          <w:rFonts w:ascii="Arial" w:hAnsi="Arial" w:cs="Arial"/>
        </w:rPr>
        <w:t>polufinancované</w:t>
      </w:r>
      <w:r w:rsidR="004D52B7">
        <w:rPr>
          <w:rFonts w:ascii="Arial" w:hAnsi="Arial" w:cs="Arial"/>
        </w:rPr>
        <w:t xml:space="preserve"> </w:t>
      </w:r>
      <w:r>
        <w:rPr>
          <w:rFonts w:ascii="Arial" w:hAnsi="Arial" w:cs="Arial"/>
        </w:rPr>
        <w:t>z Projektu 2 činí</w:t>
      </w:r>
      <w:r w:rsidR="004D52B7">
        <w:rPr>
          <w:rFonts w:ascii="Arial" w:hAnsi="Arial" w:cs="Arial"/>
        </w:rPr>
        <w:t>:</w:t>
      </w:r>
    </w:p>
    <w:p w14:paraId="710378A1" w14:textId="63099637" w:rsidR="004D52B7" w:rsidRDefault="004D52B7" w:rsidP="00002780">
      <w:pPr>
        <w:ind w:left="2123" w:hanging="705"/>
        <w:contextualSpacing/>
        <w:rPr>
          <w:rFonts w:ascii="Arial" w:hAnsi="Arial" w:cs="Arial"/>
        </w:rPr>
      </w:pPr>
    </w:p>
    <w:p w14:paraId="540BB3C9" w14:textId="7F38E65B" w:rsidR="004D52B7" w:rsidRDefault="004D52B7" w:rsidP="004D52B7">
      <w:pPr>
        <w:pStyle w:val="Odstavecseseznamem"/>
        <w:ind w:left="1416" w:firstLine="708"/>
        <w:jc w:val="both"/>
        <w:rPr>
          <w:rFonts w:ascii="Arial" w:hAnsi="Arial" w:cs="Arial"/>
          <w:b/>
          <w:bCs/>
        </w:rPr>
      </w:pPr>
      <w:r w:rsidRPr="159B4CB6">
        <w:rPr>
          <w:rFonts w:ascii="Arial" w:hAnsi="Arial" w:cs="Arial"/>
          <w:b/>
          <w:bCs/>
        </w:rPr>
        <w:t xml:space="preserve">cena bez DPH </w:t>
      </w:r>
      <w:r>
        <w:tab/>
      </w:r>
      <w:r>
        <w:tab/>
      </w:r>
      <w:r w:rsidR="00EA20E6">
        <w:rPr>
          <w:rFonts w:ascii="Arial" w:hAnsi="Arial" w:cs="Arial"/>
          <w:b/>
          <w:bCs/>
          <w:sz w:val="22"/>
          <w:szCs w:val="22"/>
        </w:rPr>
        <w:t>500.000,-</w:t>
      </w:r>
      <w:r w:rsidRPr="159B4CB6">
        <w:rPr>
          <w:rFonts w:ascii="Arial" w:hAnsi="Arial" w:cs="Arial"/>
          <w:b/>
          <w:bCs/>
        </w:rPr>
        <w:t xml:space="preserve"> Kč</w:t>
      </w:r>
    </w:p>
    <w:p w14:paraId="5FFD0B8C" w14:textId="32F2D7CC" w:rsidR="004D52B7" w:rsidRDefault="004D52B7" w:rsidP="004D52B7">
      <w:pPr>
        <w:pStyle w:val="Odstavecseseznamem"/>
        <w:ind w:left="1416" w:firstLine="708"/>
        <w:jc w:val="both"/>
        <w:rPr>
          <w:rFonts w:ascii="Arial" w:hAnsi="Arial" w:cs="Arial"/>
          <w:b/>
          <w:bCs/>
        </w:rPr>
      </w:pPr>
      <w:r w:rsidRPr="159B4CB6">
        <w:rPr>
          <w:rFonts w:ascii="Arial" w:hAnsi="Arial" w:cs="Arial"/>
          <w:b/>
          <w:bCs/>
        </w:rPr>
        <w:t>DPH</w:t>
      </w:r>
      <w:r>
        <w:tab/>
      </w:r>
      <w:r w:rsidR="00EA20E6">
        <w:rPr>
          <w:rFonts w:ascii="Arial" w:hAnsi="Arial" w:cs="Arial"/>
          <w:b/>
          <w:bCs/>
          <w:sz w:val="22"/>
          <w:szCs w:val="22"/>
        </w:rPr>
        <w:t>21</w:t>
      </w:r>
      <w:r w:rsidRPr="159B4CB6">
        <w:rPr>
          <w:rFonts w:ascii="Arial" w:hAnsi="Arial" w:cs="Arial"/>
          <w:b/>
          <w:bCs/>
        </w:rPr>
        <w:t xml:space="preserve"> %</w:t>
      </w:r>
      <w:r>
        <w:tab/>
      </w:r>
      <w:r>
        <w:tab/>
      </w:r>
      <w:r w:rsidR="00EA20E6">
        <w:rPr>
          <w:rFonts w:ascii="Arial" w:hAnsi="Arial" w:cs="Arial"/>
          <w:b/>
          <w:bCs/>
          <w:sz w:val="22"/>
          <w:szCs w:val="22"/>
        </w:rPr>
        <w:t>105.000,-</w:t>
      </w:r>
      <w:r w:rsidRPr="159B4CB6">
        <w:rPr>
          <w:rFonts w:ascii="Arial" w:hAnsi="Arial" w:cs="Arial"/>
          <w:b/>
          <w:bCs/>
        </w:rPr>
        <w:t xml:space="preserve"> Kč</w:t>
      </w:r>
    </w:p>
    <w:p w14:paraId="09B0D86C" w14:textId="06EE8AC6" w:rsidR="004D52B7" w:rsidRDefault="004D52B7" w:rsidP="004D52B7">
      <w:pPr>
        <w:pStyle w:val="Odstavecseseznamem"/>
        <w:ind w:left="1416" w:firstLine="708"/>
        <w:jc w:val="both"/>
        <w:rPr>
          <w:rFonts w:ascii="Arial" w:hAnsi="Arial" w:cs="Arial"/>
          <w:b/>
          <w:bCs/>
        </w:rPr>
      </w:pPr>
      <w:r w:rsidRPr="159B4CB6">
        <w:rPr>
          <w:rFonts w:ascii="Arial" w:hAnsi="Arial" w:cs="Arial"/>
          <w:b/>
          <w:bCs/>
        </w:rPr>
        <w:t>cena včetně DPH</w:t>
      </w:r>
      <w:r>
        <w:tab/>
      </w:r>
      <w:r w:rsidR="00EA20E6">
        <w:rPr>
          <w:rFonts w:ascii="Arial" w:hAnsi="Arial" w:cs="Arial"/>
          <w:b/>
          <w:bCs/>
          <w:sz w:val="22"/>
          <w:szCs w:val="22"/>
        </w:rPr>
        <w:t>605.000,-</w:t>
      </w:r>
      <w:r w:rsidRPr="159B4CB6">
        <w:rPr>
          <w:rFonts w:ascii="Arial" w:hAnsi="Arial" w:cs="Arial"/>
          <w:b/>
          <w:bCs/>
        </w:rPr>
        <w:t xml:space="preserve"> Kč</w:t>
      </w:r>
    </w:p>
    <w:p w14:paraId="01D4A63C" w14:textId="56A2A15F" w:rsidR="004D52B7" w:rsidRDefault="004D52B7" w:rsidP="00002780">
      <w:pPr>
        <w:ind w:left="2123"/>
        <w:contextualSpacing/>
        <w:rPr>
          <w:rFonts w:ascii="Arial" w:hAnsi="Arial" w:cs="Arial"/>
          <w:b/>
          <w:bCs/>
        </w:rPr>
      </w:pPr>
      <w:r w:rsidRPr="159B4CB6">
        <w:rPr>
          <w:rFonts w:ascii="Arial" w:hAnsi="Arial" w:cs="Arial"/>
          <w:b/>
          <w:bCs/>
        </w:rPr>
        <w:t xml:space="preserve">(slovy </w:t>
      </w:r>
      <w:r w:rsidR="00EA20E6" w:rsidRPr="00EA20E6">
        <w:rPr>
          <w:rFonts w:ascii="Arial" w:hAnsi="Arial" w:cs="Arial"/>
          <w:b/>
          <w:bCs/>
        </w:rPr>
        <w:t>šest set pět tisíc korun českých</w:t>
      </w:r>
      <w:r w:rsidRPr="159B4CB6">
        <w:rPr>
          <w:rFonts w:ascii="Arial" w:hAnsi="Arial" w:cs="Arial"/>
          <w:b/>
          <w:bCs/>
        </w:rPr>
        <w:t>).</w:t>
      </w:r>
    </w:p>
    <w:p w14:paraId="68AFADC4" w14:textId="63AA6F6B" w:rsidR="1ADA26F2" w:rsidRDefault="1ADA26F2" w:rsidP="159B4CB6">
      <w:pPr>
        <w:jc w:val="both"/>
        <w:rPr>
          <w:rFonts w:ascii="Arial" w:hAnsi="Arial" w:cs="Arial"/>
          <w:u w:val="single"/>
        </w:rPr>
      </w:pPr>
    </w:p>
    <w:p w14:paraId="0573E9AA" w14:textId="423DC400" w:rsidR="00421564" w:rsidRPr="00421564" w:rsidRDefault="3EC15C87" w:rsidP="159B4CB6">
      <w:pPr>
        <w:pStyle w:val="Odstavecseseznamem"/>
        <w:numPr>
          <w:ilvl w:val="0"/>
          <w:numId w:val="9"/>
        </w:numPr>
        <w:ind w:left="284" w:hanging="284"/>
        <w:jc w:val="both"/>
        <w:rPr>
          <w:rFonts w:ascii="Arial" w:hAnsi="Arial" w:cs="Arial"/>
        </w:rPr>
      </w:pPr>
      <w:r w:rsidRPr="159B4CB6">
        <w:rPr>
          <w:rFonts w:ascii="Arial" w:hAnsi="Arial" w:cs="Arial"/>
        </w:rPr>
        <w:t xml:space="preserve">Celková kupní cena </w:t>
      </w:r>
      <w:r w:rsidR="544485B0" w:rsidRPr="159B4CB6">
        <w:rPr>
          <w:rFonts w:ascii="Arial" w:hAnsi="Arial" w:cs="Arial"/>
        </w:rPr>
        <w:t xml:space="preserve">předmětu plnění </w:t>
      </w:r>
      <w:r w:rsidRPr="159B4CB6">
        <w:rPr>
          <w:rFonts w:ascii="Arial" w:hAnsi="Arial" w:cs="Arial"/>
        </w:rPr>
        <w:t>uvedená v odstavci 1 tohoto článku zahrnuje veškeré náklady a zisk Prodávajícího nezbytné k řádné a včasné dodávce Zboží a zajištění záruční/servisní podpory-podmínek včetně nákladů souvisejících (např. s pojištěním, celními a jinými poplatky, vystavením všech dokladů v souladu s příslušnou legislativou, se zabalením Zboží a jeho dopravy do místa dodání, s</w:t>
      </w:r>
      <w:r w:rsidR="7EC85A05" w:rsidRPr="159B4CB6">
        <w:rPr>
          <w:rFonts w:ascii="Arial" w:hAnsi="Arial" w:cs="Arial"/>
        </w:rPr>
        <w:t xml:space="preserve"> implementací, </w:t>
      </w:r>
      <w:r w:rsidRPr="159B4CB6">
        <w:rPr>
          <w:rFonts w:ascii="Arial" w:hAnsi="Arial" w:cs="Arial"/>
        </w:rPr>
        <w:t xml:space="preserve">instalací dodaného Zboží a jeho uvedením do </w:t>
      </w:r>
      <w:proofErr w:type="gramStart"/>
      <w:r w:rsidRPr="159B4CB6">
        <w:rPr>
          <w:rFonts w:ascii="Arial" w:hAnsi="Arial" w:cs="Arial"/>
        </w:rPr>
        <w:t>provozu ).</w:t>
      </w:r>
      <w:r w:rsidR="6BD47319" w:rsidRPr="159B4CB6">
        <w:rPr>
          <w:rFonts w:ascii="Arial" w:hAnsi="Arial" w:cs="Arial"/>
        </w:rPr>
        <w:t xml:space="preserve"> </w:t>
      </w:r>
      <w:r w:rsidRPr="159B4CB6">
        <w:rPr>
          <w:rFonts w:ascii="Arial" w:hAnsi="Arial" w:cs="Arial"/>
        </w:rPr>
        <w:t>Ceny</w:t>
      </w:r>
      <w:proofErr w:type="gramEnd"/>
      <w:r w:rsidRPr="159B4CB6">
        <w:rPr>
          <w:rFonts w:ascii="Arial" w:hAnsi="Arial" w:cs="Arial"/>
        </w:rPr>
        <w:t xml:space="preserve"> všech </w:t>
      </w:r>
      <w:r w:rsidR="14FA847F" w:rsidRPr="159B4CB6">
        <w:rPr>
          <w:rFonts w:ascii="Arial" w:hAnsi="Arial" w:cs="Arial"/>
        </w:rPr>
        <w:t xml:space="preserve">případně </w:t>
      </w:r>
      <w:r w:rsidRPr="159B4CB6">
        <w:rPr>
          <w:rFonts w:ascii="Arial" w:hAnsi="Arial" w:cs="Arial"/>
        </w:rPr>
        <w:t xml:space="preserve">poskytovaných licencí, </w:t>
      </w:r>
      <w:r w:rsidR="304C8430" w:rsidRPr="159B4CB6">
        <w:rPr>
          <w:rFonts w:ascii="Arial" w:hAnsi="Arial" w:cs="Arial"/>
        </w:rPr>
        <w:t>j</w:t>
      </w:r>
      <w:r w:rsidR="062435A9" w:rsidRPr="159B4CB6">
        <w:rPr>
          <w:rFonts w:ascii="Arial" w:hAnsi="Arial" w:cs="Arial"/>
        </w:rPr>
        <w:t>sou</w:t>
      </w:r>
      <w:r w:rsidR="304C8430" w:rsidRPr="159B4CB6">
        <w:rPr>
          <w:rFonts w:ascii="Arial" w:hAnsi="Arial" w:cs="Arial"/>
        </w:rPr>
        <w:t xml:space="preserve"> </w:t>
      </w:r>
      <w:r w:rsidRPr="159B4CB6">
        <w:rPr>
          <w:rFonts w:ascii="Arial" w:hAnsi="Arial" w:cs="Arial"/>
        </w:rPr>
        <w:t>součástí celkové kupní ceny</w:t>
      </w:r>
      <w:r w:rsidR="304C8430" w:rsidRPr="159B4CB6">
        <w:rPr>
          <w:rFonts w:ascii="Arial" w:hAnsi="Arial" w:cs="Arial"/>
        </w:rPr>
        <w:t xml:space="preserve"> předmětu plnění uvedené v odst. 1 tohoto článku</w:t>
      </w:r>
      <w:r w:rsidR="73BF507A" w:rsidRPr="159B4CB6">
        <w:rPr>
          <w:rFonts w:ascii="Arial" w:hAnsi="Arial" w:cs="Arial"/>
        </w:rPr>
        <w:t>.</w:t>
      </w:r>
      <w:r w:rsidRPr="159B4CB6">
        <w:rPr>
          <w:rFonts w:ascii="Arial" w:hAnsi="Arial" w:cs="Arial"/>
        </w:rPr>
        <w:t xml:space="preserve"> </w:t>
      </w:r>
    </w:p>
    <w:p w14:paraId="4AD7D023" w14:textId="77777777" w:rsidR="00421564" w:rsidRDefault="00421564" w:rsidP="159B4CB6">
      <w:pPr>
        <w:ind w:left="284"/>
        <w:contextualSpacing/>
        <w:jc w:val="both"/>
        <w:rPr>
          <w:rFonts w:ascii="Arial" w:hAnsi="Arial" w:cs="Arial"/>
        </w:rPr>
      </w:pPr>
    </w:p>
    <w:p w14:paraId="54589D17" w14:textId="3C12DBBE" w:rsidR="004C29E8" w:rsidRDefault="00442FE2" w:rsidP="159B4CB6">
      <w:pPr>
        <w:numPr>
          <w:ilvl w:val="0"/>
          <w:numId w:val="9"/>
        </w:numPr>
        <w:ind w:left="284" w:hanging="284"/>
        <w:contextualSpacing/>
        <w:jc w:val="both"/>
        <w:rPr>
          <w:rFonts w:ascii="Arial" w:hAnsi="Arial" w:cs="Arial"/>
        </w:rPr>
      </w:pPr>
      <w:r w:rsidRPr="159B4CB6">
        <w:rPr>
          <w:rFonts w:ascii="Arial" w:hAnsi="Arial" w:cs="Arial"/>
        </w:rPr>
        <w:t>Celková k</w:t>
      </w:r>
      <w:r w:rsidR="004C29E8" w:rsidRPr="159B4CB6">
        <w:rPr>
          <w:rFonts w:ascii="Arial" w:hAnsi="Arial" w:cs="Arial"/>
        </w:rPr>
        <w:t xml:space="preserve">upní cena </w:t>
      </w:r>
      <w:r w:rsidRPr="159B4CB6">
        <w:rPr>
          <w:rFonts w:ascii="Arial" w:hAnsi="Arial" w:cs="Arial"/>
        </w:rPr>
        <w:t xml:space="preserve">předmětu plnění uvedená v odst. 1 tohoto článku </w:t>
      </w:r>
      <w:r w:rsidR="004C29E8" w:rsidRPr="159B4CB6">
        <w:rPr>
          <w:rFonts w:ascii="Arial" w:hAnsi="Arial" w:cs="Arial"/>
        </w:rPr>
        <w:t>je sjednána jako cena pevná a nejvýše přípustná, a tak nezávislá na vývoji cen a kurzových změnách</w:t>
      </w:r>
      <w:r w:rsidRPr="159B4CB6">
        <w:rPr>
          <w:rFonts w:ascii="Arial" w:hAnsi="Arial" w:cs="Arial"/>
        </w:rPr>
        <w:t>, s výjimkami níže uvedenými v tomto článku</w:t>
      </w:r>
      <w:r w:rsidR="004C29E8" w:rsidRPr="159B4CB6">
        <w:rPr>
          <w:rFonts w:ascii="Arial" w:hAnsi="Arial" w:cs="Arial"/>
        </w:rPr>
        <w:t>. Lze ji překročit pouze v případě změny zákonné sazby daně z přidané hodnoty (dále jen „</w:t>
      </w:r>
      <w:r w:rsidR="004C29E8" w:rsidRPr="159B4CB6">
        <w:rPr>
          <w:rFonts w:ascii="Arial" w:hAnsi="Arial" w:cs="Arial"/>
          <w:b/>
          <w:bCs/>
        </w:rPr>
        <w:t>DPH</w:t>
      </w:r>
      <w:r w:rsidR="004C29E8" w:rsidRPr="159B4CB6">
        <w:rPr>
          <w:rFonts w:ascii="Arial" w:hAnsi="Arial" w:cs="Arial"/>
        </w:rPr>
        <w:t xml:space="preserve">“) v průběhu plnění – v takovém případě se k základu daně připočte aktuální sazba DPH (platná v době vzniku zdanitelného plnění), o čemž není nutno uzavírat dodatek k této smlouvě, přičemž však platí, že není-li Prodávající v době uzavření této smlouvy plátcem DPH a v průběhu realizace této smlouvy se plátcem DPH stane, </w:t>
      </w:r>
      <w:r w:rsidR="00E629F6" w:rsidRPr="159B4CB6">
        <w:rPr>
          <w:rFonts w:ascii="Arial" w:hAnsi="Arial" w:cs="Arial"/>
        </w:rPr>
        <w:t>nemá tato skutečnost vliv na zvýšení kupní ceny pro Kupujícího a jde plně k tíži Prodávajícího</w:t>
      </w:r>
      <w:r w:rsidR="004C29E8" w:rsidRPr="159B4CB6">
        <w:rPr>
          <w:rFonts w:ascii="Arial" w:hAnsi="Arial" w:cs="Arial"/>
        </w:rPr>
        <w:t>.</w:t>
      </w:r>
    </w:p>
    <w:p w14:paraId="668F550B" w14:textId="77777777" w:rsidR="00391EB6" w:rsidRDefault="00391EB6" w:rsidP="159B4CB6">
      <w:pPr>
        <w:pStyle w:val="Odstavecseseznamem"/>
        <w:ind w:left="284" w:hanging="284"/>
        <w:rPr>
          <w:rFonts w:ascii="Arial" w:hAnsi="Arial" w:cs="Arial"/>
        </w:rPr>
      </w:pPr>
    </w:p>
    <w:p w14:paraId="23BE7119" w14:textId="5010DC25" w:rsidR="00391EB6" w:rsidRDefault="406CA575" w:rsidP="159B4CB6">
      <w:pPr>
        <w:pStyle w:val="Odstavecseseznamem"/>
        <w:numPr>
          <w:ilvl w:val="0"/>
          <w:numId w:val="9"/>
        </w:numPr>
        <w:ind w:left="284" w:hanging="284"/>
        <w:jc w:val="both"/>
        <w:rPr>
          <w:rFonts w:ascii="Arial" w:hAnsi="Arial" w:cs="Arial"/>
        </w:rPr>
      </w:pPr>
      <w:r w:rsidRPr="159B4CB6">
        <w:rPr>
          <w:rFonts w:ascii="Arial" w:hAnsi="Arial" w:cs="Arial"/>
        </w:rPr>
        <w:t xml:space="preserve">Kupující neposkytuje zálohy. </w:t>
      </w:r>
      <w:r w:rsidR="0095F1BE" w:rsidRPr="159B4CB6">
        <w:rPr>
          <w:rFonts w:ascii="Arial" w:hAnsi="Arial" w:cs="Arial"/>
        </w:rPr>
        <w:t>Celková k</w:t>
      </w:r>
      <w:r w:rsidRPr="159B4CB6">
        <w:rPr>
          <w:rFonts w:ascii="Arial" w:hAnsi="Arial" w:cs="Arial"/>
        </w:rPr>
        <w:t xml:space="preserve">upní cena uvedená v odstavci </w:t>
      </w:r>
      <w:r w:rsidR="0BD7C929" w:rsidRPr="159B4CB6">
        <w:rPr>
          <w:rFonts w:ascii="Arial" w:hAnsi="Arial" w:cs="Arial"/>
        </w:rPr>
        <w:t>1</w:t>
      </w:r>
      <w:r w:rsidRPr="159B4CB6">
        <w:rPr>
          <w:rFonts w:ascii="Arial" w:hAnsi="Arial" w:cs="Arial"/>
        </w:rPr>
        <w:t xml:space="preserve"> tohoto článku bude Kupujícím uhrazena na základě </w:t>
      </w:r>
      <w:r w:rsidR="3A3ABF6E" w:rsidRPr="159B4CB6">
        <w:rPr>
          <w:rFonts w:ascii="Arial" w:hAnsi="Arial" w:cs="Arial"/>
        </w:rPr>
        <w:t xml:space="preserve">dvou </w:t>
      </w:r>
      <w:r w:rsidRPr="159B4CB6">
        <w:rPr>
          <w:rFonts w:ascii="Arial" w:hAnsi="Arial" w:cs="Arial"/>
        </w:rPr>
        <w:t>daňov</w:t>
      </w:r>
      <w:r w:rsidR="00DB35FF" w:rsidRPr="159B4CB6">
        <w:rPr>
          <w:rFonts w:ascii="Arial" w:hAnsi="Arial" w:cs="Arial"/>
        </w:rPr>
        <w:t>ý</w:t>
      </w:r>
      <w:r w:rsidR="710A07AD" w:rsidRPr="159B4CB6">
        <w:rPr>
          <w:rFonts w:ascii="Arial" w:hAnsi="Arial" w:cs="Arial"/>
        </w:rPr>
        <w:t>ch</w:t>
      </w:r>
      <w:r w:rsidRPr="159B4CB6">
        <w:rPr>
          <w:rFonts w:ascii="Arial" w:hAnsi="Arial" w:cs="Arial"/>
        </w:rPr>
        <w:t xml:space="preserve"> doklad</w:t>
      </w:r>
      <w:r w:rsidR="0911F97A" w:rsidRPr="159B4CB6">
        <w:rPr>
          <w:rFonts w:ascii="Arial" w:hAnsi="Arial" w:cs="Arial"/>
        </w:rPr>
        <w:t>ů</w:t>
      </w:r>
      <w:r w:rsidRPr="159B4CB6">
        <w:rPr>
          <w:rFonts w:ascii="Arial" w:hAnsi="Arial" w:cs="Arial"/>
        </w:rPr>
        <w:t>-faktur vystaven</w:t>
      </w:r>
      <w:r w:rsidR="1F84FFC1" w:rsidRPr="159B4CB6">
        <w:rPr>
          <w:rFonts w:ascii="Arial" w:hAnsi="Arial" w:cs="Arial"/>
        </w:rPr>
        <w:t>ých</w:t>
      </w:r>
      <w:r w:rsidRPr="159B4CB6">
        <w:rPr>
          <w:rFonts w:ascii="Arial" w:hAnsi="Arial" w:cs="Arial"/>
        </w:rPr>
        <w:t xml:space="preserve"> Prodávajícím. Prodávající je oprávněn vystavit </w:t>
      </w:r>
      <w:r w:rsidR="11FDDE2C" w:rsidRPr="159B4CB6">
        <w:rPr>
          <w:rFonts w:ascii="Arial" w:hAnsi="Arial" w:cs="Arial"/>
        </w:rPr>
        <w:t xml:space="preserve">obě </w:t>
      </w:r>
      <w:r w:rsidRPr="159B4CB6">
        <w:rPr>
          <w:rFonts w:ascii="Arial" w:hAnsi="Arial" w:cs="Arial"/>
        </w:rPr>
        <w:t>faktur</w:t>
      </w:r>
      <w:r w:rsidR="5082EEF0" w:rsidRPr="159B4CB6">
        <w:rPr>
          <w:rFonts w:ascii="Arial" w:hAnsi="Arial" w:cs="Arial"/>
        </w:rPr>
        <w:t>y</w:t>
      </w:r>
      <w:r w:rsidRPr="159B4CB6">
        <w:rPr>
          <w:rFonts w:ascii="Arial" w:hAnsi="Arial" w:cs="Arial"/>
        </w:rPr>
        <w:t xml:space="preserve"> až po řádném dodání Zboží včetně sjednané dokumentace, po řádném provedení </w:t>
      </w:r>
      <w:r w:rsidR="0BD7C929" w:rsidRPr="159B4CB6">
        <w:rPr>
          <w:rFonts w:ascii="Arial" w:hAnsi="Arial" w:cs="Arial"/>
        </w:rPr>
        <w:t xml:space="preserve">implementace, </w:t>
      </w:r>
      <w:r w:rsidRPr="159B4CB6">
        <w:rPr>
          <w:rFonts w:ascii="Arial" w:hAnsi="Arial" w:cs="Arial"/>
        </w:rPr>
        <w:t>instalace a uvedení Zboží do provozu, to vše završeno podpisem předávacího protokolu (případně protokolem o odstranění vad a nedodělků) oběma smluvními stranami. Platba bude Kupujícím provedena bankovním převodem na účet Prodávajícího uvedený na str. 1 této smlouvy.</w:t>
      </w:r>
      <w:r w:rsidR="6817AEC4" w:rsidRPr="159B4CB6">
        <w:rPr>
          <w:rFonts w:ascii="Arial" w:hAnsi="Arial" w:cs="Arial"/>
        </w:rPr>
        <w:t xml:space="preserve"> Kupní cena uvedená v odstavci </w:t>
      </w:r>
      <w:r w:rsidR="0BD7C929" w:rsidRPr="159B4CB6">
        <w:rPr>
          <w:rFonts w:ascii="Arial" w:hAnsi="Arial" w:cs="Arial"/>
        </w:rPr>
        <w:t>1</w:t>
      </w:r>
      <w:r w:rsidR="4B9BA234" w:rsidRPr="159B4CB6">
        <w:rPr>
          <w:rFonts w:ascii="Arial" w:hAnsi="Arial" w:cs="Arial"/>
        </w:rPr>
        <w:t xml:space="preserve"> </w:t>
      </w:r>
      <w:r w:rsidR="6817AEC4" w:rsidRPr="159B4CB6">
        <w:rPr>
          <w:rFonts w:ascii="Arial" w:hAnsi="Arial" w:cs="Arial"/>
        </w:rPr>
        <w:t xml:space="preserve">tohoto článku bude Kupujícím hrazena z dotace na Projekt </w:t>
      </w:r>
      <w:r w:rsidR="6187EF02" w:rsidRPr="159B4CB6">
        <w:rPr>
          <w:rFonts w:ascii="Arial" w:hAnsi="Arial" w:cs="Arial"/>
        </w:rPr>
        <w:t xml:space="preserve">1 a </w:t>
      </w:r>
      <w:r w:rsidR="006D28AC" w:rsidRPr="159B4CB6">
        <w:rPr>
          <w:rFonts w:ascii="Arial" w:hAnsi="Arial" w:cs="Arial"/>
        </w:rPr>
        <w:t xml:space="preserve">z dotace </w:t>
      </w:r>
      <w:r w:rsidR="57C942AA" w:rsidRPr="159B4CB6">
        <w:rPr>
          <w:rFonts w:ascii="Arial" w:hAnsi="Arial" w:cs="Arial"/>
        </w:rPr>
        <w:t xml:space="preserve">na </w:t>
      </w:r>
      <w:r w:rsidR="08D7C2D7" w:rsidRPr="159B4CB6">
        <w:rPr>
          <w:rFonts w:ascii="Arial" w:hAnsi="Arial" w:cs="Arial"/>
        </w:rPr>
        <w:t xml:space="preserve">Projekt </w:t>
      </w:r>
      <w:r w:rsidR="6187EF02" w:rsidRPr="159B4CB6">
        <w:rPr>
          <w:rFonts w:ascii="Arial" w:hAnsi="Arial" w:cs="Arial"/>
        </w:rPr>
        <w:t xml:space="preserve">2 </w:t>
      </w:r>
      <w:r w:rsidR="6817AEC4" w:rsidRPr="159B4CB6">
        <w:rPr>
          <w:rFonts w:ascii="Arial" w:hAnsi="Arial" w:cs="Arial"/>
        </w:rPr>
        <w:t>a z jiných zdrojů Kupujícího.</w:t>
      </w:r>
      <w:r w:rsidR="0BD7C929" w:rsidRPr="159B4CB6">
        <w:rPr>
          <w:rFonts w:ascii="Arial" w:hAnsi="Arial" w:cs="Arial"/>
        </w:rPr>
        <w:t xml:space="preserve"> </w:t>
      </w:r>
    </w:p>
    <w:p w14:paraId="59B9BD46" w14:textId="77777777" w:rsidR="00391EB6" w:rsidRPr="00391EB6" w:rsidRDefault="00391EB6" w:rsidP="159B4CB6">
      <w:pPr>
        <w:jc w:val="both"/>
        <w:rPr>
          <w:rFonts w:ascii="Arial" w:hAnsi="Arial" w:cs="Arial"/>
        </w:rPr>
      </w:pPr>
    </w:p>
    <w:p w14:paraId="459F0524" w14:textId="77777777" w:rsidR="004C29E8" w:rsidRPr="00391EB6" w:rsidRDefault="004C29E8" w:rsidP="159B4CB6">
      <w:pPr>
        <w:pStyle w:val="Odstavecseseznamem"/>
        <w:numPr>
          <w:ilvl w:val="0"/>
          <w:numId w:val="9"/>
        </w:numPr>
        <w:ind w:left="284" w:hanging="284"/>
        <w:jc w:val="both"/>
        <w:rPr>
          <w:rFonts w:ascii="Arial" w:hAnsi="Arial" w:cs="Arial"/>
        </w:rPr>
      </w:pPr>
      <w:r w:rsidRPr="159B4CB6">
        <w:rPr>
          <w:rFonts w:ascii="Arial" w:hAnsi="Arial" w:cs="Arial"/>
          <w:b/>
          <w:bCs/>
        </w:rPr>
        <w:t>Splatnost</w:t>
      </w:r>
      <w:r w:rsidRPr="159B4CB6">
        <w:rPr>
          <w:rFonts w:ascii="Arial" w:hAnsi="Arial" w:cs="Arial"/>
        </w:rPr>
        <w:t xml:space="preserve"> každé faktury činí </w:t>
      </w:r>
      <w:r w:rsidRPr="159B4CB6">
        <w:rPr>
          <w:rFonts w:ascii="Arial" w:hAnsi="Arial" w:cs="Arial"/>
          <w:b/>
          <w:bCs/>
        </w:rPr>
        <w:t>30 dnů</w:t>
      </w:r>
      <w:r w:rsidRPr="159B4CB6">
        <w:rPr>
          <w:rFonts w:ascii="Arial" w:hAnsi="Arial" w:cs="Arial"/>
        </w:rPr>
        <w:t xml:space="preserve"> ode dne jejího doručení Kupujícímu. </w:t>
      </w:r>
      <w:r w:rsidR="00F25C53" w:rsidRPr="159B4CB6">
        <w:rPr>
          <w:rFonts w:ascii="Arial" w:hAnsi="Arial" w:cs="Arial"/>
        </w:rPr>
        <w:t xml:space="preserve"> Faktura se považuje za uhrazenou okamžikem odepsání fakturované částky z účtu Kupujícího ve prospěch účtu Prodávajícího. </w:t>
      </w:r>
    </w:p>
    <w:p w14:paraId="00950056" w14:textId="77777777" w:rsidR="004C29E8" w:rsidRPr="00046385" w:rsidRDefault="004C29E8" w:rsidP="159B4CB6">
      <w:pPr>
        <w:ind w:left="284" w:hanging="284"/>
        <w:contextualSpacing/>
        <w:jc w:val="both"/>
        <w:rPr>
          <w:rFonts w:ascii="Arial" w:hAnsi="Arial" w:cs="Arial"/>
        </w:rPr>
      </w:pPr>
    </w:p>
    <w:p w14:paraId="6F3A96F1" w14:textId="0B219140" w:rsidR="000C4923" w:rsidRPr="00391EB6" w:rsidRDefault="06AA7C4B" w:rsidP="159B4CB6">
      <w:pPr>
        <w:pStyle w:val="Odstavecseseznamem"/>
        <w:numPr>
          <w:ilvl w:val="0"/>
          <w:numId w:val="9"/>
        </w:numPr>
        <w:ind w:left="284" w:hanging="284"/>
        <w:jc w:val="both"/>
        <w:rPr>
          <w:rFonts w:ascii="Arial" w:hAnsi="Arial" w:cs="Arial"/>
        </w:rPr>
      </w:pPr>
      <w:r w:rsidRPr="159B4CB6">
        <w:rPr>
          <w:rFonts w:ascii="Arial" w:hAnsi="Arial" w:cs="Arial"/>
        </w:rPr>
        <w:t>Každá faktura - daňový doklad - musí obsahovat náležitosti podle zákona č. 563/1991 Sb., o účetnictví</w:t>
      </w:r>
      <w:r w:rsidR="589579A0" w:rsidRPr="159B4CB6">
        <w:rPr>
          <w:rFonts w:ascii="Arial" w:hAnsi="Arial" w:cs="Arial"/>
        </w:rPr>
        <w:t>,</w:t>
      </w:r>
      <w:r w:rsidRPr="159B4CB6">
        <w:rPr>
          <w:rFonts w:ascii="Arial" w:hAnsi="Arial" w:cs="Arial"/>
        </w:rPr>
        <w:t xml:space="preserve"> ve znění pozdějších předpisů </w:t>
      </w:r>
      <w:r w:rsidR="71B5EB75" w:rsidRPr="159B4CB6">
        <w:rPr>
          <w:rFonts w:ascii="Arial" w:hAnsi="Arial" w:cs="Arial"/>
        </w:rPr>
        <w:t>[</w:t>
      </w:r>
      <w:r w:rsidR="589579A0" w:rsidRPr="159B4CB6">
        <w:rPr>
          <w:rFonts w:ascii="Arial" w:hAnsi="Arial" w:cs="Arial"/>
        </w:rPr>
        <w:t xml:space="preserve">zejména dle jeho </w:t>
      </w:r>
      <w:r w:rsidR="258B2133" w:rsidRPr="159B4CB6">
        <w:rPr>
          <w:rFonts w:ascii="Arial" w:hAnsi="Arial" w:cs="Arial"/>
        </w:rPr>
        <w:t xml:space="preserve">ustanovení </w:t>
      </w:r>
      <w:r w:rsidR="589579A0" w:rsidRPr="159B4CB6">
        <w:rPr>
          <w:rFonts w:ascii="Arial" w:hAnsi="Arial" w:cs="Arial"/>
        </w:rPr>
        <w:t>§11</w:t>
      </w:r>
      <w:r w:rsidR="258B2133" w:rsidRPr="159B4CB6">
        <w:rPr>
          <w:rFonts w:ascii="Arial" w:hAnsi="Arial" w:cs="Arial"/>
        </w:rPr>
        <w:t xml:space="preserve"> s výjimkou odst. 1 </w:t>
      </w:r>
      <w:proofErr w:type="spellStart"/>
      <w:r w:rsidR="258B2133" w:rsidRPr="159B4CB6">
        <w:rPr>
          <w:rFonts w:ascii="Arial" w:hAnsi="Arial" w:cs="Arial"/>
        </w:rPr>
        <w:t>písm</w:t>
      </w:r>
      <w:proofErr w:type="spellEnd"/>
      <w:r w:rsidR="258B2133" w:rsidRPr="159B4CB6">
        <w:rPr>
          <w:rFonts w:ascii="Arial" w:hAnsi="Arial" w:cs="Arial"/>
        </w:rPr>
        <w:t xml:space="preserve"> f</w:t>
      </w:r>
      <w:r w:rsidR="589579A0" w:rsidRPr="159B4CB6">
        <w:rPr>
          <w:rFonts w:ascii="Arial" w:hAnsi="Arial" w:cs="Arial"/>
        </w:rPr>
        <w:t>)</w:t>
      </w:r>
      <w:r w:rsidR="258B2133" w:rsidRPr="159B4CB6">
        <w:rPr>
          <w:rFonts w:ascii="Arial" w:hAnsi="Arial" w:cs="Arial"/>
          <w:lang w:val="en-US"/>
        </w:rPr>
        <w:t>]</w:t>
      </w:r>
      <w:r w:rsidR="589579A0" w:rsidRPr="159B4CB6">
        <w:rPr>
          <w:rFonts w:ascii="Arial" w:hAnsi="Arial" w:cs="Arial"/>
        </w:rPr>
        <w:t xml:space="preserve"> </w:t>
      </w:r>
      <w:r w:rsidRPr="159B4CB6">
        <w:rPr>
          <w:rFonts w:ascii="Arial" w:hAnsi="Arial" w:cs="Arial"/>
        </w:rPr>
        <w:t>a zákona č. 235/2004 Sb., o dani z přidané hodnoty, ve znění pozdějších předpisů</w:t>
      </w:r>
      <w:r w:rsidR="71B5EB75" w:rsidRPr="159B4CB6">
        <w:rPr>
          <w:rFonts w:ascii="Arial" w:hAnsi="Arial" w:cs="Arial"/>
        </w:rPr>
        <w:t xml:space="preserve"> (zejména dle jeho ustanovení § 29 a § 30)</w:t>
      </w:r>
      <w:r w:rsidRPr="159B4CB6">
        <w:rPr>
          <w:rFonts w:ascii="Arial" w:hAnsi="Arial" w:cs="Arial"/>
        </w:rPr>
        <w:t xml:space="preserve">. </w:t>
      </w:r>
      <w:r w:rsidR="71B5EB75" w:rsidRPr="159B4CB6">
        <w:rPr>
          <w:rFonts w:ascii="Arial" w:hAnsi="Arial" w:cs="Arial"/>
        </w:rPr>
        <w:t>Faktury budou vystaveny celkem dvě, a to na každý projekt zvlášť, přičemž na faktuře musí být vždy uvedeny jednotlivé položky, za které je fakturováno</w:t>
      </w:r>
      <w:r w:rsidR="002508C8">
        <w:rPr>
          <w:rFonts w:ascii="Arial" w:hAnsi="Arial" w:cs="Arial"/>
        </w:rPr>
        <w:t xml:space="preserve"> (na faktuře za Zboží spolufinancované z Projektu 2 bude zvlášť/samostatně vyčíslena celková cena za záruční/servisní podporu-podmínky po celou dobu fáze 2, </w:t>
      </w:r>
      <w:r w:rsidR="002508C8">
        <w:rPr>
          <w:rFonts w:ascii="Arial" w:hAnsi="Arial" w:cs="Arial"/>
        </w:rPr>
        <w:lastRenderedPageBreak/>
        <w:t>která bude hrazena pouze z vlastních zdrojů Kupujícího)</w:t>
      </w:r>
      <w:r w:rsidR="71B5EB75" w:rsidRPr="159B4CB6">
        <w:rPr>
          <w:rFonts w:ascii="Arial" w:hAnsi="Arial" w:cs="Arial"/>
        </w:rPr>
        <w:t xml:space="preserve">. </w:t>
      </w:r>
      <w:r w:rsidR="589579A0" w:rsidRPr="159B4CB6">
        <w:rPr>
          <w:rFonts w:ascii="Arial" w:hAnsi="Arial" w:cs="Arial"/>
        </w:rPr>
        <w:t xml:space="preserve">Na faktuře </w:t>
      </w:r>
      <w:r w:rsidR="006D28AC" w:rsidRPr="159B4CB6">
        <w:rPr>
          <w:rFonts w:ascii="Arial" w:hAnsi="Arial" w:cs="Arial"/>
        </w:rPr>
        <w:t xml:space="preserve">za Zboží spolufinancované z Projektu 1 </w:t>
      </w:r>
      <w:r w:rsidR="589579A0" w:rsidRPr="159B4CB6">
        <w:rPr>
          <w:rFonts w:ascii="Arial" w:hAnsi="Arial" w:cs="Arial"/>
        </w:rPr>
        <w:t>bude uvedeno: „</w:t>
      </w:r>
      <w:r w:rsidR="589579A0" w:rsidRPr="159B4CB6">
        <w:rPr>
          <w:rFonts w:ascii="Arial" w:hAnsi="Arial" w:cs="Arial"/>
          <w:i/>
          <w:iCs/>
        </w:rPr>
        <w:t xml:space="preserve">Výdaje plynoucí z této faktury jsou vynaloženy v rámci projektu </w:t>
      </w:r>
      <w:r w:rsidR="71B5EB75" w:rsidRPr="159B4CB6">
        <w:rPr>
          <w:rFonts w:ascii="Arial" w:hAnsi="Arial" w:cs="Arial"/>
          <w:i/>
          <w:iCs/>
        </w:rPr>
        <w:t xml:space="preserve">„Zvýšení kybernetické bezpečnosti Zlínského kraje II“, </w:t>
      </w:r>
      <w:proofErr w:type="spellStart"/>
      <w:r w:rsidR="71B5EB75" w:rsidRPr="159B4CB6">
        <w:rPr>
          <w:rFonts w:ascii="Arial" w:hAnsi="Arial" w:cs="Arial"/>
          <w:i/>
          <w:iCs/>
        </w:rPr>
        <w:t>reg</w:t>
      </w:r>
      <w:proofErr w:type="spellEnd"/>
      <w:r w:rsidR="71B5EB75" w:rsidRPr="159B4CB6">
        <w:rPr>
          <w:rFonts w:ascii="Arial" w:hAnsi="Arial" w:cs="Arial"/>
          <w:i/>
          <w:iCs/>
        </w:rPr>
        <w:t xml:space="preserve">. </w:t>
      </w:r>
      <w:proofErr w:type="gramStart"/>
      <w:r w:rsidR="71B5EB75" w:rsidRPr="159B4CB6">
        <w:rPr>
          <w:rFonts w:ascii="Arial" w:hAnsi="Arial" w:cs="Arial"/>
          <w:i/>
          <w:iCs/>
        </w:rPr>
        <w:t>č.</w:t>
      </w:r>
      <w:proofErr w:type="gramEnd"/>
      <w:r w:rsidR="71B5EB75" w:rsidRPr="159B4CB6">
        <w:rPr>
          <w:rFonts w:ascii="Arial" w:hAnsi="Arial" w:cs="Arial"/>
          <w:i/>
          <w:iCs/>
        </w:rPr>
        <w:t xml:space="preserve"> CZ.06.01.01/00/22_003/0000030</w:t>
      </w:r>
      <w:r w:rsidR="5C45905B" w:rsidRPr="159B4CB6">
        <w:rPr>
          <w:rFonts w:ascii="Arial" w:hAnsi="Arial" w:cs="Arial"/>
          <w:i/>
          <w:iCs/>
        </w:rPr>
        <w:t>“</w:t>
      </w:r>
      <w:r w:rsidR="006D28AC" w:rsidRPr="159B4CB6">
        <w:rPr>
          <w:rFonts w:ascii="Arial" w:hAnsi="Arial" w:cs="Arial"/>
        </w:rPr>
        <w:t xml:space="preserve"> a na faktuře za Zboží spolufinancované z Projektu 2 bude uvedeno </w:t>
      </w:r>
      <w:r w:rsidR="71B5EB75" w:rsidRPr="159B4CB6">
        <w:rPr>
          <w:rFonts w:ascii="Arial" w:hAnsi="Arial" w:cs="Arial"/>
          <w:i/>
          <w:iCs/>
        </w:rPr>
        <w:t>„Výdaje plynou</w:t>
      </w:r>
      <w:r w:rsidR="0178FA4B" w:rsidRPr="159B4CB6">
        <w:rPr>
          <w:rFonts w:ascii="Arial" w:hAnsi="Arial" w:cs="Arial"/>
          <w:i/>
          <w:iCs/>
        </w:rPr>
        <w:t>cí</w:t>
      </w:r>
      <w:r w:rsidR="71B5EB75" w:rsidRPr="159B4CB6">
        <w:rPr>
          <w:rFonts w:ascii="Arial" w:hAnsi="Arial" w:cs="Arial"/>
          <w:i/>
          <w:iCs/>
        </w:rPr>
        <w:t xml:space="preserve"> z této faktury jsou vynaloženy v rámci projektu „</w:t>
      </w:r>
      <w:r w:rsidR="4134AB73" w:rsidRPr="159B4CB6">
        <w:rPr>
          <w:rFonts w:ascii="Arial" w:hAnsi="Arial" w:cs="Arial"/>
          <w:i/>
          <w:iCs/>
        </w:rPr>
        <w:t>Rozvoj digitalizace ve Zlínském kraji</w:t>
      </w:r>
      <w:r w:rsidR="71B5EB75" w:rsidRPr="159B4CB6">
        <w:rPr>
          <w:rFonts w:ascii="Arial" w:hAnsi="Arial" w:cs="Arial"/>
          <w:i/>
          <w:iCs/>
        </w:rPr>
        <w:t xml:space="preserve">, </w:t>
      </w:r>
      <w:proofErr w:type="spellStart"/>
      <w:r w:rsidR="71B5EB75" w:rsidRPr="159B4CB6">
        <w:rPr>
          <w:rFonts w:ascii="Arial" w:hAnsi="Arial" w:cs="Arial"/>
          <w:i/>
          <w:iCs/>
        </w:rPr>
        <w:t>reg</w:t>
      </w:r>
      <w:proofErr w:type="spellEnd"/>
      <w:r w:rsidR="71B5EB75" w:rsidRPr="159B4CB6">
        <w:rPr>
          <w:rFonts w:ascii="Arial" w:hAnsi="Arial" w:cs="Arial"/>
          <w:i/>
          <w:iCs/>
        </w:rPr>
        <w:t xml:space="preserve">. </w:t>
      </w:r>
      <w:r w:rsidR="52C180DC" w:rsidRPr="159B4CB6">
        <w:rPr>
          <w:rFonts w:ascii="Arial" w:hAnsi="Arial" w:cs="Arial"/>
          <w:i/>
          <w:iCs/>
        </w:rPr>
        <w:t>č</w:t>
      </w:r>
      <w:r w:rsidR="71B5EB75" w:rsidRPr="159B4CB6">
        <w:rPr>
          <w:rFonts w:ascii="Arial" w:hAnsi="Arial" w:cs="Arial"/>
          <w:i/>
          <w:iCs/>
        </w:rPr>
        <w:t xml:space="preserve">. </w:t>
      </w:r>
      <w:r w:rsidR="3F93CB06" w:rsidRPr="159B4CB6">
        <w:rPr>
          <w:rFonts w:ascii="Arial" w:hAnsi="Arial" w:cs="Arial"/>
          <w:i/>
          <w:iCs/>
        </w:rPr>
        <w:t xml:space="preserve"> CZ.06.01.01/00/22_008/0000473</w:t>
      </w:r>
      <w:r w:rsidR="00C332F0" w:rsidRPr="159B4CB6">
        <w:rPr>
          <w:rFonts w:ascii="Arial" w:hAnsi="Arial" w:cs="Arial"/>
          <w:i/>
          <w:iCs/>
        </w:rPr>
        <w:t>“</w:t>
      </w:r>
      <w:r w:rsidR="589579A0" w:rsidRPr="159B4CB6">
        <w:rPr>
          <w:rFonts w:ascii="Arial" w:hAnsi="Arial" w:cs="Arial"/>
        </w:rPr>
        <w:t>.</w:t>
      </w:r>
      <w:r w:rsidR="36691217" w:rsidRPr="159B4CB6">
        <w:rPr>
          <w:rFonts w:ascii="Arial" w:hAnsi="Arial" w:cs="Arial"/>
        </w:rPr>
        <w:t xml:space="preserve"> </w:t>
      </w:r>
      <w:r w:rsidR="52C180DC" w:rsidRPr="159B4CB6">
        <w:rPr>
          <w:rFonts w:ascii="Arial" w:hAnsi="Arial" w:cs="Arial"/>
        </w:rPr>
        <w:t>Přílohou každé faktury musí být kopie předávacího protokolu (protokolu o předání a převzetí Zboží), případně protokolu o odstranění vad a nedodělků, podepsaného oběma smluvními stranami, ze kterého musí být patrné</w:t>
      </w:r>
      <w:r w:rsidR="36691217" w:rsidRPr="159B4CB6">
        <w:rPr>
          <w:rFonts w:ascii="Arial" w:hAnsi="Arial" w:cs="Arial"/>
        </w:rPr>
        <w:t xml:space="preserve">, že </w:t>
      </w:r>
      <w:r w:rsidR="790C46B9" w:rsidRPr="159B4CB6">
        <w:rPr>
          <w:rFonts w:ascii="Arial" w:hAnsi="Arial" w:cs="Arial"/>
        </w:rPr>
        <w:t xml:space="preserve">Zboží včetně sjednané dokumentace bylo řádně dodáno Kupujícímu, byla řádně provedena jeho </w:t>
      </w:r>
      <w:r w:rsidR="71B5EB75" w:rsidRPr="159B4CB6">
        <w:rPr>
          <w:rFonts w:ascii="Arial" w:hAnsi="Arial" w:cs="Arial"/>
        </w:rPr>
        <w:t xml:space="preserve">implementace, </w:t>
      </w:r>
      <w:r w:rsidR="790C46B9" w:rsidRPr="159B4CB6">
        <w:rPr>
          <w:rFonts w:ascii="Arial" w:hAnsi="Arial" w:cs="Arial"/>
        </w:rPr>
        <w:t>instalace a uvedení Zboží do provozu</w:t>
      </w:r>
      <w:r w:rsidR="36691217" w:rsidRPr="159B4CB6">
        <w:rPr>
          <w:rFonts w:ascii="Arial" w:hAnsi="Arial" w:cs="Arial"/>
        </w:rPr>
        <w:t>.</w:t>
      </w:r>
      <w:r w:rsidR="71B5EB75" w:rsidRPr="159B4CB6">
        <w:rPr>
          <w:rFonts w:ascii="Arial" w:hAnsi="Arial" w:cs="Arial"/>
        </w:rPr>
        <w:t xml:space="preserve"> </w:t>
      </w:r>
    </w:p>
    <w:p w14:paraId="35BD8221" w14:textId="77777777" w:rsidR="004B1CBD" w:rsidRPr="00863CE1" w:rsidRDefault="004B1CBD" w:rsidP="159B4CB6">
      <w:pPr>
        <w:ind w:left="284" w:hanging="284"/>
        <w:contextualSpacing/>
        <w:jc w:val="both"/>
        <w:rPr>
          <w:rFonts w:ascii="Arial" w:hAnsi="Arial" w:cs="Arial"/>
        </w:rPr>
      </w:pPr>
    </w:p>
    <w:p w14:paraId="423604A1" w14:textId="77777777" w:rsidR="000C4923" w:rsidRPr="00391EB6" w:rsidRDefault="000C4923" w:rsidP="159B4CB6">
      <w:pPr>
        <w:pStyle w:val="Odstavecseseznamem"/>
        <w:numPr>
          <w:ilvl w:val="0"/>
          <w:numId w:val="9"/>
        </w:numPr>
        <w:ind w:left="284" w:hanging="284"/>
        <w:jc w:val="both"/>
        <w:rPr>
          <w:rFonts w:ascii="Arial" w:hAnsi="Arial" w:cs="Arial"/>
        </w:rPr>
      </w:pPr>
      <w:r w:rsidRPr="159B4CB6">
        <w:rPr>
          <w:rFonts w:ascii="Arial" w:hAnsi="Arial" w:cs="Arial"/>
        </w:rPr>
        <w:t>V případě, že je Prodávající plátcem DPH, pak součástí každé faktury musí být prohlášení Prodávajícího o tom, že:</w:t>
      </w:r>
    </w:p>
    <w:p w14:paraId="2D5C69C2" w14:textId="77777777" w:rsidR="000C4923" w:rsidRPr="00863CE1" w:rsidRDefault="5C45905B" w:rsidP="159B4CB6">
      <w:pPr>
        <w:pStyle w:val="Odstavecseseznamem"/>
        <w:numPr>
          <w:ilvl w:val="0"/>
          <w:numId w:val="19"/>
        </w:numPr>
        <w:tabs>
          <w:tab w:val="clear" w:pos="360"/>
          <w:tab w:val="num" w:pos="709"/>
        </w:tabs>
        <w:spacing w:after="120"/>
        <w:ind w:left="1134" w:hanging="425"/>
        <w:jc w:val="both"/>
        <w:rPr>
          <w:rFonts w:ascii="Arial" w:hAnsi="Arial" w:cs="Arial"/>
        </w:rPr>
      </w:pPr>
      <w:r w:rsidRPr="159B4CB6">
        <w:rPr>
          <w:rFonts w:ascii="Arial" w:hAnsi="Arial" w:cs="Arial"/>
        </w:rPr>
        <w:t>nemá v úmyslu nezaplatit daň z přidané hodnoty u zdanitelného plnění podle této faktury (dále jen „</w:t>
      </w:r>
      <w:r w:rsidRPr="159B4CB6">
        <w:rPr>
          <w:rFonts w:ascii="Arial" w:hAnsi="Arial" w:cs="Arial"/>
          <w:b/>
          <w:bCs/>
        </w:rPr>
        <w:t>daň</w:t>
      </w:r>
      <w:r w:rsidRPr="159B4CB6">
        <w:rPr>
          <w:rFonts w:ascii="Arial" w:hAnsi="Arial" w:cs="Arial"/>
        </w:rPr>
        <w:t xml:space="preserve">“), </w:t>
      </w:r>
    </w:p>
    <w:p w14:paraId="4D520613" w14:textId="77777777" w:rsidR="000C4923" w:rsidRPr="00863CE1" w:rsidRDefault="5C45905B" w:rsidP="159B4CB6">
      <w:pPr>
        <w:pStyle w:val="Odstavecseseznamem"/>
        <w:numPr>
          <w:ilvl w:val="0"/>
          <w:numId w:val="19"/>
        </w:numPr>
        <w:tabs>
          <w:tab w:val="clear" w:pos="360"/>
        </w:tabs>
        <w:spacing w:after="120"/>
        <w:ind w:left="1134" w:hanging="425"/>
        <w:jc w:val="both"/>
        <w:rPr>
          <w:rFonts w:ascii="Arial" w:hAnsi="Arial" w:cs="Arial"/>
        </w:rPr>
      </w:pPr>
      <w:proofErr w:type="gramStart"/>
      <w:r w:rsidRPr="159B4CB6">
        <w:rPr>
          <w:rFonts w:ascii="Arial" w:hAnsi="Arial" w:cs="Arial"/>
        </w:rPr>
        <w:t>mu</w:t>
      </w:r>
      <w:proofErr w:type="gramEnd"/>
      <w:r w:rsidRPr="159B4CB6">
        <w:rPr>
          <w:rFonts w:ascii="Arial" w:hAnsi="Arial" w:cs="Arial"/>
        </w:rPr>
        <w:t xml:space="preserve"> nejsou známy skutečnosti, nasvědčující tomu, že se dostane do postavení, kdy nemůže daň zaplatit a ani se ke dni vystavení této faktury v takovém postavení nenachází,</w:t>
      </w:r>
    </w:p>
    <w:p w14:paraId="5EBFF57F" w14:textId="77777777" w:rsidR="000C4923" w:rsidRPr="00863CE1" w:rsidRDefault="5C45905B" w:rsidP="159B4CB6">
      <w:pPr>
        <w:pStyle w:val="Odstavecseseznamem"/>
        <w:numPr>
          <w:ilvl w:val="0"/>
          <w:numId w:val="19"/>
        </w:numPr>
        <w:spacing w:after="120"/>
        <w:ind w:left="1134" w:hanging="425"/>
        <w:jc w:val="both"/>
        <w:rPr>
          <w:rFonts w:ascii="Arial" w:hAnsi="Arial" w:cs="Arial"/>
        </w:rPr>
      </w:pPr>
      <w:r w:rsidRPr="159B4CB6">
        <w:rPr>
          <w:rFonts w:ascii="Arial" w:hAnsi="Arial" w:cs="Arial"/>
        </w:rPr>
        <w:t>nezkrátí daň nebo nevyláká daňovou výhodu</w:t>
      </w:r>
    </w:p>
    <w:p w14:paraId="0539E6E0" w14:textId="77777777" w:rsidR="000C4923" w:rsidRPr="00863CE1" w:rsidRDefault="5C45905B" w:rsidP="159B4CB6">
      <w:pPr>
        <w:pStyle w:val="Odstavecseseznamem"/>
        <w:numPr>
          <w:ilvl w:val="0"/>
          <w:numId w:val="19"/>
        </w:numPr>
        <w:spacing w:after="120"/>
        <w:ind w:left="1134" w:hanging="425"/>
        <w:jc w:val="both"/>
        <w:rPr>
          <w:rFonts w:ascii="Arial" w:hAnsi="Arial" w:cs="Arial"/>
        </w:rPr>
      </w:pPr>
      <w:r w:rsidRPr="159B4CB6">
        <w:rPr>
          <w:rFonts w:ascii="Arial" w:hAnsi="Arial" w:cs="Arial"/>
        </w:rPr>
        <w:t>úplata za plnění dle této faktury není odchylná od obvyklé ceny,</w:t>
      </w:r>
    </w:p>
    <w:p w14:paraId="195ADBC5" w14:textId="77777777" w:rsidR="000C4923" w:rsidRPr="00863CE1" w:rsidRDefault="5C45905B" w:rsidP="159B4CB6">
      <w:pPr>
        <w:pStyle w:val="Odstavecseseznamem"/>
        <w:numPr>
          <w:ilvl w:val="0"/>
          <w:numId w:val="19"/>
        </w:numPr>
        <w:tabs>
          <w:tab w:val="clear" w:pos="360"/>
          <w:tab w:val="num" w:pos="709"/>
        </w:tabs>
        <w:spacing w:after="120"/>
        <w:ind w:left="1134" w:hanging="425"/>
        <w:jc w:val="both"/>
        <w:rPr>
          <w:rFonts w:ascii="Arial" w:hAnsi="Arial" w:cs="Arial"/>
        </w:rPr>
      </w:pPr>
      <w:r w:rsidRPr="159B4CB6">
        <w:rPr>
          <w:rFonts w:ascii="Arial" w:hAnsi="Arial" w:cs="Arial"/>
        </w:rPr>
        <w:t>úplata za plnění dle této faktury nebude poskytnuta zcela nebo zčásti bezhotovostním převodem na účet vedený poskytovatelem platebních služeb mimo tuzemsko,</w:t>
      </w:r>
    </w:p>
    <w:p w14:paraId="4DADD77A" w14:textId="77777777" w:rsidR="000C4923" w:rsidRPr="00863CE1" w:rsidRDefault="5C45905B" w:rsidP="159B4CB6">
      <w:pPr>
        <w:pStyle w:val="Odstavecseseznamem"/>
        <w:numPr>
          <w:ilvl w:val="0"/>
          <w:numId w:val="19"/>
        </w:numPr>
        <w:spacing w:after="120"/>
        <w:ind w:left="1134" w:hanging="425"/>
        <w:jc w:val="both"/>
        <w:rPr>
          <w:rFonts w:ascii="Arial" w:hAnsi="Arial" w:cs="Arial"/>
        </w:rPr>
      </w:pPr>
      <w:r w:rsidRPr="159B4CB6">
        <w:rPr>
          <w:rFonts w:ascii="Arial" w:hAnsi="Arial" w:cs="Arial"/>
        </w:rPr>
        <w:t>nebude nespolehlivým plátcem,</w:t>
      </w:r>
    </w:p>
    <w:p w14:paraId="21304507" w14:textId="77777777" w:rsidR="000C4923" w:rsidRPr="00863CE1" w:rsidRDefault="5C45905B" w:rsidP="159B4CB6">
      <w:pPr>
        <w:pStyle w:val="Odstavecseseznamem"/>
        <w:numPr>
          <w:ilvl w:val="0"/>
          <w:numId w:val="19"/>
        </w:numPr>
        <w:spacing w:after="120"/>
        <w:ind w:left="1134" w:hanging="425"/>
        <w:jc w:val="both"/>
        <w:rPr>
          <w:rFonts w:ascii="Arial" w:hAnsi="Arial" w:cs="Arial"/>
        </w:rPr>
      </w:pPr>
      <w:r w:rsidRPr="159B4CB6">
        <w:rPr>
          <w:rFonts w:ascii="Arial" w:hAnsi="Arial" w:cs="Arial"/>
        </w:rPr>
        <w:t>bude mít u správce daně registrován bankovní účet používaný pro ekonomickou činnost,</w:t>
      </w:r>
    </w:p>
    <w:p w14:paraId="53D4F1FC" w14:textId="77777777" w:rsidR="000C4923" w:rsidRPr="00863CE1" w:rsidRDefault="5C45905B" w:rsidP="159B4CB6">
      <w:pPr>
        <w:pStyle w:val="Odstavecseseznamem"/>
        <w:numPr>
          <w:ilvl w:val="0"/>
          <w:numId w:val="19"/>
        </w:numPr>
        <w:tabs>
          <w:tab w:val="clear" w:pos="360"/>
          <w:tab w:val="num" w:pos="709"/>
        </w:tabs>
        <w:spacing w:after="120"/>
        <w:ind w:left="1134" w:hanging="425"/>
        <w:jc w:val="both"/>
        <w:rPr>
          <w:rFonts w:ascii="Arial" w:hAnsi="Arial" w:cs="Arial"/>
        </w:rPr>
      </w:pPr>
      <w:r w:rsidRPr="159B4CB6">
        <w:rPr>
          <w:rFonts w:ascii="Arial" w:hAnsi="Arial" w:cs="Arial"/>
        </w:rPr>
        <w:t>souhlasí s tím, že pokud ke dni uskutečnění zdanitelného plnění nebo k okamžiku poskytnutí úplaty na plnění bude o Prodávajícím zveřejněna správcem daně skutečnost, že Prodávající je nespolehlivým plátcem, uhradí Kupující daň z přidané hodnoty z přijatého zdanitelného plnění příslušnému správci daně,</w:t>
      </w:r>
    </w:p>
    <w:p w14:paraId="2B544596" w14:textId="77777777" w:rsidR="000C4923" w:rsidRDefault="5C45905B" w:rsidP="159B4CB6">
      <w:pPr>
        <w:pStyle w:val="Odstavecseseznamem"/>
        <w:numPr>
          <w:ilvl w:val="0"/>
          <w:numId w:val="19"/>
        </w:numPr>
        <w:tabs>
          <w:tab w:val="clear" w:pos="360"/>
          <w:tab w:val="num" w:pos="709"/>
        </w:tabs>
        <w:ind w:left="1134" w:hanging="425"/>
        <w:jc w:val="both"/>
        <w:rPr>
          <w:rFonts w:ascii="Arial" w:hAnsi="Arial" w:cs="Arial"/>
        </w:rPr>
      </w:pPr>
      <w:r w:rsidRPr="159B4CB6">
        <w:rPr>
          <w:rFonts w:ascii="Arial" w:hAnsi="Arial" w:cs="Arial"/>
        </w:rPr>
        <w:t>souhlasí s tím, že pokud ke dni uskutečnění zdanitelného plnění nebo k okamžiku poskytnutí úplaty na plnění bude zjištěna nesrovnalost v registraci bankovního účtu Prodávajícího hotovitele určeného pro ekonomickou činnost správcem daně, uhradí Kupující daň z přidané hodnoty z přijatého zdanitelného plnění příslušnému správci daně.</w:t>
      </w:r>
    </w:p>
    <w:p w14:paraId="5AFE5AB1" w14:textId="77777777" w:rsidR="004B1CBD" w:rsidRPr="00863CE1" w:rsidRDefault="004B1CBD" w:rsidP="159B4CB6">
      <w:pPr>
        <w:pStyle w:val="Odstavecseseznamem"/>
        <w:ind w:left="709" w:hanging="426"/>
        <w:jc w:val="both"/>
        <w:rPr>
          <w:rFonts w:ascii="Arial" w:hAnsi="Arial" w:cs="Arial"/>
        </w:rPr>
      </w:pPr>
    </w:p>
    <w:p w14:paraId="6AEA11EA" w14:textId="7B5B2D7E" w:rsidR="004C29E8" w:rsidRPr="00CD5330" w:rsidRDefault="004C29E8" w:rsidP="159B4CB6">
      <w:pPr>
        <w:pStyle w:val="Odstavecseseznamem"/>
        <w:numPr>
          <w:ilvl w:val="0"/>
          <w:numId w:val="9"/>
        </w:numPr>
        <w:suppressAutoHyphens/>
        <w:ind w:left="284" w:hanging="284"/>
        <w:jc w:val="both"/>
        <w:rPr>
          <w:rFonts w:ascii="Arial" w:hAnsi="Arial" w:cs="Arial"/>
        </w:rPr>
      </w:pPr>
      <w:r w:rsidRPr="159B4CB6">
        <w:rPr>
          <w:rFonts w:ascii="Arial" w:hAnsi="Arial" w:cs="Arial"/>
        </w:rPr>
        <w:t xml:space="preserve">V případě, že faktura – daňový doklad - nebude obsahovat náležitosti (včetně přílohy) uvedené v odstavci </w:t>
      </w:r>
      <w:r w:rsidR="003F6EC8" w:rsidRPr="159B4CB6">
        <w:rPr>
          <w:rFonts w:ascii="Arial" w:hAnsi="Arial" w:cs="Arial"/>
        </w:rPr>
        <w:t>4., 6</w:t>
      </w:r>
      <w:r w:rsidRPr="159B4CB6">
        <w:rPr>
          <w:rFonts w:ascii="Arial" w:hAnsi="Arial" w:cs="Arial"/>
        </w:rPr>
        <w:t xml:space="preserve">. </w:t>
      </w:r>
      <w:r w:rsidR="00863CE1" w:rsidRPr="159B4CB6">
        <w:rPr>
          <w:rFonts w:ascii="Arial" w:hAnsi="Arial" w:cs="Arial"/>
        </w:rPr>
        <w:t xml:space="preserve">a </w:t>
      </w:r>
      <w:r w:rsidR="003F6EC8" w:rsidRPr="159B4CB6">
        <w:rPr>
          <w:rFonts w:ascii="Arial" w:hAnsi="Arial" w:cs="Arial"/>
        </w:rPr>
        <w:t>7</w:t>
      </w:r>
      <w:r w:rsidR="00863CE1" w:rsidRPr="159B4CB6">
        <w:rPr>
          <w:rFonts w:ascii="Arial" w:hAnsi="Arial" w:cs="Arial"/>
        </w:rPr>
        <w:t xml:space="preserve">. </w:t>
      </w:r>
      <w:r w:rsidRPr="159B4CB6">
        <w:rPr>
          <w:rFonts w:ascii="Arial" w:hAnsi="Arial" w:cs="Arial"/>
        </w:rPr>
        <w:t xml:space="preserve">tohoto článku, je Kupující oprávněný vrátit ji Prodávajícímu k doplnění (opravě). V takovém případě se přeruší plynutí lhůty splatnosti </w:t>
      </w:r>
      <w:r w:rsidR="004B1CBD" w:rsidRPr="159B4CB6">
        <w:rPr>
          <w:rFonts w:ascii="Arial" w:hAnsi="Arial" w:cs="Arial"/>
        </w:rPr>
        <w:t xml:space="preserve">faktury </w:t>
      </w:r>
      <w:r w:rsidRPr="159B4CB6">
        <w:rPr>
          <w:rFonts w:ascii="Arial" w:hAnsi="Arial" w:cs="Arial"/>
        </w:rPr>
        <w:t>a nová 30 denní lhůta splatnosti začne plynout doručením opravené faktury Kupujícímu.</w:t>
      </w:r>
    </w:p>
    <w:p w14:paraId="1149B553" w14:textId="3D56589E" w:rsidR="159B4CB6" w:rsidRDefault="159B4CB6" w:rsidP="159B4CB6">
      <w:pPr>
        <w:jc w:val="both"/>
      </w:pPr>
    </w:p>
    <w:p w14:paraId="30BE2124" w14:textId="77777777" w:rsidR="004C29E8" w:rsidRPr="00046385" w:rsidRDefault="004C29E8" w:rsidP="159B4CB6">
      <w:pPr>
        <w:ind w:left="284" w:hanging="284"/>
        <w:jc w:val="both"/>
        <w:rPr>
          <w:rFonts w:ascii="Arial" w:hAnsi="Arial" w:cs="Arial"/>
        </w:rPr>
      </w:pPr>
    </w:p>
    <w:p w14:paraId="64B5A590" w14:textId="77777777" w:rsidR="004C29E8" w:rsidRPr="00046385" w:rsidRDefault="004C29E8" w:rsidP="159B4CB6">
      <w:pPr>
        <w:tabs>
          <w:tab w:val="right" w:pos="9638"/>
        </w:tabs>
        <w:jc w:val="center"/>
        <w:rPr>
          <w:rFonts w:ascii="Arial" w:hAnsi="Arial" w:cs="Arial"/>
          <w:b/>
          <w:bCs/>
        </w:rPr>
      </w:pPr>
      <w:r w:rsidRPr="159B4CB6">
        <w:rPr>
          <w:rFonts w:ascii="Arial" w:hAnsi="Arial" w:cs="Arial"/>
          <w:b/>
          <w:bCs/>
        </w:rPr>
        <w:t>Článek V.</w:t>
      </w:r>
    </w:p>
    <w:p w14:paraId="279D7DE0" w14:textId="284E9E99" w:rsidR="004C29E8" w:rsidRPr="00046385" w:rsidRDefault="004C29E8" w:rsidP="159B4CB6">
      <w:pPr>
        <w:tabs>
          <w:tab w:val="right" w:pos="9638"/>
        </w:tabs>
        <w:jc w:val="center"/>
        <w:rPr>
          <w:rFonts w:ascii="Arial" w:hAnsi="Arial" w:cs="Arial"/>
          <w:b/>
          <w:bCs/>
        </w:rPr>
      </w:pPr>
      <w:r w:rsidRPr="159B4CB6">
        <w:rPr>
          <w:rFonts w:ascii="Arial" w:hAnsi="Arial" w:cs="Arial"/>
          <w:b/>
          <w:bCs/>
        </w:rPr>
        <w:t xml:space="preserve">Odpovědnost za vady, záruka, servisní podpora </w:t>
      </w:r>
      <w:r w:rsidR="000D2AE6" w:rsidRPr="159B4CB6">
        <w:rPr>
          <w:rFonts w:ascii="Arial" w:hAnsi="Arial" w:cs="Arial"/>
          <w:b/>
          <w:bCs/>
        </w:rPr>
        <w:t>– technická podpora od výrobce</w:t>
      </w:r>
    </w:p>
    <w:p w14:paraId="5FF2B7D1" w14:textId="77777777" w:rsidR="004C29E8" w:rsidRPr="00046385" w:rsidRDefault="004C29E8" w:rsidP="159B4CB6">
      <w:pPr>
        <w:ind w:left="567" w:hanging="567"/>
        <w:jc w:val="both"/>
        <w:rPr>
          <w:rFonts w:ascii="Arial" w:hAnsi="Arial" w:cs="Arial"/>
        </w:rPr>
      </w:pPr>
    </w:p>
    <w:p w14:paraId="16707D9A" w14:textId="5268E0D0" w:rsidR="0082668C" w:rsidRPr="008670E6" w:rsidRDefault="0082668C" w:rsidP="159B4CB6">
      <w:pPr>
        <w:pStyle w:val="Odstavecseseznamem"/>
        <w:numPr>
          <w:ilvl w:val="0"/>
          <w:numId w:val="10"/>
        </w:numPr>
        <w:ind w:left="284" w:hanging="284"/>
        <w:jc w:val="both"/>
        <w:rPr>
          <w:rFonts w:ascii="Arial" w:hAnsi="Arial" w:cs="Arial"/>
        </w:rPr>
      </w:pPr>
      <w:r w:rsidRPr="159B4CB6">
        <w:rPr>
          <w:rFonts w:ascii="Arial" w:hAnsi="Arial"/>
        </w:rPr>
        <w:t xml:space="preserve">Práva z odpovědnosti za vady (z vadného plnění) Zboží, záruka a servisní podpora </w:t>
      </w:r>
      <w:r w:rsidR="000D2AE6" w:rsidRPr="159B4CB6">
        <w:rPr>
          <w:rFonts w:ascii="Arial" w:hAnsi="Arial"/>
        </w:rPr>
        <w:t xml:space="preserve">– technická podpora od výrobce </w:t>
      </w:r>
      <w:r w:rsidRPr="159B4CB6">
        <w:rPr>
          <w:rFonts w:ascii="Arial" w:hAnsi="Arial"/>
          <w:b/>
          <w:bCs/>
        </w:rPr>
        <w:t>se řídí primárně příslušnými ustanoveními přílohy č. 1</w:t>
      </w:r>
      <w:r w:rsidR="008670E6" w:rsidRPr="159B4CB6">
        <w:rPr>
          <w:rFonts w:ascii="Arial" w:hAnsi="Arial"/>
        </w:rPr>
        <w:t>, případně pak i</w:t>
      </w:r>
      <w:r w:rsidR="008670E6" w:rsidRPr="159B4CB6">
        <w:rPr>
          <w:rFonts w:ascii="Arial" w:hAnsi="Arial"/>
          <w:b/>
          <w:bCs/>
        </w:rPr>
        <w:t xml:space="preserve"> </w:t>
      </w:r>
      <w:r w:rsidR="008670E6" w:rsidRPr="159B4CB6">
        <w:rPr>
          <w:rFonts w:ascii="Arial" w:hAnsi="Arial"/>
        </w:rPr>
        <w:t xml:space="preserve">tímto článkem </w:t>
      </w:r>
      <w:r w:rsidRPr="159B4CB6">
        <w:rPr>
          <w:rFonts w:ascii="Arial" w:hAnsi="Arial"/>
        </w:rPr>
        <w:t>smlouvy.</w:t>
      </w:r>
    </w:p>
    <w:p w14:paraId="06DC7425" w14:textId="77777777" w:rsidR="0082668C" w:rsidRPr="00793859" w:rsidRDefault="0082668C" w:rsidP="159B4CB6">
      <w:pPr>
        <w:pStyle w:val="Odstavecseseznamem"/>
        <w:ind w:left="284"/>
        <w:jc w:val="both"/>
        <w:rPr>
          <w:rFonts w:ascii="Arial" w:hAnsi="Arial" w:cs="Arial"/>
        </w:rPr>
      </w:pPr>
    </w:p>
    <w:p w14:paraId="7D82A4AA" w14:textId="4B294A3C" w:rsidR="00641280" w:rsidRDefault="004C29E8" w:rsidP="159B4CB6">
      <w:pPr>
        <w:pStyle w:val="Odstavecseseznamem"/>
        <w:numPr>
          <w:ilvl w:val="0"/>
          <w:numId w:val="10"/>
        </w:numPr>
        <w:suppressAutoHyphens/>
        <w:ind w:left="284" w:hanging="284"/>
        <w:jc w:val="both"/>
        <w:rPr>
          <w:rFonts w:ascii="Arial" w:hAnsi="Arial" w:cs="Arial"/>
        </w:rPr>
      </w:pPr>
      <w:r w:rsidRPr="159B4CB6">
        <w:rPr>
          <w:rFonts w:ascii="Arial" w:hAnsi="Arial" w:cs="Arial"/>
        </w:rPr>
        <w:t>Vadou se rozumí odchylka od množství, jakosti či provedení Zboží, stanovených touto smlouvou nebo technickými normami či jinými obecně závaznými právními předpisy. Prodávající odpovídá za vady zjevné, skryté i právní, které má Zboží (případně jeho část) v době jeho předání Kupujícímu a dále za ty, které se na Zboží vyskytnou v době uvedené v odstavci 6 článku II</w:t>
      </w:r>
      <w:r w:rsidR="003A2A2A" w:rsidRPr="159B4CB6">
        <w:rPr>
          <w:rFonts w:ascii="Arial" w:hAnsi="Arial" w:cs="Arial"/>
        </w:rPr>
        <w:t>.</w:t>
      </w:r>
      <w:r w:rsidRPr="159B4CB6">
        <w:rPr>
          <w:rFonts w:ascii="Arial" w:hAnsi="Arial" w:cs="Arial"/>
        </w:rPr>
        <w:t xml:space="preserve"> této smlouvy, tj. po ode dne podpisu protokolu o předání a převzetí Zboží </w:t>
      </w:r>
      <w:r w:rsidR="00CC3676" w:rsidRPr="159B4CB6">
        <w:rPr>
          <w:rFonts w:ascii="Arial" w:hAnsi="Arial" w:cs="Arial"/>
        </w:rPr>
        <w:t xml:space="preserve">(resp. jeho příslušné položky), </w:t>
      </w:r>
      <w:r w:rsidRPr="159B4CB6">
        <w:rPr>
          <w:rFonts w:ascii="Arial" w:hAnsi="Arial" w:cs="Arial"/>
        </w:rPr>
        <w:t>případně protokolu o odstranění vad a nedodělků podepsaných oběma smluvními stranami</w:t>
      </w:r>
      <w:r w:rsidR="00C7076F" w:rsidRPr="159B4CB6">
        <w:rPr>
          <w:rFonts w:ascii="Arial" w:hAnsi="Arial" w:cs="Arial"/>
        </w:rPr>
        <w:t xml:space="preserve">, do konce </w:t>
      </w:r>
      <w:r w:rsidR="00902788" w:rsidRPr="159B4CB6">
        <w:rPr>
          <w:rFonts w:ascii="Arial" w:hAnsi="Arial" w:cs="Arial"/>
        </w:rPr>
        <w:t>roku 2029</w:t>
      </w:r>
      <w:r w:rsidRPr="159B4CB6">
        <w:rPr>
          <w:rFonts w:ascii="Arial" w:hAnsi="Arial" w:cs="Arial"/>
        </w:rPr>
        <w:t>. Prodávající prohlašuje, že Zboží nemá žádné vady, které by bránily jejich použití k obvyklým účelům a ani k účelu uvedenému v článku I. této smlouvy.</w:t>
      </w:r>
      <w:r w:rsidR="00234625" w:rsidRPr="159B4CB6">
        <w:rPr>
          <w:rFonts w:ascii="Arial" w:hAnsi="Arial"/>
        </w:rPr>
        <w:t xml:space="preserve"> Kupující je oprávněn vytknout (reklamovat) vady Zboží v souladu s ustanoveními tohoto článku a příslušnými ustanoveními přílohy č. 1 této smlouvy. </w:t>
      </w:r>
    </w:p>
    <w:p w14:paraId="17F40280" w14:textId="77777777" w:rsidR="00641280" w:rsidRDefault="00641280" w:rsidP="159B4CB6">
      <w:pPr>
        <w:pStyle w:val="Odstavecseseznamem"/>
        <w:suppressAutoHyphens/>
        <w:ind w:left="284"/>
        <w:jc w:val="both"/>
        <w:rPr>
          <w:rFonts w:ascii="Arial" w:hAnsi="Arial" w:cs="Arial"/>
        </w:rPr>
      </w:pPr>
    </w:p>
    <w:p w14:paraId="07109BFB" w14:textId="6E57D6B2" w:rsidR="0043127E" w:rsidRPr="0064160B" w:rsidRDefault="004C29E8" w:rsidP="159B4CB6">
      <w:pPr>
        <w:pStyle w:val="Odstavecseseznamem"/>
        <w:numPr>
          <w:ilvl w:val="0"/>
          <w:numId w:val="10"/>
        </w:numPr>
        <w:suppressAutoHyphens/>
        <w:ind w:left="284" w:hanging="284"/>
        <w:jc w:val="both"/>
        <w:rPr>
          <w:rFonts w:ascii="Arial" w:hAnsi="Arial" w:cs="Arial"/>
          <w:i/>
          <w:iCs/>
        </w:rPr>
      </w:pPr>
      <w:r w:rsidRPr="159B4CB6">
        <w:rPr>
          <w:rFonts w:ascii="Arial" w:hAnsi="Arial" w:cs="Arial"/>
        </w:rPr>
        <w:t xml:space="preserve">Kupující je oprávněn </w:t>
      </w:r>
      <w:r w:rsidR="005E3A98" w:rsidRPr="159B4CB6">
        <w:rPr>
          <w:rFonts w:ascii="Arial" w:hAnsi="Arial" w:cs="Arial"/>
        </w:rPr>
        <w:t>oznámit</w:t>
      </w:r>
      <w:r w:rsidRPr="159B4CB6">
        <w:rPr>
          <w:rFonts w:ascii="Arial" w:hAnsi="Arial" w:cs="Arial"/>
        </w:rPr>
        <w:t xml:space="preserve"> (reklamovat) vady Zboží </w:t>
      </w:r>
      <w:r w:rsidR="00793859" w:rsidRPr="159B4CB6">
        <w:rPr>
          <w:rFonts w:ascii="Arial" w:hAnsi="Arial" w:cs="Arial"/>
        </w:rPr>
        <w:t xml:space="preserve">nebo jeho části </w:t>
      </w:r>
      <w:r w:rsidR="000D2AE6" w:rsidRPr="159B4CB6">
        <w:rPr>
          <w:rFonts w:ascii="Arial" w:hAnsi="Arial" w:cs="Arial"/>
        </w:rPr>
        <w:t>prostřednictvím standardních komunikačních kanálů výrobce</w:t>
      </w:r>
      <w:r w:rsidR="00793859" w:rsidRPr="159B4CB6">
        <w:rPr>
          <w:rFonts w:ascii="Arial" w:hAnsi="Arial" w:cs="Arial"/>
        </w:rPr>
        <w:t>. Vady</w:t>
      </w:r>
      <w:r w:rsidR="00AB2AF0" w:rsidRPr="159B4CB6">
        <w:rPr>
          <w:rFonts w:ascii="Arial" w:hAnsi="Arial" w:cs="Arial"/>
        </w:rPr>
        <w:t xml:space="preserve"> bude Kupující oznamovat (re</w:t>
      </w:r>
      <w:r w:rsidR="005E3A98" w:rsidRPr="159B4CB6">
        <w:rPr>
          <w:rFonts w:ascii="Arial" w:hAnsi="Arial" w:cs="Arial"/>
        </w:rPr>
        <w:t xml:space="preserve">klamovat) </w:t>
      </w:r>
      <w:r w:rsidR="0043127E" w:rsidRPr="159B4CB6">
        <w:rPr>
          <w:rFonts w:ascii="Arial" w:hAnsi="Arial" w:cs="Arial"/>
        </w:rPr>
        <w:t xml:space="preserve">zpravidla </w:t>
      </w:r>
      <w:r w:rsidR="00793859" w:rsidRPr="159B4CB6">
        <w:rPr>
          <w:rFonts w:ascii="Arial" w:hAnsi="Arial" w:cs="Arial"/>
        </w:rPr>
        <w:t>prostřednictvím kontaktní osoby Kupujícího</w:t>
      </w:r>
      <w:r w:rsidR="00793859" w:rsidRPr="159B4CB6">
        <w:rPr>
          <w:rFonts w:ascii="Arial" w:hAnsi="Arial"/>
        </w:rPr>
        <w:t xml:space="preserve"> oprávněného jednat ve věcech smluvních nebo technických</w:t>
      </w:r>
      <w:r w:rsidR="005E3A98" w:rsidRPr="159B4CB6">
        <w:rPr>
          <w:rFonts w:ascii="Arial" w:hAnsi="Arial"/>
        </w:rPr>
        <w:t>, ale může tak učinit i prostřednictvím jiných svých zaměstnanců</w:t>
      </w:r>
      <w:r w:rsidR="0043127E" w:rsidRPr="159B4CB6">
        <w:rPr>
          <w:rFonts w:ascii="Arial" w:hAnsi="Arial"/>
        </w:rPr>
        <w:t xml:space="preserve">. </w:t>
      </w:r>
    </w:p>
    <w:p w14:paraId="3A69977C" w14:textId="77777777" w:rsidR="00793859" w:rsidRPr="00566BC0" w:rsidRDefault="00793859" w:rsidP="159B4CB6">
      <w:pPr>
        <w:pStyle w:val="Odstavecseseznamem"/>
        <w:ind w:left="284"/>
        <w:jc w:val="both"/>
        <w:rPr>
          <w:rFonts w:ascii="Arial" w:hAnsi="Arial" w:cs="Arial"/>
        </w:rPr>
      </w:pPr>
    </w:p>
    <w:p w14:paraId="7FE53BCC" w14:textId="3BF803B7" w:rsidR="004C29E8" w:rsidRDefault="00793859" w:rsidP="159B4CB6">
      <w:pPr>
        <w:numPr>
          <w:ilvl w:val="0"/>
          <w:numId w:val="10"/>
        </w:numPr>
        <w:suppressAutoHyphens/>
        <w:ind w:left="284" w:hanging="284"/>
        <w:contextualSpacing/>
        <w:jc w:val="both"/>
        <w:rPr>
          <w:rFonts w:ascii="Arial" w:hAnsi="Arial" w:cs="Arial"/>
        </w:rPr>
      </w:pPr>
      <w:r w:rsidRPr="159B4CB6">
        <w:rPr>
          <w:rFonts w:ascii="Arial" w:hAnsi="Arial" w:cs="Arial"/>
        </w:rPr>
        <w:lastRenderedPageBreak/>
        <w:t>Prodávající</w:t>
      </w:r>
      <w:r w:rsidRPr="159B4CB6">
        <w:rPr>
          <w:rFonts w:ascii="Arial" w:hAnsi="Arial"/>
        </w:rPr>
        <w:t xml:space="preserve"> poskytuje ve smyslu § 2113 OZ Kupujícímu záruku za jakost Zboží spočívající v tom, že Zboží, jakož i jeho veškeré součásti i příslušenství, budou po záruční dobu způsobilé pro použití k obvyklým účelům a k účelu uvedenému v článku I. tét</w:t>
      </w:r>
      <w:r w:rsidRPr="159B4CB6">
        <w:rPr>
          <w:rFonts w:ascii="Arial" w:hAnsi="Arial" w:cs="Arial"/>
        </w:rPr>
        <w:t>o smlouvy a zachovají si obvyklé vlastnosti, jakož i vlastnosti stanovené touto smlouv</w:t>
      </w:r>
      <w:r w:rsidR="00AE58B2" w:rsidRPr="159B4CB6">
        <w:rPr>
          <w:rFonts w:ascii="Arial" w:hAnsi="Arial" w:cs="Arial"/>
        </w:rPr>
        <w:t>o</w:t>
      </w:r>
      <w:r w:rsidRPr="159B4CB6">
        <w:rPr>
          <w:rFonts w:ascii="Arial" w:hAnsi="Arial" w:cs="Arial"/>
        </w:rPr>
        <w:t xml:space="preserve">u, příslušnými právními předpisy či normami. </w:t>
      </w:r>
      <w:r w:rsidRPr="159B4CB6">
        <w:rPr>
          <w:rFonts w:ascii="Arial" w:hAnsi="Arial" w:cs="Arial"/>
          <w:b/>
          <w:bCs/>
        </w:rPr>
        <w:t>Záruční doba</w:t>
      </w:r>
      <w:r w:rsidRPr="159B4CB6">
        <w:rPr>
          <w:rFonts w:ascii="Arial" w:hAnsi="Arial" w:cs="Arial"/>
        </w:rPr>
        <w:t xml:space="preserve"> trvá </w:t>
      </w:r>
      <w:r w:rsidRPr="159B4CB6">
        <w:rPr>
          <w:rFonts w:ascii="Arial" w:hAnsi="Arial" w:cs="Arial"/>
          <w:b/>
          <w:bCs/>
        </w:rPr>
        <w:t xml:space="preserve">minimálně </w:t>
      </w:r>
      <w:r w:rsidR="00775ADC" w:rsidRPr="159B4CB6">
        <w:rPr>
          <w:rFonts w:ascii="Arial" w:hAnsi="Arial" w:cs="Arial"/>
          <w:b/>
          <w:bCs/>
        </w:rPr>
        <w:t>do konce roku 20</w:t>
      </w:r>
      <w:r w:rsidR="00902788" w:rsidRPr="159B4CB6">
        <w:rPr>
          <w:rFonts w:ascii="Arial" w:hAnsi="Arial" w:cs="Arial"/>
          <w:b/>
          <w:bCs/>
        </w:rPr>
        <w:t>29</w:t>
      </w:r>
      <w:r w:rsidRPr="159B4CB6">
        <w:rPr>
          <w:rFonts w:ascii="Arial" w:hAnsi="Arial" w:cs="Arial"/>
        </w:rPr>
        <w:t xml:space="preserve"> a počíná běžet okamžikem podpisu předávacího protokolu (protokolu o předání a převzetí Zboží</w:t>
      </w:r>
      <w:r w:rsidR="00CC3676" w:rsidRPr="159B4CB6">
        <w:rPr>
          <w:rFonts w:ascii="Arial" w:hAnsi="Arial" w:cs="Arial"/>
        </w:rPr>
        <w:t>, resp. jeho příslušné položky</w:t>
      </w:r>
      <w:r w:rsidRPr="159B4CB6">
        <w:rPr>
          <w:rFonts w:ascii="Arial" w:hAnsi="Arial" w:cs="Arial"/>
        </w:rPr>
        <w:t xml:space="preserve">), případně protokolu o odstranění vad a nedodělků, podepsaného oběma smluvními stranami. </w:t>
      </w:r>
    </w:p>
    <w:p w14:paraId="5DAD8E26" w14:textId="77777777" w:rsidR="004C29E8" w:rsidRPr="00046385" w:rsidRDefault="004C29E8" w:rsidP="159B4CB6">
      <w:pPr>
        <w:ind w:left="720"/>
        <w:contextualSpacing/>
        <w:jc w:val="both"/>
        <w:rPr>
          <w:rFonts w:ascii="Arial" w:hAnsi="Arial" w:cs="Arial"/>
        </w:rPr>
      </w:pPr>
    </w:p>
    <w:p w14:paraId="6633411D" w14:textId="37E86449" w:rsidR="004C29E8" w:rsidRPr="00046385" w:rsidRDefault="004C29E8" w:rsidP="159B4CB6">
      <w:pPr>
        <w:numPr>
          <w:ilvl w:val="0"/>
          <w:numId w:val="10"/>
        </w:numPr>
        <w:ind w:left="284" w:hanging="284"/>
        <w:contextualSpacing/>
        <w:jc w:val="both"/>
        <w:rPr>
          <w:rFonts w:ascii="Arial" w:hAnsi="Arial" w:cs="Arial"/>
        </w:rPr>
      </w:pPr>
      <w:r w:rsidRPr="159B4CB6">
        <w:rPr>
          <w:rFonts w:ascii="Arial" w:eastAsia="Arial Unicode MS" w:hAnsi="Arial" w:cs="Arial"/>
        </w:rPr>
        <w:t xml:space="preserve">Náklady na provedení a/nebo zajištění veškerých úkonů vyplývajících z poskytnuté záruky a servisní podpory </w:t>
      </w:r>
      <w:r w:rsidR="007B2A2C" w:rsidRPr="159B4CB6">
        <w:rPr>
          <w:rFonts w:ascii="Arial" w:eastAsia="Arial Unicode MS" w:hAnsi="Arial" w:cs="Arial"/>
        </w:rPr>
        <w:t xml:space="preserve">Zboží </w:t>
      </w:r>
      <w:r w:rsidRPr="159B4CB6">
        <w:rPr>
          <w:rFonts w:ascii="Arial" w:eastAsia="Arial Unicode MS" w:hAnsi="Arial" w:cs="Arial"/>
        </w:rPr>
        <w:t xml:space="preserve">dle </w:t>
      </w:r>
      <w:r w:rsidR="007B2A2C" w:rsidRPr="159B4CB6">
        <w:rPr>
          <w:rFonts w:ascii="Arial" w:eastAsia="Arial Unicode MS" w:hAnsi="Arial" w:cs="Arial"/>
        </w:rPr>
        <w:t xml:space="preserve">článku V. této smlouvy a dle </w:t>
      </w:r>
      <w:r w:rsidRPr="159B4CB6">
        <w:rPr>
          <w:rFonts w:ascii="Arial" w:eastAsia="Arial Unicode MS" w:hAnsi="Arial" w:cs="Arial"/>
        </w:rPr>
        <w:t xml:space="preserve">přílohy č. </w:t>
      </w:r>
      <w:r w:rsidR="0064160B" w:rsidRPr="159B4CB6">
        <w:rPr>
          <w:rFonts w:ascii="Arial" w:eastAsia="Arial Unicode MS" w:hAnsi="Arial" w:cs="Arial"/>
        </w:rPr>
        <w:t>1</w:t>
      </w:r>
      <w:r w:rsidRPr="159B4CB6">
        <w:rPr>
          <w:rFonts w:ascii="Arial" w:eastAsia="Arial Unicode MS" w:hAnsi="Arial" w:cs="Arial"/>
        </w:rPr>
        <w:t xml:space="preserve"> této smlouvy (zejména náklady na dopravu, opravu, náklady na náhradní díly atd.) jsou uhrazeny v souladu s článkem IV. </w:t>
      </w:r>
      <w:r w:rsidR="0064160B" w:rsidRPr="159B4CB6">
        <w:rPr>
          <w:rFonts w:ascii="Arial" w:eastAsia="Arial Unicode MS" w:hAnsi="Arial" w:cs="Arial"/>
        </w:rPr>
        <w:t xml:space="preserve">odst. 1 </w:t>
      </w:r>
      <w:r w:rsidRPr="159B4CB6">
        <w:rPr>
          <w:rFonts w:ascii="Arial" w:eastAsia="Arial Unicode MS" w:hAnsi="Arial" w:cs="Arial"/>
        </w:rPr>
        <w:t>této smlouvy a Prodávající tak není oprávněn účtovat Kupujícímu žádné další platby z tohoto titulu, nevyplývá-li ze smlouvy jinak.</w:t>
      </w:r>
    </w:p>
    <w:p w14:paraId="5755D24C" w14:textId="77777777" w:rsidR="004C29E8" w:rsidRPr="00046385" w:rsidRDefault="004C29E8" w:rsidP="159B4CB6">
      <w:pPr>
        <w:ind w:left="720"/>
        <w:contextualSpacing/>
        <w:jc w:val="both"/>
        <w:rPr>
          <w:rFonts w:ascii="Arial" w:hAnsi="Arial" w:cs="Arial"/>
        </w:rPr>
      </w:pPr>
    </w:p>
    <w:p w14:paraId="12718282" w14:textId="1BDBB318" w:rsidR="004C29E8" w:rsidRPr="002E10AF" w:rsidRDefault="004C29E8" w:rsidP="159B4CB6">
      <w:pPr>
        <w:numPr>
          <w:ilvl w:val="0"/>
          <w:numId w:val="10"/>
        </w:numPr>
        <w:ind w:left="284" w:hanging="284"/>
        <w:contextualSpacing/>
        <w:jc w:val="both"/>
        <w:rPr>
          <w:rFonts w:ascii="Arial" w:hAnsi="Arial" w:cs="Arial"/>
        </w:rPr>
      </w:pPr>
      <w:r w:rsidRPr="159B4CB6">
        <w:rPr>
          <w:rFonts w:ascii="Arial" w:eastAsia="Arial Unicode MS" w:hAnsi="Arial" w:cs="Arial"/>
        </w:rPr>
        <w:t xml:space="preserve">Prodávající je povinen provést nápravu vady </w:t>
      </w:r>
      <w:r w:rsidR="007B2A2C" w:rsidRPr="159B4CB6">
        <w:rPr>
          <w:rFonts w:ascii="Arial" w:eastAsia="Arial Unicode MS" w:hAnsi="Arial" w:cs="Arial"/>
        </w:rPr>
        <w:t xml:space="preserve">Zboží </w:t>
      </w:r>
      <w:r w:rsidRPr="159B4CB6">
        <w:rPr>
          <w:rFonts w:ascii="Arial" w:eastAsia="Arial Unicode MS" w:hAnsi="Arial" w:cs="Arial"/>
        </w:rPr>
        <w:t>dle výše uveden</w:t>
      </w:r>
      <w:r w:rsidR="00C06C49" w:rsidRPr="159B4CB6">
        <w:rPr>
          <w:rFonts w:ascii="Arial" w:eastAsia="Arial Unicode MS" w:hAnsi="Arial" w:cs="Arial"/>
        </w:rPr>
        <w:t xml:space="preserve">ých ustanovení této </w:t>
      </w:r>
      <w:r w:rsidR="33EAF711" w:rsidRPr="159B4CB6">
        <w:rPr>
          <w:rFonts w:ascii="Arial" w:eastAsia="Arial Unicode MS" w:hAnsi="Arial" w:cs="Arial"/>
        </w:rPr>
        <w:t>smlouvy i</w:t>
      </w:r>
      <w:r w:rsidRPr="159B4CB6">
        <w:rPr>
          <w:rFonts w:ascii="Arial" w:eastAsia="Arial Unicode MS" w:hAnsi="Arial" w:cs="Arial"/>
        </w:rPr>
        <w:t xml:space="preserve"> v případě, kdy reklamaci neuznává, přičemž nese související náklady až do doby, než se prokáže, zdali byla vada reklamována oprávněně. Prokáže-li se ve sporných případech, že Kupující vadu reklamoval neoprávněně, tzn., že Prodávající za vadu neodpovídá či se na ni nevztahuje poskytnutá záruka/servisní podpora, je Kupující povinen uhradit Prodávajícímu veškeré Prodávajícím účelně vynaložené a doložené náklady vzniklé v souvislosti s odstraněním neoprávněně reklamované vady.</w:t>
      </w:r>
    </w:p>
    <w:p w14:paraId="27A860FD" w14:textId="77777777" w:rsidR="007C2735" w:rsidRDefault="007C2735" w:rsidP="159B4CB6">
      <w:pPr>
        <w:pStyle w:val="Odstavecseseznamem"/>
        <w:rPr>
          <w:rFonts w:ascii="Arial" w:hAnsi="Arial" w:cs="Arial"/>
        </w:rPr>
      </w:pPr>
    </w:p>
    <w:p w14:paraId="12530B77" w14:textId="4828A2BF" w:rsidR="004C29E8" w:rsidRDefault="004C29E8" w:rsidP="159B4CB6">
      <w:pPr>
        <w:ind w:left="720"/>
        <w:contextualSpacing/>
        <w:rPr>
          <w:rFonts w:ascii="Arial" w:eastAsia="Arial Unicode MS" w:hAnsi="Arial" w:cs="Arial"/>
          <w:highlight w:val="yellow"/>
        </w:rPr>
      </w:pPr>
    </w:p>
    <w:p w14:paraId="16EBA23C" w14:textId="77777777" w:rsidR="004C29E8" w:rsidRPr="00046385" w:rsidRDefault="004C29E8" w:rsidP="159B4CB6">
      <w:pPr>
        <w:tabs>
          <w:tab w:val="left" w:pos="1418"/>
        </w:tabs>
        <w:suppressAutoHyphens/>
        <w:jc w:val="center"/>
        <w:rPr>
          <w:rFonts w:ascii="Arial" w:hAnsi="Arial" w:cs="Arial"/>
          <w:b/>
          <w:bCs/>
        </w:rPr>
      </w:pPr>
      <w:r w:rsidRPr="159B4CB6">
        <w:rPr>
          <w:rFonts w:ascii="Arial" w:hAnsi="Arial" w:cs="Arial"/>
          <w:b/>
          <w:bCs/>
        </w:rPr>
        <w:t>Článek VI.</w:t>
      </w:r>
    </w:p>
    <w:p w14:paraId="68BB9A25" w14:textId="77777777" w:rsidR="004C29E8" w:rsidRPr="00046385" w:rsidRDefault="004C29E8" w:rsidP="159B4CB6">
      <w:pPr>
        <w:jc w:val="center"/>
        <w:rPr>
          <w:rFonts w:ascii="Arial" w:hAnsi="Arial" w:cs="Arial"/>
          <w:b/>
          <w:bCs/>
        </w:rPr>
      </w:pPr>
      <w:r w:rsidRPr="159B4CB6">
        <w:rPr>
          <w:rFonts w:ascii="Arial" w:hAnsi="Arial" w:cs="Arial"/>
          <w:b/>
          <w:bCs/>
        </w:rPr>
        <w:t>Ostatní ujednání</w:t>
      </w:r>
    </w:p>
    <w:p w14:paraId="0015646F" w14:textId="77777777" w:rsidR="004C29E8" w:rsidRPr="00046385" w:rsidRDefault="004C29E8" w:rsidP="159B4CB6">
      <w:pPr>
        <w:jc w:val="both"/>
        <w:rPr>
          <w:rFonts w:ascii="Arial" w:hAnsi="Arial" w:cs="Arial"/>
        </w:rPr>
      </w:pPr>
    </w:p>
    <w:p w14:paraId="4FBAB02B" w14:textId="77777777" w:rsidR="004C29E8" w:rsidRPr="00046385" w:rsidRDefault="004C29E8" w:rsidP="159B4CB6">
      <w:pPr>
        <w:numPr>
          <w:ilvl w:val="0"/>
          <w:numId w:val="12"/>
        </w:numPr>
        <w:ind w:left="284" w:hanging="284"/>
        <w:contextualSpacing/>
        <w:jc w:val="both"/>
        <w:rPr>
          <w:rFonts w:ascii="Arial" w:hAnsi="Arial" w:cs="Arial"/>
        </w:rPr>
      </w:pPr>
      <w:r w:rsidRPr="159B4CB6">
        <w:rPr>
          <w:rFonts w:ascii="Arial" w:hAnsi="Arial" w:cs="Arial"/>
        </w:rPr>
        <w:t>Vlastnické právo ke Zboží (příslušnému kusu) přechází na Kupujícího okamžikem převzetí Zboží (příslušného kusu) Kupujícím.</w:t>
      </w:r>
    </w:p>
    <w:p w14:paraId="48054427" w14:textId="77777777" w:rsidR="004C29E8" w:rsidRPr="00046385" w:rsidRDefault="004C29E8" w:rsidP="159B4CB6">
      <w:pPr>
        <w:ind w:left="284"/>
        <w:contextualSpacing/>
        <w:jc w:val="both"/>
        <w:rPr>
          <w:rFonts w:ascii="Arial" w:hAnsi="Arial" w:cs="Arial"/>
        </w:rPr>
      </w:pPr>
    </w:p>
    <w:p w14:paraId="0D146E2D" w14:textId="77777777" w:rsidR="004C29E8" w:rsidRPr="00046385" w:rsidRDefault="004C29E8" w:rsidP="159B4CB6">
      <w:pPr>
        <w:numPr>
          <w:ilvl w:val="0"/>
          <w:numId w:val="12"/>
        </w:numPr>
        <w:ind w:left="284" w:hanging="284"/>
        <w:contextualSpacing/>
        <w:jc w:val="both"/>
        <w:rPr>
          <w:rFonts w:ascii="Arial" w:hAnsi="Arial" w:cs="Arial"/>
        </w:rPr>
      </w:pPr>
      <w:r w:rsidRPr="159B4CB6">
        <w:rPr>
          <w:rFonts w:ascii="Arial" w:hAnsi="Arial" w:cs="Arial"/>
        </w:rPr>
        <w:t>Nebezpečí škody na Zboží (příslušném kusu) přechází na Kupujícího okamžikem převzetí Zboží (příslušného kusu) Kupujícím.</w:t>
      </w:r>
    </w:p>
    <w:p w14:paraId="63D37E4D" w14:textId="77777777" w:rsidR="004C29E8" w:rsidRPr="00046385" w:rsidRDefault="004C29E8" w:rsidP="159B4CB6">
      <w:pPr>
        <w:ind w:left="720"/>
        <w:contextualSpacing/>
        <w:jc w:val="both"/>
        <w:rPr>
          <w:rFonts w:ascii="Arial" w:hAnsi="Arial" w:cs="Arial"/>
        </w:rPr>
      </w:pPr>
    </w:p>
    <w:p w14:paraId="43A13487" w14:textId="77777777" w:rsidR="004C29E8" w:rsidRPr="00046385" w:rsidRDefault="004C29E8" w:rsidP="159B4CB6">
      <w:pPr>
        <w:numPr>
          <w:ilvl w:val="0"/>
          <w:numId w:val="12"/>
        </w:numPr>
        <w:ind w:left="284" w:hanging="284"/>
        <w:contextualSpacing/>
        <w:jc w:val="both"/>
        <w:rPr>
          <w:rFonts w:ascii="Arial" w:hAnsi="Arial" w:cs="Arial"/>
        </w:rPr>
      </w:pPr>
      <w:r w:rsidRPr="159B4CB6">
        <w:rPr>
          <w:rFonts w:ascii="Arial" w:hAnsi="Arial" w:cs="Arial"/>
        </w:rPr>
        <w:t>Smluvní strany se zavazují, že obchodní a technické informace, které jim byly svěřeny smluvním partnerem, nezpřístupní třetím osobám bez písemného souhlasu druhého smluvního partnera a neužijí těchto informací pro jiné účely než pro plnění předmětu této smlouvy, čímž však není dotčena povinnost zveřejnění příslušných informací tak, jak je uvedeno v odstavci 4 tohoto článku.</w:t>
      </w:r>
    </w:p>
    <w:p w14:paraId="1A68EFBE" w14:textId="77777777" w:rsidR="004C29E8" w:rsidRPr="00046385" w:rsidRDefault="004C29E8" w:rsidP="159B4CB6">
      <w:pPr>
        <w:ind w:left="720"/>
        <w:contextualSpacing/>
        <w:jc w:val="both"/>
        <w:rPr>
          <w:rFonts w:ascii="Arial" w:hAnsi="Arial" w:cs="Arial"/>
        </w:rPr>
      </w:pPr>
    </w:p>
    <w:p w14:paraId="46C2178D" w14:textId="77777777" w:rsidR="004C29E8" w:rsidRPr="00046385" w:rsidRDefault="004C29E8" w:rsidP="159B4CB6">
      <w:pPr>
        <w:numPr>
          <w:ilvl w:val="0"/>
          <w:numId w:val="12"/>
        </w:numPr>
        <w:ind w:left="284" w:hanging="284"/>
        <w:contextualSpacing/>
        <w:jc w:val="both"/>
        <w:rPr>
          <w:rFonts w:ascii="Arial" w:hAnsi="Arial" w:cs="Arial"/>
        </w:rPr>
      </w:pPr>
      <w:r w:rsidRPr="159B4CB6">
        <w:rPr>
          <w:rFonts w:ascii="Arial" w:hAnsi="Arial" w:cs="Arial"/>
        </w:rPr>
        <w:t xml:space="preserve">Prodávající souhlasí se zveřejněním obsahu smlouvy nebo jejích částí podle zákona č. 106/1999 Sb., o svobodném přístupu k informacím, ve znění pozdějších předpisů, zejména s povinností Kupujícího poskytnout informaci o ceně zboží a název a sídlo Prodávajícího. Prodávající si je vědom skutečnosti, že Kupující, jako veřejný zadavatel je povinen podle zákona č. 134/2016 Sb., o zadávání veřejných zakázek, v platném znění, zveřejnit na svém profilu zadavatele úplné znění této kupní smlouvy vč. všech dodatků a </w:t>
      </w:r>
      <w:r w:rsidR="00B210F2" w:rsidRPr="159B4CB6">
        <w:rPr>
          <w:rFonts w:ascii="Arial" w:hAnsi="Arial" w:cs="Arial"/>
        </w:rPr>
        <w:t xml:space="preserve">příslušných </w:t>
      </w:r>
      <w:r w:rsidRPr="159B4CB6">
        <w:rPr>
          <w:rFonts w:ascii="Arial" w:hAnsi="Arial" w:cs="Arial"/>
        </w:rPr>
        <w:t xml:space="preserve">příloh, jakož i výši skutečně uhrazené ceny po ukončení dodávky. Dále si je Prodávající vědom, že tuto kupní smlouvu vč. všech dodatků a příloh je podle zákona č. 340/2015 Sb., o zvláštních podmínkách účinnosti některých smluv, uveřejňovaní těchto smluv a o registru smluv, nutno uveřejnit v registru smluv, a to včetně kupní ceny, vymezení předmětu smlouvy, identifikace smluvních stran a data uzavření smlouvy. Prodávající je seznámen se skutečností, že poskytnutí těchto informací se dle citovaných zákonů nepovažuje za porušení obchodního tajemství a s jejich zveřejněním tímto vyslovuje svůj souhlas. </w:t>
      </w:r>
    </w:p>
    <w:p w14:paraId="1F0E59A9" w14:textId="58CC134D" w:rsidR="004C29E8" w:rsidRPr="00046385" w:rsidRDefault="004C29E8" w:rsidP="159B4CB6">
      <w:pPr>
        <w:ind w:left="284"/>
        <w:contextualSpacing/>
        <w:jc w:val="both"/>
        <w:rPr>
          <w:rFonts w:ascii="Arial" w:hAnsi="Arial" w:cs="Arial"/>
        </w:rPr>
      </w:pPr>
    </w:p>
    <w:p w14:paraId="04926F48" w14:textId="77777777" w:rsidR="004C29E8" w:rsidRPr="00046385" w:rsidRDefault="004C29E8" w:rsidP="159B4CB6">
      <w:pPr>
        <w:numPr>
          <w:ilvl w:val="0"/>
          <w:numId w:val="12"/>
        </w:numPr>
        <w:ind w:left="284" w:hanging="284"/>
        <w:contextualSpacing/>
        <w:jc w:val="both"/>
        <w:rPr>
          <w:rFonts w:ascii="Arial" w:hAnsi="Arial" w:cs="Arial"/>
        </w:rPr>
      </w:pPr>
      <w:r w:rsidRPr="159B4CB6">
        <w:rPr>
          <w:rFonts w:ascii="Arial" w:hAnsi="Arial" w:cs="Arial"/>
        </w:rPr>
        <w:t>Prodávající prohlašuje, že na sebe bere nebezpečí změny okolností ve smyslu ustanovení § 1765 odst. 2) OZ.</w:t>
      </w:r>
    </w:p>
    <w:p w14:paraId="00C3CA31" w14:textId="77777777" w:rsidR="004C29E8" w:rsidRPr="00046385" w:rsidRDefault="004C29E8" w:rsidP="159B4CB6">
      <w:pPr>
        <w:ind w:left="720"/>
        <w:contextualSpacing/>
        <w:jc w:val="both"/>
        <w:rPr>
          <w:rFonts w:ascii="Arial" w:hAnsi="Arial" w:cs="Arial"/>
        </w:rPr>
      </w:pPr>
    </w:p>
    <w:p w14:paraId="723073A5" w14:textId="2823C453" w:rsidR="004C29E8" w:rsidRPr="00046385" w:rsidRDefault="004C29E8" w:rsidP="159B4CB6">
      <w:pPr>
        <w:numPr>
          <w:ilvl w:val="0"/>
          <w:numId w:val="12"/>
        </w:numPr>
        <w:ind w:left="284" w:hanging="284"/>
        <w:contextualSpacing/>
        <w:jc w:val="both"/>
        <w:rPr>
          <w:rFonts w:ascii="Arial" w:hAnsi="Arial" w:cs="Arial"/>
        </w:rPr>
      </w:pPr>
      <w:r w:rsidRPr="159B4CB6">
        <w:rPr>
          <w:rFonts w:ascii="Arial" w:hAnsi="Arial" w:cs="Arial"/>
        </w:rPr>
        <w:t xml:space="preserve">Prodávající je povinen předložit na požádání Kupujícímu kopii pojistné smlouvy nebo obdobný doklad, z nichž bude zřejmé, že má sjednáno pojištění odpovědnosti za škodu způsobenou na majetku třetí osoby činností prováděnou v souvislosti s předmětem plnění této smlouvy, a to na pojistnou částku ve výši minimálně </w:t>
      </w:r>
      <w:r w:rsidRPr="159B4CB6">
        <w:rPr>
          <w:rFonts w:ascii="Arial" w:hAnsi="Arial" w:cs="Arial"/>
          <w:b/>
          <w:bCs/>
        </w:rPr>
        <w:t>1.000.000,- Kč</w:t>
      </w:r>
      <w:r w:rsidRPr="159B4CB6">
        <w:rPr>
          <w:rFonts w:ascii="Arial" w:hAnsi="Arial" w:cs="Arial"/>
        </w:rPr>
        <w:t>. Prodávající se zavazuje udržovat toto pojištění v platnosti a účinnosti, a to až do skončení doby uvedené v článku II</w:t>
      </w:r>
      <w:r w:rsidR="00B210F2" w:rsidRPr="159B4CB6">
        <w:rPr>
          <w:rFonts w:ascii="Arial" w:hAnsi="Arial" w:cs="Arial"/>
        </w:rPr>
        <w:t>.</w:t>
      </w:r>
      <w:r w:rsidRPr="159B4CB6">
        <w:rPr>
          <w:rFonts w:ascii="Arial" w:hAnsi="Arial" w:cs="Arial"/>
        </w:rPr>
        <w:t xml:space="preserve"> odstavci 6. této smlouvy. V případě, že má pojištění sjednáno na dobu kratší</w:t>
      </w:r>
      <w:r w:rsidR="63E2B7FA" w:rsidRPr="159B4CB6">
        <w:rPr>
          <w:rFonts w:ascii="Arial" w:hAnsi="Arial" w:cs="Arial"/>
        </w:rPr>
        <w:t>,</w:t>
      </w:r>
      <w:r w:rsidRPr="159B4CB6">
        <w:rPr>
          <w:rFonts w:ascii="Arial" w:hAnsi="Arial" w:cs="Arial"/>
        </w:rPr>
        <w:t xml:space="preserve"> než je uvedeno v předchozí větě, je povinen Prodávající vždy sjednat nové příslušné pojištění tak, aby plynule navazovalo na předchozí a byl tak zajištěn rozsah pojištění dle předchozí věty.</w:t>
      </w:r>
    </w:p>
    <w:p w14:paraId="47D16379" w14:textId="77777777" w:rsidR="004C29E8" w:rsidRPr="00046385" w:rsidRDefault="004C29E8" w:rsidP="159B4CB6">
      <w:pPr>
        <w:ind w:left="720"/>
        <w:contextualSpacing/>
        <w:jc w:val="both"/>
        <w:rPr>
          <w:rFonts w:ascii="Arial" w:hAnsi="Arial" w:cs="Arial"/>
        </w:rPr>
      </w:pPr>
    </w:p>
    <w:p w14:paraId="46E1F8F1" w14:textId="77777777" w:rsidR="004C29E8" w:rsidRPr="00046385" w:rsidRDefault="004C29E8" w:rsidP="159B4CB6">
      <w:pPr>
        <w:numPr>
          <w:ilvl w:val="0"/>
          <w:numId w:val="12"/>
        </w:numPr>
        <w:ind w:left="284" w:hanging="284"/>
        <w:contextualSpacing/>
        <w:jc w:val="both"/>
        <w:rPr>
          <w:rFonts w:ascii="Arial" w:hAnsi="Arial" w:cs="Arial"/>
        </w:rPr>
      </w:pPr>
      <w:r w:rsidRPr="159B4CB6">
        <w:rPr>
          <w:rFonts w:ascii="Arial" w:hAnsi="Arial" w:cs="Arial"/>
        </w:rPr>
        <w:lastRenderedPageBreak/>
        <w:t>Prodávající není oprávněn postoupit pohledávku plynoucí z této smlouvy třetí osobě bez písemného souhlasu Kupujícího. Prodávající není oprávněn převést ani žádná jiná svá práva ani žádné povinnosti z této smlouvy na třetí osobu bez předchozího písemného souhlasu Kupujícího. Prodávající není oprávněn započíst jakékoliv své pohledávky za Kupujícím z titulu této smlouvy vůči jakýmkoliv pohledávkám Kupujícího za Prodávajícím.</w:t>
      </w:r>
    </w:p>
    <w:p w14:paraId="6618032D" w14:textId="77777777" w:rsidR="004C29E8" w:rsidRPr="00046385" w:rsidRDefault="004C29E8" w:rsidP="159B4CB6">
      <w:pPr>
        <w:ind w:left="720"/>
        <w:contextualSpacing/>
        <w:rPr>
          <w:rFonts w:ascii="Arial" w:hAnsi="Arial" w:cs="Arial"/>
        </w:rPr>
      </w:pPr>
    </w:p>
    <w:p w14:paraId="423EB615" w14:textId="77777777" w:rsidR="004C29E8" w:rsidRPr="00046385" w:rsidRDefault="004C29E8" w:rsidP="159B4CB6">
      <w:pPr>
        <w:ind w:left="284"/>
        <w:contextualSpacing/>
        <w:jc w:val="both"/>
        <w:rPr>
          <w:rFonts w:ascii="Arial" w:hAnsi="Arial" w:cs="Arial"/>
        </w:rPr>
      </w:pPr>
    </w:p>
    <w:p w14:paraId="6E40FA44" w14:textId="77777777" w:rsidR="004C29E8" w:rsidRPr="00046385" w:rsidRDefault="004C29E8" w:rsidP="159B4CB6">
      <w:pPr>
        <w:jc w:val="center"/>
        <w:rPr>
          <w:rFonts w:ascii="Arial" w:hAnsi="Arial" w:cs="Arial"/>
          <w:b/>
          <w:bCs/>
        </w:rPr>
      </w:pPr>
      <w:r w:rsidRPr="159B4CB6">
        <w:rPr>
          <w:rFonts w:ascii="Arial" w:hAnsi="Arial" w:cs="Arial"/>
          <w:b/>
          <w:bCs/>
        </w:rPr>
        <w:t>Článek VII.</w:t>
      </w:r>
    </w:p>
    <w:p w14:paraId="4DCDEAB4" w14:textId="77777777" w:rsidR="004C29E8" w:rsidRPr="00046385" w:rsidRDefault="004C29E8" w:rsidP="159B4CB6">
      <w:pPr>
        <w:tabs>
          <w:tab w:val="left" w:pos="1418"/>
        </w:tabs>
        <w:suppressAutoHyphens/>
        <w:jc w:val="center"/>
        <w:rPr>
          <w:rFonts w:ascii="Arial" w:hAnsi="Arial" w:cs="Arial"/>
          <w:b/>
          <w:bCs/>
        </w:rPr>
      </w:pPr>
      <w:r w:rsidRPr="159B4CB6">
        <w:rPr>
          <w:rFonts w:ascii="Arial" w:hAnsi="Arial" w:cs="Arial"/>
          <w:b/>
          <w:bCs/>
        </w:rPr>
        <w:t>Smluvní pokuty, úroky, náhrada škody</w:t>
      </w:r>
    </w:p>
    <w:p w14:paraId="6FB1D9B9" w14:textId="77777777" w:rsidR="004C29E8" w:rsidRPr="00046385" w:rsidRDefault="004C29E8" w:rsidP="159B4CB6">
      <w:pPr>
        <w:ind w:left="567" w:hanging="567"/>
        <w:jc w:val="both"/>
        <w:rPr>
          <w:rFonts w:ascii="Arial" w:hAnsi="Arial" w:cs="Arial"/>
        </w:rPr>
      </w:pPr>
    </w:p>
    <w:p w14:paraId="14FA8259" w14:textId="04113A2C" w:rsidR="004C29E8" w:rsidRPr="00046385" w:rsidRDefault="004C29E8" w:rsidP="159B4CB6">
      <w:pPr>
        <w:numPr>
          <w:ilvl w:val="0"/>
          <w:numId w:val="11"/>
        </w:numPr>
        <w:ind w:left="284" w:hanging="284"/>
        <w:jc w:val="both"/>
        <w:rPr>
          <w:rFonts w:ascii="Arial" w:hAnsi="Arial" w:cs="Arial"/>
        </w:rPr>
      </w:pPr>
      <w:r w:rsidRPr="159B4CB6">
        <w:rPr>
          <w:rFonts w:ascii="Arial" w:hAnsi="Arial" w:cs="Arial"/>
        </w:rPr>
        <w:t xml:space="preserve">Nesplní-li Prodávající svůj závazek odevzdat (předat) Kupujícímu řádným a včasným dodáním Zboží včetně sjednané dokumentace a provedením </w:t>
      </w:r>
      <w:r w:rsidR="0051097A" w:rsidRPr="159B4CB6">
        <w:rPr>
          <w:rFonts w:ascii="Arial" w:hAnsi="Arial" w:cs="Arial"/>
        </w:rPr>
        <w:t xml:space="preserve">implementace, </w:t>
      </w:r>
      <w:r w:rsidRPr="159B4CB6">
        <w:rPr>
          <w:rFonts w:ascii="Arial" w:hAnsi="Arial" w:cs="Arial"/>
        </w:rPr>
        <w:t>instalace a uvedením Zboží do provozu, je Kupující oprávněn požadovat po Prodávajícím a Prodávající je v případě uplatnění tohoto práva povinen Kupujícímu zaplatit smluvní pokutu</w:t>
      </w:r>
      <w:r w:rsidR="009E1DF7" w:rsidRPr="159B4CB6">
        <w:rPr>
          <w:rFonts w:ascii="Arial" w:hAnsi="Arial" w:cs="Arial"/>
        </w:rPr>
        <w:t xml:space="preserve"> </w:t>
      </w:r>
      <w:r w:rsidRPr="159B4CB6">
        <w:rPr>
          <w:rFonts w:ascii="Arial" w:hAnsi="Arial" w:cs="Arial"/>
        </w:rPr>
        <w:t xml:space="preserve">ve výši </w:t>
      </w:r>
      <w:r w:rsidRPr="159B4CB6">
        <w:rPr>
          <w:rFonts w:ascii="Arial" w:hAnsi="Arial" w:cs="Arial"/>
          <w:b/>
          <w:bCs/>
        </w:rPr>
        <w:t>0,2 %</w:t>
      </w:r>
      <w:r w:rsidRPr="159B4CB6">
        <w:rPr>
          <w:rFonts w:ascii="Arial" w:hAnsi="Arial" w:cs="Arial"/>
        </w:rPr>
        <w:t xml:space="preserve"> </w:t>
      </w:r>
      <w:r w:rsidRPr="159B4CB6">
        <w:rPr>
          <w:rFonts w:ascii="Arial" w:hAnsi="Arial" w:cs="Arial"/>
          <w:u w:val="single"/>
        </w:rPr>
        <w:t>z</w:t>
      </w:r>
      <w:r w:rsidR="0051097A" w:rsidRPr="159B4CB6">
        <w:rPr>
          <w:rFonts w:ascii="Arial" w:hAnsi="Arial" w:cs="Arial"/>
          <w:u w:val="single"/>
        </w:rPr>
        <w:t xml:space="preserve"> celkové kupní </w:t>
      </w:r>
      <w:r w:rsidRPr="159B4CB6">
        <w:rPr>
          <w:rFonts w:ascii="Arial" w:hAnsi="Arial" w:cs="Arial"/>
          <w:u w:val="single"/>
        </w:rPr>
        <w:t xml:space="preserve">ceny </w:t>
      </w:r>
      <w:r w:rsidR="009E1DF7" w:rsidRPr="159B4CB6">
        <w:rPr>
          <w:rFonts w:ascii="Arial" w:hAnsi="Arial" w:cs="Arial"/>
          <w:u w:val="single"/>
        </w:rPr>
        <w:t xml:space="preserve">uvedené v odstavci </w:t>
      </w:r>
      <w:r w:rsidR="0051097A" w:rsidRPr="159B4CB6">
        <w:rPr>
          <w:rFonts w:ascii="Arial" w:hAnsi="Arial" w:cs="Arial"/>
          <w:u w:val="single"/>
        </w:rPr>
        <w:t>1</w:t>
      </w:r>
      <w:r w:rsidR="009E1DF7" w:rsidRPr="159B4CB6">
        <w:rPr>
          <w:rFonts w:ascii="Arial" w:hAnsi="Arial" w:cs="Arial"/>
          <w:u w:val="single"/>
        </w:rPr>
        <w:t xml:space="preserve"> článku IV. této smlouvy včetně DPH</w:t>
      </w:r>
      <w:r w:rsidRPr="159B4CB6">
        <w:rPr>
          <w:rFonts w:ascii="Arial" w:hAnsi="Arial" w:cs="Arial"/>
        </w:rPr>
        <w:t xml:space="preserve">, a to </w:t>
      </w:r>
      <w:r w:rsidRPr="159B4CB6">
        <w:rPr>
          <w:rFonts w:ascii="Arial" w:hAnsi="Arial" w:cs="Arial"/>
          <w:u w:val="single"/>
        </w:rPr>
        <w:t>za každý započatý kalendářní den prodlení</w:t>
      </w:r>
      <w:r w:rsidRPr="159B4CB6">
        <w:rPr>
          <w:rFonts w:ascii="Arial" w:hAnsi="Arial" w:cs="Arial"/>
        </w:rPr>
        <w:t xml:space="preserve">. V případě, že Zboží nebude předáno řádně ve sjednaném rozsahu a čase plnění pouze s ohledem na setrvávající drobné vady a/nebo nedodělky, které neomezují funkčnost dodaného Zboží, které posléze Prodávající odstraní v dohodnutém termínu odstranění (nedojde-li k takové dohodě či nebude-li termín v předávacím protokolu uveden, musí být všechny </w:t>
      </w:r>
      <w:r w:rsidR="00A37256" w:rsidRPr="159B4CB6">
        <w:rPr>
          <w:rFonts w:ascii="Arial" w:hAnsi="Arial" w:cs="Arial"/>
        </w:rPr>
        <w:t xml:space="preserve">takové drobné </w:t>
      </w:r>
      <w:r w:rsidRPr="159B4CB6">
        <w:rPr>
          <w:rFonts w:ascii="Arial" w:hAnsi="Arial" w:cs="Arial"/>
        </w:rPr>
        <w:t>vady a/nebo nedodělky odstraněny ve lhůtě </w:t>
      </w:r>
      <w:r w:rsidRPr="159B4CB6">
        <w:rPr>
          <w:rFonts w:ascii="Arial" w:hAnsi="Arial" w:cs="Arial"/>
          <w:b/>
          <w:bCs/>
        </w:rPr>
        <w:t>do 10 kalendářních dnů</w:t>
      </w:r>
      <w:r w:rsidRPr="159B4CB6">
        <w:rPr>
          <w:rFonts w:ascii="Arial" w:hAnsi="Arial" w:cs="Arial"/>
        </w:rPr>
        <w:t xml:space="preserve"> od protokolárního převzetí Zboží), není povinen Prodávající zaplatit Kupujícímu smluvní pokutu uvedenou ve větě první </w:t>
      </w:r>
      <w:proofErr w:type="gramStart"/>
      <w:r w:rsidRPr="159B4CB6">
        <w:rPr>
          <w:rFonts w:ascii="Arial" w:hAnsi="Arial" w:cs="Arial"/>
        </w:rPr>
        <w:t>tohoto</w:t>
      </w:r>
      <w:proofErr w:type="gramEnd"/>
      <w:r w:rsidRPr="159B4CB6">
        <w:rPr>
          <w:rFonts w:ascii="Arial" w:hAnsi="Arial" w:cs="Arial"/>
        </w:rPr>
        <w:t xml:space="preserve"> odstavce. V případě, že však takové drobné vady a/nebo nedodělky prodávající neodstraní v uvedené lhůtě, je povinen zaplatit Kupujícímu smluvní pokutu v původní výši, tj. počítáno ode dne, kdy měl dle této smlouvy Zboží řádně a včas odevzdat (předat) a dodat Kupujícímu.</w:t>
      </w:r>
    </w:p>
    <w:p w14:paraId="696758C9" w14:textId="77777777" w:rsidR="004C29E8" w:rsidRPr="00046385" w:rsidRDefault="004C29E8" w:rsidP="159B4CB6">
      <w:pPr>
        <w:ind w:left="284"/>
        <w:jc w:val="both"/>
        <w:rPr>
          <w:rFonts w:ascii="Arial" w:hAnsi="Arial" w:cs="Arial"/>
        </w:rPr>
      </w:pPr>
    </w:p>
    <w:p w14:paraId="3CC609A9" w14:textId="16E66A73" w:rsidR="00784296" w:rsidRDefault="004C29E8" w:rsidP="159B4CB6">
      <w:pPr>
        <w:numPr>
          <w:ilvl w:val="0"/>
          <w:numId w:val="11"/>
        </w:numPr>
        <w:ind w:left="284" w:hanging="284"/>
        <w:jc w:val="both"/>
        <w:rPr>
          <w:rFonts w:ascii="Arial" w:hAnsi="Arial" w:cs="Arial"/>
        </w:rPr>
      </w:pPr>
      <w:r w:rsidRPr="159B4CB6">
        <w:rPr>
          <w:rFonts w:ascii="Arial" w:hAnsi="Arial" w:cs="Arial"/>
        </w:rPr>
        <w:t xml:space="preserve">Nesplní-li Prodávající v dohodnutém termínu svůj závazek odstranit vady nebo nedodělky Zboží (s výjimkou případů, na které dopadá věta druhá odstavce 1 tohoto článku), je Kupující oprávněn požadovat po Prodávajícím a Prodávající je v případě uplatnění tohoto práva povinen Kupujícímu zaplatit smluvní pokutu ve výši </w:t>
      </w:r>
      <w:r w:rsidRPr="159B4CB6">
        <w:rPr>
          <w:rFonts w:ascii="Arial" w:hAnsi="Arial" w:cs="Arial"/>
          <w:b/>
          <w:bCs/>
        </w:rPr>
        <w:t>0,</w:t>
      </w:r>
      <w:r w:rsidR="00C01D75" w:rsidRPr="159B4CB6">
        <w:rPr>
          <w:rFonts w:ascii="Arial" w:hAnsi="Arial" w:cs="Arial"/>
          <w:b/>
          <w:bCs/>
        </w:rPr>
        <w:t>05</w:t>
      </w:r>
      <w:r w:rsidRPr="159B4CB6">
        <w:rPr>
          <w:rFonts w:ascii="Arial" w:hAnsi="Arial" w:cs="Arial"/>
          <w:b/>
          <w:bCs/>
        </w:rPr>
        <w:t xml:space="preserve"> %</w:t>
      </w:r>
      <w:r w:rsidRPr="159B4CB6">
        <w:rPr>
          <w:rFonts w:ascii="Arial" w:hAnsi="Arial" w:cs="Arial"/>
        </w:rPr>
        <w:t xml:space="preserve"> </w:t>
      </w:r>
      <w:r w:rsidRPr="159B4CB6">
        <w:rPr>
          <w:rFonts w:ascii="Arial" w:hAnsi="Arial" w:cs="Arial"/>
          <w:u w:val="single"/>
        </w:rPr>
        <w:t>z</w:t>
      </w:r>
      <w:r w:rsidR="0051097A" w:rsidRPr="159B4CB6">
        <w:rPr>
          <w:rFonts w:ascii="Arial" w:hAnsi="Arial" w:cs="Arial"/>
          <w:u w:val="single"/>
        </w:rPr>
        <w:t xml:space="preserve"> celkové </w:t>
      </w:r>
      <w:r w:rsidR="00784296" w:rsidRPr="159B4CB6">
        <w:rPr>
          <w:rFonts w:ascii="Arial" w:hAnsi="Arial" w:cs="Arial"/>
          <w:u w:val="single"/>
        </w:rPr>
        <w:t xml:space="preserve">kupní </w:t>
      </w:r>
      <w:r w:rsidRPr="159B4CB6">
        <w:rPr>
          <w:rFonts w:ascii="Arial" w:hAnsi="Arial" w:cs="Arial"/>
          <w:u w:val="single"/>
        </w:rPr>
        <w:t>ceny</w:t>
      </w:r>
      <w:r w:rsidRPr="159B4CB6">
        <w:rPr>
          <w:rFonts w:ascii="Arial" w:hAnsi="Arial" w:cs="Arial"/>
          <w:b/>
          <w:bCs/>
          <w:u w:val="single"/>
        </w:rPr>
        <w:t xml:space="preserve"> </w:t>
      </w:r>
      <w:r w:rsidR="00784296" w:rsidRPr="159B4CB6">
        <w:rPr>
          <w:rFonts w:ascii="Arial" w:hAnsi="Arial" w:cs="Arial"/>
          <w:b/>
          <w:bCs/>
          <w:u w:val="single"/>
        </w:rPr>
        <w:t xml:space="preserve">Zboží </w:t>
      </w:r>
      <w:r w:rsidR="007D149A" w:rsidRPr="159B4CB6">
        <w:rPr>
          <w:rFonts w:ascii="Arial" w:hAnsi="Arial" w:cs="Arial"/>
          <w:u w:val="single"/>
        </w:rPr>
        <w:t xml:space="preserve">uvedené v odstavci </w:t>
      </w:r>
      <w:r w:rsidR="0051097A" w:rsidRPr="159B4CB6">
        <w:rPr>
          <w:rFonts w:ascii="Arial" w:hAnsi="Arial" w:cs="Arial"/>
          <w:u w:val="single"/>
        </w:rPr>
        <w:t>1</w:t>
      </w:r>
      <w:r w:rsidR="007D149A" w:rsidRPr="159B4CB6">
        <w:rPr>
          <w:rFonts w:ascii="Arial" w:hAnsi="Arial" w:cs="Arial"/>
          <w:u w:val="single"/>
        </w:rPr>
        <w:t xml:space="preserve"> článku IV.</w:t>
      </w:r>
      <w:r w:rsidR="007D149A" w:rsidRPr="159B4CB6">
        <w:rPr>
          <w:rFonts w:ascii="Arial" w:hAnsi="Arial" w:cs="Arial"/>
          <w:b/>
          <w:bCs/>
          <w:u w:val="single"/>
        </w:rPr>
        <w:t xml:space="preserve"> </w:t>
      </w:r>
      <w:r w:rsidRPr="159B4CB6">
        <w:rPr>
          <w:rFonts w:ascii="Arial" w:hAnsi="Arial" w:cs="Arial"/>
          <w:u w:val="single"/>
        </w:rPr>
        <w:t>této smlouvy včetně DPH</w:t>
      </w:r>
      <w:r w:rsidRPr="159B4CB6">
        <w:rPr>
          <w:rFonts w:ascii="Arial" w:hAnsi="Arial" w:cs="Arial"/>
        </w:rPr>
        <w:t xml:space="preserve">, a to za každou takovou vadu či nedodělek, a to </w:t>
      </w:r>
      <w:r w:rsidRPr="159B4CB6">
        <w:rPr>
          <w:rFonts w:ascii="Arial" w:hAnsi="Arial" w:cs="Arial"/>
          <w:u w:val="single"/>
        </w:rPr>
        <w:t xml:space="preserve">za </w:t>
      </w:r>
      <w:r w:rsidR="00784296" w:rsidRPr="159B4CB6">
        <w:rPr>
          <w:rFonts w:ascii="Arial" w:hAnsi="Arial" w:cs="Arial"/>
          <w:u w:val="single"/>
        </w:rPr>
        <w:t>každ</w:t>
      </w:r>
      <w:r w:rsidR="00C01D75" w:rsidRPr="159B4CB6">
        <w:rPr>
          <w:rFonts w:ascii="Arial" w:hAnsi="Arial" w:cs="Arial"/>
          <w:u w:val="single"/>
        </w:rPr>
        <w:t>ý</w:t>
      </w:r>
      <w:r w:rsidR="00784296" w:rsidRPr="159B4CB6">
        <w:rPr>
          <w:rFonts w:ascii="Arial" w:hAnsi="Arial" w:cs="Arial"/>
          <w:u w:val="single"/>
        </w:rPr>
        <w:t xml:space="preserve"> započat</w:t>
      </w:r>
      <w:r w:rsidR="00C01D75" w:rsidRPr="159B4CB6">
        <w:rPr>
          <w:rFonts w:ascii="Arial" w:hAnsi="Arial" w:cs="Arial"/>
          <w:u w:val="single"/>
        </w:rPr>
        <w:t>ý</w:t>
      </w:r>
      <w:r w:rsidR="00784296" w:rsidRPr="159B4CB6">
        <w:rPr>
          <w:rFonts w:ascii="Arial" w:hAnsi="Arial" w:cs="Arial"/>
          <w:u w:val="single"/>
        </w:rPr>
        <w:t xml:space="preserve"> </w:t>
      </w:r>
      <w:r w:rsidR="000D2AE6" w:rsidRPr="159B4CB6">
        <w:rPr>
          <w:rFonts w:ascii="Arial" w:hAnsi="Arial" w:cs="Arial"/>
          <w:u w:val="single"/>
        </w:rPr>
        <w:t xml:space="preserve">kalendářní </w:t>
      </w:r>
      <w:r w:rsidR="00C01D75" w:rsidRPr="159B4CB6">
        <w:rPr>
          <w:rFonts w:ascii="Arial" w:hAnsi="Arial" w:cs="Arial"/>
          <w:u w:val="single"/>
        </w:rPr>
        <w:t xml:space="preserve">den </w:t>
      </w:r>
      <w:r w:rsidR="00784296" w:rsidRPr="159B4CB6">
        <w:rPr>
          <w:rFonts w:ascii="Arial" w:hAnsi="Arial" w:cs="Arial"/>
          <w:u w:val="single"/>
        </w:rPr>
        <w:t>prodlení</w:t>
      </w:r>
      <w:r w:rsidRPr="159B4CB6">
        <w:rPr>
          <w:rFonts w:ascii="Arial" w:hAnsi="Arial" w:cs="Arial"/>
        </w:rPr>
        <w:t xml:space="preserve"> až do jejich úplného odstranění. Ustanovení tohoto odstavce se týká jak vad a nedodělků Zboží, které zde existovaly při předání Zboží, tak </w:t>
      </w:r>
      <w:r w:rsidR="35C723E7" w:rsidRPr="159B4CB6">
        <w:rPr>
          <w:rFonts w:ascii="Arial" w:hAnsi="Arial" w:cs="Arial"/>
        </w:rPr>
        <w:t>vad a nedodělků</w:t>
      </w:r>
      <w:r w:rsidRPr="159B4CB6">
        <w:rPr>
          <w:rFonts w:ascii="Arial" w:hAnsi="Arial" w:cs="Arial"/>
        </w:rPr>
        <w:t>, které vznikly v</w:t>
      </w:r>
      <w:r w:rsidR="00784296" w:rsidRPr="159B4CB6">
        <w:rPr>
          <w:rFonts w:ascii="Arial" w:hAnsi="Arial" w:cs="Arial"/>
        </w:rPr>
        <w:t xml:space="preserve"> záruční </w:t>
      </w:r>
      <w:r w:rsidRPr="159B4CB6">
        <w:rPr>
          <w:rFonts w:ascii="Arial" w:hAnsi="Arial" w:cs="Arial"/>
        </w:rPr>
        <w:t xml:space="preserve">době </w:t>
      </w:r>
      <w:r w:rsidR="00784296" w:rsidRPr="159B4CB6">
        <w:rPr>
          <w:rFonts w:ascii="Arial" w:hAnsi="Arial" w:cs="Arial"/>
        </w:rPr>
        <w:t>(záruční vady za jakost)</w:t>
      </w:r>
      <w:r w:rsidR="001B25D6" w:rsidRPr="159B4CB6">
        <w:rPr>
          <w:rFonts w:ascii="Arial" w:hAnsi="Arial" w:cs="Arial"/>
        </w:rPr>
        <w:t>, a které mají být odstraněny v souladu s pří</w:t>
      </w:r>
      <w:r w:rsidR="4A72A085" w:rsidRPr="159B4CB6">
        <w:rPr>
          <w:rFonts w:ascii="Arial" w:hAnsi="Arial" w:cs="Arial"/>
        </w:rPr>
        <w:t>s</w:t>
      </w:r>
      <w:r w:rsidR="001B25D6" w:rsidRPr="159B4CB6">
        <w:rPr>
          <w:rFonts w:ascii="Arial" w:hAnsi="Arial" w:cs="Arial"/>
        </w:rPr>
        <w:t>lušnými ustanoveními (týkajícími se servisní podpory</w:t>
      </w:r>
      <w:r w:rsidR="00C01D75" w:rsidRPr="159B4CB6">
        <w:rPr>
          <w:rFonts w:ascii="Arial" w:hAnsi="Arial" w:cs="Arial"/>
        </w:rPr>
        <w:t xml:space="preserve"> - </w:t>
      </w:r>
      <w:r w:rsidR="001B25D6" w:rsidRPr="159B4CB6">
        <w:rPr>
          <w:rFonts w:ascii="Arial" w:hAnsi="Arial" w:cs="Arial"/>
        </w:rPr>
        <w:t>technické podpory od výrobce, a odstraňování záručních vad Zboží) uvedenými v příloze č. 1 této smlouvy a v článku V. této smlouvy</w:t>
      </w:r>
      <w:r w:rsidR="00784296" w:rsidRPr="159B4CB6">
        <w:rPr>
          <w:rFonts w:ascii="Arial" w:hAnsi="Arial" w:cs="Arial"/>
        </w:rPr>
        <w:t xml:space="preserve">. </w:t>
      </w:r>
    </w:p>
    <w:p w14:paraId="146D6ECA" w14:textId="77777777" w:rsidR="000C7149" w:rsidRDefault="000C7149" w:rsidP="159B4CB6">
      <w:pPr>
        <w:pStyle w:val="Odstavecseseznamem"/>
        <w:rPr>
          <w:rFonts w:ascii="Arial" w:hAnsi="Arial" w:cs="Arial"/>
        </w:rPr>
      </w:pPr>
    </w:p>
    <w:p w14:paraId="2B3E02B6" w14:textId="7BEDB11F" w:rsidR="009947F3" w:rsidRPr="00427EAD" w:rsidRDefault="009D3B0A" w:rsidP="159B4CB6">
      <w:pPr>
        <w:pStyle w:val="odrkyChar"/>
        <w:numPr>
          <w:ilvl w:val="0"/>
          <w:numId w:val="11"/>
        </w:numPr>
        <w:ind w:left="284" w:hanging="284"/>
        <w:rPr>
          <w:sz w:val="20"/>
          <w:szCs w:val="20"/>
        </w:rPr>
      </w:pPr>
      <w:r w:rsidRPr="159B4CB6">
        <w:rPr>
          <w:sz w:val="20"/>
          <w:szCs w:val="20"/>
        </w:rPr>
        <w:t xml:space="preserve">Pokud </w:t>
      </w:r>
      <w:r w:rsidR="00AD1337" w:rsidRPr="159B4CB6">
        <w:rPr>
          <w:sz w:val="20"/>
          <w:szCs w:val="20"/>
        </w:rPr>
        <w:t xml:space="preserve">Prodávající </w:t>
      </w:r>
      <w:r w:rsidRPr="159B4CB6">
        <w:rPr>
          <w:sz w:val="20"/>
          <w:szCs w:val="20"/>
        </w:rPr>
        <w:t xml:space="preserve">poruší své povinnosti dle článku XI. odst. 4. této smlouvy, je </w:t>
      </w:r>
      <w:r w:rsidR="00AD1337" w:rsidRPr="159B4CB6">
        <w:rPr>
          <w:sz w:val="20"/>
          <w:szCs w:val="20"/>
        </w:rPr>
        <w:t>Kupující</w:t>
      </w:r>
      <w:r w:rsidRPr="159B4CB6">
        <w:rPr>
          <w:sz w:val="20"/>
          <w:szCs w:val="20"/>
        </w:rPr>
        <w:t xml:space="preserve"> oprávněn po </w:t>
      </w:r>
      <w:r w:rsidR="00707504" w:rsidRPr="159B4CB6">
        <w:rPr>
          <w:sz w:val="20"/>
          <w:szCs w:val="20"/>
        </w:rPr>
        <w:t xml:space="preserve">Prodávajícím požadovat a Prodávající je povinen v případě uplatnění tohoto práva zaplatit Kupujícímu smluvní pokutu ve výši </w:t>
      </w:r>
      <w:r w:rsidR="00707504" w:rsidRPr="159B4CB6">
        <w:rPr>
          <w:b/>
          <w:bCs/>
          <w:sz w:val="20"/>
          <w:szCs w:val="20"/>
        </w:rPr>
        <w:t>10.000,- Kč</w:t>
      </w:r>
      <w:r w:rsidR="00707504" w:rsidRPr="159B4CB6">
        <w:rPr>
          <w:sz w:val="20"/>
          <w:szCs w:val="20"/>
        </w:rPr>
        <w:t xml:space="preserve"> za každý dotčený subjekt údajů.</w:t>
      </w:r>
    </w:p>
    <w:p w14:paraId="4B15D962" w14:textId="77777777" w:rsidR="009947F3" w:rsidRPr="00427EAD" w:rsidRDefault="009947F3" w:rsidP="159B4CB6">
      <w:pPr>
        <w:numPr>
          <w:ilvl w:val="0"/>
          <w:numId w:val="11"/>
        </w:numPr>
        <w:ind w:left="284" w:hanging="284"/>
        <w:jc w:val="both"/>
        <w:rPr>
          <w:rFonts w:ascii="Arial" w:hAnsi="Arial" w:cs="Arial"/>
        </w:rPr>
      </w:pPr>
      <w:r w:rsidRPr="159B4CB6">
        <w:rPr>
          <w:rFonts w:ascii="Arial" w:hAnsi="Arial" w:cs="Arial"/>
        </w:rPr>
        <w:t xml:space="preserve">Pokud jedna smluvní strana poruší své povinnosti dle článku XI. odst. 2 nebo odst. 3 </w:t>
      </w:r>
      <w:proofErr w:type="gramStart"/>
      <w:r w:rsidRPr="159B4CB6">
        <w:rPr>
          <w:rFonts w:ascii="Arial" w:hAnsi="Arial" w:cs="Arial"/>
        </w:rPr>
        <w:t>této</w:t>
      </w:r>
      <w:proofErr w:type="gramEnd"/>
      <w:r w:rsidRPr="159B4CB6">
        <w:rPr>
          <w:rFonts w:ascii="Arial" w:hAnsi="Arial" w:cs="Arial"/>
        </w:rPr>
        <w:t xml:space="preserve"> smlouvy, je druhá smluvní strana oprávněna po první smluvní straně požadovat a první smluvní strana je povinna v případě uplatnění tohoto práva zaplatit druhé smluvní straně smluvní pokutu ve výši </w:t>
      </w:r>
      <w:r w:rsidRPr="159B4CB6">
        <w:rPr>
          <w:rFonts w:ascii="Arial" w:hAnsi="Arial" w:cs="Arial"/>
          <w:b/>
          <w:bCs/>
        </w:rPr>
        <w:t>20.000,- Kč</w:t>
      </w:r>
      <w:r w:rsidRPr="159B4CB6">
        <w:rPr>
          <w:rFonts w:ascii="Arial" w:hAnsi="Arial" w:cs="Arial"/>
        </w:rPr>
        <w:t xml:space="preserve"> za každý zjištěný případ úniku důvěrných informací.</w:t>
      </w:r>
    </w:p>
    <w:p w14:paraId="204171B3" w14:textId="77777777" w:rsidR="009947F3" w:rsidRPr="00427EAD" w:rsidRDefault="009947F3" w:rsidP="159B4CB6">
      <w:pPr>
        <w:ind w:left="284" w:hanging="284"/>
        <w:contextualSpacing/>
        <w:jc w:val="both"/>
        <w:rPr>
          <w:rFonts w:ascii="Arial" w:hAnsi="Arial" w:cs="Arial"/>
          <w:b/>
          <w:bCs/>
        </w:rPr>
      </w:pPr>
    </w:p>
    <w:p w14:paraId="09B3A57D" w14:textId="42541695" w:rsidR="009947F3" w:rsidRPr="00427EAD" w:rsidRDefault="009947F3" w:rsidP="159B4CB6">
      <w:pPr>
        <w:numPr>
          <w:ilvl w:val="0"/>
          <w:numId w:val="11"/>
        </w:numPr>
        <w:ind w:left="284" w:hanging="284"/>
        <w:jc w:val="both"/>
        <w:rPr>
          <w:rFonts w:ascii="Arial" w:hAnsi="Arial" w:cs="Arial"/>
        </w:rPr>
      </w:pPr>
      <w:r w:rsidRPr="159B4CB6">
        <w:rPr>
          <w:rFonts w:ascii="Arial" w:hAnsi="Arial" w:cs="Arial"/>
        </w:rPr>
        <w:t xml:space="preserve">V případě, že Prodávající nesplní povinnost uvedenou v odstavci 6 článku VI. této smlouvy, je Kupující oprávněn požadovat po Prodávajícím a Prodávající je v případě uplatnění tohoto práva povinen Kupujícímu zaplatit smluvní pokutu ve výši </w:t>
      </w:r>
      <w:r w:rsidRPr="159B4CB6">
        <w:rPr>
          <w:rFonts w:ascii="Arial" w:hAnsi="Arial" w:cs="Arial"/>
          <w:b/>
          <w:bCs/>
        </w:rPr>
        <w:t>400,- Kč</w:t>
      </w:r>
      <w:r w:rsidRPr="159B4CB6">
        <w:rPr>
          <w:rFonts w:ascii="Arial" w:hAnsi="Arial" w:cs="Arial"/>
        </w:rPr>
        <w:t xml:space="preserve">, a to </w:t>
      </w:r>
      <w:r w:rsidRPr="159B4CB6">
        <w:rPr>
          <w:rFonts w:ascii="Arial" w:hAnsi="Arial" w:cs="Arial"/>
          <w:u w:val="single"/>
        </w:rPr>
        <w:t>za každý započatý</w:t>
      </w:r>
      <w:r w:rsidR="003764C9" w:rsidRPr="159B4CB6">
        <w:rPr>
          <w:rFonts w:ascii="Arial" w:hAnsi="Arial" w:cs="Arial"/>
          <w:u w:val="single"/>
        </w:rPr>
        <w:t xml:space="preserve"> kalendářní</w:t>
      </w:r>
      <w:r w:rsidRPr="159B4CB6">
        <w:rPr>
          <w:rFonts w:ascii="Arial" w:hAnsi="Arial" w:cs="Arial"/>
          <w:u w:val="single"/>
        </w:rPr>
        <w:t xml:space="preserve"> den</w:t>
      </w:r>
      <w:r w:rsidRPr="159B4CB6">
        <w:rPr>
          <w:rFonts w:ascii="Arial" w:hAnsi="Arial" w:cs="Arial"/>
        </w:rPr>
        <w:t xml:space="preserve"> porušení příslušné smluvní povinnosti.</w:t>
      </w:r>
    </w:p>
    <w:p w14:paraId="4BE06E7F" w14:textId="77777777" w:rsidR="009947F3" w:rsidRPr="00427EAD" w:rsidRDefault="009947F3" w:rsidP="159B4CB6">
      <w:pPr>
        <w:ind w:left="284" w:hanging="284"/>
        <w:contextualSpacing/>
        <w:jc w:val="both"/>
        <w:rPr>
          <w:rFonts w:ascii="Arial" w:hAnsi="Arial" w:cs="Arial"/>
          <w:b/>
          <w:bCs/>
        </w:rPr>
      </w:pPr>
    </w:p>
    <w:p w14:paraId="2377FE1B" w14:textId="01E26191" w:rsidR="004C29E8" w:rsidRPr="00046385" w:rsidRDefault="009947F3" w:rsidP="159B4CB6">
      <w:pPr>
        <w:numPr>
          <w:ilvl w:val="0"/>
          <w:numId w:val="11"/>
        </w:numPr>
        <w:ind w:left="284" w:hanging="284"/>
        <w:jc w:val="both"/>
        <w:rPr>
          <w:rFonts w:ascii="Arial" w:hAnsi="Arial" w:cs="Arial"/>
        </w:rPr>
      </w:pPr>
      <w:r w:rsidRPr="159B4CB6">
        <w:rPr>
          <w:rFonts w:ascii="Arial" w:hAnsi="Arial" w:cs="Arial"/>
        </w:rPr>
        <w:t>V případě, že Prodávající poruší povinnost archivace a součinnosti při kontrolách dle článku XII. odst. 1 nebo 2 této smlouvy</w:t>
      </w:r>
      <w:r w:rsidR="003764C9" w:rsidRPr="159B4CB6">
        <w:rPr>
          <w:rFonts w:ascii="Arial" w:hAnsi="Arial" w:cs="Arial"/>
        </w:rPr>
        <w:t xml:space="preserve"> </w:t>
      </w:r>
      <w:r w:rsidR="00910E2A" w:rsidRPr="159B4CB6">
        <w:rPr>
          <w:rStyle w:val="normaltextrun"/>
          <w:rFonts w:ascii="Arial" w:hAnsi="Arial" w:cs="Arial"/>
          <w:color w:val="000000"/>
          <w:shd w:val="clear" w:color="auto" w:fill="FFFFFF"/>
        </w:rPr>
        <w:t xml:space="preserve">či poruší povinnost informovat o všech skutečných majitelích Prodávajícího a poddodavatelů </w:t>
      </w:r>
      <w:r w:rsidR="007D33CF" w:rsidRPr="159B4CB6">
        <w:rPr>
          <w:rFonts w:ascii="Arial" w:hAnsi="Arial" w:cs="Arial"/>
        </w:rPr>
        <w:t>a jejich změnách dle článku XII</w:t>
      </w:r>
      <w:r w:rsidR="00430E8C" w:rsidRPr="159B4CB6">
        <w:rPr>
          <w:rFonts w:ascii="Arial" w:hAnsi="Arial" w:cs="Arial"/>
        </w:rPr>
        <w:t>.</w:t>
      </w:r>
      <w:r w:rsidR="007D33CF" w:rsidRPr="159B4CB6">
        <w:rPr>
          <w:rFonts w:ascii="Arial" w:hAnsi="Arial" w:cs="Arial"/>
        </w:rPr>
        <w:t xml:space="preserve"> odst. 5</w:t>
      </w:r>
      <w:r w:rsidR="00BA7D1C" w:rsidRPr="159B4CB6">
        <w:rPr>
          <w:rFonts w:ascii="Arial" w:hAnsi="Arial" w:cs="Arial"/>
        </w:rPr>
        <w:t xml:space="preserve"> této smlouvy</w:t>
      </w:r>
      <w:r w:rsidR="007D33CF" w:rsidRPr="159B4CB6">
        <w:rPr>
          <w:rFonts w:ascii="Arial" w:hAnsi="Arial" w:cs="Arial"/>
        </w:rPr>
        <w:t xml:space="preserve">, a </w:t>
      </w:r>
      <w:r w:rsidR="00806236" w:rsidRPr="159B4CB6">
        <w:rPr>
          <w:rFonts w:ascii="Arial" w:hAnsi="Arial" w:cs="Arial"/>
        </w:rPr>
        <w:t xml:space="preserve">nezjedná-li na výzvu nápravu, </w:t>
      </w:r>
      <w:r w:rsidR="004C29E8" w:rsidRPr="159B4CB6">
        <w:rPr>
          <w:rFonts w:ascii="Arial" w:hAnsi="Arial" w:cs="Arial"/>
        </w:rPr>
        <w:t xml:space="preserve">je Kupující oprávněn požadovat po Prodávajícím a Prodávající je v případě uplatnění tohoto práva povinen Kupujícímu zaplatit smluvní pokutu ve výši </w:t>
      </w:r>
      <w:r w:rsidR="004C29E8" w:rsidRPr="159B4CB6">
        <w:rPr>
          <w:rFonts w:ascii="Arial" w:hAnsi="Arial" w:cs="Arial"/>
          <w:b/>
          <w:bCs/>
        </w:rPr>
        <w:t>10.000,- Kč</w:t>
      </w:r>
      <w:r w:rsidR="004C29E8" w:rsidRPr="159B4CB6">
        <w:rPr>
          <w:rFonts w:ascii="Arial" w:hAnsi="Arial" w:cs="Arial"/>
        </w:rPr>
        <w:t xml:space="preserve">, a to za každý </w:t>
      </w:r>
      <w:r w:rsidR="00A20E25" w:rsidRPr="159B4CB6">
        <w:rPr>
          <w:rFonts w:ascii="Arial" w:hAnsi="Arial" w:cs="Arial"/>
        </w:rPr>
        <w:t xml:space="preserve">jednotlivý </w:t>
      </w:r>
      <w:r w:rsidR="004C29E8" w:rsidRPr="159B4CB6">
        <w:rPr>
          <w:rFonts w:ascii="Arial" w:hAnsi="Arial" w:cs="Arial"/>
        </w:rPr>
        <w:t>zjištěný případ</w:t>
      </w:r>
      <w:r w:rsidR="007D33CF" w:rsidRPr="159B4CB6">
        <w:rPr>
          <w:rFonts w:ascii="Arial" w:hAnsi="Arial" w:cs="Arial"/>
        </w:rPr>
        <w:t xml:space="preserve"> porušení</w:t>
      </w:r>
      <w:r w:rsidR="004C29E8" w:rsidRPr="159B4CB6">
        <w:rPr>
          <w:rFonts w:ascii="Arial" w:hAnsi="Arial" w:cs="Arial"/>
        </w:rPr>
        <w:t>.</w:t>
      </w:r>
    </w:p>
    <w:p w14:paraId="4D5C1B2A" w14:textId="77777777" w:rsidR="004C29E8" w:rsidRPr="00046385" w:rsidRDefault="004C29E8" w:rsidP="159B4CB6">
      <w:pPr>
        <w:ind w:left="284" w:hanging="284"/>
        <w:contextualSpacing/>
        <w:jc w:val="both"/>
        <w:rPr>
          <w:rFonts w:ascii="Arial" w:hAnsi="Arial" w:cs="Arial"/>
        </w:rPr>
      </w:pPr>
    </w:p>
    <w:p w14:paraId="618AED6D" w14:textId="5DC31D27" w:rsidR="004C29E8" w:rsidRPr="00427EAD" w:rsidRDefault="0042451F" w:rsidP="159B4CB6">
      <w:pPr>
        <w:numPr>
          <w:ilvl w:val="0"/>
          <w:numId w:val="11"/>
        </w:numPr>
        <w:ind w:left="284" w:hanging="284"/>
        <w:jc w:val="both"/>
        <w:rPr>
          <w:rFonts w:ascii="Arial" w:hAnsi="Arial" w:cs="Arial"/>
        </w:rPr>
      </w:pPr>
      <w:r w:rsidRPr="159B4CB6">
        <w:rPr>
          <w:rFonts w:ascii="Arial" w:hAnsi="Arial" w:cs="Arial"/>
        </w:rPr>
        <w:t xml:space="preserve">Pokud Prodávající nebo jeho zaměstnanci, případně jeho poddodavatelé poruší </w:t>
      </w:r>
      <w:r w:rsidR="006A0F0A">
        <w:rPr>
          <w:rFonts w:ascii="Arial" w:hAnsi="Arial" w:cs="Arial"/>
        </w:rPr>
        <w:t xml:space="preserve">relevantní </w:t>
      </w:r>
      <w:r w:rsidRPr="159B4CB6">
        <w:rPr>
          <w:rFonts w:ascii="Arial" w:hAnsi="Arial" w:cs="Arial"/>
        </w:rPr>
        <w:t xml:space="preserve">bezpečnostní pravidla pro práci v informačním systému </w:t>
      </w:r>
      <w:r w:rsidR="005654DA" w:rsidRPr="159B4CB6">
        <w:rPr>
          <w:rFonts w:ascii="Arial" w:hAnsi="Arial" w:cs="Arial"/>
        </w:rPr>
        <w:t xml:space="preserve">Kupujícího </w:t>
      </w:r>
      <w:r w:rsidRPr="159B4CB6">
        <w:rPr>
          <w:rFonts w:ascii="Arial" w:hAnsi="Arial" w:cs="Arial"/>
        </w:rPr>
        <w:t xml:space="preserve">uvedená (pod jednotlivými </w:t>
      </w:r>
      <w:r w:rsidR="0021051E">
        <w:rPr>
          <w:rFonts w:ascii="Arial" w:hAnsi="Arial" w:cs="Arial"/>
        </w:rPr>
        <w:t xml:space="preserve">relevantními </w:t>
      </w:r>
      <w:r w:rsidRPr="159B4CB6">
        <w:rPr>
          <w:rFonts w:ascii="Arial" w:hAnsi="Arial" w:cs="Arial"/>
        </w:rPr>
        <w:t xml:space="preserve">písmeny jednotlivých bodů) v příloze č. </w:t>
      </w:r>
      <w:r w:rsidR="009947F3" w:rsidRPr="159B4CB6">
        <w:rPr>
          <w:rFonts w:ascii="Arial" w:hAnsi="Arial" w:cs="Arial"/>
        </w:rPr>
        <w:t>2</w:t>
      </w:r>
      <w:r w:rsidRPr="159B4CB6">
        <w:rPr>
          <w:rFonts w:ascii="Arial" w:hAnsi="Arial" w:cs="Arial"/>
        </w:rPr>
        <w:t xml:space="preserve"> </w:t>
      </w:r>
      <w:proofErr w:type="gramStart"/>
      <w:r w:rsidRPr="159B4CB6">
        <w:rPr>
          <w:rFonts w:ascii="Arial" w:hAnsi="Arial" w:cs="Arial"/>
        </w:rPr>
        <w:t>této</w:t>
      </w:r>
      <w:proofErr w:type="gramEnd"/>
      <w:r w:rsidRPr="159B4CB6">
        <w:rPr>
          <w:rFonts w:ascii="Arial" w:hAnsi="Arial" w:cs="Arial"/>
        </w:rPr>
        <w:t xml:space="preserve"> smlouvy je Kupující oprávněn po Prodávajícím požadovat a Prodávající je povinen v případě uplatnění tohoto práva povinen zaplatit Kupujícímu smluvní pokutu ve výši </w:t>
      </w:r>
      <w:r w:rsidRPr="159B4CB6">
        <w:rPr>
          <w:rFonts w:ascii="Arial" w:hAnsi="Arial" w:cs="Arial"/>
          <w:b/>
          <w:bCs/>
        </w:rPr>
        <w:t>20.000,- Kč</w:t>
      </w:r>
      <w:r w:rsidRPr="159B4CB6">
        <w:rPr>
          <w:rFonts w:ascii="Arial" w:hAnsi="Arial" w:cs="Arial"/>
        </w:rPr>
        <w:t xml:space="preserve"> za každý zjištěný případ porušení.</w:t>
      </w:r>
    </w:p>
    <w:p w14:paraId="29C36044" w14:textId="77777777" w:rsidR="004C29E8" w:rsidRPr="00427EAD" w:rsidRDefault="004C29E8" w:rsidP="159B4CB6">
      <w:pPr>
        <w:ind w:left="284" w:hanging="284"/>
        <w:contextualSpacing/>
        <w:jc w:val="both"/>
        <w:rPr>
          <w:rFonts w:ascii="Arial" w:hAnsi="Arial" w:cs="Arial"/>
          <w:b/>
          <w:bCs/>
        </w:rPr>
      </w:pPr>
    </w:p>
    <w:p w14:paraId="4750D93C" w14:textId="77777777" w:rsidR="004C29E8" w:rsidRDefault="004C29E8" w:rsidP="159B4CB6">
      <w:pPr>
        <w:numPr>
          <w:ilvl w:val="0"/>
          <w:numId w:val="11"/>
        </w:numPr>
        <w:ind w:left="284" w:hanging="284"/>
        <w:jc w:val="both"/>
        <w:rPr>
          <w:rFonts w:ascii="Arial" w:hAnsi="Arial" w:cs="Arial"/>
        </w:rPr>
      </w:pPr>
      <w:r w:rsidRPr="159B4CB6">
        <w:rPr>
          <w:rFonts w:ascii="Arial" w:hAnsi="Arial" w:cs="Arial"/>
        </w:rPr>
        <w:t xml:space="preserve">V případě, že Prodávající změní svého poddodavatele uvedeného v seznamu, předloženého dle odst. </w:t>
      </w:r>
      <w:r w:rsidR="00403E53" w:rsidRPr="159B4CB6">
        <w:rPr>
          <w:rFonts w:ascii="Arial" w:hAnsi="Arial" w:cs="Arial"/>
        </w:rPr>
        <w:t>4</w:t>
      </w:r>
      <w:r w:rsidRPr="159B4CB6">
        <w:rPr>
          <w:rFonts w:ascii="Arial" w:hAnsi="Arial" w:cs="Arial"/>
        </w:rPr>
        <w:t xml:space="preserve"> článku X</w:t>
      </w:r>
      <w:r w:rsidR="00AD1337" w:rsidRPr="159B4CB6">
        <w:rPr>
          <w:rFonts w:ascii="Arial" w:hAnsi="Arial" w:cs="Arial"/>
        </w:rPr>
        <w:t>I</w:t>
      </w:r>
      <w:r w:rsidRPr="159B4CB6">
        <w:rPr>
          <w:rFonts w:ascii="Arial" w:hAnsi="Arial" w:cs="Arial"/>
        </w:rPr>
        <w:t xml:space="preserve">I. této smlouvy, bez písemného souhlasu Kupujícího, je Kupující oprávněn požadovat po Prodávajícím a Prodávající je v případě uplatnění tohoto práva povinen Kupujícímu zaplatit smluvní pokutu ve výši </w:t>
      </w:r>
      <w:r w:rsidRPr="159B4CB6">
        <w:rPr>
          <w:rFonts w:ascii="Arial" w:hAnsi="Arial" w:cs="Arial"/>
          <w:b/>
          <w:bCs/>
        </w:rPr>
        <w:t>10.000,- Kč</w:t>
      </w:r>
      <w:r w:rsidRPr="159B4CB6">
        <w:rPr>
          <w:rFonts w:ascii="Arial" w:hAnsi="Arial" w:cs="Arial"/>
        </w:rPr>
        <w:t>, a to za každý zjištěný případ.</w:t>
      </w:r>
    </w:p>
    <w:p w14:paraId="03AAA60C" w14:textId="77777777" w:rsidR="00403E53" w:rsidRDefault="00403E53" w:rsidP="159B4CB6">
      <w:pPr>
        <w:pStyle w:val="Odstavecseseznamem"/>
        <w:ind w:left="284" w:hanging="284"/>
        <w:rPr>
          <w:rFonts w:ascii="Arial" w:hAnsi="Arial" w:cs="Arial"/>
        </w:rPr>
      </w:pPr>
    </w:p>
    <w:p w14:paraId="44B0C644" w14:textId="77777777" w:rsidR="00403E53" w:rsidRPr="00046385" w:rsidRDefault="00403E53" w:rsidP="159B4CB6">
      <w:pPr>
        <w:numPr>
          <w:ilvl w:val="0"/>
          <w:numId w:val="11"/>
        </w:numPr>
        <w:ind w:left="284" w:hanging="284"/>
        <w:jc w:val="both"/>
        <w:rPr>
          <w:rFonts w:ascii="Arial" w:hAnsi="Arial" w:cs="Arial"/>
        </w:rPr>
      </w:pPr>
      <w:r w:rsidRPr="159B4CB6">
        <w:rPr>
          <w:rFonts w:ascii="Arial" w:hAnsi="Arial" w:cs="Arial"/>
        </w:rPr>
        <w:t xml:space="preserve">V případě, že Prodávající své povinnosti uvedené v odst. X. odst. 4 </w:t>
      </w:r>
      <w:proofErr w:type="gramStart"/>
      <w:r w:rsidRPr="159B4CB6">
        <w:rPr>
          <w:rFonts w:ascii="Arial" w:hAnsi="Arial" w:cs="Arial"/>
        </w:rPr>
        <w:t>této</w:t>
      </w:r>
      <w:proofErr w:type="gramEnd"/>
      <w:r w:rsidRPr="159B4CB6">
        <w:rPr>
          <w:rFonts w:ascii="Arial" w:hAnsi="Arial" w:cs="Arial"/>
        </w:rPr>
        <w:t xml:space="preserve"> smlouvy, tzn. v případě, že bude předmět plnění této smlouvy provádět prostřednictvím člena realizačního týmu Prodávajícího, který nesplňuje příslušné kvalifikační požadavky na člena realizačního týmu nebo který není předem písemně odsouhlasen Kupujícím, je Kupující oprávněn po Prodávajícím požadovat a Prodávající je povinen v případě uplatnění tohoto práva povinen zaplatit Kupujícímu smluvní pokutu ve výši </w:t>
      </w:r>
      <w:r w:rsidRPr="159B4CB6">
        <w:rPr>
          <w:rFonts w:ascii="Arial" w:hAnsi="Arial" w:cs="Arial"/>
          <w:b/>
          <w:bCs/>
        </w:rPr>
        <w:t>20.000,- Kč</w:t>
      </w:r>
      <w:r w:rsidRPr="159B4CB6">
        <w:rPr>
          <w:rFonts w:ascii="Arial" w:hAnsi="Arial" w:cs="Arial"/>
        </w:rPr>
        <w:t>, a to za každý jednotlivý zjištěný případ porušení.</w:t>
      </w:r>
    </w:p>
    <w:p w14:paraId="4CB3097A" w14:textId="77777777" w:rsidR="004C29E8" w:rsidRPr="00046385" w:rsidRDefault="004C29E8" w:rsidP="159B4CB6">
      <w:pPr>
        <w:ind w:left="284" w:hanging="284"/>
        <w:contextualSpacing/>
        <w:jc w:val="both"/>
        <w:rPr>
          <w:rFonts w:ascii="Arial" w:hAnsi="Arial" w:cs="Arial"/>
          <w:b/>
          <w:bCs/>
        </w:rPr>
      </w:pPr>
    </w:p>
    <w:p w14:paraId="0B7F60F2" w14:textId="77777777" w:rsidR="004C29E8" w:rsidRPr="00046385" w:rsidRDefault="004C29E8" w:rsidP="159B4CB6">
      <w:pPr>
        <w:numPr>
          <w:ilvl w:val="0"/>
          <w:numId w:val="11"/>
        </w:numPr>
        <w:ind w:left="284" w:hanging="284"/>
        <w:jc w:val="both"/>
        <w:rPr>
          <w:rFonts w:ascii="Arial" w:hAnsi="Arial" w:cs="Arial"/>
        </w:rPr>
      </w:pPr>
      <w:r w:rsidRPr="159B4CB6">
        <w:rPr>
          <w:rFonts w:ascii="Arial" w:hAnsi="Arial" w:cs="Arial"/>
        </w:rPr>
        <w:t xml:space="preserve">Nedohodnou-li se smluvní strany jinak, je povinen Prodávající smluvní pokuty uvedené v tomto článku zaplatit Kupujícímu do </w:t>
      </w:r>
      <w:r w:rsidRPr="159B4CB6">
        <w:rPr>
          <w:rFonts w:ascii="Arial" w:hAnsi="Arial" w:cs="Arial"/>
          <w:b/>
          <w:bCs/>
        </w:rPr>
        <w:t>15 dnů</w:t>
      </w:r>
      <w:r w:rsidRPr="159B4CB6">
        <w:rPr>
          <w:rFonts w:ascii="Arial" w:hAnsi="Arial" w:cs="Arial"/>
        </w:rPr>
        <w:t xml:space="preserve"> od doručení výzvy. </w:t>
      </w:r>
    </w:p>
    <w:p w14:paraId="30B6CC4D" w14:textId="77777777" w:rsidR="004C29E8" w:rsidRPr="00046385" w:rsidRDefault="004C29E8" w:rsidP="159B4CB6">
      <w:pPr>
        <w:ind w:left="284" w:hanging="284"/>
        <w:contextualSpacing/>
        <w:jc w:val="both"/>
        <w:rPr>
          <w:rFonts w:ascii="Arial" w:hAnsi="Arial" w:cs="Arial"/>
          <w:b/>
          <w:bCs/>
        </w:rPr>
      </w:pPr>
    </w:p>
    <w:p w14:paraId="6FC87C23" w14:textId="277BE6F8" w:rsidR="004C29E8" w:rsidRPr="00046385" w:rsidRDefault="004C29E8" w:rsidP="159B4CB6">
      <w:pPr>
        <w:numPr>
          <w:ilvl w:val="0"/>
          <w:numId w:val="11"/>
        </w:numPr>
        <w:ind w:left="284" w:hanging="284"/>
        <w:jc w:val="both"/>
        <w:rPr>
          <w:rFonts w:ascii="Arial" w:hAnsi="Arial" w:cs="Arial"/>
        </w:rPr>
      </w:pPr>
      <w:r w:rsidRPr="159B4CB6">
        <w:rPr>
          <w:rFonts w:ascii="Arial" w:hAnsi="Arial" w:cs="Arial"/>
        </w:rPr>
        <w:t xml:space="preserve">V případě prodlení Kupujícího s úhradou kupní ceny dle faktury, oprávněné vystavené po splnění podmínek uvedených v této smlouvě a doručené Kupujícímu, je Prodávající oprávněn účtovat Kupujícímu </w:t>
      </w:r>
      <w:r w:rsidRPr="159B4CB6">
        <w:rPr>
          <w:rFonts w:ascii="Arial" w:hAnsi="Arial" w:cs="Arial"/>
          <w:b/>
          <w:bCs/>
        </w:rPr>
        <w:t>úrok z prodlení</w:t>
      </w:r>
      <w:r w:rsidRPr="159B4CB6">
        <w:rPr>
          <w:rFonts w:ascii="Arial" w:hAnsi="Arial" w:cs="Arial"/>
        </w:rPr>
        <w:t xml:space="preserve"> ve výši dle vládního nařízení č. 351/2013 Sb., </w:t>
      </w:r>
      <w:r w:rsidR="006F4066" w:rsidRPr="159B4CB6">
        <w:rPr>
          <w:rFonts w:ascii="Arial" w:hAnsi="Arial" w:cs="Arial"/>
        </w:rPr>
        <w:t>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svěřeneckých fondů a evidence údajů o skutečných majitelích, ve znění pozdějších</w:t>
      </w:r>
      <w:r w:rsidR="005654DA" w:rsidRPr="159B4CB6">
        <w:rPr>
          <w:rFonts w:ascii="Arial" w:hAnsi="Arial" w:cs="Arial"/>
        </w:rPr>
        <w:t xml:space="preserve"> předpisů</w:t>
      </w:r>
      <w:r w:rsidRPr="159B4CB6">
        <w:rPr>
          <w:rFonts w:ascii="Arial" w:hAnsi="Arial" w:cs="Arial"/>
        </w:rPr>
        <w:t>, a Kupující je v případě uplatnění tohoto práva úrok z prodlení Prodávajícímu zaplatit.</w:t>
      </w:r>
    </w:p>
    <w:p w14:paraId="794F4691" w14:textId="77777777" w:rsidR="004C29E8" w:rsidRPr="00046385" w:rsidRDefault="004C29E8" w:rsidP="159B4CB6">
      <w:pPr>
        <w:ind w:left="284" w:hanging="284"/>
        <w:contextualSpacing/>
        <w:jc w:val="both"/>
        <w:rPr>
          <w:rFonts w:ascii="Arial" w:hAnsi="Arial" w:cs="Arial"/>
          <w:b/>
          <w:bCs/>
        </w:rPr>
      </w:pPr>
    </w:p>
    <w:p w14:paraId="7153329E" w14:textId="7A958C94" w:rsidR="004C29E8" w:rsidRPr="00046385" w:rsidRDefault="19B086D2" w:rsidP="159B4CB6">
      <w:pPr>
        <w:numPr>
          <w:ilvl w:val="0"/>
          <w:numId w:val="11"/>
        </w:numPr>
        <w:ind w:left="284" w:hanging="284"/>
        <w:jc w:val="both"/>
        <w:rPr>
          <w:rFonts w:ascii="Arial" w:hAnsi="Arial" w:cs="Arial"/>
        </w:rPr>
      </w:pPr>
      <w:r w:rsidRPr="0FD3B117">
        <w:rPr>
          <w:rFonts w:ascii="Arial" w:hAnsi="Arial" w:cs="Arial"/>
        </w:rPr>
        <w:t xml:space="preserve">Prodávající je odpovědný Kupujícímu za plnění povinností vyplývajících z této kupní smlouvy a za </w:t>
      </w:r>
      <w:r w:rsidRPr="0FD3B117">
        <w:rPr>
          <w:rFonts w:ascii="Arial" w:hAnsi="Arial" w:cs="Arial"/>
          <w:b/>
          <w:bCs/>
        </w:rPr>
        <w:t>škodu</w:t>
      </w:r>
      <w:r w:rsidRPr="0FD3B117">
        <w:rPr>
          <w:rFonts w:ascii="Arial" w:hAnsi="Arial" w:cs="Arial"/>
        </w:rPr>
        <w:t xml:space="preserve"> způsobenou mu v souvislosti s plněním předmětu této smlouvy, a to i tehdy, byla-li škoda v této souvislosti způsobena zástupcem či pracovníkem Prodávajícího nebo jeho poddodavatelem. Za škodu způsobenou </w:t>
      </w:r>
      <w:r w:rsidR="5B212CB1" w:rsidRPr="0FD3B117">
        <w:rPr>
          <w:rFonts w:ascii="Arial" w:hAnsi="Arial" w:cs="Arial"/>
        </w:rPr>
        <w:t>3</w:t>
      </w:r>
      <w:r w:rsidRPr="0FD3B117">
        <w:rPr>
          <w:rFonts w:ascii="Arial" w:hAnsi="Arial" w:cs="Arial"/>
        </w:rPr>
        <w:t xml:space="preserve">Prodávajícím Kupujícímu dle této smlouvy se považuji mimo jiné zkrácení výše finančních prostředků podpory Kupujícímu na Projekt </w:t>
      </w:r>
      <w:r w:rsidR="377E2841" w:rsidRPr="0FD3B117">
        <w:rPr>
          <w:rFonts w:ascii="Arial" w:hAnsi="Arial" w:cs="Arial"/>
        </w:rPr>
        <w:t xml:space="preserve">1 </w:t>
      </w:r>
      <w:r w:rsidR="00E7587C" w:rsidRPr="0FD3B117">
        <w:rPr>
          <w:rFonts w:ascii="Arial" w:hAnsi="Arial" w:cs="Arial"/>
        </w:rPr>
        <w:t xml:space="preserve">nebo na Projekt </w:t>
      </w:r>
      <w:r w:rsidR="377E2841" w:rsidRPr="0FD3B117">
        <w:rPr>
          <w:rFonts w:ascii="Arial" w:hAnsi="Arial" w:cs="Arial"/>
        </w:rPr>
        <w:t xml:space="preserve">2 </w:t>
      </w:r>
      <w:r w:rsidRPr="0FD3B117">
        <w:rPr>
          <w:rFonts w:ascii="Arial" w:hAnsi="Arial" w:cs="Arial"/>
        </w:rPr>
        <w:t xml:space="preserve">či finanční sankce uplatněné vůči Kupujícímu poskytovatelem dotace, a to za podmínky, že tato škoda vznikla v příčinné souvislosti s jednáním, nejednáním či opomenutím Prodávajícího </w:t>
      </w:r>
      <w:r w:rsidR="7F869D3D" w:rsidRPr="0FD3B117">
        <w:rPr>
          <w:rFonts w:ascii="Arial" w:hAnsi="Arial" w:cs="Arial"/>
        </w:rPr>
        <w:t>(či jeho poddodavatelů)</w:t>
      </w:r>
      <w:r w:rsidR="7F869D3D">
        <w:t xml:space="preserve"> </w:t>
      </w:r>
      <w:r w:rsidRPr="0FD3B117">
        <w:rPr>
          <w:rFonts w:ascii="Arial" w:hAnsi="Arial" w:cs="Arial"/>
        </w:rPr>
        <w:t xml:space="preserve">při plnění předmětu této smlouvy, např. nedodržením termínu dodání Zboží nebo jeho dílčí části. V případě vzniku škody definované v tomto odstavci se zavazuje její výši Prodávající Kupujícímu </w:t>
      </w:r>
      <w:proofErr w:type="gramStart"/>
      <w:r w:rsidRPr="0FD3B117">
        <w:rPr>
          <w:rFonts w:ascii="Arial" w:hAnsi="Arial" w:cs="Arial"/>
        </w:rPr>
        <w:t>uhradit</w:t>
      </w:r>
      <w:r w:rsidR="7F869D3D">
        <w:t xml:space="preserve"> </w:t>
      </w:r>
      <w:r w:rsidR="7F869D3D" w:rsidRPr="0FD3B117">
        <w:rPr>
          <w:rFonts w:ascii="Arial" w:hAnsi="Arial" w:cs="Arial"/>
        </w:rPr>
        <w:t>pakliže</w:t>
      </w:r>
      <w:proofErr w:type="gramEnd"/>
      <w:r w:rsidR="7F869D3D" w:rsidRPr="0FD3B117">
        <w:rPr>
          <w:rFonts w:ascii="Arial" w:hAnsi="Arial" w:cs="Arial"/>
        </w:rPr>
        <w:t xml:space="preserve"> </w:t>
      </w:r>
      <w:r w:rsidR="6B3AC3EF" w:rsidRPr="0FD3B117">
        <w:rPr>
          <w:rFonts w:ascii="Arial" w:hAnsi="Arial" w:cs="Arial"/>
        </w:rPr>
        <w:t>Kupující</w:t>
      </w:r>
      <w:r w:rsidR="7F869D3D" w:rsidRPr="0FD3B117">
        <w:rPr>
          <w:rFonts w:ascii="Arial" w:hAnsi="Arial" w:cs="Arial"/>
        </w:rPr>
        <w:t xml:space="preserve"> vůči </w:t>
      </w:r>
      <w:r w:rsidR="6B3AC3EF" w:rsidRPr="0FD3B117">
        <w:rPr>
          <w:rFonts w:ascii="Arial" w:hAnsi="Arial" w:cs="Arial"/>
        </w:rPr>
        <w:t>Prodávajícímu</w:t>
      </w:r>
      <w:r w:rsidR="7F869D3D" w:rsidRPr="0FD3B117">
        <w:rPr>
          <w:rFonts w:ascii="Arial" w:hAnsi="Arial" w:cs="Arial"/>
        </w:rPr>
        <w:t xml:space="preserve"> právo na náhradu škody uplatní. </w:t>
      </w:r>
    </w:p>
    <w:p w14:paraId="1FC9C0AD" w14:textId="77777777" w:rsidR="004C29E8" w:rsidRPr="00046385" w:rsidRDefault="004C29E8" w:rsidP="159B4CB6">
      <w:pPr>
        <w:ind w:left="284" w:hanging="284"/>
        <w:contextualSpacing/>
        <w:jc w:val="both"/>
        <w:rPr>
          <w:rFonts w:ascii="Arial" w:hAnsi="Arial" w:cs="Arial"/>
          <w:b/>
          <w:bCs/>
        </w:rPr>
      </w:pPr>
    </w:p>
    <w:p w14:paraId="19F16845" w14:textId="77777777" w:rsidR="004C29E8" w:rsidRPr="00046385" w:rsidRDefault="004C29E8" w:rsidP="159B4CB6">
      <w:pPr>
        <w:numPr>
          <w:ilvl w:val="0"/>
          <w:numId w:val="11"/>
        </w:numPr>
        <w:ind w:left="284" w:hanging="284"/>
        <w:jc w:val="both"/>
        <w:rPr>
          <w:rFonts w:ascii="Arial" w:hAnsi="Arial" w:cs="Arial"/>
        </w:rPr>
      </w:pPr>
      <w:r w:rsidRPr="159B4CB6">
        <w:rPr>
          <w:rFonts w:ascii="Arial" w:hAnsi="Arial" w:cs="Arial"/>
        </w:rPr>
        <w:t xml:space="preserve">Zaplacením jakékoliv smluvní pokuty uvedené v této smlouvě není dotčeno právo Kupujícího vůči Prodávajícímu </w:t>
      </w:r>
      <w:r w:rsidRPr="159B4CB6">
        <w:rPr>
          <w:rFonts w:ascii="Arial" w:hAnsi="Arial" w:cs="Arial"/>
          <w:b/>
          <w:bCs/>
        </w:rPr>
        <w:t>na náhradu způsobené škody</w:t>
      </w:r>
      <w:r w:rsidRPr="159B4CB6">
        <w:rPr>
          <w:rFonts w:ascii="Arial" w:hAnsi="Arial" w:cs="Arial"/>
        </w:rPr>
        <w:t xml:space="preserve"> (či její výši), která vznikla v příčinné souvislosti s jednáním, nejednáním či opomenutím Prodávajícího </w:t>
      </w:r>
      <w:r w:rsidR="00445671" w:rsidRPr="159B4CB6">
        <w:rPr>
          <w:rFonts w:ascii="Arial" w:hAnsi="Arial" w:cs="Arial"/>
        </w:rPr>
        <w:t xml:space="preserve">(či jeho poddodavatelů) </w:t>
      </w:r>
      <w:r w:rsidRPr="159B4CB6">
        <w:rPr>
          <w:rFonts w:ascii="Arial" w:hAnsi="Arial" w:cs="Arial"/>
        </w:rPr>
        <w:t>při plnění předmětu této smlouvy.</w:t>
      </w:r>
    </w:p>
    <w:p w14:paraId="5D39D41D" w14:textId="77777777" w:rsidR="004C29E8" w:rsidRPr="00046385" w:rsidRDefault="004C29E8" w:rsidP="159B4CB6">
      <w:pPr>
        <w:tabs>
          <w:tab w:val="left" w:pos="2080"/>
        </w:tabs>
        <w:ind w:left="567" w:hanging="567"/>
        <w:jc w:val="both"/>
        <w:rPr>
          <w:rFonts w:ascii="Arial" w:hAnsi="Arial" w:cs="Arial"/>
        </w:rPr>
      </w:pPr>
    </w:p>
    <w:p w14:paraId="0E8B4D75" w14:textId="77777777" w:rsidR="004C29E8" w:rsidRPr="00046385" w:rsidRDefault="004C29E8" w:rsidP="159B4CB6">
      <w:pPr>
        <w:tabs>
          <w:tab w:val="left" w:pos="2080"/>
        </w:tabs>
        <w:ind w:left="567" w:hanging="567"/>
        <w:jc w:val="both"/>
        <w:rPr>
          <w:rFonts w:ascii="Arial" w:hAnsi="Arial" w:cs="Arial"/>
        </w:rPr>
      </w:pPr>
    </w:p>
    <w:p w14:paraId="11272AB8" w14:textId="77777777" w:rsidR="004C29E8" w:rsidRPr="00046385" w:rsidRDefault="004C29E8" w:rsidP="159B4CB6">
      <w:pPr>
        <w:tabs>
          <w:tab w:val="left" w:pos="2080"/>
        </w:tabs>
        <w:ind w:left="567" w:hanging="567"/>
        <w:jc w:val="center"/>
        <w:rPr>
          <w:rFonts w:ascii="Arial" w:hAnsi="Arial" w:cs="Arial"/>
          <w:b/>
          <w:bCs/>
        </w:rPr>
      </w:pPr>
      <w:r w:rsidRPr="159B4CB6">
        <w:rPr>
          <w:rFonts w:ascii="Arial" w:hAnsi="Arial" w:cs="Arial"/>
          <w:b/>
          <w:bCs/>
        </w:rPr>
        <w:t xml:space="preserve">Článek </w:t>
      </w:r>
      <w:r w:rsidR="006F6557" w:rsidRPr="159B4CB6">
        <w:rPr>
          <w:rFonts w:ascii="Arial" w:hAnsi="Arial" w:cs="Arial"/>
          <w:b/>
          <w:bCs/>
        </w:rPr>
        <w:t>VII</w:t>
      </w:r>
      <w:r w:rsidRPr="159B4CB6">
        <w:rPr>
          <w:rFonts w:ascii="Arial" w:hAnsi="Arial" w:cs="Arial"/>
          <w:b/>
          <w:bCs/>
        </w:rPr>
        <w:t>I.</w:t>
      </w:r>
    </w:p>
    <w:p w14:paraId="269E8493" w14:textId="77777777" w:rsidR="004C29E8" w:rsidRPr="00046385" w:rsidRDefault="00C716FF" w:rsidP="159B4CB6">
      <w:pPr>
        <w:tabs>
          <w:tab w:val="left" w:pos="2080"/>
        </w:tabs>
        <w:ind w:left="567" w:hanging="567"/>
        <w:jc w:val="center"/>
        <w:rPr>
          <w:rFonts w:ascii="Arial" w:hAnsi="Arial" w:cs="Arial"/>
          <w:b/>
          <w:bCs/>
        </w:rPr>
      </w:pPr>
      <w:r w:rsidRPr="159B4CB6">
        <w:rPr>
          <w:rFonts w:ascii="Arial" w:hAnsi="Arial" w:cs="Arial"/>
          <w:b/>
          <w:bCs/>
        </w:rPr>
        <w:t xml:space="preserve">Ukončení </w:t>
      </w:r>
      <w:r w:rsidR="004C29E8" w:rsidRPr="159B4CB6">
        <w:rPr>
          <w:rFonts w:ascii="Arial" w:hAnsi="Arial" w:cs="Arial"/>
          <w:b/>
          <w:bCs/>
        </w:rPr>
        <w:t>smlouvy</w:t>
      </w:r>
    </w:p>
    <w:p w14:paraId="2A50C9EE" w14:textId="77777777" w:rsidR="004C29E8" w:rsidRPr="00046385" w:rsidRDefault="004C29E8" w:rsidP="159B4CB6">
      <w:pPr>
        <w:tabs>
          <w:tab w:val="left" w:pos="2080"/>
        </w:tabs>
        <w:jc w:val="both"/>
        <w:rPr>
          <w:rFonts w:ascii="Arial" w:hAnsi="Arial" w:cs="Arial"/>
        </w:rPr>
      </w:pPr>
    </w:p>
    <w:p w14:paraId="785F70B8" w14:textId="77777777" w:rsidR="00C716FF" w:rsidRDefault="00C716FF" w:rsidP="159B4CB6">
      <w:pPr>
        <w:numPr>
          <w:ilvl w:val="0"/>
          <w:numId w:val="28"/>
        </w:numPr>
        <w:tabs>
          <w:tab w:val="left" w:pos="2080"/>
        </w:tabs>
        <w:ind w:left="284" w:hanging="284"/>
        <w:contextualSpacing/>
        <w:jc w:val="both"/>
        <w:rPr>
          <w:rFonts w:ascii="Arial" w:hAnsi="Arial" w:cs="Arial"/>
        </w:rPr>
      </w:pPr>
      <w:r w:rsidRPr="159B4CB6">
        <w:rPr>
          <w:rFonts w:ascii="Arial" w:hAnsi="Arial" w:cs="Arial"/>
        </w:rPr>
        <w:t>Smluvní strany se dohodly, že tato smlouva zaniká písemnou dohodou obou stran, písemným odstoupením smluvní strany od smlouvy nebo výpovědí v souladu s tímto článkem.</w:t>
      </w:r>
    </w:p>
    <w:p w14:paraId="00744B11" w14:textId="77777777" w:rsidR="004F5C62" w:rsidRDefault="004F5C62" w:rsidP="159B4CB6">
      <w:pPr>
        <w:tabs>
          <w:tab w:val="left" w:pos="2080"/>
        </w:tabs>
        <w:ind w:left="284" w:hanging="284"/>
        <w:contextualSpacing/>
        <w:jc w:val="both"/>
        <w:rPr>
          <w:rFonts w:ascii="Arial" w:hAnsi="Arial" w:cs="Arial"/>
        </w:rPr>
      </w:pPr>
    </w:p>
    <w:p w14:paraId="08708759" w14:textId="16186413" w:rsidR="004C29E8" w:rsidRPr="00046385" w:rsidRDefault="004C29E8" w:rsidP="159B4CB6">
      <w:pPr>
        <w:numPr>
          <w:ilvl w:val="0"/>
          <w:numId w:val="28"/>
        </w:numPr>
        <w:tabs>
          <w:tab w:val="left" w:pos="2080"/>
        </w:tabs>
        <w:ind w:left="284" w:hanging="284"/>
        <w:contextualSpacing/>
        <w:jc w:val="both"/>
        <w:rPr>
          <w:rFonts w:ascii="Arial" w:hAnsi="Arial" w:cs="Arial"/>
        </w:rPr>
      </w:pPr>
      <w:r w:rsidRPr="159B4CB6">
        <w:rPr>
          <w:rFonts w:ascii="Arial" w:hAnsi="Arial" w:cs="Arial"/>
        </w:rPr>
        <w:t xml:space="preserve">Od této smlouvy může odstoupit kterákoliv smluvní strana, z důvodu podstatného porušení této smlouvy druhou smluvní stranou. Právní účinky odstoupení od smlouvy nastávají dnem doručení oznámení o odstoupení druhé smluvní straně, přičemž jednotlivé smluvní závazky plynoucí z této kupní smlouvy se zrušují od počátku s výjimkou těch, které se dle OZ nezrušují (např. právo na náhradu škody, právo na zaplacení smluvní pokuty nebo úroku z prodlení). </w:t>
      </w:r>
      <w:r w:rsidR="00351AE2" w:rsidRPr="159B4CB6">
        <w:rPr>
          <w:rFonts w:ascii="Arial" w:hAnsi="Arial" w:cs="Arial"/>
        </w:rPr>
        <w:t xml:space="preserve">Každá ze smluvních stran této smlouvy je oprávněna odstoupit i jen od příslušné části této smlouvy odstoupit, a to v případě jejího podstatného porušení druhou smluvní stranou. </w:t>
      </w:r>
      <w:r w:rsidRPr="159B4CB6">
        <w:rPr>
          <w:rFonts w:ascii="Arial" w:hAnsi="Arial" w:cs="Arial"/>
        </w:rPr>
        <w:t>Pro odstoupení platí příslušná ustanovení OZ.</w:t>
      </w:r>
    </w:p>
    <w:p w14:paraId="60050F56" w14:textId="77777777" w:rsidR="004C29E8" w:rsidRPr="00046385" w:rsidRDefault="004C29E8" w:rsidP="159B4CB6">
      <w:pPr>
        <w:tabs>
          <w:tab w:val="left" w:pos="2080"/>
        </w:tabs>
        <w:ind w:left="284"/>
        <w:contextualSpacing/>
        <w:jc w:val="both"/>
        <w:rPr>
          <w:rFonts w:ascii="Arial" w:hAnsi="Arial" w:cs="Arial"/>
        </w:rPr>
      </w:pPr>
    </w:p>
    <w:p w14:paraId="3D2A4FD0" w14:textId="77777777" w:rsidR="004C29E8" w:rsidRPr="00427EAD" w:rsidRDefault="004C29E8" w:rsidP="159B4CB6">
      <w:pPr>
        <w:numPr>
          <w:ilvl w:val="0"/>
          <w:numId w:val="28"/>
        </w:numPr>
        <w:tabs>
          <w:tab w:val="left" w:pos="2080"/>
        </w:tabs>
        <w:ind w:left="284" w:hanging="284"/>
        <w:contextualSpacing/>
        <w:jc w:val="both"/>
        <w:rPr>
          <w:rFonts w:ascii="Arial" w:hAnsi="Arial" w:cs="Arial"/>
        </w:rPr>
      </w:pPr>
      <w:r w:rsidRPr="159B4CB6">
        <w:rPr>
          <w:rFonts w:ascii="Arial" w:hAnsi="Arial" w:cs="Arial"/>
        </w:rPr>
        <w:t xml:space="preserve">Za podstatné porušení smlouvy ze strany Prodávajícího s právem Kupujícího odstoupit od této smlouvy </w:t>
      </w:r>
      <w:r w:rsidR="008A72B5" w:rsidRPr="159B4CB6">
        <w:rPr>
          <w:rFonts w:ascii="Arial" w:hAnsi="Arial" w:cs="Arial"/>
        </w:rPr>
        <w:t>či její příslušné části</w:t>
      </w:r>
      <w:r w:rsidR="009A2052" w:rsidRPr="159B4CB6">
        <w:rPr>
          <w:rFonts w:ascii="Arial" w:hAnsi="Arial" w:cs="Arial"/>
        </w:rPr>
        <w:t xml:space="preserve"> </w:t>
      </w:r>
      <w:r w:rsidRPr="159B4CB6">
        <w:rPr>
          <w:rFonts w:ascii="Arial" w:hAnsi="Arial" w:cs="Arial"/>
        </w:rPr>
        <w:t>se považuje zejména</w:t>
      </w:r>
      <w:r w:rsidR="00406C1C" w:rsidRPr="159B4CB6">
        <w:rPr>
          <w:rFonts w:ascii="Arial" w:hAnsi="Arial" w:cs="Arial"/>
        </w:rPr>
        <w:t xml:space="preserve"> (když)</w:t>
      </w:r>
      <w:r w:rsidRPr="159B4CB6">
        <w:rPr>
          <w:rFonts w:ascii="Arial" w:hAnsi="Arial" w:cs="Arial"/>
        </w:rPr>
        <w:t>:</w:t>
      </w:r>
    </w:p>
    <w:p w14:paraId="1B44C092" w14:textId="6830D857" w:rsidR="00BB2ABE" w:rsidRPr="00427EAD" w:rsidRDefault="06AA7C4B" w:rsidP="159B4CB6">
      <w:pPr>
        <w:numPr>
          <w:ilvl w:val="0"/>
          <w:numId w:val="5"/>
        </w:numPr>
        <w:tabs>
          <w:tab w:val="left" w:pos="2080"/>
        </w:tabs>
        <w:contextualSpacing/>
        <w:jc w:val="both"/>
        <w:rPr>
          <w:rFonts w:ascii="Arial" w:hAnsi="Arial" w:cs="Arial"/>
        </w:rPr>
      </w:pPr>
      <w:r w:rsidRPr="159B4CB6">
        <w:rPr>
          <w:rFonts w:ascii="Arial" w:hAnsi="Arial" w:cs="Arial"/>
        </w:rPr>
        <w:t xml:space="preserve">nedodržení sjednaného termínu dodání Zboží (včetně sjednané dokumentace, provedení </w:t>
      </w:r>
      <w:r w:rsidR="34BE3E05" w:rsidRPr="159B4CB6">
        <w:rPr>
          <w:rFonts w:ascii="Arial" w:hAnsi="Arial" w:cs="Arial"/>
        </w:rPr>
        <w:t xml:space="preserve">implementace, </w:t>
      </w:r>
      <w:r w:rsidRPr="159B4CB6">
        <w:rPr>
          <w:rFonts w:ascii="Arial" w:hAnsi="Arial" w:cs="Arial"/>
        </w:rPr>
        <w:t xml:space="preserve">instalace a jeho uvedením do </w:t>
      </w:r>
      <w:proofErr w:type="gramStart"/>
      <w:r w:rsidRPr="159B4CB6">
        <w:rPr>
          <w:rFonts w:ascii="Arial" w:hAnsi="Arial" w:cs="Arial"/>
        </w:rPr>
        <w:t>provozu</w:t>
      </w:r>
      <w:r w:rsidR="47247372" w:rsidRPr="159B4CB6">
        <w:rPr>
          <w:rFonts w:ascii="Arial" w:hAnsi="Arial" w:cs="Arial"/>
        </w:rPr>
        <w:t xml:space="preserve"> ),</w:t>
      </w:r>
      <w:r w:rsidRPr="159B4CB6">
        <w:rPr>
          <w:rFonts w:ascii="Arial" w:hAnsi="Arial" w:cs="Arial"/>
        </w:rPr>
        <w:t xml:space="preserve"> </w:t>
      </w:r>
      <w:r w:rsidR="47247372" w:rsidRPr="159B4CB6">
        <w:rPr>
          <w:rFonts w:ascii="Arial" w:hAnsi="Arial" w:cs="Arial"/>
        </w:rPr>
        <w:t>a to</w:t>
      </w:r>
      <w:proofErr w:type="gramEnd"/>
      <w:r w:rsidR="47247372" w:rsidRPr="159B4CB6">
        <w:rPr>
          <w:rFonts w:ascii="Arial" w:hAnsi="Arial" w:cs="Arial"/>
        </w:rPr>
        <w:t xml:space="preserve"> řádně (bez vad a nedodělků) </w:t>
      </w:r>
      <w:r w:rsidRPr="159B4CB6">
        <w:rPr>
          <w:rFonts w:ascii="Arial" w:hAnsi="Arial" w:cs="Arial"/>
        </w:rPr>
        <w:t xml:space="preserve">o více než </w:t>
      </w:r>
      <w:r w:rsidRPr="159B4CB6">
        <w:rPr>
          <w:rFonts w:ascii="Arial" w:hAnsi="Arial" w:cs="Arial"/>
          <w:b/>
          <w:bCs/>
        </w:rPr>
        <w:lastRenderedPageBreak/>
        <w:t>30 kalendářních dnů</w:t>
      </w:r>
      <w:r w:rsidR="305AD723" w:rsidRPr="159B4CB6">
        <w:rPr>
          <w:rFonts w:ascii="Arial" w:hAnsi="Arial" w:cs="Arial"/>
        </w:rPr>
        <w:t>;</w:t>
      </w:r>
      <w:r w:rsidR="305AD723" w:rsidRPr="159B4CB6">
        <w:rPr>
          <w:rFonts w:ascii="Arial" w:hAnsi="Arial" w:cs="Arial"/>
          <w:b/>
          <w:bCs/>
        </w:rPr>
        <w:t xml:space="preserve"> </w:t>
      </w:r>
      <w:r w:rsidR="305AD723" w:rsidRPr="159B4CB6">
        <w:rPr>
          <w:rFonts w:ascii="Arial" w:hAnsi="Arial" w:cs="Arial"/>
        </w:rPr>
        <w:t xml:space="preserve">pro vyloučení jakýchkoliv pochybností se sjednává, že Kupující </w:t>
      </w:r>
      <w:r w:rsidR="6F65E518" w:rsidRPr="159B4CB6">
        <w:rPr>
          <w:rFonts w:ascii="Arial" w:hAnsi="Arial" w:cs="Arial"/>
        </w:rPr>
        <w:t>j</w:t>
      </w:r>
      <w:r w:rsidR="305AD723" w:rsidRPr="159B4CB6">
        <w:rPr>
          <w:rFonts w:ascii="Arial" w:hAnsi="Arial" w:cs="Arial"/>
        </w:rPr>
        <w:t xml:space="preserve">e oprávněn </w:t>
      </w:r>
      <w:r w:rsidR="305AD723" w:rsidRPr="159B4CB6">
        <w:rPr>
          <w:rFonts w:ascii="Arial" w:hAnsi="Arial" w:cs="Arial"/>
          <w:b/>
          <w:bCs/>
        </w:rPr>
        <w:t>odstoupit</w:t>
      </w:r>
      <w:r w:rsidR="305AD723" w:rsidRPr="159B4CB6">
        <w:rPr>
          <w:rFonts w:ascii="Arial" w:hAnsi="Arial" w:cs="Arial"/>
        </w:rPr>
        <w:t xml:space="preserve"> </w:t>
      </w:r>
      <w:r w:rsidR="305AD723" w:rsidRPr="159B4CB6">
        <w:rPr>
          <w:rFonts w:ascii="Arial" w:hAnsi="Arial" w:cs="Arial"/>
          <w:b/>
          <w:bCs/>
        </w:rPr>
        <w:t>i jen od části této smlouvy (od části plnění</w:t>
      </w:r>
      <w:r w:rsidR="305AD723" w:rsidRPr="159B4CB6">
        <w:rPr>
          <w:rFonts w:ascii="Arial" w:hAnsi="Arial" w:cs="Arial"/>
        </w:rPr>
        <w:t>) zejména</w:t>
      </w:r>
      <w:r w:rsidR="3A05C25F" w:rsidRPr="159B4CB6">
        <w:rPr>
          <w:rFonts w:ascii="Arial" w:hAnsi="Arial" w:cs="Arial"/>
        </w:rPr>
        <w:t>:</w:t>
      </w:r>
    </w:p>
    <w:p w14:paraId="379C6AFE" w14:textId="4039BFCE" w:rsidR="00BB2ABE" w:rsidRDefault="305AD723" w:rsidP="159B4CB6">
      <w:pPr>
        <w:pStyle w:val="Odstavecseseznamem"/>
        <w:numPr>
          <w:ilvl w:val="0"/>
          <w:numId w:val="20"/>
        </w:numPr>
        <w:tabs>
          <w:tab w:val="left" w:pos="2080"/>
        </w:tabs>
        <w:jc w:val="both"/>
        <w:rPr>
          <w:rFonts w:ascii="Arial" w:hAnsi="Arial" w:cs="Arial"/>
        </w:rPr>
      </w:pPr>
      <w:r w:rsidRPr="159B4CB6">
        <w:rPr>
          <w:rFonts w:ascii="Arial" w:hAnsi="Arial" w:cs="Arial"/>
        </w:rPr>
        <w:t>v</w:t>
      </w:r>
      <w:r w:rsidR="6F65E518" w:rsidRPr="159B4CB6">
        <w:rPr>
          <w:rFonts w:ascii="Arial" w:hAnsi="Arial" w:cs="Arial"/>
        </w:rPr>
        <w:t> </w:t>
      </w:r>
      <w:r w:rsidRPr="159B4CB6">
        <w:rPr>
          <w:rFonts w:ascii="Arial" w:hAnsi="Arial" w:cs="Arial"/>
        </w:rPr>
        <w:t>případě</w:t>
      </w:r>
      <w:r w:rsidR="6F65E518" w:rsidRPr="159B4CB6">
        <w:rPr>
          <w:rFonts w:ascii="Arial" w:hAnsi="Arial" w:cs="Arial"/>
        </w:rPr>
        <w:t>,</w:t>
      </w:r>
      <w:r w:rsidRPr="159B4CB6">
        <w:rPr>
          <w:rFonts w:ascii="Arial" w:hAnsi="Arial" w:cs="Arial"/>
        </w:rPr>
        <w:t xml:space="preserve"> </w:t>
      </w:r>
      <w:r w:rsidR="325D7E5A" w:rsidRPr="159B4CB6">
        <w:rPr>
          <w:rFonts w:ascii="Arial" w:hAnsi="Arial" w:cs="Arial"/>
        </w:rPr>
        <w:t xml:space="preserve">že </w:t>
      </w:r>
      <w:r w:rsidR="3674FEFA" w:rsidRPr="159B4CB6">
        <w:rPr>
          <w:rFonts w:ascii="Arial" w:hAnsi="Arial" w:cs="Arial"/>
        </w:rPr>
        <w:t>zásah vyšší moci uvedený v odstavci 2 článku III. této smlouvy</w:t>
      </w:r>
      <w:r w:rsidR="3A05C25F" w:rsidRPr="159B4CB6">
        <w:rPr>
          <w:rFonts w:ascii="Arial" w:hAnsi="Arial" w:cs="Arial"/>
        </w:rPr>
        <w:t>,</w:t>
      </w:r>
      <w:r w:rsidR="3674FEFA" w:rsidRPr="159B4CB6">
        <w:rPr>
          <w:rFonts w:ascii="Arial" w:hAnsi="Arial" w:cs="Arial"/>
        </w:rPr>
        <w:t xml:space="preserve"> pro který není schopen Prodávající dodat Zboží</w:t>
      </w:r>
      <w:r w:rsidR="3A05C25F" w:rsidRPr="159B4CB6">
        <w:rPr>
          <w:rFonts w:ascii="Arial" w:hAnsi="Arial" w:cs="Arial"/>
        </w:rPr>
        <w:t xml:space="preserve"> (vč. sjednané dokumentace,  provedení </w:t>
      </w:r>
      <w:r w:rsidR="34BE3E05" w:rsidRPr="159B4CB6">
        <w:rPr>
          <w:rFonts w:ascii="Arial" w:hAnsi="Arial" w:cs="Arial"/>
        </w:rPr>
        <w:t xml:space="preserve">implementace, </w:t>
      </w:r>
      <w:r w:rsidR="3A05C25F" w:rsidRPr="159B4CB6">
        <w:rPr>
          <w:rFonts w:ascii="Arial" w:hAnsi="Arial" w:cs="Arial"/>
        </w:rPr>
        <w:t xml:space="preserve">instalace a jeho uvedení do provozu) řádně a včas </w:t>
      </w:r>
      <w:r w:rsidR="3674FEFA" w:rsidRPr="159B4CB6">
        <w:rPr>
          <w:rFonts w:ascii="Arial" w:hAnsi="Arial" w:cs="Arial"/>
        </w:rPr>
        <w:t xml:space="preserve">v termínu 90 kalendářních dní </w:t>
      </w:r>
      <w:r w:rsidR="3A05C25F" w:rsidRPr="159B4CB6">
        <w:rPr>
          <w:rFonts w:ascii="Arial" w:hAnsi="Arial" w:cs="Arial"/>
        </w:rPr>
        <w:t xml:space="preserve">od nabytí účinnosti této smlouvy, </w:t>
      </w:r>
      <w:r w:rsidR="3674FEFA" w:rsidRPr="159B4CB6">
        <w:rPr>
          <w:rFonts w:ascii="Arial" w:hAnsi="Arial" w:cs="Arial"/>
        </w:rPr>
        <w:t>trvá déle než 30 dní nebo</w:t>
      </w:r>
    </w:p>
    <w:p w14:paraId="06C176D5" w14:textId="6672044A" w:rsidR="00BB2ABE" w:rsidRDefault="3674FEFA" w:rsidP="159B4CB6">
      <w:pPr>
        <w:pStyle w:val="Odstavecseseznamem"/>
        <w:numPr>
          <w:ilvl w:val="0"/>
          <w:numId w:val="20"/>
        </w:numPr>
        <w:tabs>
          <w:tab w:val="left" w:pos="2080"/>
        </w:tabs>
        <w:jc w:val="both"/>
        <w:rPr>
          <w:rFonts w:ascii="Arial" w:hAnsi="Arial" w:cs="Arial"/>
        </w:rPr>
      </w:pPr>
      <w:r w:rsidRPr="159B4CB6">
        <w:rPr>
          <w:rFonts w:ascii="Arial" w:hAnsi="Arial" w:cs="Arial"/>
        </w:rPr>
        <w:t xml:space="preserve">rovněž v případě, že </w:t>
      </w:r>
      <w:r w:rsidR="325D7E5A" w:rsidRPr="159B4CB6">
        <w:rPr>
          <w:rFonts w:ascii="Arial" w:hAnsi="Arial" w:cs="Arial"/>
        </w:rPr>
        <w:t xml:space="preserve">je Prodávající v prodlení </w:t>
      </w:r>
      <w:r w:rsidRPr="159B4CB6">
        <w:rPr>
          <w:rFonts w:ascii="Arial" w:hAnsi="Arial" w:cs="Arial"/>
        </w:rPr>
        <w:t xml:space="preserve"> </w:t>
      </w:r>
      <w:r w:rsidR="325D7E5A" w:rsidRPr="159B4CB6">
        <w:rPr>
          <w:rFonts w:ascii="Arial" w:hAnsi="Arial" w:cs="Arial"/>
        </w:rPr>
        <w:t>s </w:t>
      </w:r>
      <w:r w:rsidR="305AD723" w:rsidRPr="159B4CB6">
        <w:rPr>
          <w:rFonts w:ascii="Arial" w:hAnsi="Arial" w:cs="Arial"/>
        </w:rPr>
        <w:t>dodání</w:t>
      </w:r>
      <w:r w:rsidR="325D7E5A" w:rsidRPr="159B4CB6">
        <w:rPr>
          <w:rFonts w:ascii="Arial" w:hAnsi="Arial" w:cs="Arial"/>
        </w:rPr>
        <w:t>m</w:t>
      </w:r>
      <w:r w:rsidR="305AD723" w:rsidRPr="159B4CB6">
        <w:rPr>
          <w:rFonts w:ascii="Arial" w:hAnsi="Arial" w:cs="Arial"/>
        </w:rPr>
        <w:t xml:space="preserve"> </w:t>
      </w:r>
      <w:r w:rsidR="325D7E5A" w:rsidRPr="159B4CB6">
        <w:rPr>
          <w:rFonts w:ascii="Arial" w:hAnsi="Arial" w:cs="Arial"/>
        </w:rPr>
        <w:t xml:space="preserve">některé z položek Zboží či příslušného kusu položky Zboží o více než 30 kalendářních dnů nebo </w:t>
      </w:r>
    </w:p>
    <w:p w14:paraId="16622211" w14:textId="7AF1F555" w:rsidR="00AE2537" w:rsidRPr="009947F3" w:rsidRDefault="325D7E5A" w:rsidP="159B4CB6">
      <w:pPr>
        <w:pStyle w:val="Odstavecseseznamem"/>
        <w:numPr>
          <w:ilvl w:val="0"/>
          <w:numId w:val="20"/>
        </w:numPr>
        <w:tabs>
          <w:tab w:val="left" w:pos="2080"/>
        </w:tabs>
        <w:jc w:val="both"/>
        <w:rPr>
          <w:rFonts w:ascii="Arial" w:hAnsi="Arial" w:cs="Arial"/>
        </w:rPr>
      </w:pPr>
      <w:r w:rsidRPr="159B4CB6">
        <w:rPr>
          <w:rFonts w:ascii="Arial" w:hAnsi="Arial" w:cs="Arial"/>
        </w:rPr>
        <w:t>v případě, že ještě před sjednaným termínem dodání příslušné části Zboží Prodávající sdělí Kupujícímu, že ve sjednaném termínu příslušnou část Zboží nedodá</w:t>
      </w:r>
      <w:r w:rsidR="1C4F2C50" w:rsidRPr="159B4CB6">
        <w:rPr>
          <w:rFonts w:ascii="Arial" w:hAnsi="Arial" w:cs="Arial"/>
        </w:rPr>
        <w:t xml:space="preserve"> nebo</w:t>
      </w:r>
    </w:p>
    <w:p w14:paraId="46F873B7" w14:textId="01593225" w:rsidR="00BB2ABE" w:rsidRPr="00427EAD" w:rsidRDefault="1C4F2C50" w:rsidP="159B4CB6">
      <w:pPr>
        <w:pStyle w:val="Odstavecseseznamem"/>
        <w:numPr>
          <w:ilvl w:val="0"/>
          <w:numId w:val="20"/>
        </w:numPr>
        <w:tabs>
          <w:tab w:val="left" w:pos="2080"/>
        </w:tabs>
        <w:jc w:val="both"/>
        <w:rPr>
          <w:rFonts w:ascii="Arial" w:hAnsi="Arial" w:cs="Arial"/>
        </w:rPr>
      </w:pPr>
      <w:r w:rsidRPr="159B4CB6">
        <w:rPr>
          <w:rFonts w:ascii="Arial" w:hAnsi="Arial" w:cs="Arial"/>
        </w:rPr>
        <w:t>v případě porušení ustanovení odstavce 6 nebo 7 článku XII. této smlouvy</w:t>
      </w:r>
      <w:r w:rsidR="3A05C25F" w:rsidRPr="159B4CB6">
        <w:rPr>
          <w:rFonts w:ascii="Arial" w:hAnsi="Arial" w:cs="Arial"/>
        </w:rPr>
        <w:t>.</w:t>
      </w:r>
    </w:p>
    <w:p w14:paraId="447BFF02" w14:textId="77777777" w:rsidR="004C29E8" w:rsidRPr="00427EAD" w:rsidRDefault="00BB2ABE" w:rsidP="159B4CB6">
      <w:pPr>
        <w:tabs>
          <w:tab w:val="left" w:pos="709"/>
        </w:tabs>
        <w:ind w:left="708"/>
        <w:jc w:val="both"/>
        <w:rPr>
          <w:rFonts w:ascii="Arial" w:hAnsi="Arial" w:cs="Arial"/>
        </w:rPr>
      </w:pPr>
      <w:r w:rsidRPr="00427EAD">
        <w:rPr>
          <w:rFonts w:ascii="Arial" w:hAnsi="Arial" w:cs="Arial"/>
          <w:sz w:val="22"/>
          <w:szCs w:val="22"/>
        </w:rPr>
        <w:tab/>
      </w:r>
      <w:r w:rsidRPr="159B4CB6">
        <w:rPr>
          <w:rFonts w:ascii="Arial" w:hAnsi="Arial" w:cs="Arial"/>
        </w:rPr>
        <w:t>V</w:t>
      </w:r>
      <w:r w:rsidR="000A67A8" w:rsidRPr="159B4CB6">
        <w:rPr>
          <w:rFonts w:ascii="Arial" w:hAnsi="Arial" w:cs="Arial"/>
        </w:rPr>
        <w:t xml:space="preserve"> případě odstoupení Kupujícího jen od části této smlouvy (od části plnění) nemá takové odstoupení vliv na zbývající část plnění a ostatní (zbylá) ustanovení této smlouvy (závazky a </w:t>
      </w:r>
      <w:proofErr w:type="gramStart"/>
      <w:r w:rsidR="000A67A8" w:rsidRPr="159B4CB6">
        <w:rPr>
          <w:rFonts w:ascii="Arial" w:hAnsi="Arial" w:cs="Arial"/>
        </w:rPr>
        <w:t>povinnosti od</w:t>
      </w:r>
      <w:proofErr w:type="gramEnd"/>
      <w:r w:rsidR="000A67A8" w:rsidRPr="159B4CB6">
        <w:rPr>
          <w:rFonts w:ascii="Arial" w:hAnsi="Arial" w:cs="Arial"/>
        </w:rPr>
        <w:t xml:space="preserve"> kterých nebylo odstoupeno) tak zůstávají v</w:t>
      </w:r>
      <w:r w:rsidRPr="159B4CB6">
        <w:rPr>
          <w:rFonts w:ascii="Arial" w:hAnsi="Arial" w:cs="Arial"/>
        </w:rPr>
        <w:t> </w:t>
      </w:r>
      <w:r w:rsidR="000A67A8" w:rsidRPr="159B4CB6">
        <w:rPr>
          <w:rFonts w:ascii="Arial" w:hAnsi="Arial" w:cs="Arial"/>
        </w:rPr>
        <w:t>platnosti</w:t>
      </w:r>
      <w:r w:rsidRPr="159B4CB6">
        <w:rPr>
          <w:rFonts w:ascii="Arial" w:hAnsi="Arial" w:cs="Arial"/>
        </w:rPr>
        <w:t>,</w:t>
      </w:r>
      <w:r w:rsidR="004C29E8" w:rsidRPr="159B4CB6">
        <w:rPr>
          <w:rFonts w:ascii="Arial" w:hAnsi="Arial" w:cs="Arial"/>
        </w:rPr>
        <w:t xml:space="preserve"> </w:t>
      </w:r>
    </w:p>
    <w:p w14:paraId="63F2CD29" w14:textId="77777777" w:rsidR="00406C1C" w:rsidRPr="00427EAD" w:rsidRDefault="3E23AD88" w:rsidP="159B4CB6">
      <w:pPr>
        <w:numPr>
          <w:ilvl w:val="0"/>
          <w:numId w:val="5"/>
        </w:numPr>
        <w:tabs>
          <w:tab w:val="left" w:pos="2080"/>
        </w:tabs>
        <w:contextualSpacing/>
        <w:jc w:val="both"/>
        <w:rPr>
          <w:rFonts w:ascii="Arial" w:hAnsi="Arial" w:cs="Arial"/>
        </w:rPr>
      </w:pPr>
      <w:r w:rsidRPr="159B4CB6">
        <w:rPr>
          <w:rFonts w:ascii="Arial" w:hAnsi="Arial" w:cs="Arial"/>
        </w:rPr>
        <w:t xml:space="preserve">Prodávající provádí opakovaně plnění předmětu této smlouvy prostřednictvím osob, které nesplňují (kvalifikační) požadavky uvedené v článku X. odst. 4 </w:t>
      </w:r>
      <w:proofErr w:type="gramStart"/>
      <w:r w:rsidRPr="159B4CB6">
        <w:rPr>
          <w:rFonts w:ascii="Arial" w:hAnsi="Arial" w:cs="Arial"/>
        </w:rPr>
        <w:t>této</w:t>
      </w:r>
      <w:proofErr w:type="gramEnd"/>
      <w:r w:rsidRPr="159B4CB6">
        <w:rPr>
          <w:rFonts w:ascii="Arial" w:hAnsi="Arial" w:cs="Arial"/>
        </w:rPr>
        <w:t xml:space="preserve"> smlouvy (pojmem „opakovaně“ se rozumí, že došlo k porušení tohoto požadavku min. ve dvou případech),</w:t>
      </w:r>
    </w:p>
    <w:p w14:paraId="74B58B23" w14:textId="77777777" w:rsidR="004C29E8" w:rsidRPr="00427EAD" w:rsidRDefault="06AA7C4B" w:rsidP="159B4CB6">
      <w:pPr>
        <w:numPr>
          <w:ilvl w:val="0"/>
          <w:numId w:val="5"/>
        </w:numPr>
        <w:tabs>
          <w:tab w:val="left" w:pos="2080"/>
        </w:tabs>
        <w:contextualSpacing/>
        <w:jc w:val="both"/>
        <w:rPr>
          <w:rFonts w:ascii="Arial" w:hAnsi="Arial" w:cs="Arial"/>
        </w:rPr>
      </w:pPr>
      <w:r w:rsidRPr="159B4CB6">
        <w:rPr>
          <w:rFonts w:ascii="Arial" w:hAnsi="Arial" w:cs="Arial"/>
        </w:rPr>
        <w:t>nedodržení povinností uvedených v odstavci 6. článku VI. této smlouvy</w:t>
      </w:r>
      <w:r w:rsidR="708722A4" w:rsidRPr="159B4CB6">
        <w:rPr>
          <w:rFonts w:ascii="Arial" w:hAnsi="Arial" w:cs="Arial"/>
        </w:rPr>
        <w:t>,</w:t>
      </w:r>
    </w:p>
    <w:p w14:paraId="73A7B778" w14:textId="77777777" w:rsidR="00C716FF" w:rsidRPr="00C716FF" w:rsidRDefault="3E23AD88" w:rsidP="159B4CB6">
      <w:pPr>
        <w:numPr>
          <w:ilvl w:val="0"/>
          <w:numId w:val="5"/>
        </w:numPr>
        <w:tabs>
          <w:tab w:val="left" w:pos="2080"/>
        </w:tabs>
        <w:contextualSpacing/>
        <w:jc w:val="both"/>
        <w:rPr>
          <w:rFonts w:ascii="Arial" w:hAnsi="Arial" w:cs="Arial"/>
        </w:rPr>
      </w:pPr>
      <w:r w:rsidRPr="159B4CB6">
        <w:rPr>
          <w:rFonts w:ascii="Arial" w:hAnsi="Arial" w:cs="Arial"/>
        </w:rPr>
        <w:t>p</w:t>
      </w:r>
      <w:r w:rsidR="708722A4" w:rsidRPr="159B4CB6">
        <w:rPr>
          <w:rFonts w:ascii="Arial" w:hAnsi="Arial" w:cs="Arial"/>
        </w:rPr>
        <w:t xml:space="preserve">orušení jakékoliv z povinností </w:t>
      </w:r>
      <w:r w:rsidR="606FB7A4" w:rsidRPr="159B4CB6">
        <w:rPr>
          <w:rFonts w:ascii="Arial" w:hAnsi="Arial" w:cs="Arial"/>
        </w:rPr>
        <w:t xml:space="preserve">Prodávajícího </w:t>
      </w:r>
      <w:r w:rsidR="708722A4" w:rsidRPr="159B4CB6">
        <w:rPr>
          <w:rFonts w:ascii="Arial" w:hAnsi="Arial" w:cs="Arial"/>
        </w:rPr>
        <w:t>uvedené v první větě odst. 3. čl. X</w:t>
      </w:r>
      <w:r w:rsidR="606FB7A4" w:rsidRPr="159B4CB6">
        <w:rPr>
          <w:rFonts w:ascii="Arial" w:hAnsi="Arial" w:cs="Arial"/>
        </w:rPr>
        <w:t>I</w:t>
      </w:r>
      <w:r w:rsidR="6152ABEC" w:rsidRPr="159B4CB6">
        <w:rPr>
          <w:rFonts w:ascii="Arial" w:hAnsi="Arial" w:cs="Arial"/>
        </w:rPr>
        <w:t>I</w:t>
      </w:r>
      <w:r w:rsidR="708722A4" w:rsidRPr="159B4CB6">
        <w:rPr>
          <w:rFonts w:ascii="Arial" w:hAnsi="Arial" w:cs="Arial"/>
        </w:rPr>
        <w:t>. této smlouvy,</w:t>
      </w:r>
    </w:p>
    <w:p w14:paraId="04367D3E" w14:textId="77777777" w:rsidR="00C716FF" w:rsidRPr="00046385" w:rsidRDefault="708722A4" w:rsidP="159B4CB6">
      <w:pPr>
        <w:numPr>
          <w:ilvl w:val="0"/>
          <w:numId w:val="5"/>
        </w:numPr>
        <w:tabs>
          <w:tab w:val="left" w:pos="2080"/>
        </w:tabs>
        <w:contextualSpacing/>
        <w:jc w:val="both"/>
        <w:rPr>
          <w:rFonts w:ascii="Arial" w:hAnsi="Arial" w:cs="Arial"/>
        </w:rPr>
      </w:pPr>
      <w:r w:rsidRPr="159B4CB6">
        <w:rPr>
          <w:rFonts w:ascii="Arial" w:hAnsi="Arial" w:cs="Arial"/>
        </w:rPr>
        <w:t>Prodávající vstoupí do likvidace.</w:t>
      </w:r>
    </w:p>
    <w:p w14:paraId="396F76BC" w14:textId="77777777" w:rsidR="004C29E8" w:rsidRPr="00046385" w:rsidRDefault="004C29E8" w:rsidP="159B4CB6">
      <w:pPr>
        <w:tabs>
          <w:tab w:val="left" w:pos="2080"/>
        </w:tabs>
        <w:ind w:left="720"/>
        <w:contextualSpacing/>
        <w:jc w:val="both"/>
        <w:rPr>
          <w:rFonts w:ascii="Arial" w:hAnsi="Arial" w:cs="Arial"/>
        </w:rPr>
      </w:pPr>
      <w:r w:rsidRPr="159B4CB6">
        <w:rPr>
          <w:rFonts w:ascii="Arial" w:hAnsi="Arial" w:cs="Arial"/>
        </w:rPr>
        <w:t xml:space="preserve"> </w:t>
      </w:r>
    </w:p>
    <w:p w14:paraId="042AE184" w14:textId="77777777" w:rsidR="004C29E8" w:rsidRPr="00046385" w:rsidRDefault="004C29E8" w:rsidP="159B4CB6">
      <w:pPr>
        <w:numPr>
          <w:ilvl w:val="0"/>
          <w:numId w:val="28"/>
        </w:numPr>
        <w:tabs>
          <w:tab w:val="left" w:pos="2080"/>
        </w:tabs>
        <w:ind w:left="284" w:hanging="284"/>
        <w:contextualSpacing/>
        <w:jc w:val="both"/>
        <w:rPr>
          <w:rFonts w:ascii="Arial" w:hAnsi="Arial" w:cs="Arial"/>
        </w:rPr>
      </w:pPr>
      <w:r w:rsidRPr="159B4CB6">
        <w:rPr>
          <w:rFonts w:ascii="Arial" w:hAnsi="Arial" w:cs="Arial"/>
        </w:rPr>
        <w:t xml:space="preserve">Za podstatné porušení smlouvy ze strany Kupujícího s právem Prodávajícího odstoupit od této smlouvy </w:t>
      </w:r>
      <w:r w:rsidR="008A72B5" w:rsidRPr="159B4CB6">
        <w:rPr>
          <w:rFonts w:ascii="Arial" w:hAnsi="Arial" w:cs="Arial"/>
        </w:rPr>
        <w:t xml:space="preserve">či její příslušné části </w:t>
      </w:r>
      <w:r w:rsidRPr="159B4CB6">
        <w:rPr>
          <w:rFonts w:ascii="Arial" w:hAnsi="Arial" w:cs="Arial"/>
        </w:rPr>
        <w:t>se považuje zejména</w:t>
      </w:r>
      <w:r w:rsidR="008A72B5" w:rsidRPr="159B4CB6">
        <w:rPr>
          <w:rFonts w:ascii="Arial" w:hAnsi="Arial" w:cs="Arial"/>
        </w:rPr>
        <w:t xml:space="preserve"> (když)</w:t>
      </w:r>
      <w:r w:rsidRPr="159B4CB6">
        <w:rPr>
          <w:rFonts w:ascii="Arial" w:hAnsi="Arial" w:cs="Arial"/>
        </w:rPr>
        <w:t>:</w:t>
      </w:r>
    </w:p>
    <w:p w14:paraId="7C1A48E9" w14:textId="28FECC43" w:rsidR="004C29E8" w:rsidRDefault="06AA7C4B" w:rsidP="159B4CB6">
      <w:pPr>
        <w:numPr>
          <w:ilvl w:val="0"/>
          <w:numId w:val="5"/>
        </w:numPr>
        <w:tabs>
          <w:tab w:val="left" w:pos="2080"/>
        </w:tabs>
        <w:contextualSpacing/>
        <w:jc w:val="both"/>
        <w:rPr>
          <w:rFonts w:ascii="Arial" w:hAnsi="Arial" w:cs="Arial"/>
        </w:rPr>
      </w:pPr>
      <w:r w:rsidRPr="159B4CB6">
        <w:rPr>
          <w:rFonts w:ascii="Arial" w:hAnsi="Arial" w:cs="Arial"/>
        </w:rPr>
        <w:t>prodlení Kupujícího s úhradou kupní ceny</w:t>
      </w:r>
      <w:r w:rsidR="00B59333" w:rsidRPr="159B4CB6">
        <w:rPr>
          <w:rFonts w:ascii="Arial" w:hAnsi="Arial" w:cs="Arial"/>
        </w:rPr>
        <w:t xml:space="preserve"> dle odst. </w:t>
      </w:r>
      <w:r w:rsidR="4B5AC8D2" w:rsidRPr="159B4CB6">
        <w:rPr>
          <w:rFonts w:ascii="Arial" w:hAnsi="Arial" w:cs="Arial"/>
        </w:rPr>
        <w:t>1</w:t>
      </w:r>
      <w:r w:rsidR="00B59333" w:rsidRPr="159B4CB6">
        <w:rPr>
          <w:rFonts w:ascii="Arial" w:hAnsi="Arial" w:cs="Arial"/>
        </w:rPr>
        <w:t xml:space="preserve"> článku IV. této smlouvy </w:t>
      </w:r>
      <w:r w:rsidRPr="159B4CB6">
        <w:rPr>
          <w:rFonts w:ascii="Arial" w:hAnsi="Arial" w:cs="Arial"/>
        </w:rPr>
        <w:t xml:space="preserve">o více než </w:t>
      </w:r>
      <w:r w:rsidRPr="159B4CB6">
        <w:rPr>
          <w:rFonts w:ascii="Arial" w:hAnsi="Arial" w:cs="Arial"/>
          <w:b/>
          <w:bCs/>
        </w:rPr>
        <w:t>30 kalendářních dní</w:t>
      </w:r>
      <w:r w:rsidRPr="159B4CB6">
        <w:rPr>
          <w:rFonts w:ascii="Arial" w:hAnsi="Arial" w:cs="Arial"/>
        </w:rPr>
        <w:t>.</w:t>
      </w:r>
    </w:p>
    <w:p w14:paraId="176C092F" w14:textId="77777777" w:rsidR="008A72B5" w:rsidRPr="007C4FAF" w:rsidRDefault="6E927AC3" w:rsidP="159B4CB6">
      <w:pPr>
        <w:numPr>
          <w:ilvl w:val="0"/>
          <w:numId w:val="5"/>
        </w:numPr>
        <w:tabs>
          <w:tab w:val="left" w:pos="3600"/>
        </w:tabs>
        <w:spacing w:after="120"/>
        <w:jc w:val="both"/>
        <w:rPr>
          <w:rFonts w:ascii="Arial" w:hAnsi="Arial" w:cs="Arial"/>
        </w:rPr>
      </w:pPr>
      <w:r w:rsidRPr="159B4CB6">
        <w:rPr>
          <w:rFonts w:ascii="Arial" w:hAnsi="Arial" w:cs="Arial"/>
        </w:rPr>
        <w:t xml:space="preserve">Kupující opakovaně (nejméně 2x) neposkytnul součinnosti uvedenou v této smlouvě, a to ani do 15 dnů od doručení písemného oznámení Prodávajícího o neposkytnutí součinností Kupujícího. </w:t>
      </w:r>
    </w:p>
    <w:p w14:paraId="26A91157" w14:textId="77777777" w:rsidR="004C29E8" w:rsidRPr="00046385" w:rsidRDefault="004C29E8" w:rsidP="159B4CB6">
      <w:pPr>
        <w:tabs>
          <w:tab w:val="left" w:pos="2080"/>
        </w:tabs>
        <w:ind w:left="284"/>
        <w:contextualSpacing/>
        <w:jc w:val="both"/>
        <w:rPr>
          <w:rFonts w:ascii="Arial" w:hAnsi="Arial" w:cs="Arial"/>
        </w:rPr>
      </w:pPr>
    </w:p>
    <w:p w14:paraId="3F0AF219" w14:textId="3949A890" w:rsidR="004C29E8" w:rsidRDefault="004C29E8" w:rsidP="159B4CB6">
      <w:pPr>
        <w:numPr>
          <w:ilvl w:val="0"/>
          <w:numId w:val="28"/>
        </w:numPr>
        <w:tabs>
          <w:tab w:val="left" w:pos="2080"/>
        </w:tabs>
        <w:ind w:left="284" w:hanging="284"/>
        <w:contextualSpacing/>
        <w:jc w:val="both"/>
        <w:rPr>
          <w:rFonts w:ascii="Arial" w:hAnsi="Arial" w:cs="Arial"/>
        </w:rPr>
      </w:pPr>
      <w:r w:rsidRPr="159B4CB6">
        <w:rPr>
          <w:rFonts w:ascii="Arial" w:hAnsi="Arial" w:cs="Arial"/>
        </w:rPr>
        <w:t xml:space="preserve">Kupující je oprávněn vypovědět zajišťování záruční/servisní podpory (podmínek) specifikované </w:t>
      </w:r>
      <w:proofErr w:type="gramStart"/>
      <w:r w:rsidRPr="159B4CB6">
        <w:rPr>
          <w:rFonts w:ascii="Arial" w:hAnsi="Arial" w:cs="Arial"/>
        </w:rPr>
        <w:t>ve</w:t>
      </w:r>
      <w:proofErr w:type="gramEnd"/>
      <w:r w:rsidRPr="159B4CB6">
        <w:rPr>
          <w:rFonts w:ascii="Arial" w:hAnsi="Arial" w:cs="Arial"/>
        </w:rPr>
        <w:t xml:space="preserve"> přílo</w:t>
      </w:r>
      <w:r w:rsidR="00E21415" w:rsidRPr="159B4CB6">
        <w:rPr>
          <w:rFonts w:ascii="Arial" w:hAnsi="Arial" w:cs="Arial"/>
        </w:rPr>
        <w:t>ze</w:t>
      </w:r>
      <w:r w:rsidRPr="159B4CB6">
        <w:rPr>
          <w:rFonts w:ascii="Arial" w:hAnsi="Arial" w:cs="Arial"/>
        </w:rPr>
        <w:t xml:space="preserve"> č. </w:t>
      </w:r>
      <w:r w:rsidR="00561B3A" w:rsidRPr="159B4CB6">
        <w:rPr>
          <w:rFonts w:ascii="Arial" w:hAnsi="Arial" w:cs="Arial"/>
        </w:rPr>
        <w:t>1</w:t>
      </w:r>
      <w:r w:rsidRPr="159B4CB6">
        <w:rPr>
          <w:rFonts w:ascii="Arial" w:hAnsi="Arial" w:cs="Arial"/>
        </w:rPr>
        <w:t xml:space="preserve"> této smlouvy</w:t>
      </w:r>
      <w:r w:rsidR="00561B3A" w:rsidRPr="159B4CB6">
        <w:rPr>
          <w:rFonts w:ascii="Arial" w:hAnsi="Arial" w:cs="Arial"/>
        </w:rPr>
        <w:t>, potažmo v článku V. této smlouvy</w:t>
      </w:r>
      <w:r w:rsidRPr="159B4CB6">
        <w:rPr>
          <w:rFonts w:ascii="Arial" w:hAnsi="Arial" w:cs="Arial"/>
        </w:rPr>
        <w:t xml:space="preserve"> také v případě, že Prodávající ji nezajištuje opakovaně (tj. vyskytnou se nejméně </w:t>
      </w:r>
      <w:r w:rsidR="00561B3A" w:rsidRPr="159B4CB6">
        <w:rPr>
          <w:rFonts w:ascii="Arial" w:hAnsi="Arial" w:cs="Arial"/>
        </w:rPr>
        <w:t>3</w:t>
      </w:r>
      <w:r w:rsidRPr="159B4CB6">
        <w:rPr>
          <w:rFonts w:ascii="Arial" w:hAnsi="Arial" w:cs="Arial"/>
        </w:rPr>
        <w:t xml:space="preserve"> případy) řádně a včas. Kupující je oprávněn vypovědět zajišťování záruční/servisní podpory (podmínek) specifikované v přílo</w:t>
      </w:r>
      <w:r w:rsidR="000B620F" w:rsidRPr="159B4CB6">
        <w:rPr>
          <w:rFonts w:ascii="Arial" w:hAnsi="Arial" w:cs="Arial"/>
        </w:rPr>
        <w:t>ze</w:t>
      </w:r>
      <w:r w:rsidRPr="159B4CB6">
        <w:rPr>
          <w:rFonts w:ascii="Arial" w:hAnsi="Arial" w:cs="Arial"/>
        </w:rPr>
        <w:t xml:space="preserve"> č. </w:t>
      </w:r>
      <w:r w:rsidR="00561B3A" w:rsidRPr="159B4CB6">
        <w:rPr>
          <w:rFonts w:ascii="Arial" w:hAnsi="Arial" w:cs="Arial"/>
        </w:rPr>
        <w:t xml:space="preserve">1 </w:t>
      </w:r>
      <w:r w:rsidRPr="159B4CB6">
        <w:rPr>
          <w:rFonts w:ascii="Arial" w:hAnsi="Arial" w:cs="Arial"/>
        </w:rPr>
        <w:t>této smlouvy</w:t>
      </w:r>
      <w:r w:rsidR="00561B3A" w:rsidRPr="159B4CB6">
        <w:rPr>
          <w:rFonts w:ascii="Arial" w:hAnsi="Arial" w:cs="Arial"/>
        </w:rPr>
        <w:t>, potažmo v článku V. této smlouvy</w:t>
      </w:r>
      <w:r w:rsidRPr="159B4CB6">
        <w:rPr>
          <w:rFonts w:ascii="Arial" w:hAnsi="Arial" w:cs="Arial"/>
        </w:rPr>
        <w:t xml:space="preserve"> také v případě, že Prodávající nedodržuje </w:t>
      </w:r>
      <w:r w:rsidR="000B620F" w:rsidRPr="159B4CB6">
        <w:rPr>
          <w:rFonts w:ascii="Arial" w:hAnsi="Arial" w:cs="Arial"/>
        </w:rPr>
        <w:t xml:space="preserve">Pravidla bezpečnosti pro práci v informačním systému Zlínského kraje (Bezpečnostní pravidla) </w:t>
      </w:r>
      <w:r w:rsidRPr="159B4CB6">
        <w:rPr>
          <w:rFonts w:ascii="Arial" w:hAnsi="Arial" w:cs="Arial"/>
        </w:rPr>
        <w:t xml:space="preserve">uvedená v článku </w:t>
      </w:r>
      <w:r w:rsidR="006F6557" w:rsidRPr="159B4CB6">
        <w:rPr>
          <w:rFonts w:ascii="Arial" w:hAnsi="Arial" w:cs="Arial"/>
        </w:rPr>
        <w:t>I</w:t>
      </w:r>
      <w:r w:rsidRPr="159B4CB6">
        <w:rPr>
          <w:rFonts w:ascii="Arial" w:hAnsi="Arial" w:cs="Arial"/>
        </w:rPr>
        <w:t xml:space="preserve">X. této smlouvy a v její příloze č. </w:t>
      </w:r>
      <w:r w:rsidR="009947F3" w:rsidRPr="159B4CB6">
        <w:rPr>
          <w:rFonts w:ascii="Arial" w:hAnsi="Arial" w:cs="Arial"/>
        </w:rPr>
        <w:t>2</w:t>
      </w:r>
      <w:r w:rsidRPr="159B4CB6">
        <w:rPr>
          <w:rFonts w:ascii="Arial" w:hAnsi="Arial" w:cs="Arial"/>
        </w:rPr>
        <w:t>. Výpovědní lhůta činí v případech uvedených v tomto odstavci jeden měsíc. Výpověď musí být písemná.</w:t>
      </w:r>
    </w:p>
    <w:p w14:paraId="21F68B77" w14:textId="77777777" w:rsidR="00977B69" w:rsidRDefault="00977B69" w:rsidP="159B4CB6">
      <w:pPr>
        <w:pStyle w:val="Odstavecseseznamem"/>
        <w:rPr>
          <w:rFonts w:ascii="Arial" w:hAnsi="Arial" w:cs="Arial"/>
        </w:rPr>
      </w:pPr>
    </w:p>
    <w:p w14:paraId="0A511AAB" w14:textId="77777777" w:rsidR="00977B69" w:rsidRPr="00977B69" w:rsidRDefault="00977B69" w:rsidP="159B4CB6">
      <w:pPr>
        <w:numPr>
          <w:ilvl w:val="0"/>
          <w:numId w:val="28"/>
        </w:numPr>
        <w:tabs>
          <w:tab w:val="left" w:pos="2080"/>
        </w:tabs>
        <w:ind w:left="284" w:hanging="284"/>
        <w:contextualSpacing/>
        <w:jc w:val="both"/>
        <w:rPr>
          <w:rFonts w:ascii="Arial" w:hAnsi="Arial" w:cs="Arial"/>
        </w:rPr>
      </w:pPr>
      <w:r w:rsidRPr="159B4CB6">
        <w:rPr>
          <w:rFonts w:ascii="Arial" w:hAnsi="Arial" w:cs="Arial"/>
        </w:rPr>
        <w:t>Kupující je oprávněn vypovědět zajišťování záruční/servisní podpory (podmínek) i bez udání důvodů. Výpovědní doba v takovém případě činí šest měsíců. Výpověď musí být písemná a běží od prvního dne měsíce následujícího po doručení výpovědi Prodávajícímu.</w:t>
      </w:r>
    </w:p>
    <w:p w14:paraId="6478BBB4" w14:textId="77777777" w:rsidR="004C29E8" w:rsidRPr="00046385" w:rsidRDefault="004C29E8" w:rsidP="159B4CB6">
      <w:pPr>
        <w:ind w:left="720"/>
        <w:contextualSpacing/>
        <w:jc w:val="center"/>
        <w:rPr>
          <w:rFonts w:ascii="Arial" w:hAnsi="Arial" w:cs="Arial"/>
        </w:rPr>
      </w:pPr>
    </w:p>
    <w:p w14:paraId="06C5E154" w14:textId="1041E81C" w:rsidR="004C29E8" w:rsidRDefault="006F6557" w:rsidP="159B4CB6">
      <w:pPr>
        <w:numPr>
          <w:ilvl w:val="0"/>
          <w:numId w:val="28"/>
        </w:numPr>
        <w:tabs>
          <w:tab w:val="left" w:pos="2080"/>
        </w:tabs>
        <w:ind w:left="284" w:hanging="284"/>
        <w:contextualSpacing/>
        <w:jc w:val="both"/>
        <w:rPr>
          <w:rFonts w:ascii="Arial" w:hAnsi="Arial" w:cs="Arial"/>
        </w:rPr>
      </w:pPr>
      <w:r w:rsidRPr="159B4CB6">
        <w:rPr>
          <w:rFonts w:ascii="Arial" w:hAnsi="Arial" w:cs="Arial"/>
        </w:rPr>
        <w:t>V případě předčasného ukončení této smlouvy</w:t>
      </w:r>
      <w:r w:rsidR="004C29E8" w:rsidRPr="159B4CB6">
        <w:rPr>
          <w:rFonts w:ascii="Arial" w:hAnsi="Arial" w:cs="Arial"/>
        </w:rPr>
        <w:t xml:space="preserve"> jsou povinny smluvní strany vypořádat své závazky z této smlouvy</w:t>
      </w:r>
      <w:r w:rsidRPr="159B4CB6">
        <w:rPr>
          <w:rFonts w:ascii="Arial" w:hAnsi="Arial" w:cs="Arial"/>
        </w:rPr>
        <w:t>.</w:t>
      </w:r>
    </w:p>
    <w:p w14:paraId="5F7CC6D3" w14:textId="77777777" w:rsidR="00561B3A" w:rsidRDefault="00561B3A" w:rsidP="159B4CB6">
      <w:pPr>
        <w:pStyle w:val="Odstavecseseznamem"/>
        <w:rPr>
          <w:rFonts w:ascii="Arial" w:hAnsi="Arial" w:cs="Arial"/>
        </w:rPr>
      </w:pPr>
    </w:p>
    <w:p w14:paraId="4B722C4C" w14:textId="49C727D9" w:rsidR="00561B3A" w:rsidRDefault="00561B3A" w:rsidP="159B4CB6">
      <w:pPr>
        <w:numPr>
          <w:ilvl w:val="0"/>
          <w:numId w:val="28"/>
        </w:numPr>
        <w:tabs>
          <w:tab w:val="left" w:pos="2080"/>
        </w:tabs>
        <w:ind w:left="284" w:hanging="284"/>
        <w:contextualSpacing/>
        <w:jc w:val="both"/>
        <w:rPr>
          <w:rFonts w:ascii="Arial" w:hAnsi="Arial" w:cs="Arial"/>
        </w:rPr>
      </w:pPr>
      <w:r w:rsidRPr="159B4CB6">
        <w:rPr>
          <w:rFonts w:ascii="Arial" w:hAnsi="Arial" w:cs="Arial"/>
        </w:rPr>
        <w:t>Podá-li Kupující výpověď dle tohoto článku, jsou povinny smluvní strany vypořádat své závazky z této smlouvy (např. Prodávající vrátit Kupujícímu poměrnou část</w:t>
      </w:r>
      <w:r w:rsidR="00E7587C" w:rsidRPr="159B4CB6">
        <w:rPr>
          <w:rFonts w:ascii="Arial" w:hAnsi="Arial" w:cs="Arial"/>
        </w:rPr>
        <w:t>ku</w:t>
      </w:r>
      <w:r w:rsidRPr="159B4CB6">
        <w:rPr>
          <w:rFonts w:ascii="Arial" w:hAnsi="Arial" w:cs="Arial"/>
        </w:rPr>
        <w:t xml:space="preserve"> </w:t>
      </w:r>
      <w:r w:rsidR="00E7587C" w:rsidRPr="159B4CB6">
        <w:rPr>
          <w:rFonts w:ascii="Arial" w:hAnsi="Arial" w:cs="Arial"/>
        </w:rPr>
        <w:t xml:space="preserve">ze </w:t>
      </w:r>
      <w:r w:rsidRPr="159B4CB6">
        <w:rPr>
          <w:rFonts w:ascii="Arial" w:hAnsi="Arial" w:cs="Arial"/>
        </w:rPr>
        <w:t xml:space="preserve">zaplacené </w:t>
      </w:r>
      <w:r w:rsidR="00E7587C" w:rsidRPr="159B4CB6">
        <w:rPr>
          <w:rFonts w:ascii="Arial" w:hAnsi="Arial" w:cs="Arial"/>
        </w:rPr>
        <w:t xml:space="preserve">celkové kupní ceny předmětu plnění, která by připadala na cenu </w:t>
      </w:r>
      <w:r w:rsidRPr="159B4CB6">
        <w:rPr>
          <w:rFonts w:ascii="Arial" w:hAnsi="Arial" w:cs="Arial"/>
        </w:rPr>
        <w:t>záruční/servisní podpory, a to za dobu, která ještě neuplynula/neuskutečnila se</w:t>
      </w:r>
      <w:r w:rsidR="00E7587C" w:rsidRPr="159B4CB6">
        <w:rPr>
          <w:rFonts w:ascii="Arial" w:hAnsi="Arial" w:cs="Arial"/>
        </w:rPr>
        <w:t>; jelikož se cena záruční/servisní podpory zvlášť v této smlouvě nevyčísluje a je zahrnuta v celkové kupní ceně  předmětu plnění vypočítala by se částka k vrácení ceny neposkytnuté záruční/servisní podpory dle průměrné ceny obdobného plnění v místě a čase obvyklé</w:t>
      </w:r>
      <w:r w:rsidRPr="159B4CB6">
        <w:rPr>
          <w:rFonts w:ascii="Arial" w:hAnsi="Arial" w:cs="Arial"/>
        </w:rPr>
        <w:t>).</w:t>
      </w:r>
    </w:p>
    <w:p w14:paraId="785090F0" w14:textId="5C04CA39" w:rsidR="00DE549F" w:rsidRDefault="00DE549F" w:rsidP="00DE549F">
      <w:pPr>
        <w:tabs>
          <w:tab w:val="left" w:pos="2080"/>
        </w:tabs>
        <w:contextualSpacing/>
        <w:jc w:val="both"/>
        <w:rPr>
          <w:rFonts w:ascii="Arial" w:hAnsi="Arial" w:cs="Arial"/>
        </w:rPr>
      </w:pPr>
    </w:p>
    <w:p w14:paraId="3ECECA71" w14:textId="391413C6" w:rsidR="00DE549F" w:rsidRDefault="00DE549F" w:rsidP="00DE549F">
      <w:pPr>
        <w:tabs>
          <w:tab w:val="left" w:pos="2080"/>
        </w:tabs>
        <w:contextualSpacing/>
        <w:jc w:val="both"/>
        <w:rPr>
          <w:rFonts w:ascii="Arial" w:hAnsi="Arial" w:cs="Arial"/>
        </w:rPr>
      </w:pPr>
    </w:p>
    <w:p w14:paraId="52475AA3" w14:textId="616F4911" w:rsidR="00DE549F" w:rsidRDefault="00DE549F" w:rsidP="00DE549F">
      <w:pPr>
        <w:tabs>
          <w:tab w:val="left" w:pos="2080"/>
        </w:tabs>
        <w:contextualSpacing/>
        <w:jc w:val="both"/>
        <w:rPr>
          <w:rFonts w:ascii="Arial" w:hAnsi="Arial" w:cs="Arial"/>
        </w:rPr>
      </w:pPr>
    </w:p>
    <w:p w14:paraId="0552FF53" w14:textId="4DA004BB" w:rsidR="003D2A83" w:rsidRDefault="003D2A83" w:rsidP="00DE549F">
      <w:pPr>
        <w:tabs>
          <w:tab w:val="left" w:pos="2080"/>
        </w:tabs>
        <w:contextualSpacing/>
        <w:jc w:val="both"/>
        <w:rPr>
          <w:rFonts w:ascii="Arial" w:hAnsi="Arial" w:cs="Arial"/>
        </w:rPr>
      </w:pPr>
    </w:p>
    <w:p w14:paraId="0EE269F4" w14:textId="60AEF8EF" w:rsidR="003D2A83" w:rsidRDefault="003D2A83" w:rsidP="00DE549F">
      <w:pPr>
        <w:tabs>
          <w:tab w:val="left" w:pos="2080"/>
        </w:tabs>
        <w:contextualSpacing/>
        <w:jc w:val="both"/>
        <w:rPr>
          <w:rFonts w:ascii="Arial" w:hAnsi="Arial" w:cs="Arial"/>
        </w:rPr>
      </w:pPr>
    </w:p>
    <w:p w14:paraId="3390D4F2" w14:textId="1068165D" w:rsidR="003D2A83" w:rsidRDefault="003D2A83" w:rsidP="00DE549F">
      <w:pPr>
        <w:tabs>
          <w:tab w:val="left" w:pos="2080"/>
        </w:tabs>
        <w:contextualSpacing/>
        <w:jc w:val="both"/>
        <w:rPr>
          <w:rFonts w:ascii="Arial" w:hAnsi="Arial" w:cs="Arial"/>
        </w:rPr>
      </w:pPr>
    </w:p>
    <w:p w14:paraId="042E999F" w14:textId="77777777" w:rsidR="003D2A83" w:rsidRPr="00046385" w:rsidRDefault="003D2A83" w:rsidP="00DE549F">
      <w:pPr>
        <w:tabs>
          <w:tab w:val="left" w:pos="2080"/>
        </w:tabs>
        <w:contextualSpacing/>
        <w:jc w:val="both"/>
        <w:rPr>
          <w:rFonts w:ascii="Arial" w:hAnsi="Arial" w:cs="Arial"/>
        </w:rPr>
      </w:pPr>
    </w:p>
    <w:p w14:paraId="70620D6F" w14:textId="77777777" w:rsidR="004C29E8" w:rsidRPr="00046385" w:rsidRDefault="004C29E8" w:rsidP="159B4CB6">
      <w:pPr>
        <w:ind w:left="720"/>
        <w:contextualSpacing/>
        <w:rPr>
          <w:rFonts w:ascii="Arial" w:hAnsi="Arial" w:cs="Arial"/>
        </w:rPr>
      </w:pPr>
    </w:p>
    <w:p w14:paraId="648AC012" w14:textId="77777777" w:rsidR="004C29E8" w:rsidRPr="00046385" w:rsidRDefault="004C29E8" w:rsidP="159B4CB6">
      <w:pPr>
        <w:ind w:left="720"/>
        <w:contextualSpacing/>
        <w:rPr>
          <w:rFonts w:ascii="Arial" w:hAnsi="Arial" w:cs="Arial"/>
        </w:rPr>
      </w:pPr>
    </w:p>
    <w:p w14:paraId="39F76FAC" w14:textId="77777777" w:rsidR="004C29E8" w:rsidRPr="00046385" w:rsidRDefault="004C29E8" w:rsidP="159B4CB6">
      <w:pPr>
        <w:tabs>
          <w:tab w:val="left" w:pos="1416"/>
          <w:tab w:val="left" w:pos="2124"/>
          <w:tab w:val="left" w:pos="2832"/>
          <w:tab w:val="left" w:pos="3225"/>
        </w:tabs>
        <w:jc w:val="center"/>
        <w:rPr>
          <w:rFonts w:ascii="Arial" w:hAnsi="Arial" w:cs="Arial"/>
          <w:b/>
          <w:bCs/>
        </w:rPr>
      </w:pPr>
      <w:r w:rsidRPr="159B4CB6">
        <w:rPr>
          <w:rFonts w:ascii="Arial" w:hAnsi="Arial" w:cs="Arial"/>
          <w:b/>
          <w:bCs/>
        </w:rPr>
        <w:lastRenderedPageBreak/>
        <w:t xml:space="preserve">Článek </w:t>
      </w:r>
      <w:r w:rsidR="00C716FF" w:rsidRPr="159B4CB6">
        <w:rPr>
          <w:rFonts w:ascii="Arial" w:hAnsi="Arial" w:cs="Arial"/>
          <w:b/>
          <w:bCs/>
        </w:rPr>
        <w:t>I</w:t>
      </w:r>
      <w:r w:rsidRPr="159B4CB6">
        <w:rPr>
          <w:rFonts w:ascii="Arial" w:hAnsi="Arial" w:cs="Arial"/>
          <w:b/>
          <w:bCs/>
        </w:rPr>
        <w:t>X.</w:t>
      </w:r>
    </w:p>
    <w:p w14:paraId="6483D9FF" w14:textId="77777777" w:rsidR="004C29E8" w:rsidRDefault="004C29E8" w:rsidP="159B4CB6">
      <w:pPr>
        <w:tabs>
          <w:tab w:val="left" w:pos="1416"/>
          <w:tab w:val="left" w:pos="2124"/>
          <w:tab w:val="left" w:pos="2832"/>
          <w:tab w:val="left" w:pos="3225"/>
        </w:tabs>
        <w:jc w:val="center"/>
        <w:rPr>
          <w:rFonts w:ascii="Arial" w:hAnsi="Arial" w:cs="Arial"/>
          <w:b/>
          <w:bCs/>
        </w:rPr>
      </w:pPr>
      <w:r w:rsidRPr="159B4CB6">
        <w:rPr>
          <w:rFonts w:ascii="Arial" w:hAnsi="Arial" w:cs="Arial"/>
          <w:b/>
          <w:bCs/>
        </w:rPr>
        <w:t>Bezpečnostní pravidla</w:t>
      </w:r>
    </w:p>
    <w:p w14:paraId="314EF48A" w14:textId="77777777" w:rsidR="004A36CA" w:rsidRPr="00046385" w:rsidRDefault="004A36CA" w:rsidP="159B4CB6">
      <w:pPr>
        <w:tabs>
          <w:tab w:val="left" w:pos="1416"/>
          <w:tab w:val="left" w:pos="2124"/>
          <w:tab w:val="left" w:pos="2832"/>
          <w:tab w:val="left" w:pos="3225"/>
        </w:tabs>
        <w:jc w:val="center"/>
        <w:rPr>
          <w:rFonts w:ascii="Arial" w:hAnsi="Arial" w:cs="Arial"/>
          <w:b/>
          <w:bCs/>
        </w:rPr>
      </w:pPr>
    </w:p>
    <w:p w14:paraId="3D081100" w14:textId="7B674A69" w:rsidR="004C29E8" w:rsidRPr="003764C9" w:rsidRDefault="004D4B62" w:rsidP="159B4CB6">
      <w:pPr>
        <w:numPr>
          <w:ilvl w:val="0"/>
          <w:numId w:val="14"/>
        </w:numPr>
        <w:ind w:left="284" w:hanging="284"/>
        <w:contextualSpacing/>
        <w:jc w:val="both"/>
        <w:rPr>
          <w:rFonts w:ascii="Arial" w:hAnsi="Arial" w:cs="Arial"/>
        </w:rPr>
      </w:pPr>
      <w:r w:rsidRPr="159B4CB6">
        <w:rPr>
          <w:rFonts w:ascii="Arial" w:hAnsi="Arial" w:cs="Arial"/>
        </w:rPr>
        <w:t xml:space="preserve">Prodávající se zavazuje dodržovat Pravidla bezpečnosti pro práci v informačním systému uvedená v Příloze č. </w:t>
      </w:r>
      <w:r w:rsidR="001B4ECF" w:rsidRPr="159B4CB6">
        <w:rPr>
          <w:rFonts w:ascii="Arial" w:hAnsi="Arial" w:cs="Arial"/>
        </w:rPr>
        <w:t>2</w:t>
      </w:r>
      <w:r w:rsidRPr="159B4CB6">
        <w:rPr>
          <w:rFonts w:ascii="Arial" w:hAnsi="Arial" w:cs="Arial"/>
        </w:rPr>
        <w:t xml:space="preserve"> </w:t>
      </w:r>
      <w:proofErr w:type="gramStart"/>
      <w:r w:rsidRPr="159B4CB6">
        <w:rPr>
          <w:rFonts w:ascii="Arial" w:hAnsi="Arial" w:cs="Arial"/>
        </w:rPr>
        <w:t>této</w:t>
      </w:r>
      <w:proofErr w:type="gramEnd"/>
      <w:r w:rsidRPr="159B4CB6">
        <w:rPr>
          <w:rFonts w:ascii="Arial" w:hAnsi="Arial" w:cs="Arial"/>
        </w:rPr>
        <w:t xml:space="preserve"> smlouvy. Obdobně se povinnosti Prodávajícího uvedené v Příloze č. </w:t>
      </w:r>
      <w:r w:rsidR="001B4ECF" w:rsidRPr="159B4CB6">
        <w:rPr>
          <w:rFonts w:ascii="Arial" w:hAnsi="Arial" w:cs="Arial"/>
        </w:rPr>
        <w:t xml:space="preserve">2 </w:t>
      </w:r>
      <w:proofErr w:type="gramStart"/>
      <w:r w:rsidRPr="159B4CB6">
        <w:rPr>
          <w:rFonts w:ascii="Arial" w:hAnsi="Arial" w:cs="Arial"/>
        </w:rPr>
        <w:t>této</w:t>
      </w:r>
      <w:proofErr w:type="gramEnd"/>
      <w:r w:rsidRPr="159B4CB6">
        <w:rPr>
          <w:rFonts w:ascii="Arial" w:hAnsi="Arial" w:cs="Arial"/>
        </w:rPr>
        <w:t xml:space="preserve"> smlouvy vztahují i na případné poddodavatele</w:t>
      </w:r>
      <w:r w:rsidR="008A72B5" w:rsidRPr="159B4CB6">
        <w:rPr>
          <w:rFonts w:ascii="Arial" w:hAnsi="Arial" w:cs="Arial"/>
        </w:rPr>
        <w:t xml:space="preserve"> </w:t>
      </w:r>
      <w:r w:rsidRPr="159B4CB6">
        <w:rPr>
          <w:rFonts w:ascii="Arial" w:hAnsi="Arial" w:cs="Arial"/>
        </w:rPr>
        <w:t xml:space="preserve">Prodávajícího. Prodávající je povinen takového poddodavatele zavázat k dodržování a zachovávání bezpečnostních pravidel v souladu s Přílohou č. </w:t>
      </w:r>
      <w:r w:rsidR="001B4ECF" w:rsidRPr="159B4CB6">
        <w:rPr>
          <w:rFonts w:ascii="Arial" w:hAnsi="Arial" w:cs="Arial"/>
        </w:rPr>
        <w:t>2</w:t>
      </w:r>
      <w:r w:rsidRPr="159B4CB6">
        <w:rPr>
          <w:rFonts w:ascii="Arial" w:hAnsi="Arial" w:cs="Arial"/>
        </w:rPr>
        <w:t xml:space="preserve"> </w:t>
      </w:r>
      <w:proofErr w:type="gramStart"/>
      <w:r w:rsidRPr="159B4CB6">
        <w:rPr>
          <w:rFonts w:ascii="Arial" w:hAnsi="Arial" w:cs="Arial"/>
        </w:rPr>
        <w:t>této</w:t>
      </w:r>
      <w:proofErr w:type="gramEnd"/>
      <w:r w:rsidRPr="159B4CB6">
        <w:rPr>
          <w:rFonts w:ascii="Arial" w:hAnsi="Arial" w:cs="Arial"/>
        </w:rPr>
        <w:t xml:space="preserve"> smlouvy. V případě, že by došlo k porušení povinnosti Prodávajícího prostřednictvím některého z jeho poddodavatelů, odpovídá za toto porušení</w:t>
      </w:r>
      <w:r w:rsidR="004A36CA" w:rsidRPr="159B4CB6">
        <w:rPr>
          <w:rFonts w:ascii="Arial" w:hAnsi="Arial" w:cs="Arial"/>
        </w:rPr>
        <w:t xml:space="preserve"> </w:t>
      </w:r>
      <w:r w:rsidRPr="159B4CB6">
        <w:rPr>
          <w:rFonts w:ascii="Arial" w:hAnsi="Arial" w:cs="Arial"/>
        </w:rPr>
        <w:t>Prodávající, jako by povinnost porušil sám</w:t>
      </w:r>
      <w:r w:rsidR="004C29E8" w:rsidRPr="159B4CB6">
        <w:rPr>
          <w:rFonts w:ascii="Arial" w:hAnsi="Arial" w:cs="Arial"/>
        </w:rPr>
        <w:t>.</w:t>
      </w:r>
    </w:p>
    <w:p w14:paraId="7980EFAF" w14:textId="77777777" w:rsidR="004C29E8" w:rsidRPr="003764C9" w:rsidRDefault="004C29E8" w:rsidP="159B4CB6">
      <w:pPr>
        <w:ind w:left="284"/>
        <w:contextualSpacing/>
        <w:jc w:val="both"/>
        <w:rPr>
          <w:rFonts w:ascii="Arial" w:hAnsi="Arial" w:cs="Arial"/>
        </w:rPr>
      </w:pPr>
    </w:p>
    <w:p w14:paraId="6277FFBD" w14:textId="712B621F" w:rsidR="004C29E8" w:rsidRPr="003764C9" w:rsidRDefault="004C29E8" w:rsidP="159B4CB6">
      <w:pPr>
        <w:numPr>
          <w:ilvl w:val="0"/>
          <w:numId w:val="14"/>
        </w:numPr>
        <w:tabs>
          <w:tab w:val="left" w:pos="2080"/>
        </w:tabs>
        <w:ind w:left="284" w:hanging="284"/>
        <w:contextualSpacing/>
        <w:jc w:val="both"/>
        <w:rPr>
          <w:rFonts w:ascii="Arial" w:hAnsi="Arial" w:cs="Arial"/>
        </w:rPr>
      </w:pPr>
      <w:r w:rsidRPr="159B4CB6">
        <w:rPr>
          <w:rFonts w:ascii="Arial" w:hAnsi="Arial" w:cs="Arial"/>
        </w:rPr>
        <w:t xml:space="preserve">Prodávající se zavazuje, že </w:t>
      </w:r>
      <w:r w:rsidR="004D4B62" w:rsidRPr="159B4CB6">
        <w:rPr>
          <w:rFonts w:ascii="Arial" w:hAnsi="Arial" w:cs="Arial"/>
        </w:rPr>
        <w:t xml:space="preserve">všechny osoby podílející se na plnění této smlouvy ze strany </w:t>
      </w:r>
      <w:r w:rsidR="0EBBB971" w:rsidRPr="159B4CB6">
        <w:rPr>
          <w:rFonts w:ascii="Arial" w:hAnsi="Arial" w:cs="Arial"/>
        </w:rPr>
        <w:t>Prodávajícího budou</w:t>
      </w:r>
      <w:r w:rsidRPr="159B4CB6">
        <w:rPr>
          <w:rFonts w:ascii="Arial" w:hAnsi="Arial" w:cs="Arial"/>
        </w:rPr>
        <w:t xml:space="preserve"> při svých činnostech dodržovat a zachovávat bezpečnostní pravidla uvedena v Příloze č. </w:t>
      </w:r>
      <w:r w:rsidR="001B4ECF" w:rsidRPr="159B4CB6">
        <w:rPr>
          <w:rFonts w:ascii="Arial" w:hAnsi="Arial" w:cs="Arial"/>
        </w:rPr>
        <w:t>2</w:t>
      </w:r>
      <w:r w:rsidRPr="159B4CB6">
        <w:rPr>
          <w:rFonts w:ascii="Arial" w:hAnsi="Arial" w:cs="Arial"/>
        </w:rPr>
        <w:t xml:space="preserve">. této smlouvy. </w:t>
      </w:r>
    </w:p>
    <w:p w14:paraId="309AD68B" w14:textId="77777777" w:rsidR="004C29E8" w:rsidRPr="003764C9" w:rsidRDefault="004C29E8" w:rsidP="159B4CB6">
      <w:pPr>
        <w:tabs>
          <w:tab w:val="left" w:pos="2080"/>
        </w:tabs>
        <w:ind w:left="284"/>
        <w:contextualSpacing/>
        <w:jc w:val="both"/>
        <w:rPr>
          <w:rFonts w:ascii="Arial" w:hAnsi="Arial" w:cs="Arial"/>
        </w:rPr>
      </w:pPr>
    </w:p>
    <w:p w14:paraId="3F256704" w14:textId="77777777" w:rsidR="004C29E8" w:rsidRPr="003764C9" w:rsidRDefault="004C29E8" w:rsidP="159B4CB6">
      <w:pPr>
        <w:numPr>
          <w:ilvl w:val="0"/>
          <w:numId w:val="14"/>
        </w:numPr>
        <w:tabs>
          <w:tab w:val="left" w:pos="2080"/>
        </w:tabs>
        <w:ind w:left="284" w:hanging="284"/>
        <w:contextualSpacing/>
        <w:jc w:val="both"/>
        <w:rPr>
          <w:rFonts w:ascii="Arial" w:hAnsi="Arial" w:cs="Arial"/>
        </w:rPr>
      </w:pPr>
      <w:r w:rsidRPr="159B4CB6">
        <w:rPr>
          <w:rFonts w:ascii="Arial" w:hAnsi="Arial" w:cs="Arial"/>
        </w:rPr>
        <w:t>Prodávající se zavazuje, že seznámí všechny své zaměstnance</w:t>
      </w:r>
      <w:r w:rsidR="004D4B62" w:rsidRPr="159B4CB6">
        <w:rPr>
          <w:rFonts w:ascii="Arial" w:hAnsi="Arial" w:cs="Arial"/>
        </w:rPr>
        <w:t xml:space="preserve"> a poddodavatele</w:t>
      </w:r>
      <w:r w:rsidRPr="159B4CB6">
        <w:rPr>
          <w:rFonts w:ascii="Arial" w:hAnsi="Arial" w:cs="Arial"/>
        </w:rPr>
        <w:t>, kteří budou do informačních systémů nebo do prostor Kupujícího (včetně prostorů dodání Zboží/místa plnění) přistupovat</w:t>
      </w:r>
      <w:r w:rsidR="004A36CA" w:rsidRPr="159B4CB6">
        <w:rPr>
          <w:rFonts w:ascii="Arial" w:hAnsi="Arial" w:cs="Arial"/>
        </w:rPr>
        <w:t>,</w:t>
      </w:r>
      <w:r w:rsidRPr="159B4CB6">
        <w:rPr>
          <w:rFonts w:ascii="Arial" w:hAnsi="Arial" w:cs="Arial"/>
        </w:rPr>
        <w:t xml:space="preserve"> s bezpečnostními pravidly před začátkem jakýchkoliv aktivit.</w:t>
      </w:r>
    </w:p>
    <w:p w14:paraId="18EDDA19" w14:textId="77777777" w:rsidR="004C29E8" w:rsidRPr="003764C9" w:rsidRDefault="004C29E8" w:rsidP="159B4CB6">
      <w:pPr>
        <w:tabs>
          <w:tab w:val="left" w:pos="2080"/>
        </w:tabs>
        <w:ind w:left="284"/>
        <w:contextualSpacing/>
        <w:jc w:val="both"/>
        <w:rPr>
          <w:rFonts w:ascii="Arial" w:hAnsi="Arial" w:cs="Arial"/>
        </w:rPr>
      </w:pPr>
    </w:p>
    <w:p w14:paraId="77D4BC28" w14:textId="77777777" w:rsidR="004C29E8" w:rsidRPr="003764C9" w:rsidRDefault="004C29E8" w:rsidP="159B4CB6">
      <w:pPr>
        <w:numPr>
          <w:ilvl w:val="0"/>
          <w:numId w:val="14"/>
        </w:numPr>
        <w:tabs>
          <w:tab w:val="left" w:pos="2080"/>
        </w:tabs>
        <w:ind w:left="284" w:hanging="284"/>
        <w:contextualSpacing/>
        <w:jc w:val="both"/>
        <w:rPr>
          <w:rFonts w:ascii="Arial" w:hAnsi="Arial" w:cs="Arial"/>
        </w:rPr>
      </w:pPr>
      <w:r w:rsidRPr="159B4CB6">
        <w:rPr>
          <w:rFonts w:ascii="Arial" w:hAnsi="Arial" w:cs="Arial"/>
        </w:rPr>
        <w:t>Prodávajícímu je přísně zakázáno vykonávat jiné než dohodnuté činnosti, přistupovat k jiným než povoleným prostředkům, serverům a datům nebo provádět jakékoli úkony směřující k zjišťování rozsahu přidělených oprávnění, dostupnosti jiných síťových prostředků a služeb a způsobech zabezpečení.</w:t>
      </w:r>
    </w:p>
    <w:p w14:paraId="37434AE2" w14:textId="77777777" w:rsidR="004D4B62" w:rsidRPr="003764C9" w:rsidRDefault="004D4B62" w:rsidP="159B4CB6">
      <w:pPr>
        <w:pStyle w:val="Odstavecseseznamem"/>
        <w:rPr>
          <w:rFonts w:ascii="Arial" w:hAnsi="Arial" w:cs="Arial"/>
        </w:rPr>
      </w:pPr>
    </w:p>
    <w:p w14:paraId="2B9C9FC9" w14:textId="77777777" w:rsidR="004D4B62" w:rsidRPr="00046385" w:rsidRDefault="004D4B62" w:rsidP="159B4CB6">
      <w:pPr>
        <w:numPr>
          <w:ilvl w:val="0"/>
          <w:numId w:val="14"/>
        </w:numPr>
        <w:tabs>
          <w:tab w:val="left" w:pos="2080"/>
        </w:tabs>
        <w:ind w:left="284" w:hanging="284"/>
        <w:contextualSpacing/>
        <w:jc w:val="both"/>
        <w:rPr>
          <w:rFonts w:ascii="Arial" w:hAnsi="Arial" w:cs="Arial"/>
        </w:rPr>
      </w:pPr>
      <w:r w:rsidRPr="159B4CB6">
        <w:rPr>
          <w:rFonts w:ascii="Arial" w:hAnsi="Arial" w:cs="Arial"/>
        </w:rPr>
        <w:t>Přihlašovací údaje do informačních systémů nebo přístupů do prostor Kupujícího budou předávány na základě jednotlivých písemných protokolů.</w:t>
      </w:r>
    </w:p>
    <w:p w14:paraId="32AABA23" w14:textId="77777777" w:rsidR="004C29E8" w:rsidRDefault="004C29E8" w:rsidP="159B4CB6">
      <w:pPr>
        <w:tabs>
          <w:tab w:val="left" w:pos="2080"/>
        </w:tabs>
        <w:jc w:val="both"/>
        <w:rPr>
          <w:rFonts w:ascii="Arial" w:hAnsi="Arial" w:cs="Arial"/>
        </w:rPr>
      </w:pPr>
    </w:p>
    <w:p w14:paraId="5AB39B91" w14:textId="77777777" w:rsidR="00056C20" w:rsidRDefault="00056C20" w:rsidP="159B4CB6">
      <w:pPr>
        <w:tabs>
          <w:tab w:val="left" w:pos="2080"/>
        </w:tabs>
        <w:jc w:val="both"/>
        <w:rPr>
          <w:rFonts w:ascii="Arial" w:hAnsi="Arial" w:cs="Arial"/>
        </w:rPr>
      </w:pPr>
    </w:p>
    <w:p w14:paraId="3763F520" w14:textId="77777777" w:rsidR="00056C20" w:rsidRPr="00046385" w:rsidRDefault="00056C20" w:rsidP="159B4CB6">
      <w:pPr>
        <w:tabs>
          <w:tab w:val="left" w:pos="1416"/>
          <w:tab w:val="left" w:pos="2124"/>
          <w:tab w:val="left" w:pos="2832"/>
          <w:tab w:val="left" w:pos="3225"/>
        </w:tabs>
        <w:jc w:val="center"/>
        <w:rPr>
          <w:rFonts w:ascii="Arial" w:hAnsi="Arial" w:cs="Arial"/>
          <w:b/>
          <w:bCs/>
        </w:rPr>
      </w:pPr>
      <w:r w:rsidRPr="159B4CB6">
        <w:rPr>
          <w:rFonts w:ascii="Arial" w:hAnsi="Arial" w:cs="Arial"/>
          <w:b/>
          <w:bCs/>
        </w:rPr>
        <w:t>Článek X.</w:t>
      </w:r>
    </w:p>
    <w:p w14:paraId="10BF923D" w14:textId="77777777" w:rsidR="00056C20" w:rsidRPr="00046385" w:rsidRDefault="00056C20" w:rsidP="159B4CB6">
      <w:pPr>
        <w:tabs>
          <w:tab w:val="left" w:pos="2080"/>
        </w:tabs>
        <w:jc w:val="center"/>
        <w:rPr>
          <w:rFonts w:ascii="Arial" w:hAnsi="Arial" w:cs="Arial"/>
          <w:b/>
          <w:bCs/>
        </w:rPr>
      </w:pPr>
      <w:r w:rsidRPr="159B4CB6">
        <w:rPr>
          <w:rFonts w:ascii="Arial" w:hAnsi="Arial" w:cs="Arial"/>
          <w:b/>
          <w:bCs/>
        </w:rPr>
        <w:t>Organizace a komunikace</w:t>
      </w:r>
    </w:p>
    <w:p w14:paraId="2059D7D3" w14:textId="77777777" w:rsidR="00056C20" w:rsidRDefault="00056C20" w:rsidP="159B4CB6">
      <w:pPr>
        <w:tabs>
          <w:tab w:val="left" w:pos="2080"/>
        </w:tabs>
        <w:jc w:val="both"/>
        <w:rPr>
          <w:rFonts w:ascii="Arial" w:hAnsi="Arial" w:cs="Arial"/>
        </w:rPr>
      </w:pPr>
    </w:p>
    <w:p w14:paraId="31B96CD4" w14:textId="07597B23" w:rsidR="008054AF" w:rsidRDefault="222720A1" w:rsidP="159B4CB6">
      <w:pPr>
        <w:pStyle w:val="Odstavecseseznamem"/>
        <w:numPr>
          <w:ilvl w:val="0"/>
          <w:numId w:val="13"/>
        </w:numPr>
        <w:tabs>
          <w:tab w:val="left" w:pos="2080"/>
        </w:tabs>
        <w:ind w:left="284" w:hanging="284"/>
        <w:jc w:val="both"/>
        <w:rPr>
          <w:rFonts w:ascii="Arial" w:hAnsi="Arial" w:cs="Arial"/>
        </w:rPr>
      </w:pPr>
      <w:r w:rsidRPr="159B4CB6">
        <w:rPr>
          <w:rFonts w:ascii="Arial" w:hAnsi="Arial" w:cs="Arial"/>
        </w:rPr>
        <w:t xml:space="preserve">Smluvní strany jsou povinny v průběhu plnění této smlouvy se neprodleně vzájemně informovat o všech skutečnostech, které mají nebo mohou mít vliv na plnění předmětu této smlouvy, přičemž se zavazují k vyvinutí maximálního úsilí k předcházení škodám a k minimalizaci vzniklých škod. V průběhu plnění smlouvy se </w:t>
      </w:r>
      <w:r w:rsidR="79D0E49B" w:rsidRPr="159B4CB6">
        <w:rPr>
          <w:rFonts w:ascii="Arial" w:hAnsi="Arial" w:cs="Arial"/>
        </w:rPr>
        <w:t xml:space="preserve">v rámci pracovních schůzek </w:t>
      </w:r>
      <w:r w:rsidRPr="159B4CB6">
        <w:rPr>
          <w:rFonts w:ascii="Arial" w:hAnsi="Arial" w:cs="Arial"/>
        </w:rPr>
        <w:t xml:space="preserve">smluvní strany setkávají v sídle </w:t>
      </w:r>
      <w:r w:rsidR="6BD47319" w:rsidRPr="159B4CB6">
        <w:rPr>
          <w:rFonts w:ascii="Arial" w:hAnsi="Arial" w:cs="Arial"/>
        </w:rPr>
        <w:t>Kupujícího</w:t>
      </w:r>
      <w:r w:rsidRPr="159B4CB6">
        <w:rPr>
          <w:rFonts w:ascii="Arial" w:hAnsi="Arial" w:cs="Arial"/>
        </w:rPr>
        <w:t xml:space="preserve"> (nedohodnou-li se kontaktní osoby/zástupci jinak), aby konzultovali průběh plnění</w:t>
      </w:r>
      <w:r w:rsidR="303BC89A" w:rsidRPr="159B4CB6">
        <w:rPr>
          <w:rFonts w:ascii="Arial" w:hAnsi="Arial" w:cs="Arial"/>
        </w:rPr>
        <w:t xml:space="preserve">, pakliže jedna se smluvních stran o </w:t>
      </w:r>
      <w:proofErr w:type="spellStart"/>
      <w:r w:rsidR="303BC89A" w:rsidRPr="159B4CB6">
        <w:rPr>
          <w:rFonts w:ascii="Arial" w:hAnsi="Arial" w:cs="Arial"/>
        </w:rPr>
        <w:t>setkání-jednání</w:t>
      </w:r>
      <w:proofErr w:type="spellEnd"/>
      <w:r w:rsidR="303BC89A" w:rsidRPr="159B4CB6">
        <w:rPr>
          <w:rFonts w:ascii="Arial" w:hAnsi="Arial" w:cs="Arial"/>
        </w:rPr>
        <w:t xml:space="preserve"> druhou smluvní stranu požádá</w:t>
      </w:r>
      <w:r w:rsidRPr="159B4CB6">
        <w:rPr>
          <w:rFonts w:ascii="Arial" w:hAnsi="Arial" w:cs="Arial"/>
        </w:rPr>
        <w:t>. Podrobnosti organizace a komunikace dohodnou smluvní strany na svém prvním jednání. Jednání organizuje Prodávající, který připravuje podklady pro jednání, vyhotovuje zápisy z jednání, prezenční listiny apod. Originál všech zápisů a listin vzešlých z jednání předává Kupujícímu. Ze všech jednání mezi smluvními stranami budou vyhotoveny zápisy. Zápisy vyhotovuje Prodávající již v průběhu jednání, po jednání je Kupující připomínkuje a obě smluvní strany je odsouhlasí</w:t>
      </w:r>
      <w:r w:rsidR="3E5B026D" w:rsidRPr="159B4CB6">
        <w:rPr>
          <w:rFonts w:ascii="Arial" w:hAnsi="Arial" w:cs="Arial"/>
        </w:rPr>
        <w:t>, a to oprávněnými zástupci smluvních stran, přinejmenším pak dle charakteru záležitosti prostřednictvím kontaktních osob oprávněných jednat ve věcech smluvních nebo technických</w:t>
      </w:r>
      <w:r w:rsidRPr="159B4CB6">
        <w:rPr>
          <w:rFonts w:ascii="Arial" w:hAnsi="Arial" w:cs="Arial"/>
        </w:rPr>
        <w:t xml:space="preserve">. Všechny dokumenty, které bude Prodávající zpracovávat, bude Kupujícímu předávat k připomínkování průběžně. </w:t>
      </w:r>
      <w:proofErr w:type="spellStart"/>
      <w:r w:rsidR="303BC89A" w:rsidRPr="159B4CB6">
        <w:rPr>
          <w:rFonts w:ascii="Arial" w:hAnsi="Arial" w:cs="Arial"/>
        </w:rPr>
        <w:t>Setkání-jednání</w:t>
      </w:r>
      <w:proofErr w:type="spellEnd"/>
      <w:r w:rsidR="303BC89A" w:rsidRPr="159B4CB6">
        <w:rPr>
          <w:rFonts w:ascii="Arial" w:hAnsi="Arial" w:cs="Arial"/>
        </w:rPr>
        <w:t xml:space="preserve"> je možné provést kromě shora uvedeného i videokonferenčně, přičemž zápisy z jednání je možné si odsouhlasit poté i elektronickou formou.</w:t>
      </w:r>
    </w:p>
    <w:p w14:paraId="3190DD2E" w14:textId="77777777" w:rsidR="00A11150" w:rsidRDefault="00A11150" w:rsidP="159B4CB6">
      <w:pPr>
        <w:pStyle w:val="Odstavecseseznamem"/>
        <w:tabs>
          <w:tab w:val="left" w:pos="2080"/>
        </w:tabs>
        <w:ind w:left="284"/>
        <w:jc w:val="both"/>
        <w:rPr>
          <w:rFonts w:ascii="Arial" w:hAnsi="Arial" w:cs="Arial"/>
        </w:rPr>
      </w:pPr>
    </w:p>
    <w:p w14:paraId="1D81F139" w14:textId="00690F1F" w:rsidR="007E2385" w:rsidRDefault="6BE19AA0" w:rsidP="159B4CB6">
      <w:pPr>
        <w:pStyle w:val="Odstavecseseznamem"/>
        <w:numPr>
          <w:ilvl w:val="0"/>
          <w:numId w:val="13"/>
        </w:numPr>
        <w:tabs>
          <w:tab w:val="left" w:pos="2080"/>
        </w:tabs>
        <w:ind w:left="284" w:hanging="284"/>
        <w:jc w:val="both"/>
        <w:rPr>
          <w:rFonts w:ascii="Arial" w:hAnsi="Arial" w:cs="Arial"/>
        </w:rPr>
      </w:pPr>
      <w:r w:rsidRPr="159B4CB6">
        <w:rPr>
          <w:rFonts w:ascii="Arial" w:hAnsi="Arial" w:cs="Arial"/>
        </w:rPr>
        <w:t xml:space="preserve">V záležitostech </w:t>
      </w:r>
      <w:r w:rsidR="6152ABEC" w:rsidRPr="159B4CB6">
        <w:rPr>
          <w:rFonts w:ascii="Arial" w:hAnsi="Arial" w:cs="Arial"/>
        </w:rPr>
        <w:t xml:space="preserve">týkajících se zajišťování záruční/servisní podpory (podmínek) uvedených v </w:t>
      </w:r>
      <w:r w:rsidRPr="159B4CB6">
        <w:rPr>
          <w:rFonts w:ascii="Arial" w:hAnsi="Arial" w:cs="Arial"/>
        </w:rPr>
        <w:t>přílo</w:t>
      </w:r>
      <w:r w:rsidR="6152ABEC" w:rsidRPr="159B4CB6">
        <w:rPr>
          <w:rFonts w:ascii="Arial" w:hAnsi="Arial" w:cs="Arial"/>
        </w:rPr>
        <w:t>ze</w:t>
      </w:r>
      <w:r w:rsidRPr="159B4CB6">
        <w:rPr>
          <w:rFonts w:ascii="Arial" w:hAnsi="Arial" w:cs="Arial"/>
        </w:rPr>
        <w:t xml:space="preserve"> č. </w:t>
      </w:r>
      <w:r w:rsidR="79D0E49B" w:rsidRPr="159B4CB6">
        <w:rPr>
          <w:rFonts w:ascii="Arial" w:hAnsi="Arial" w:cs="Arial"/>
        </w:rPr>
        <w:t>1</w:t>
      </w:r>
      <w:r w:rsidR="001B4ECF" w:rsidRPr="159B4CB6">
        <w:rPr>
          <w:rFonts w:ascii="Arial" w:hAnsi="Arial" w:cs="Arial"/>
        </w:rPr>
        <w:t xml:space="preserve"> </w:t>
      </w:r>
      <w:r w:rsidRPr="159B4CB6">
        <w:rPr>
          <w:rFonts w:ascii="Arial" w:hAnsi="Arial" w:cs="Arial"/>
        </w:rPr>
        <w:t xml:space="preserve">této smlouvy a dále v záležitostech týkajících se uplatňování práva z odpovědnosti za vady </w:t>
      </w:r>
      <w:r w:rsidR="727CAF7F" w:rsidRPr="159B4CB6">
        <w:rPr>
          <w:rFonts w:ascii="Arial" w:hAnsi="Arial" w:cs="Arial"/>
        </w:rPr>
        <w:t xml:space="preserve">Zboží </w:t>
      </w:r>
      <w:r w:rsidR="303BC89A" w:rsidRPr="159B4CB6">
        <w:rPr>
          <w:rFonts w:ascii="Arial" w:hAnsi="Arial" w:cs="Arial"/>
        </w:rPr>
        <w:t xml:space="preserve">dle článku V. této smlouvy </w:t>
      </w:r>
      <w:r w:rsidRPr="159B4CB6">
        <w:rPr>
          <w:rFonts w:ascii="Arial" w:hAnsi="Arial" w:cs="Arial"/>
        </w:rPr>
        <w:t>j</w:t>
      </w:r>
      <w:r w:rsidR="6152ABEC" w:rsidRPr="159B4CB6">
        <w:rPr>
          <w:rFonts w:ascii="Arial" w:hAnsi="Arial" w:cs="Arial"/>
        </w:rPr>
        <w:t>sou</w:t>
      </w:r>
      <w:r w:rsidRPr="159B4CB6">
        <w:rPr>
          <w:rFonts w:ascii="Arial" w:hAnsi="Arial" w:cs="Arial"/>
        </w:rPr>
        <w:t xml:space="preserve"> </w:t>
      </w:r>
      <w:r w:rsidR="6152ABEC" w:rsidRPr="159B4CB6">
        <w:rPr>
          <w:rFonts w:ascii="Arial" w:hAnsi="Arial" w:cs="Arial"/>
        </w:rPr>
        <w:t xml:space="preserve">za smluvní strany </w:t>
      </w:r>
      <w:r w:rsidR="59B76559" w:rsidRPr="159B4CB6">
        <w:rPr>
          <w:rFonts w:ascii="Arial" w:hAnsi="Arial" w:cs="Arial"/>
        </w:rPr>
        <w:t xml:space="preserve">(a není-li výslovně v této smlouvě uvedeno jinak) </w:t>
      </w:r>
      <w:r w:rsidRPr="159B4CB6">
        <w:rPr>
          <w:rFonts w:ascii="Arial" w:hAnsi="Arial" w:cs="Arial"/>
        </w:rPr>
        <w:t>oprávněn</w:t>
      </w:r>
      <w:r w:rsidR="6152ABEC" w:rsidRPr="159B4CB6">
        <w:rPr>
          <w:rFonts w:ascii="Arial" w:hAnsi="Arial" w:cs="Arial"/>
        </w:rPr>
        <w:t>y</w:t>
      </w:r>
      <w:r w:rsidRPr="159B4CB6">
        <w:rPr>
          <w:rFonts w:ascii="Arial" w:hAnsi="Arial" w:cs="Arial"/>
        </w:rPr>
        <w:t xml:space="preserve"> jednat a podepisovat je</w:t>
      </w:r>
      <w:r w:rsidR="6152ABEC" w:rsidRPr="159B4CB6">
        <w:rPr>
          <w:rFonts w:ascii="Arial" w:hAnsi="Arial" w:cs="Arial"/>
        </w:rPr>
        <w:t>jich zástupci</w:t>
      </w:r>
      <w:r w:rsidR="303BC89A" w:rsidRPr="159B4CB6">
        <w:rPr>
          <w:rFonts w:ascii="Arial" w:hAnsi="Arial" w:cs="Arial"/>
        </w:rPr>
        <w:t xml:space="preserve"> nebo </w:t>
      </w:r>
      <w:r w:rsidR="6152ABEC" w:rsidRPr="159B4CB6">
        <w:rPr>
          <w:rFonts w:ascii="Arial" w:hAnsi="Arial" w:cs="Arial"/>
        </w:rPr>
        <w:t xml:space="preserve">kontaktní osoby oprávněné jednat </w:t>
      </w:r>
      <w:r w:rsidRPr="159B4CB6">
        <w:rPr>
          <w:rFonts w:ascii="Arial" w:hAnsi="Arial" w:cs="Arial"/>
        </w:rPr>
        <w:t>ve věcech technických</w:t>
      </w:r>
      <w:r w:rsidR="6152ABEC" w:rsidRPr="159B4CB6">
        <w:rPr>
          <w:rFonts w:ascii="Arial" w:hAnsi="Arial" w:cs="Arial"/>
        </w:rPr>
        <w:t xml:space="preserve"> nebo smluvních</w:t>
      </w:r>
      <w:r w:rsidR="008C694A">
        <w:rPr>
          <w:rFonts w:ascii="Arial" w:hAnsi="Arial" w:cs="Arial"/>
        </w:rPr>
        <w:t>.</w:t>
      </w:r>
      <w:r w:rsidRPr="159B4CB6">
        <w:rPr>
          <w:rFonts w:ascii="Arial" w:hAnsi="Arial" w:cs="Arial"/>
        </w:rPr>
        <w:t xml:space="preserve"> </w:t>
      </w:r>
      <w:proofErr w:type="spellStart"/>
      <w:r w:rsidR="008C694A">
        <w:rPr>
          <w:rFonts w:ascii="Arial" w:hAnsi="Arial" w:cs="Arial"/>
        </w:rPr>
        <w:t>Zásupci</w:t>
      </w:r>
      <w:proofErr w:type="spellEnd"/>
      <w:r w:rsidR="008C694A">
        <w:rPr>
          <w:rFonts w:ascii="Arial" w:hAnsi="Arial" w:cs="Arial"/>
        </w:rPr>
        <w:t xml:space="preserve"> nebo kontaktní osoby oprávněné jednat ve věcech technických </w:t>
      </w:r>
      <w:r w:rsidRPr="159B4CB6">
        <w:rPr>
          <w:rFonts w:ascii="Arial" w:hAnsi="Arial" w:cs="Arial"/>
        </w:rPr>
        <w:t>j</w:t>
      </w:r>
      <w:r w:rsidR="6152ABEC" w:rsidRPr="159B4CB6">
        <w:rPr>
          <w:rFonts w:ascii="Arial" w:hAnsi="Arial" w:cs="Arial"/>
        </w:rPr>
        <w:t>sou</w:t>
      </w:r>
      <w:r w:rsidRPr="159B4CB6">
        <w:rPr>
          <w:rFonts w:ascii="Arial" w:hAnsi="Arial" w:cs="Arial"/>
        </w:rPr>
        <w:t xml:space="preserve"> oprávn</w:t>
      </w:r>
      <w:r w:rsidR="6152ABEC" w:rsidRPr="159B4CB6">
        <w:rPr>
          <w:rFonts w:ascii="Arial" w:hAnsi="Arial" w:cs="Arial"/>
        </w:rPr>
        <w:t>ěny</w:t>
      </w:r>
      <w:r w:rsidRPr="159B4CB6">
        <w:rPr>
          <w:rFonts w:ascii="Arial" w:hAnsi="Arial" w:cs="Arial"/>
        </w:rPr>
        <w:t xml:space="preserve"> jednat a podepisovat za </w:t>
      </w:r>
      <w:r w:rsidR="6152ABEC" w:rsidRPr="159B4CB6">
        <w:rPr>
          <w:rFonts w:ascii="Arial" w:hAnsi="Arial" w:cs="Arial"/>
        </w:rPr>
        <w:t>smluvní strany</w:t>
      </w:r>
      <w:r w:rsidRPr="159B4CB6">
        <w:rPr>
          <w:rFonts w:ascii="Arial" w:hAnsi="Arial" w:cs="Arial"/>
        </w:rPr>
        <w:t xml:space="preserve"> i v záležitostech týkajících se předávacích protokolů (protokolů o předání a převzetí Zboží), protokolů o odstranění vad a </w:t>
      </w:r>
      <w:r w:rsidR="6152ABEC" w:rsidRPr="159B4CB6">
        <w:rPr>
          <w:rFonts w:ascii="Arial" w:hAnsi="Arial" w:cs="Arial"/>
        </w:rPr>
        <w:t>nedodělků</w:t>
      </w:r>
      <w:r w:rsidRPr="159B4CB6">
        <w:rPr>
          <w:rFonts w:ascii="Arial" w:hAnsi="Arial" w:cs="Arial"/>
        </w:rPr>
        <w:t>, jak již bylo výše uvedeno. V záležitostech týkajících se smluvních pokut</w:t>
      </w:r>
      <w:r w:rsidR="526823E0" w:rsidRPr="159B4CB6">
        <w:rPr>
          <w:rFonts w:ascii="Arial" w:hAnsi="Arial" w:cs="Arial"/>
        </w:rPr>
        <w:t>, úroků z prodlení</w:t>
      </w:r>
      <w:r w:rsidRPr="159B4CB6">
        <w:rPr>
          <w:rFonts w:ascii="Arial" w:hAnsi="Arial" w:cs="Arial"/>
        </w:rPr>
        <w:t xml:space="preserve"> a nároků na náhradu škody je oprávněn za Kupujícího jednat a podepisovat pouze jeho </w:t>
      </w:r>
      <w:r w:rsidR="6152ABEC" w:rsidRPr="159B4CB6">
        <w:rPr>
          <w:rFonts w:ascii="Arial" w:hAnsi="Arial" w:cs="Arial"/>
        </w:rPr>
        <w:t xml:space="preserve">kontaktní osoba oprávněná jednat </w:t>
      </w:r>
      <w:r w:rsidRPr="159B4CB6">
        <w:rPr>
          <w:rFonts w:ascii="Arial" w:hAnsi="Arial" w:cs="Arial"/>
        </w:rPr>
        <w:t>ve věcech smluvních, nikoliv ve věcech technických.</w:t>
      </w:r>
    </w:p>
    <w:p w14:paraId="1D0FE470" w14:textId="77777777" w:rsidR="00A11150" w:rsidRDefault="00A11150" w:rsidP="159B4CB6">
      <w:pPr>
        <w:pStyle w:val="Odstavecseseznamem"/>
        <w:tabs>
          <w:tab w:val="left" w:pos="2080"/>
        </w:tabs>
        <w:ind w:left="284"/>
        <w:jc w:val="both"/>
        <w:rPr>
          <w:rFonts w:ascii="Arial" w:hAnsi="Arial" w:cs="Arial"/>
        </w:rPr>
      </w:pPr>
    </w:p>
    <w:p w14:paraId="05BB502B" w14:textId="0C1497EF" w:rsidR="0064164C" w:rsidRDefault="303BC89A" w:rsidP="159B4CB6">
      <w:pPr>
        <w:pStyle w:val="Odstavecseseznamem"/>
        <w:numPr>
          <w:ilvl w:val="0"/>
          <w:numId w:val="13"/>
        </w:numPr>
        <w:tabs>
          <w:tab w:val="left" w:pos="2080"/>
        </w:tabs>
        <w:ind w:left="284" w:hanging="284"/>
        <w:jc w:val="both"/>
        <w:rPr>
          <w:rFonts w:ascii="Arial" w:hAnsi="Arial" w:cs="Arial"/>
        </w:rPr>
      </w:pPr>
      <w:r w:rsidRPr="159B4CB6">
        <w:rPr>
          <w:rFonts w:ascii="Arial" w:hAnsi="Arial" w:cs="Arial"/>
        </w:rPr>
        <w:t xml:space="preserve">Pokud dojde ke změně názvu smluvní strany, adresy jejího sídla, bankovního spojení, statutárního orgánu, zástupce, kontaktní osoby či osoby oprávněné jednat ve věcech smluvních či technických a jejich telefonických čísel anebo e-mailových adres, </w:t>
      </w:r>
      <w:r w:rsidR="67472E35" w:rsidRPr="159B4CB6">
        <w:rPr>
          <w:rFonts w:ascii="Arial" w:hAnsi="Arial" w:cs="Arial"/>
        </w:rPr>
        <w:t xml:space="preserve">nebo ke změně e-mailového či tel. kontaktu uvedeného v odst. 3 článku V. této smlouvy, </w:t>
      </w:r>
      <w:r w:rsidRPr="159B4CB6">
        <w:rPr>
          <w:rFonts w:ascii="Arial" w:hAnsi="Arial" w:cs="Arial"/>
        </w:rPr>
        <w:t xml:space="preserve">jsou smluvní strany povinny změnu písemně oznámit druhé smluvní straně, a to </w:t>
      </w:r>
      <w:r w:rsidRPr="159B4CB6">
        <w:rPr>
          <w:rFonts w:ascii="Arial" w:hAnsi="Arial" w:cs="Arial"/>
        </w:rPr>
        <w:lastRenderedPageBreak/>
        <w:t>předem nebo nejpozději bezodkladně poté, co ke změně dojde. Dostačující formou oznámení změny je zaslání e-mailu kontaktní osobě ve věcech smluvních druhé smluvní strany, která je povinna obdržení e-mailu do 2 pracovních dnů potvrdit. V případě změny údajů uvedených v tomto odstavci není třeba uzavírat dodatek k této smlouvě.</w:t>
      </w:r>
    </w:p>
    <w:p w14:paraId="7DFF2CED" w14:textId="77777777" w:rsidR="00A11150" w:rsidRDefault="00A11150" w:rsidP="159B4CB6">
      <w:pPr>
        <w:pStyle w:val="Odstavecseseznamem"/>
        <w:tabs>
          <w:tab w:val="left" w:pos="2080"/>
        </w:tabs>
        <w:ind w:left="284"/>
        <w:jc w:val="both"/>
        <w:rPr>
          <w:rFonts w:ascii="Arial" w:hAnsi="Arial" w:cs="Arial"/>
        </w:rPr>
      </w:pPr>
    </w:p>
    <w:p w14:paraId="416B7FDA" w14:textId="0AB2EEBE" w:rsidR="00BD2BA4" w:rsidRDefault="526823E0" w:rsidP="159B4CB6">
      <w:pPr>
        <w:pStyle w:val="Odstavecseseznamem"/>
        <w:numPr>
          <w:ilvl w:val="0"/>
          <w:numId w:val="13"/>
        </w:numPr>
        <w:tabs>
          <w:tab w:val="left" w:pos="2080"/>
        </w:tabs>
        <w:ind w:left="284" w:hanging="284"/>
        <w:jc w:val="both"/>
        <w:rPr>
          <w:rFonts w:ascii="Arial" w:hAnsi="Arial" w:cs="Arial"/>
        </w:rPr>
      </w:pPr>
      <w:r w:rsidRPr="159B4CB6">
        <w:rPr>
          <w:rFonts w:ascii="Arial" w:hAnsi="Arial" w:cs="Arial"/>
        </w:rPr>
        <w:t>Prodávající je povinen využívat v rámci plnění této smlouvy</w:t>
      </w:r>
      <w:r w:rsidR="000C1B33" w:rsidRPr="159B4CB6">
        <w:rPr>
          <w:rFonts w:ascii="Arial" w:hAnsi="Arial" w:cs="Arial"/>
        </w:rPr>
        <w:t xml:space="preserve">, a to alespoň do doby </w:t>
      </w:r>
      <w:proofErr w:type="spellStart"/>
      <w:r w:rsidR="000C1B33" w:rsidRPr="159B4CB6">
        <w:rPr>
          <w:rFonts w:ascii="Arial" w:hAnsi="Arial" w:cs="Arial"/>
        </w:rPr>
        <w:t>řádnéhjo</w:t>
      </w:r>
      <w:proofErr w:type="spellEnd"/>
      <w:r w:rsidR="000C1B33" w:rsidRPr="159B4CB6">
        <w:rPr>
          <w:rFonts w:ascii="Arial" w:hAnsi="Arial" w:cs="Arial"/>
        </w:rPr>
        <w:t xml:space="preserve"> odevzdání </w:t>
      </w:r>
      <w:r w:rsidR="4E7F3645" w:rsidRPr="159B4CB6">
        <w:rPr>
          <w:rFonts w:ascii="Arial" w:hAnsi="Arial" w:cs="Arial"/>
        </w:rPr>
        <w:t>Zboží</w:t>
      </w:r>
      <w:r w:rsidRPr="159B4CB6">
        <w:rPr>
          <w:rFonts w:ascii="Arial" w:hAnsi="Arial" w:cs="Arial"/>
        </w:rPr>
        <w:t xml:space="preserve"> </w:t>
      </w:r>
      <w:r w:rsidR="000C1B33" w:rsidRPr="159B4CB6">
        <w:rPr>
          <w:rFonts w:ascii="Arial" w:hAnsi="Arial" w:cs="Arial"/>
        </w:rPr>
        <w:t xml:space="preserve">Kupujícímu </w:t>
      </w:r>
      <w:r w:rsidRPr="159B4CB6">
        <w:rPr>
          <w:rFonts w:ascii="Arial" w:hAnsi="Arial" w:cs="Arial"/>
        </w:rPr>
        <w:t xml:space="preserve">realizační tým Prodávajícího, </w:t>
      </w:r>
      <w:r w:rsidR="67472E35" w:rsidRPr="159B4CB6">
        <w:rPr>
          <w:rFonts w:ascii="Arial" w:hAnsi="Arial" w:cs="Arial"/>
        </w:rPr>
        <w:t xml:space="preserve">jehož součástí </w:t>
      </w:r>
      <w:r w:rsidRPr="159B4CB6">
        <w:rPr>
          <w:rFonts w:ascii="Arial" w:hAnsi="Arial" w:cs="Arial"/>
        </w:rPr>
        <w:t xml:space="preserve">bude </w:t>
      </w:r>
      <w:r w:rsidR="67472E35" w:rsidRPr="159B4CB6">
        <w:rPr>
          <w:rFonts w:ascii="Arial" w:hAnsi="Arial" w:cs="Arial"/>
        </w:rPr>
        <w:t>min. 1</w:t>
      </w:r>
      <w:r w:rsidRPr="159B4CB6">
        <w:rPr>
          <w:rFonts w:ascii="Arial" w:hAnsi="Arial" w:cs="Arial"/>
        </w:rPr>
        <w:t xml:space="preserve"> osob</w:t>
      </w:r>
      <w:r w:rsidR="67472E35" w:rsidRPr="159B4CB6">
        <w:rPr>
          <w:rFonts w:ascii="Arial" w:hAnsi="Arial" w:cs="Arial"/>
        </w:rPr>
        <w:t>a</w:t>
      </w:r>
      <w:r w:rsidRPr="159B4CB6">
        <w:rPr>
          <w:rFonts w:ascii="Arial" w:hAnsi="Arial" w:cs="Arial"/>
        </w:rPr>
        <w:t xml:space="preserve"> </w:t>
      </w:r>
      <w:r w:rsidR="6F65E518" w:rsidRPr="159B4CB6">
        <w:rPr>
          <w:rFonts w:ascii="Arial" w:hAnsi="Arial" w:cs="Arial"/>
        </w:rPr>
        <w:t>(člen)</w:t>
      </w:r>
      <w:r w:rsidR="67472E35" w:rsidRPr="159B4CB6">
        <w:rPr>
          <w:rFonts w:ascii="Arial" w:hAnsi="Arial" w:cs="Arial"/>
        </w:rPr>
        <w:t xml:space="preserve">, která </w:t>
      </w:r>
      <w:r w:rsidRPr="159B4CB6">
        <w:rPr>
          <w:rFonts w:ascii="Arial" w:hAnsi="Arial" w:cs="Arial"/>
        </w:rPr>
        <w:t>musí naplňovat minimálně tyto (kvalifikační) požadavky:</w:t>
      </w:r>
    </w:p>
    <w:p w14:paraId="54149C7F" w14:textId="0D7D9B29" w:rsidR="007E5888" w:rsidRPr="007E5888" w:rsidRDefault="67472E35" w:rsidP="159B4CB6">
      <w:pPr>
        <w:pStyle w:val="odrkyChar"/>
        <w:numPr>
          <w:ilvl w:val="0"/>
          <w:numId w:val="22"/>
        </w:numPr>
        <w:contextualSpacing/>
        <w:rPr>
          <w:b/>
          <w:bCs/>
          <w:sz w:val="20"/>
          <w:szCs w:val="20"/>
        </w:rPr>
      </w:pPr>
      <w:r w:rsidRPr="159B4CB6">
        <w:rPr>
          <w:b/>
          <w:bCs/>
          <w:sz w:val="20"/>
          <w:szCs w:val="20"/>
        </w:rPr>
        <w:t>Technik</w:t>
      </w:r>
      <w:r w:rsidR="4E7F3645" w:rsidRPr="159B4CB6">
        <w:rPr>
          <w:b/>
          <w:bCs/>
          <w:sz w:val="20"/>
          <w:szCs w:val="20"/>
        </w:rPr>
        <w:t>:</w:t>
      </w:r>
    </w:p>
    <w:p w14:paraId="35C486DC" w14:textId="2FA66AEC" w:rsidR="007E5888" w:rsidRPr="00C26B00" w:rsidRDefault="4E7F3645" w:rsidP="159B4CB6">
      <w:pPr>
        <w:pStyle w:val="odrkyChar"/>
        <w:numPr>
          <w:ilvl w:val="0"/>
          <w:numId w:val="21"/>
        </w:numPr>
        <w:ind w:left="1985" w:hanging="284"/>
        <w:contextualSpacing/>
        <w:rPr>
          <w:b/>
          <w:bCs/>
          <w:sz w:val="20"/>
          <w:szCs w:val="20"/>
        </w:rPr>
      </w:pPr>
      <w:r w:rsidRPr="159B4CB6">
        <w:rPr>
          <w:sz w:val="20"/>
          <w:szCs w:val="20"/>
        </w:rPr>
        <w:t xml:space="preserve">minimálně </w:t>
      </w:r>
      <w:r w:rsidR="00C01D75" w:rsidRPr="159B4CB6">
        <w:rPr>
          <w:sz w:val="20"/>
          <w:szCs w:val="20"/>
        </w:rPr>
        <w:t>3</w:t>
      </w:r>
      <w:r w:rsidRPr="159B4CB6">
        <w:rPr>
          <w:sz w:val="20"/>
          <w:szCs w:val="20"/>
        </w:rPr>
        <w:t xml:space="preserve"> roky praxe v oblasti </w:t>
      </w:r>
      <w:r w:rsidR="5AEECE75" w:rsidRPr="159B4CB6">
        <w:rPr>
          <w:sz w:val="20"/>
          <w:szCs w:val="20"/>
        </w:rPr>
        <w:t>implementace, konfigurace a správy diskových polí</w:t>
      </w:r>
    </w:p>
    <w:p w14:paraId="1E60A87E" w14:textId="089270A6" w:rsidR="00C26B00" w:rsidRPr="00C26B00" w:rsidRDefault="00C26B00" w:rsidP="159B4CB6">
      <w:pPr>
        <w:pStyle w:val="odrkyChar"/>
        <w:numPr>
          <w:ilvl w:val="0"/>
          <w:numId w:val="21"/>
        </w:numPr>
        <w:ind w:left="1985" w:hanging="284"/>
        <w:contextualSpacing/>
        <w:rPr>
          <w:sz w:val="20"/>
          <w:szCs w:val="20"/>
        </w:rPr>
      </w:pPr>
      <w:r w:rsidRPr="159B4CB6">
        <w:rPr>
          <w:sz w:val="20"/>
          <w:szCs w:val="20"/>
        </w:rPr>
        <w:t>znalost českého jazyka na úrovni pracovní komunikace</w:t>
      </w:r>
    </w:p>
    <w:p w14:paraId="0D5E4C8E" w14:textId="1278E3D3" w:rsidR="007E5888" w:rsidRPr="00E71D48" w:rsidRDefault="00791B22" w:rsidP="159B4CB6">
      <w:pPr>
        <w:pStyle w:val="odrkyChar"/>
        <w:ind w:firstLine="708"/>
        <w:contextualSpacing/>
        <w:rPr>
          <w:sz w:val="20"/>
          <w:szCs w:val="20"/>
        </w:rPr>
      </w:pPr>
      <w:r w:rsidRPr="00E71D48">
        <w:rPr>
          <w:sz w:val="20"/>
          <w:szCs w:val="20"/>
        </w:rPr>
        <w:t xml:space="preserve">jméno a příjmení: </w:t>
      </w:r>
      <w:r w:rsidR="00FC5513">
        <w:rPr>
          <w:sz w:val="20"/>
          <w:szCs w:val="20"/>
        </w:rPr>
        <w:t>Pavel Kubista</w:t>
      </w:r>
    </w:p>
    <w:p w14:paraId="09F4C714" w14:textId="77777777" w:rsidR="00E71D48" w:rsidRDefault="00E71D48" w:rsidP="159B4CB6">
      <w:pPr>
        <w:pStyle w:val="odrkyChar"/>
        <w:ind w:left="426"/>
        <w:rPr>
          <w:b/>
          <w:i/>
          <w:sz w:val="20"/>
          <w:szCs w:val="20"/>
        </w:rPr>
      </w:pPr>
    </w:p>
    <w:p w14:paraId="61AE36AE" w14:textId="1096F2FE" w:rsidR="007A31D4" w:rsidRPr="007A31D4" w:rsidRDefault="007A31D4" w:rsidP="159B4CB6">
      <w:pPr>
        <w:pStyle w:val="odrkyChar"/>
        <w:ind w:left="426"/>
        <w:rPr>
          <w:sz w:val="20"/>
          <w:szCs w:val="20"/>
        </w:rPr>
      </w:pPr>
      <w:r w:rsidRPr="159B4CB6">
        <w:rPr>
          <w:sz w:val="20"/>
          <w:szCs w:val="20"/>
        </w:rPr>
        <w:t>Uveden</w:t>
      </w:r>
      <w:r w:rsidR="00E0210C" w:rsidRPr="159B4CB6">
        <w:rPr>
          <w:sz w:val="20"/>
          <w:szCs w:val="20"/>
        </w:rPr>
        <w:t>á</w:t>
      </w:r>
      <w:r w:rsidRPr="159B4CB6">
        <w:rPr>
          <w:sz w:val="20"/>
          <w:szCs w:val="20"/>
        </w:rPr>
        <w:t xml:space="preserve"> osob</w:t>
      </w:r>
      <w:r w:rsidR="00E0210C" w:rsidRPr="159B4CB6">
        <w:rPr>
          <w:sz w:val="20"/>
          <w:szCs w:val="20"/>
        </w:rPr>
        <w:t>a</w:t>
      </w:r>
      <w:r w:rsidRPr="159B4CB6">
        <w:rPr>
          <w:sz w:val="20"/>
          <w:szCs w:val="20"/>
        </w:rPr>
        <w:t xml:space="preserve"> realizačního týmu Prodávajícího musí splňovat požadavky, které na n</w:t>
      </w:r>
      <w:r w:rsidR="00E0210C" w:rsidRPr="159B4CB6">
        <w:rPr>
          <w:sz w:val="20"/>
          <w:szCs w:val="20"/>
        </w:rPr>
        <w:t>i</w:t>
      </w:r>
      <w:r w:rsidRPr="159B4CB6">
        <w:rPr>
          <w:sz w:val="20"/>
          <w:szCs w:val="20"/>
        </w:rPr>
        <w:t xml:space="preserve"> Kupující stanovil v technické kvalifikaci v zadávacím řízení, které předcházelo a týkalo se uzavření této smlouvy, a které jsou zároveň shodně uvedené pod písmen</w:t>
      </w:r>
      <w:r w:rsidR="00E0210C" w:rsidRPr="159B4CB6">
        <w:rPr>
          <w:sz w:val="20"/>
          <w:szCs w:val="20"/>
        </w:rPr>
        <w:t>em</w:t>
      </w:r>
      <w:r w:rsidRPr="159B4CB6">
        <w:rPr>
          <w:sz w:val="20"/>
          <w:szCs w:val="20"/>
        </w:rPr>
        <w:t xml:space="preserve"> a) výše v tomto odstavci. Změny (doplnění) člen</w:t>
      </w:r>
      <w:r w:rsidR="00E0210C" w:rsidRPr="159B4CB6">
        <w:rPr>
          <w:sz w:val="20"/>
          <w:szCs w:val="20"/>
        </w:rPr>
        <w:t>a</w:t>
      </w:r>
      <w:r w:rsidRPr="159B4CB6">
        <w:rPr>
          <w:sz w:val="20"/>
          <w:szCs w:val="20"/>
        </w:rPr>
        <w:t xml:space="preserve"> realizačního týmu Prodávajícího je možné provést pouze po předchozí dohodě smluvních stran na základě písemného protokolu o těchto změnách podepsaného kontaktními osobami ve věcech technických nebo smluvních. Pokud dochází ke změně (doplnění) člena/ů realizačního týmu Prodávajícího, musí nový člen realizačního týmu splňovat požadavky, které na něj Kupující stanovil v technické kvalifikaci v zadávacím řízení, která předcházelo a týkalo se uzavření této smlouvy, a které jsou rovněž shodně uvedené pod písmen</w:t>
      </w:r>
      <w:r w:rsidR="00E0210C" w:rsidRPr="159B4CB6">
        <w:rPr>
          <w:sz w:val="20"/>
          <w:szCs w:val="20"/>
        </w:rPr>
        <w:t>em</w:t>
      </w:r>
      <w:r w:rsidRPr="159B4CB6">
        <w:rPr>
          <w:sz w:val="20"/>
          <w:szCs w:val="20"/>
        </w:rPr>
        <w:t xml:space="preserve"> a) výše v tomto odstavci, přičemž tyto požadavky musejí být doloženy prostřednictvím dokladů, které byl Prodávající povinen předložit v předmětném zadávacím řízení. Provedení změny osob/y realizačního týmu Prodávajícího bez splnění shora uvedených podmínek se považuje za podstatné porušení smlouvy.</w:t>
      </w:r>
    </w:p>
    <w:p w14:paraId="7374A98B" w14:textId="77777777" w:rsidR="007A31D4" w:rsidRPr="007E5888" w:rsidRDefault="007A31D4" w:rsidP="159B4CB6">
      <w:pPr>
        <w:pStyle w:val="Odstavecseseznamem"/>
        <w:tabs>
          <w:tab w:val="left" w:pos="2080"/>
        </w:tabs>
        <w:ind w:left="284"/>
        <w:jc w:val="both"/>
        <w:rPr>
          <w:rFonts w:ascii="Arial" w:hAnsi="Arial" w:cs="Arial"/>
        </w:rPr>
      </w:pPr>
    </w:p>
    <w:p w14:paraId="5D992EC2" w14:textId="77777777" w:rsidR="00BD2BA4" w:rsidRDefault="526823E0" w:rsidP="159B4CB6">
      <w:pPr>
        <w:pStyle w:val="Odstavecseseznamem"/>
        <w:numPr>
          <w:ilvl w:val="0"/>
          <w:numId w:val="13"/>
        </w:numPr>
        <w:tabs>
          <w:tab w:val="left" w:pos="2080"/>
        </w:tabs>
        <w:ind w:left="284" w:hanging="284"/>
        <w:jc w:val="both"/>
        <w:rPr>
          <w:rFonts w:ascii="Arial" w:hAnsi="Arial" w:cs="Arial"/>
        </w:rPr>
      </w:pPr>
      <w:r w:rsidRPr="159B4CB6">
        <w:rPr>
          <w:rFonts w:ascii="Arial" w:hAnsi="Arial" w:cs="Arial"/>
        </w:rPr>
        <w:t>Nastanou-li u některé ze smluvních stran skutečnosti bránící řádnému plnění této smlouvy, je povinna to ihned bez zbytečného odkladu oznámit druhé straně.</w:t>
      </w:r>
    </w:p>
    <w:p w14:paraId="58A3ACA8" w14:textId="77777777" w:rsidR="007E5888" w:rsidRDefault="007E5888" w:rsidP="159B4CB6">
      <w:pPr>
        <w:pStyle w:val="Odstavecseseznamem"/>
        <w:tabs>
          <w:tab w:val="left" w:pos="2080"/>
        </w:tabs>
        <w:ind w:left="284"/>
        <w:jc w:val="both"/>
        <w:rPr>
          <w:rFonts w:ascii="Arial" w:hAnsi="Arial" w:cs="Arial"/>
        </w:rPr>
      </w:pPr>
    </w:p>
    <w:p w14:paraId="1A237D41" w14:textId="77777777" w:rsidR="007E2385" w:rsidRDefault="526823E0" w:rsidP="159B4CB6">
      <w:pPr>
        <w:pStyle w:val="Odstavecseseznamem"/>
        <w:numPr>
          <w:ilvl w:val="0"/>
          <w:numId w:val="13"/>
        </w:numPr>
        <w:tabs>
          <w:tab w:val="left" w:pos="2080"/>
        </w:tabs>
        <w:ind w:left="284" w:hanging="284"/>
        <w:jc w:val="both"/>
        <w:rPr>
          <w:rFonts w:ascii="Arial" w:hAnsi="Arial" w:cs="Arial"/>
        </w:rPr>
      </w:pPr>
      <w:r w:rsidRPr="159B4CB6">
        <w:rPr>
          <w:rFonts w:ascii="Arial" w:hAnsi="Arial" w:cs="Arial"/>
        </w:rPr>
        <w:t>Prodávající je povinen oznámit Kupujícímu všechny okolnosti, které zjistil při plnění předmětu této smlouvy, které mohou mít vliv na změnu pokynů Kupujícího. Zjistí-</w:t>
      </w:r>
      <w:proofErr w:type="spellStart"/>
      <w:r w:rsidRPr="159B4CB6">
        <w:rPr>
          <w:rFonts w:ascii="Arial" w:hAnsi="Arial" w:cs="Arial"/>
        </w:rPr>
        <w:t>Ii</w:t>
      </w:r>
      <w:proofErr w:type="spellEnd"/>
      <w:r w:rsidRPr="159B4CB6">
        <w:rPr>
          <w:rFonts w:ascii="Arial" w:hAnsi="Arial" w:cs="Arial"/>
        </w:rPr>
        <w:t xml:space="preserve"> Prodávající, že pokyny Kupujícího jsou nevhodné či neúčelné pro plnění předmětu této smlouvy, je povinen na to Kupujícího neprodleně písemně upozornit. Prodávající je povinen chránit zájmy Kupujícího, zejména je povinen upozornit Kupujícího na veškerá nebezpečí škod, která jsou mu známa a která souvisejí s plněním předmětu této smlouvy.</w:t>
      </w:r>
    </w:p>
    <w:p w14:paraId="1A624E81" w14:textId="72C16A47" w:rsidR="159B4CB6" w:rsidRDefault="159B4CB6" w:rsidP="159B4CB6">
      <w:pPr>
        <w:tabs>
          <w:tab w:val="left" w:pos="2080"/>
        </w:tabs>
        <w:jc w:val="both"/>
      </w:pPr>
    </w:p>
    <w:p w14:paraId="4414EB2A" w14:textId="77777777" w:rsidR="00052F7E" w:rsidRPr="007E5888" w:rsidRDefault="00052F7E" w:rsidP="159B4CB6">
      <w:pPr>
        <w:pStyle w:val="Odstavecseseznamem"/>
        <w:tabs>
          <w:tab w:val="left" w:pos="2080"/>
        </w:tabs>
        <w:ind w:left="284"/>
        <w:jc w:val="both"/>
        <w:rPr>
          <w:rFonts w:ascii="Arial" w:hAnsi="Arial" w:cs="Arial"/>
        </w:rPr>
      </w:pPr>
    </w:p>
    <w:p w14:paraId="718E82BF" w14:textId="77777777" w:rsidR="009D3B0A" w:rsidRPr="009D3B0A" w:rsidRDefault="004A36CA" w:rsidP="159B4CB6">
      <w:pPr>
        <w:tabs>
          <w:tab w:val="left" w:pos="2080"/>
        </w:tabs>
        <w:jc w:val="center"/>
        <w:rPr>
          <w:rFonts w:ascii="Arial" w:hAnsi="Arial" w:cs="Arial"/>
          <w:b/>
          <w:bCs/>
        </w:rPr>
      </w:pPr>
      <w:r w:rsidRPr="159B4CB6">
        <w:rPr>
          <w:rFonts w:ascii="Arial" w:hAnsi="Arial" w:cs="Arial"/>
          <w:b/>
          <w:bCs/>
        </w:rPr>
        <w:t xml:space="preserve">Článek </w:t>
      </w:r>
      <w:r w:rsidR="009D3B0A" w:rsidRPr="159B4CB6">
        <w:rPr>
          <w:rFonts w:ascii="Arial" w:hAnsi="Arial" w:cs="Arial"/>
          <w:b/>
          <w:bCs/>
        </w:rPr>
        <w:t>XI.</w:t>
      </w:r>
    </w:p>
    <w:p w14:paraId="033AC716" w14:textId="77777777" w:rsidR="009D3B0A" w:rsidRPr="009D3B0A" w:rsidRDefault="009D3B0A" w:rsidP="159B4CB6">
      <w:pPr>
        <w:tabs>
          <w:tab w:val="left" w:pos="2080"/>
        </w:tabs>
        <w:jc w:val="center"/>
        <w:rPr>
          <w:rFonts w:ascii="Arial" w:hAnsi="Arial" w:cs="Arial"/>
          <w:b/>
          <w:bCs/>
        </w:rPr>
      </w:pPr>
      <w:r w:rsidRPr="159B4CB6">
        <w:rPr>
          <w:rFonts w:ascii="Arial" w:hAnsi="Arial" w:cs="Arial"/>
          <w:b/>
          <w:bCs/>
        </w:rPr>
        <w:t>Ochrana informací a závazek mlčenlivosti</w:t>
      </w:r>
    </w:p>
    <w:p w14:paraId="00F4477A" w14:textId="06039903" w:rsidR="00EF522E" w:rsidRPr="00773055" w:rsidRDefault="2D9862D0" w:rsidP="00E365AF">
      <w:pPr>
        <w:pStyle w:val="odrkyChar"/>
        <w:numPr>
          <w:ilvl w:val="0"/>
          <w:numId w:val="23"/>
        </w:numPr>
        <w:tabs>
          <w:tab w:val="clear" w:pos="720"/>
          <w:tab w:val="num" w:pos="284"/>
        </w:tabs>
        <w:ind w:left="284" w:hanging="284"/>
        <w:rPr>
          <w:sz w:val="20"/>
          <w:szCs w:val="20"/>
        </w:rPr>
      </w:pPr>
      <w:r w:rsidRPr="159B4CB6">
        <w:rPr>
          <w:sz w:val="20"/>
          <w:szCs w:val="20"/>
        </w:rPr>
        <w:t xml:space="preserve">Za důvěrné informace ve smyslu § 1730 OZ se bez ohledu na formu jejich získání považují veškeré informace, které se týkají obsahu, struktury a zabezpečení informačních systémů  a hardwaru Prodávajícího. Dále se považují za důvěrné informace takové informace, které jsou jako důvěrné výslovně některou ze stran označeny. Za důvěrné informace jsou dále považovány všechny ty, které jsou uvedeny v příloze č. 2 </w:t>
      </w:r>
      <w:proofErr w:type="gramStart"/>
      <w:r w:rsidRPr="159B4CB6">
        <w:rPr>
          <w:sz w:val="20"/>
          <w:szCs w:val="20"/>
        </w:rPr>
        <w:t>této</w:t>
      </w:r>
      <w:proofErr w:type="gramEnd"/>
      <w:r w:rsidRPr="159B4CB6">
        <w:rPr>
          <w:sz w:val="20"/>
          <w:szCs w:val="20"/>
        </w:rPr>
        <w:t xml:space="preserve"> smlouvy.</w:t>
      </w:r>
    </w:p>
    <w:p w14:paraId="3666B471" w14:textId="6023F269" w:rsidR="00EF522E" w:rsidRPr="00773055" w:rsidRDefault="2D9862D0" w:rsidP="00E365AF">
      <w:pPr>
        <w:pStyle w:val="odrkyChar"/>
        <w:numPr>
          <w:ilvl w:val="0"/>
          <w:numId w:val="23"/>
        </w:numPr>
        <w:tabs>
          <w:tab w:val="clear" w:pos="720"/>
          <w:tab w:val="num" w:pos="284"/>
        </w:tabs>
        <w:ind w:left="284" w:hanging="284"/>
        <w:rPr>
          <w:sz w:val="20"/>
          <w:szCs w:val="20"/>
        </w:rPr>
      </w:pPr>
      <w:r w:rsidRPr="159B4CB6">
        <w:rPr>
          <w:sz w:val="20"/>
          <w:szCs w:val="20"/>
        </w:rPr>
        <w:t>Smluvní strany jsou povinny zajistit utajení získaných důvěrných informací způsobem obvyklým pro utajování takových informací, není-li výslovně sjednáno jinak. Tato povinnost platí bez ohledu na ukončení účinnosti této smlouvy. Strany mají právo požadovat navzájem doložení dostatečnosti utajení důvěrných informací. Strany jsou povinny zajistit utajení důvěrných informací i u svých zaměstnanců, zástupců, jakož i jiných spolupracujících třetích stran, pokud jim takové informace byly poskytnuty. Ustanovení zákona č. 106/1999 Sb., o svobodném přístupu k informacím, ve znění pozdějších předpisů nejsou tímto dotčena.</w:t>
      </w:r>
    </w:p>
    <w:p w14:paraId="1D252877" w14:textId="77777777" w:rsidR="00EF522E" w:rsidRPr="00EF522E" w:rsidRDefault="2D9862D0" w:rsidP="00E365AF">
      <w:pPr>
        <w:pStyle w:val="odrkyChar"/>
        <w:numPr>
          <w:ilvl w:val="0"/>
          <w:numId w:val="23"/>
        </w:numPr>
        <w:tabs>
          <w:tab w:val="clear" w:pos="720"/>
          <w:tab w:val="num" w:pos="284"/>
        </w:tabs>
        <w:ind w:left="284" w:hanging="284"/>
        <w:rPr>
          <w:sz w:val="20"/>
          <w:szCs w:val="20"/>
        </w:rPr>
      </w:pPr>
      <w:r w:rsidRPr="159B4CB6">
        <w:rPr>
          <w:sz w:val="20"/>
          <w:szCs w:val="20"/>
        </w:rPr>
        <w:t xml:space="preserve">Právo užívat, poskytovat a zpřístupnit důvěrné informace mají obě strany pouze v rozsahu a za podmínek nezbytných pro řádné plnění práva a povinností vyplývajících z této smlouvy. </w:t>
      </w:r>
    </w:p>
    <w:p w14:paraId="358E26A9" w14:textId="5280A422" w:rsidR="00EF522E" w:rsidRPr="00EF522E" w:rsidRDefault="2D9862D0" w:rsidP="00E365AF">
      <w:pPr>
        <w:pStyle w:val="odrkyChar"/>
        <w:numPr>
          <w:ilvl w:val="0"/>
          <w:numId w:val="23"/>
        </w:numPr>
        <w:tabs>
          <w:tab w:val="clear" w:pos="720"/>
          <w:tab w:val="num" w:pos="284"/>
        </w:tabs>
        <w:ind w:left="284" w:hanging="284"/>
        <w:rPr>
          <w:sz w:val="20"/>
          <w:szCs w:val="20"/>
        </w:rPr>
      </w:pPr>
      <w:r w:rsidRPr="159B4CB6">
        <w:rPr>
          <w:sz w:val="20"/>
          <w:szCs w:val="20"/>
        </w:rPr>
        <w:t xml:space="preserve">Prodávající není v rámci plnění této smlouvy zpracovatelem osobních údajů, jejichž správcem je Kupující, ani by neměl při plnění této smlouvy přijít do styku s takovými osobními údaji. V případě, že by se Prodávající při plnění této smlouvy náhodně seznámil s osobními údaji, jejichž správcem je Kupující, je povinen tyto </w:t>
      </w:r>
      <w:r w:rsidRPr="159B4CB6">
        <w:rPr>
          <w:sz w:val="20"/>
          <w:szCs w:val="20"/>
        </w:rPr>
        <w:lastRenderedPageBreak/>
        <w:t xml:space="preserve">údaje považovat za důvěrné informace a jako s důvěrnými s nimi zacházet, jakož i zachovat </w:t>
      </w:r>
      <w:r w:rsidRPr="159B4CB6">
        <w:rPr>
          <w:rFonts w:eastAsia="Calibri"/>
          <w:sz w:val="20"/>
          <w:szCs w:val="20"/>
        </w:rPr>
        <w:t xml:space="preserve">mlčenlivost ve vztahu k takovým osobním údajům, a dále je povinen učinit </w:t>
      </w:r>
      <w:r w:rsidRPr="159B4CB6">
        <w:rPr>
          <w:sz w:val="20"/>
          <w:szCs w:val="20"/>
        </w:rPr>
        <w:t xml:space="preserve">taková opatření, aby nemohlo dojít k dalšímu neoprávněnému nebo nahodilému přístupu k těmto osobním údajům, k jejich změně, zničení či ztrátě, neoprávněným přenosům, neoprávněnému zpracování, jakož i k jejich jinému zneužití přiměřeně tak, jak je uvedeno v Nařízení Evropského parlamentu a Rady (EU) 2016/679 ze dne 27. dubna 2016 o ochraně fyzických osob v souvislosti se zpracováním osobních údajů a o volném pohybu těchto údajů a o zrušení směrnice 95/46/ES (Obecné nařízení o ochraně osobních údajů), které stanovuje práva a povinnosti při zpracování osobních údajů, v zákoně č. 110/2019 Sb., o zpracování osobních údajů, v platném znění. V případě, že nastane skutečnost uvedená v předchozí větě, je </w:t>
      </w:r>
      <w:r w:rsidR="13ABE1C4" w:rsidRPr="159B4CB6">
        <w:rPr>
          <w:sz w:val="20"/>
          <w:szCs w:val="20"/>
        </w:rPr>
        <w:t xml:space="preserve">Prodávající </w:t>
      </w:r>
      <w:r w:rsidRPr="159B4CB6">
        <w:rPr>
          <w:sz w:val="20"/>
          <w:szCs w:val="20"/>
        </w:rPr>
        <w:t>povinen zavázat k mlčenlivosti i veškeré své zaměstnance, jakož i veškeré třetí osoby, které by mohly přijít s takovými informacemi (osobními údaji) v rámci své činnosti, byť nahodile, do styku.</w:t>
      </w:r>
      <w:r w:rsidR="5AEECE75" w:rsidRPr="159B4CB6">
        <w:rPr>
          <w:sz w:val="20"/>
          <w:szCs w:val="20"/>
        </w:rPr>
        <w:t xml:space="preserve"> Za porušení povinnosti mlčenlivosti osobami, které se budou podílet </w:t>
      </w:r>
      <w:r w:rsidR="7A5726AF" w:rsidRPr="159B4CB6">
        <w:rPr>
          <w:sz w:val="20"/>
          <w:szCs w:val="20"/>
        </w:rPr>
        <w:t xml:space="preserve">na </w:t>
      </w:r>
      <w:r w:rsidR="5AEECE75" w:rsidRPr="159B4CB6">
        <w:rPr>
          <w:sz w:val="20"/>
          <w:szCs w:val="20"/>
        </w:rPr>
        <w:t>realizaci plnění předmětu této smlouvy, odpovídá Prodávající, jako by povinnost porušil sám.</w:t>
      </w:r>
    </w:p>
    <w:p w14:paraId="296DFB89" w14:textId="6A07EDF0" w:rsidR="004F5C62" w:rsidRPr="00EF522E" w:rsidRDefault="2D9862D0" w:rsidP="00E365AF">
      <w:pPr>
        <w:pStyle w:val="odrkyChar"/>
        <w:numPr>
          <w:ilvl w:val="0"/>
          <w:numId w:val="23"/>
        </w:numPr>
        <w:tabs>
          <w:tab w:val="clear" w:pos="720"/>
          <w:tab w:val="num" w:pos="284"/>
        </w:tabs>
        <w:ind w:left="284" w:hanging="284"/>
        <w:rPr>
          <w:sz w:val="20"/>
          <w:szCs w:val="20"/>
        </w:rPr>
      </w:pPr>
      <w:r w:rsidRPr="159B4CB6">
        <w:rPr>
          <w:sz w:val="20"/>
          <w:szCs w:val="20"/>
        </w:rPr>
        <w:t xml:space="preserve">Závazky k zachovávání důvěrnosti informací zůstanou v plném rozsahu platné a účinné i po ukončení platnosti a účinnosti této smlouvy, a to až do doby, kdy se tyto stanou obecně známými jinak než porušením této smlouvy, nebo je poskytující smluvní strana přestane utajovat. </w:t>
      </w:r>
      <w:r w:rsidR="5AEECE75" w:rsidRPr="159B4CB6">
        <w:rPr>
          <w:sz w:val="20"/>
          <w:szCs w:val="20"/>
        </w:rPr>
        <w:t xml:space="preserve">Smluvní strany berou na vědomí, že v případě </w:t>
      </w:r>
      <w:r w:rsidRPr="159B4CB6">
        <w:rPr>
          <w:sz w:val="20"/>
          <w:szCs w:val="20"/>
        </w:rPr>
        <w:t>pochybnost</w:t>
      </w:r>
      <w:r w:rsidR="5AEECE75" w:rsidRPr="159B4CB6">
        <w:rPr>
          <w:sz w:val="20"/>
          <w:szCs w:val="20"/>
        </w:rPr>
        <w:t>í</w:t>
      </w:r>
      <w:r w:rsidRPr="159B4CB6">
        <w:rPr>
          <w:sz w:val="20"/>
          <w:szCs w:val="20"/>
        </w:rPr>
        <w:t xml:space="preserve"> utajování informací </w:t>
      </w:r>
      <w:r w:rsidR="5AEECE75" w:rsidRPr="159B4CB6">
        <w:rPr>
          <w:sz w:val="20"/>
          <w:szCs w:val="20"/>
        </w:rPr>
        <w:t xml:space="preserve">nadále </w:t>
      </w:r>
      <w:r w:rsidRPr="159B4CB6">
        <w:rPr>
          <w:sz w:val="20"/>
          <w:szCs w:val="20"/>
        </w:rPr>
        <w:t>trvá.</w:t>
      </w:r>
    </w:p>
    <w:p w14:paraId="7B577DF3" w14:textId="77777777" w:rsidR="009D3B0A" w:rsidRPr="004F5C62" w:rsidRDefault="2D9862D0" w:rsidP="00E365AF">
      <w:pPr>
        <w:pStyle w:val="odrkyChar"/>
        <w:numPr>
          <w:ilvl w:val="0"/>
          <w:numId w:val="23"/>
        </w:numPr>
        <w:tabs>
          <w:tab w:val="num" w:pos="284"/>
        </w:tabs>
        <w:ind w:left="284" w:hanging="284"/>
        <w:rPr>
          <w:sz w:val="20"/>
          <w:szCs w:val="20"/>
        </w:rPr>
      </w:pPr>
      <w:r w:rsidRPr="159B4CB6">
        <w:rPr>
          <w:sz w:val="20"/>
          <w:szCs w:val="20"/>
        </w:rPr>
        <w:t xml:space="preserve">Po ukončení účinnosti této smlouvy je každá ze smluvních stran povinna bez zbytečného odkladu vrátit druhé smluvní straně všechny poskytnuté materiály obsahující důvěrné informace včetně jejich případně pořízených kopií. O předání a převzetí se sepíše protokol podepsaný oběma smluvními stranami (jejich zástupci </w:t>
      </w:r>
      <w:r w:rsidR="13ABE1C4" w:rsidRPr="159B4CB6">
        <w:rPr>
          <w:sz w:val="20"/>
          <w:szCs w:val="20"/>
        </w:rPr>
        <w:t xml:space="preserve">– kontaktní osoby oprávněné jednat </w:t>
      </w:r>
      <w:r w:rsidRPr="159B4CB6">
        <w:rPr>
          <w:sz w:val="20"/>
          <w:szCs w:val="20"/>
        </w:rPr>
        <w:t>ve věcech technických, případně smluvních</w:t>
      </w:r>
      <w:r w:rsidR="13ABE1C4" w:rsidRPr="159B4CB6">
        <w:rPr>
          <w:sz w:val="20"/>
          <w:szCs w:val="20"/>
        </w:rPr>
        <w:t>).</w:t>
      </w:r>
      <w:r w:rsidRPr="159B4CB6">
        <w:rPr>
          <w:sz w:val="20"/>
          <w:szCs w:val="20"/>
        </w:rPr>
        <w:t xml:space="preserve"> </w:t>
      </w:r>
    </w:p>
    <w:p w14:paraId="6687C28B" w14:textId="77777777" w:rsidR="009D3B0A" w:rsidRPr="00046385" w:rsidRDefault="009D3B0A" w:rsidP="159B4CB6">
      <w:pPr>
        <w:tabs>
          <w:tab w:val="left" w:pos="2080"/>
        </w:tabs>
        <w:jc w:val="both"/>
        <w:rPr>
          <w:rFonts w:ascii="Arial" w:hAnsi="Arial" w:cs="Arial"/>
        </w:rPr>
      </w:pPr>
    </w:p>
    <w:p w14:paraId="013F44AA" w14:textId="77777777" w:rsidR="004C29E8" w:rsidRPr="00046385" w:rsidRDefault="004C29E8" w:rsidP="159B4CB6">
      <w:pPr>
        <w:tabs>
          <w:tab w:val="left" w:pos="2080"/>
        </w:tabs>
        <w:jc w:val="center"/>
        <w:rPr>
          <w:rFonts w:ascii="Arial" w:hAnsi="Arial" w:cs="Arial"/>
          <w:b/>
          <w:bCs/>
        </w:rPr>
      </w:pPr>
      <w:r w:rsidRPr="159B4CB6">
        <w:rPr>
          <w:rFonts w:ascii="Arial" w:hAnsi="Arial" w:cs="Arial"/>
          <w:b/>
          <w:bCs/>
        </w:rPr>
        <w:t>X</w:t>
      </w:r>
      <w:r w:rsidR="009D3B0A" w:rsidRPr="159B4CB6">
        <w:rPr>
          <w:rFonts w:ascii="Arial" w:hAnsi="Arial" w:cs="Arial"/>
          <w:b/>
          <w:bCs/>
        </w:rPr>
        <w:t>I</w:t>
      </w:r>
      <w:r w:rsidRPr="159B4CB6">
        <w:rPr>
          <w:rFonts w:ascii="Arial" w:hAnsi="Arial" w:cs="Arial"/>
          <w:b/>
          <w:bCs/>
        </w:rPr>
        <w:t>I.</w:t>
      </w:r>
    </w:p>
    <w:p w14:paraId="7339CC07" w14:textId="77777777" w:rsidR="004C29E8" w:rsidRPr="00046385" w:rsidRDefault="004C29E8" w:rsidP="159B4CB6">
      <w:pPr>
        <w:tabs>
          <w:tab w:val="left" w:pos="2080"/>
        </w:tabs>
        <w:jc w:val="center"/>
        <w:rPr>
          <w:rFonts w:ascii="Arial" w:hAnsi="Arial" w:cs="Arial"/>
          <w:b/>
          <w:bCs/>
        </w:rPr>
      </w:pPr>
      <w:r w:rsidRPr="159B4CB6">
        <w:rPr>
          <w:rFonts w:ascii="Arial" w:hAnsi="Arial" w:cs="Arial"/>
          <w:b/>
          <w:bCs/>
        </w:rPr>
        <w:t>Závěrečná ustanovení</w:t>
      </w:r>
    </w:p>
    <w:p w14:paraId="0B551113" w14:textId="77777777" w:rsidR="004C29E8" w:rsidRPr="00046385" w:rsidRDefault="004C29E8" w:rsidP="159B4CB6">
      <w:pPr>
        <w:tabs>
          <w:tab w:val="left" w:pos="2080"/>
        </w:tabs>
        <w:jc w:val="both"/>
        <w:rPr>
          <w:rFonts w:ascii="Arial" w:hAnsi="Arial" w:cs="Arial"/>
        </w:rPr>
      </w:pPr>
    </w:p>
    <w:p w14:paraId="597CAD8A" w14:textId="082BA682" w:rsidR="00EE5053" w:rsidRDefault="00DB174F" w:rsidP="159B4CB6">
      <w:pPr>
        <w:pStyle w:val="odrkyChar"/>
        <w:numPr>
          <w:ilvl w:val="0"/>
          <w:numId w:val="18"/>
        </w:numPr>
        <w:tabs>
          <w:tab w:val="clear" w:pos="720"/>
        </w:tabs>
        <w:spacing w:before="0" w:after="0"/>
        <w:ind w:left="284" w:hanging="284"/>
        <w:rPr>
          <w:sz w:val="20"/>
          <w:szCs w:val="20"/>
        </w:rPr>
      </w:pPr>
      <w:r w:rsidRPr="159B4CB6">
        <w:rPr>
          <w:sz w:val="20"/>
          <w:szCs w:val="20"/>
        </w:rPr>
        <w:t xml:space="preserve">Prodávající </w:t>
      </w:r>
      <w:r w:rsidR="00EE5053" w:rsidRPr="159B4CB6">
        <w:rPr>
          <w:sz w:val="20"/>
          <w:szCs w:val="20"/>
        </w:rPr>
        <w:t xml:space="preserve">je povinen archivovat veškerou dokumentaci </w:t>
      </w:r>
      <w:r w:rsidRPr="159B4CB6">
        <w:rPr>
          <w:sz w:val="20"/>
          <w:szCs w:val="20"/>
        </w:rPr>
        <w:t>související s předmětem plnění této smlouvy (včetně účetních dokladů) minimálně do konce roku 2035. Pokud je v českých právních předpisech stanovena lhůta delší, musí ji Prodávající použít</w:t>
      </w:r>
      <w:r w:rsidR="00EE5053" w:rsidRPr="159B4CB6">
        <w:rPr>
          <w:sz w:val="20"/>
          <w:szCs w:val="20"/>
        </w:rPr>
        <w:t xml:space="preserve">. </w:t>
      </w:r>
    </w:p>
    <w:p w14:paraId="0D9F79A2" w14:textId="77777777" w:rsidR="00DB174F" w:rsidRDefault="00DB174F" w:rsidP="159B4CB6">
      <w:pPr>
        <w:pStyle w:val="odrkyChar"/>
        <w:spacing w:before="0" w:after="0"/>
        <w:ind w:left="284" w:hanging="284"/>
        <w:rPr>
          <w:sz w:val="20"/>
          <w:szCs w:val="20"/>
        </w:rPr>
      </w:pPr>
    </w:p>
    <w:p w14:paraId="6B5070B7" w14:textId="3470212F" w:rsidR="00DB174F" w:rsidRPr="00DB174F" w:rsidRDefault="29F34CBC" w:rsidP="159B4CB6">
      <w:pPr>
        <w:pStyle w:val="odrkyChar"/>
        <w:numPr>
          <w:ilvl w:val="0"/>
          <w:numId w:val="18"/>
        </w:numPr>
        <w:tabs>
          <w:tab w:val="clear" w:pos="720"/>
        </w:tabs>
        <w:spacing w:before="0" w:after="0"/>
        <w:ind w:left="284" w:hanging="284"/>
        <w:rPr>
          <w:sz w:val="20"/>
          <w:szCs w:val="20"/>
        </w:rPr>
      </w:pPr>
      <w:r w:rsidRPr="159B4CB6">
        <w:rPr>
          <w:sz w:val="20"/>
          <w:szCs w:val="20"/>
        </w:rPr>
        <w:t>Prodávající je povinen minimálně do konce roku 2035 poskytovat požadované informace a dokumentaci související s realizací plnění předmětu této smlouvy (potažmo související s realizací Projektu</w:t>
      </w:r>
      <w:r w:rsidR="070C8B7C" w:rsidRPr="159B4CB6">
        <w:rPr>
          <w:sz w:val="20"/>
          <w:szCs w:val="20"/>
        </w:rPr>
        <w:t xml:space="preserve"> 1 a </w:t>
      </w:r>
      <w:r w:rsidR="000C1B33" w:rsidRPr="159B4CB6">
        <w:rPr>
          <w:sz w:val="20"/>
          <w:szCs w:val="20"/>
        </w:rPr>
        <w:t xml:space="preserve">Projektu </w:t>
      </w:r>
      <w:r w:rsidR="070C8B7C" w:rsidRPr="159B4CB6">
        <w:rPr>
          <w:sz w:val="20"/>
          <w:szCs w:val="20"/>
        </w:rPr>
        <w:t>2</w:t>
      </w:r>
      <w:r w:rsidRPr="159B4CB6">
        <w:rPr>
          <w:sz w:val="20"/>
          <w:szCs w:val="20"/>
        </w:rPr>
        <w:t>) zaměstnancům nebo zmocněncům pověřených orgánů (Centra pro regionální rozvoj ČR, Ministerstva pro místní rozvoj ČR, Ministerstva financí ČR, Evropské komise, Evropského účetního dvora, Nejvyššího kontrolního úřadu, Auditního orgánu (dále jen „</w:t>
      </w:r>
      <w:r w:rsidRPr="159B4CB6">
        <w:rPr>
          <w:b/>
          <w:bCs/>
          <w:sz w:val="20"/>
          <w:szCs w:val="20"/>
        </w:rPr>
        <w:t>AO</w:t>
      </w:r>
      <w:r w:rsidRPr="159B4CB6">
        <w:rPr>
          <w:sz w:val="20"/>
          <w:szCs w:val="20"/>
        </w:rPr>
        <w:t>“), Platebního a certifikačního orgánu (dále jen „</w:t>
      </w:r>
      <w:r w:rsidRPr="159B4CB6">
        <w:rPr>
          <w:b/>
          <w:bCs/>
          <w:sz w:val="20"/>
          <w:szCs w:val="20"/>
        </w:rPr>
        <w:t>PCO</w:t>
      </w:r>
      <w:r w:rsidRPr="159B4CB6">
        <w:rPr>
          <w:sz w:val="20"/>
          <w:szCs w:val="20"/>
        </w:rPr>
        <w:t>“), příslušného orgánu finanční správy a dalších oprávněných orgánů státní správy) a je povinen informovat Kupujícího, případně poskytovatele dotace, o skutečnostech majících vliv na realizaci plnění předmětu této smlouvy (potažmo Projektu</w:t>
      </w:r>
      <w:r w:rsidR="17FA4523" w:rsidRPr="159B4CB6">
        <w:rPr>
          <w:sz w:val="20"/>
          <w:szCs w:val="20"/>
        </w:rPr>
        <w:t xml:space="preserve"> 1 a </w:t>
      </w:r>
      <w:r w:rsidR="000C1B33" w:rsidRPr="159B4CB6">
        <w:rPr>
          <w:sz w:val="20"/>
          <w:szCs w:val="20"/>
        </w:rPr>
        <w:t xml:space="preserve">Projektu </w:t>
      </w:r>
      <w:r w:rsidR="17FA4523" w:rsidRPr="159B4CB6">
        <w:rPr>
          <w:sz w:val="20"/>
          <w:szCs w:val="20"/>
        </w:rPr>
        <w:t>2</w:t>
      </w:r>
      <w:r w:rsidRPr="159B4CB6">
        <w:rPr>
          <w:sz w:val="20"/>
          <w:szCs w:val="20"/>
        </w:rPr>
        <w:t>), především je povinen informovat o jakýchkoli kontrolách a auditech provedených v souvislosti s realizací plnění předmětu této smlouvy (potažmo Projektu</w:t>
      </w:r>
      <w:r w:rsidR="5C2C6331" w:rsidRPr="159B4CB6">
        <w:rPr>
          <w:sz w:val="20"/>
          <w:szCs w:val="20"/>
        </w:rPr>
        <w:t xml:space="preserve"> 1 a </w:t>
      </w:r>
      <w:r w:rsidR="000C1B33" w:rsidRPr="159B4CB6">
        <w:rPr>
          <w:sz w:val="20"/>
          <w:szCs w:val="20"/>
        </w:rPr>
        <w:t xml:space="preserve">Projektu </w:t>
      </w:r>
      <w:r w:rsidR="5C2C6331" w:rsidRPr="159B4CB6">
        <w:rPr>
          <w:sz w:val="20"/>
          <w:szCs w:val="20"/>
        </w:rPr>
        <w:t>2)</w:t>
      </w:r>
      <w:r w:rsidRPr="159B4CB6">
        <w:rPr>
          <w:sz w:val="20"/>
          <w:szCs w:val="20"/>
        </w:rPr>
        <w:t>. Prodávající je rovněž minimálně do konce roku 2035 povinen vytvářet podmínky k provádění kontrol (auditů) vztahujících se k realizaci plnění předmětu této smlouvy  (potažmo Projektu</w:t>
      </w:r>
      <w:r w:rsidR="74E12C93" w:rsidRPr="159B4CB6">
        <w:rPr>
          <w:sz w:val="20"/>
          <w:szCs w:val="20"/>
        </w:rPr>
        <w:t xml:space="preserve"> 1 a </w:t>
      </w:r>
      <w:r w:rsidR="000C1B33" w:rsidRPr="159B4CB6">
        <w:rPr>
          <w:sz w:val="20"/>
          <w:szCs w:val="20"/>
        </w:rPr>
        <w:t xml:space="preserve">Projektu </w:t>
      </w:r>
      <w:r w:rsidR="74E12C93" w:rsidRPr="159B4CB6">
        <w:rPr>
          <w:sz w:val="20"/>
          <w:szCs w:val="20"/>
        </w:rPr>
        <w:t>2</w:t>
      </w:r>
      <w:r w:rsidRPr="159B4CB6">
        <w:rPr>
          <w:sz w:val="20"/>
          <w:szCs w:val="20"/>
        </w:rPr>
        <w:t>), podrobit se jejich provedení a poskytnout součinnost pro jejich výkon, a dále je povinen na žádost Kupujícího, poskytovatele dotace, řídícího orgánu IROP, Centra pro regionální rozvoj ČR, Agentury ochrany přírody a krajiny ČR, PCO nebo AO poskytnout veškeré informace o výsledcích těchto kontrol a auditů včetně protokolů z těchto kontrol a zpráv o auditech. V souladu s § 2 písm. e) zákona č. 320/2001 Sb., o finanční kontrole, ve znění pozdějších předpisů je Prodávající povinen poskytnout kontrolním orgánům a Kupujícímu veškerou potřebnou součinnost při výkonu finanční kontroly a obdobně zavázat i své případné poddodavatele.</w:t>
      </w:r>
    </w:p>
    <w:p w14:paraId="544A2275" w14:textId="77777777" w:rsidR="00EF522E" w:rsidRPr="00046385" w:rsidRDefault="00EF522E" w:rsidP="159B4CB6">
      <w:pPr>
        <w:pStyle w:val="odrkyChar"/>
        <w:spacing w:before="0" w:after="0"/>
        <w:ind w:left="284" w:hanging="284"/>
        <w:rPr>
          <w:sz w:val="20"/>
          <w:szCs w:val="20"/>
        </w:rPr>
      </w:pPr>
    </w:p>
    <w:p w14:paraId="3B18C197" w14:textId="299011F4" w:rsidR="00EE5053" w:rsidRPr="00DB174F" w:rsidRDefault="00DB174F" w:rsidP="159B4CB6">
      <w:pPr>
        <w:pStyle w:val="odrkyChar"/>
        <w:numPr>
          <w:ilvl w:val="0"/>
          <w:numId w:val="18"/>
        </w:numPr>
        <w:tabs>
          <w:tab w:val="clear" w:pos="720"/>
        </w:tabs>
        <w:spacing w:before="0" w:after="0"/>
        <w:ind w:left="284" w:hanging="284"/>
        <w:rPr>
          <w:sz w:val="20"/>
          <w:szCs w:val="20"/>
        </w:rPr>
      </w:pPr>
      <w:r w:rsidRPr="159B4CB6">
        <w:rPr>
          <w:sz w:val="20"/>
          <w:szCs w:val="20"/>
        </w:rPr>
        <w:t xml:space="preserve">Prodávající prohlašuje, že si je vědom skutečnosti, že Kupující má zájem na realizaci veřejné zakázky (resp. plnění předmětu této smlouvy) v souladu se zásadami společensky odpovědného zadávání veřejných zakázek. Prodávající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435/2004 Sb., o zaměstnanosti, ve znění pozdějších předpisů a zákona 262/2006 Sb., zákoníku práce, ve znění pozdějších předpisů, a to vůči všem osobám, které se na plnění zakázky, resp. plnění předmětu této smlouvy, podílejí a bez ohledu na to, zda budou činnosti prováděné v rámci realizace plnění předmětu smlouvy prováděny Prodávajícím či jeho </w:t>
      </w:r>
      <w:r w:rsidRPr="159B4CB6">
        <w:rPr>
          <w:sz w:val="20"/>
          <w:szCs w:val="20"/>
        </w:rPr>
        <w:lastRenderedPageBreak/>
        <w:t>poddodavatelem</w:t>
      </w:r>
      <w:r w:rsidRPr="159B4CB6">
        <w:rPr>
          <w:b/>
          <w:bCs/>
          <w:sz w:val="20"/>
          <w:szCs w:val="20"/>
        </w:rPr>
        <w:t>.</w:t>
      </w:r>
      <w:r w:rsidRPr="159B4CB6">
        <w:rPr>
          <w:rStyle w:val="KUTun"/>
          <w:sz w:val="20"/>
          <w:szCs w:val="20"/>
        </w:rPr>
        <w:t xml:space="preserve"> </w:t>
      </w:r>
      <w:r w:rsidRPr="159B4CB6">
        <w:rPr>
          <w:sz w:val="20"/>
          <w:szCs w:val="20"/>
        </w:rPr>
        <w:t>Dále se zavazuje, že při plnění této smlouvy bude v míře, kterou připouští řádné plnění předmětu této smlouvy, využívat pro komunikaci a korespondenci prostředky elektronické komunikace, bude minimalizovat spotřebu kancelářského materiálu, používat výrobky z recyklovaného materiálu nebo materiálu z obnovitelných zdrojů, nebo výrobky opakovaně použitelné</w:t>
      </w:r>
      <w:r w:rsidR="00EE5053" w:rsidRPr="159B4CB6">
        <w:rPr>
          <w:sz w:val="20"/>
          <w:szCs w:val="20"/>
        </w:rPr>
        <w:t>.</w:t>
      </w:r>
    </w:p>
    <w:p w14:paraId="3FC78497" w14:textId="77777777" w:rsidR="00EF522E" w:rsidRPr="00046385" w:rsidRDefault="00EF522E" w:rsidP="159B4CB6">
      <w:pPr>
        <w:pStyle w:val="odrkyChar"/>
        <w:spacing w:before="0" w:after="0"/>
        <w:ind w:left="284" w:hanging="284"/>
        <w:rPr>
          <w:sz w:val="20"/>
          <w:szCs w:val="20"/>
        </w:rPr>
      </w:pPr>
    </w:p>
    <w:p w14:paraId="64365A50" w14:textId="129F70B6" w:rsidR="00EE5053" w:rsidRDefault="004108EA" w:rsidP="159B4CB6">
      <w:pPr>
        <w:pStyle w:val="odrkyChar"/>
        <w:numPr>
          <w:ilvl w:val="0"/>
          <w:numId w:val="18"/>
        </w:numPr>
        <w:tabs>
          <w:tab w:val="clear" w:pos="720"/>
        </w:tabs>
        <w:spacing w:before="0" w:after="0"/>
        <w:ind w:left="284" w:hanging="284"/>
        <w:rPr>
          <w:sz w:val="20"/>
          <w:szCs w:val="20"/>
        </w:rPr>
      </w:pPr>
      <w:r w:rsidRPr="159B4CB6">
        <w:rPr>
          <w:sz w:val="20"/>
          <w:szCs w:val="20"/>
        </w:rPr>
        <w:t xml:space="preserve">Prodávající </w:t>
      </w:r>
      <w:r w:rsidR="00EE5053" w:rsidRPr="159B4CB6">
        <w:rPr>
          <w:sz w:val="20"/>
          <w:szCs w:val="20"/>
        </w:rPr>
        <w:t xml:space="preserve">se zavazuje předložit </w:t>
      </w:r>
      <w:r w:rsidRPr="159B4CB6">
        <w:rPr>
          <w:sz w:val="20"/>
          <w:szCs w:val="20"/>
        </w:rPr>
        <w:t xml:space="preserve">Kupujícímu </w:t>
      </w:r>
      <w:r w:rsidR="00EE5053" w:rsidRPr="159B4CB6">
        <w:rPr>
          <w:sz w:val="20"/>
          <w:szCs w:val="20"/>
        </w:rPr>
        <w:t>seznam poddodavatelů v souladu s ustanovením § 105 odst. 1 zákona č. 134/2016 Sb., o zadávání veřejných zakázek, v platném znění, tzn. jaká část plnění veřejné zakázky (této smlouvy) byla zadána třetím osobám, o které osoby se jednalo (identifikační údaje dle § 28 odst. 1 písm. g) zákona o zadávání veřejných zakázek). Úprava či doplnění seznamu poddodavatelů v průběhu plnění této smlouvy, jsou možné pouze na základě písemné dohody smluvních stran. Změna poddodavatele uvedeného v nabídce, předložené do zadávacího řízení předcházejícího a týkajícího se uzavření této smlouvy, v průběhu plnění této smlouvy je možná pouze se souhlasem</w:t>
      </w:r>
      <w:r w:rsidR="00EC75F8" w:rsidRPr="159B4CB6">
        <w:rPr>
          <w:sz w:val="20"/>
          <w:szCs w:val="20"/>
        </w:rPr>
        <w:t xml:space="preserve"> </w:t>
      </w:r>
      <w:r w:rsidRPr="159B4CB6">
        <w:rPr>
          <w:sz w:val="20"/>
          <w:szCs w:val="20"/>
        </w:rPr>
        <w:t>Kupujícího</w:t>
      </w:r>
      <w:r w:rsidR="00EE5053" w:rsidRPr="159B4CB6">
        <w:rPr>
          <w:sz w:val="20"/>
          <w:szCs w:val="20"/>
        </w:rPr>
        <w:t xml:space="preserve">, a to i tehdy, pokud </w:t>
      </w:r>
      <w:r w:rsidRPr="159B4CB6">
        <w:rPr>
          <w:sz w:val="20"/>
          <w:szCs w:val="20"/>
        </w:rPr>
        <w:t xml:space="preserve">Prodávající </w:t>
      </w:r>
      <w:r w:rsidR="00EE5053" w:rsidRPr="159B4CB6">
        <w:rPr>
          <w:sz w:val="20"/>
          <w:szCs w:val="20"/>
        </w:rPr>
        <w:t xml:space="preserve">pomocí tohoto poddodavatele neprokazoval splnění kvalifikace. Pokud však </w:t>
      </w:r>
      <w:r w:rsidRPr="159B4CB6">
        <w:rPr>
          <w:sz w:val="20"/>
          <w:szCs w:val="20"/>
        </w:rPr>
        <w:t xml:space="preserve">Prodávající </w:t>
      </w:r>
      <w:r w:rsidR="00EE5053" w:rsidRPr="159B4CB6">
        <w:rPr>
          <w:sz w:val="20"/>
          <w:szCs w:val="20"/>
        </w:rPr>
        <w:t xml:space="preserve">prokázal splnění části kvalifikace pomocí poddodavatele, je oprávněn ho nahradit pouze poddodavatelem, který splňuje požadovanou část kvalifikace ve stejném nebo větším rozsahu. </w:t>
      </w:r>
      <w:r w:rsidRPr="159B4CB6">
        <w:rPr>
          <w:sz w:val="20"/>
          <w:szCs w:val="20"/>
        </w:rPr>
        <w:t xml:space="preserve">Kupující </w:t>
      </w:r>
      <w:r w:rsidR="00EE5053" w:rsidRPr="159B4CB6">
        <w:rPr>
          <w:sz w:val="20"/>
          <w:szCs w:val="20"/>
        </w:rPr>
        <w:t>není oprávněn souhlas s výměnou poddodavatele bez objektivního důvodu odmítnout.</w:t>
      </w:r>
    </w:p>
    <w:p w14:paraId="489E8783" w14:textId="77777777" w:rsidR="00E86E45" w:rsidRDefault="00E86E45" w:rsidP="159B4CB6">
      <w:pPr>
        <w:pStyle w:val="Odstavecseseznamem"/>
        <w:ind w:left="284" w:hanging="284"/>
      </w:pPr>
    </w:p>
    <w:p w14:paraId="09B3BF2D" w14:textId="3B5FA18D" w:rsidR="00E86E45" w:rsidRDefault="17CAF2B2" w:rsidP="159B4CB6">
      <w:pPr>
        <w:pStyle w:val="odrkyChar"/>
        <w:numPr>
          <w:ilvl w:val="0"/>
          <w:numId w:val="18"/>
        </w:numPr>
        <w:tabs>
          <w:tab w:val="clear" w:pos="720"/>
        </w:tabs>
        <w:spacing w:before="0" w:after="0"/>
        <w:ind w:left="284" w:hanging="284"/>
        <w:rPr>
          <w:sz w:val="20"/>
          <w:szCs w:val="20"/>
        </w:rPr>
      </w:pPr>
      <w:r w:rsidRPr="159B4CB6">
        <w:rPr>
          <w:sz w:val="20"/>
          <w:szCs w:val="20"/>
        </w:rPr>
        <w:t>Prodávající je povinen v rámci plnění předmětu této smlouvy poskytnout Kupujícímu či poskytovateli dotace k Projektu</w:t>
      </w:r>
      <w:r w:rsidR="64F6B970" w:rsidRPr="159B4CB6">
        <w:rPr>
          <w:sz w:val="20"/>
          <w:szCs w:val="20"/>
        </w:rPr>
        <w:t xml:space="preserve"> 1 a</w:t>
      </w:r>
      <w:r w:rsidR="000C1B33" w:rsidRPr="159B4CB6">
        <w:rPr>
          <w:sz w:val="20"/>
          <w:szCs w:val="20"/>
        </w:rPr>
        <w:t>nebo</w:t>
      </w:r>
      <w:r w:rsidR="64F6B970" w:rsidRPr="159B4CB6">
        <w:rPr>
          <w:sz w:val="20"/>
          <w:szCs w:val="20"/>
        </w:rPr>
        <w:t xml:space="preserve"> </w:t>
      </w:r>
      <w:r w:rsidR="000C1B33" w:rsidRPr="159B4CB6">
        <w:rPr>
          <w:sz w:val="20"/>
          <w:szCs w:val="20"/>
        </w:rPr>
        <w:t xml:space="preserve">k Projektu </w:t>
      </w:r>
      <w:r w:rsidR="64F6B970" w:rsidRPr="159B4CB6">
        <w:rPr>
          <w:sz w:val="20"/>
          <w:szCs w:val="20"/>
        </w:rPr>
        <w:t>2</w:t>
      </w:r>
      <w:r w:rsidRPr="159B4CB6">
        <w:rPr>
          <w:sz w:val="20"/>
          <w:szCs w:val="20"/>
        </w:rPr>
        <w:t xml:space="preserve"> informaci o všech skutečných majitelích Prodávajícího a o všech skutečných majitelích poddodavatelů, kterými Prodávající prokazoval kvalifikaci v rámci zadávacího řízení předcházejícího a týkajícího se uzavření této smlouvy, to vše ve smyslu čl. 3 bodu 6 směrnice (EU) 2015/849, resp. § 2 písm. e) zákona č. 37/2021 Sb., o evidenci skutečných majitelů, ve znění pozdějších předpisů, a sice jméno (jména) a příjmení, datum narození a identifikační číslo (čísla) pro účely DPH nebo daňové identifikační číslo (čísla) těchto skutečných majitelů. Dále je povinen Prodávající poskytnout Kupujícímu či příslušnému poskytovateli dotace bez zbytečného odkladu informace o změnách v osobách skutečných majitelů </w:t>
      </w:r>
      <w:r w:rsidR="001909B6" w:rsidRPr="159B4CB6">
        <w:rPr>
          <w:sz w:val="20"/>
          <w:szCs w:val="20"/>
        </w:rPr>
        <w:t>Prodávajícího</w:t>
      </w:r>
      <w:r w:rsidRPr="159B4CB6">
        <w:rPr>
          <w:sz w:val="20"/>
          <w:szCs w:val="20"/>
        </w:rPr>
        <w:t xml:space="preserve"> a poddodavatelů uvedených ve větě první </w:t>
      </w:r>
      <w:proofErr w:type="gramStart"/>
      <w:r w:rsidRPr="159B4CB6">
        <w:rPr>
          <w:sz w:val="20"/>
          <w:szCs w:val="20"/>
        </w:rPr>
        <w:t>tohoto</w:t>
      </w:r>
      <w:proofErr w:type="gramEnd"/>
      <w:r w:rsidRPr="159B4CB6">
        <w:rPr>
          <w:sz w:val="20"/>
          <w:szCs w:val="20"/>
        </w:rPr>
        <w:t xml:space="preserve"> odstavce.</w:t>
      </w:r>
    </w:p>
    <w:p w14:paraId="08C72B62" w14:textId="77777777" w:rsidR="00BA7D1C" w:rsidRDefault="00BA7D1C" w:rsidP="159B4CB6">
      <w:pPr>
        <w:pStyle w:val="Odstavecseseznamem"/>
        <w:ind w:left="284" w:hanging="284"/>
      </w:pPr>
    </w:p>
    <w:p w14:paraId="3936098B" w14:textId="2B1EDE86" w:rsidR="00BA7D1C" w:rsidRPr="00BA7D1C" w:rsidRDefault="00BA7D1C" w:rsidP="159B4CB6">
      <w:pPr>
        <w:pStyle w:val="odrkyChar"/>
        <w:numPr>
          <w:ilvl w:val="0"/>
          <w:numId w:val="18"/>
        </w:numPr>
        <w:tabs>
          <w:tab w:val="clear" w:pos="720"/>
        </w:tabs>
        <w:spacing w:before="0" w:after="0"/>
        <w:ind w:left="284" w:hanging="284"/>
        <w:rPr>
          <w:sz w:val="20"/>
          <w:szCs w:val="20"/>
        </w:rPr>
      </w:pPr>
      <w:r w:rsidRPr="159B4CB6">
        <w:rPr>
          <w:sz w:val="20"/>
          <w:szCs w:val="20"/>
        </w:rPr>
        <w:t xml:space="preserve">Prodávající tímto ve vztahu k předmětu plnění této smlouvy prohlašuje, že </w:t>
      </w:r>
      <w:r w:rsidRPr="159B4CB6">
        <w:rPr>
          <w:rFonts w:eastAsia="Arial"/>
          <w:sz w:val="20"/>
          <w:szCs w:val="20"/>
        </w:rPr>
        <w:t>ve smyslu nařízení Rady (EU) č. 2022/576 ze dne 8. dubna 2022,</w:t>
      </w:r>
      <w:r w:rsidRPr="159B4CB6">
        <w:rPr>
          <w:sz w:val="20"/>
          <w:szCs w:val="20"/>
        </w:rPr>
        <w:t xml:space="preserve"> kterým se mění nařízení (EU) č. 833/2014 o omezujících opatřeních vzhledem k činnostem Ruska destabilizujícím situaci na Ukrajině, (dále jen „</w:t>
      </w:r>
      <w:r w:rsidRPr="159B4CB6">
        <w:rPr>
          <w:b/>
          <w:bCs/>
          <w:sz w:val="20"/>
          <w:szCs w:val="20"/>
        </w:rPr>
        <w:t>nařízení Rady (EU) č. 2022/576</w:t>
      </w:r>
      <w:r w:rsidRPr="159B4CB6">
        <w:rPr>
          <w:sz w:val="20"/>
          <w:szCs w:val="20"/>
        </w:rPr>
        <w:t>“):</w:t>
      </w:r>
    </w:p>
    <w:p w14:paraId="6918DC1B" w14:textId="6E29AC1B" w:rsidR="00BA7D1C" w:rsidRPr="00BA7D1C" w:rsidRDefault="6DB931EE" w:rsidP="159B4CB6">
      <w:pPr>
        <w:pStyle w:val="odrkyChar"/>
        <w:numPr>
          <w:ilvl w:val="0"/>
          <w:numId w:val="27"/>
        </w:numPr>
        <w:ind w:left="1276" w:hanging="425"/>
        <w:rPr>
          <w:sz w:val="20"/>
          <w:szCs w:val="20"/>
        </w:rPr>
      </w:pPr>
      <w:r w:rsidRPr="159B4CB6">
        <w:rPr>
          <w:sz w:val="20"/>
          <w:szCs w:val="20"/>
        </w:rPr>
        <w:t>on ani (i) kterýkoli z jeho poddodavatelů či jiných osob dle § 83 zákona č. 134/2016 Sb., o zadávání veřejných zakázek, ve znění pozdějších předpisů, který se bude podílet na plnění předmětu této smlouvy nebo (</w:t>
      </w:r>
      <w:proofErr w:type="spellStart"/>
      <w:r w:rsidRPr="159B4CB6">
        <w:rPr>
          <w:sz w:val="20"/>
          <w:szCs w:val="20"/>
        </w:rPr>
        <w:t>ii</w:t>
      </w:r>
      <w:proofErr w:type="spellEnd"/>
      <w:r w:rsidRPr="159B4CB6">
        <w:rPr>
          <w:sz w:val="20"/>
          <w:szCs w:val="20"/>
        </w:rPr>
        <w:t>) kterákoli z osob, jejichž kapacity bude Prodávající využívat, a to v rozsahu více než 10 % celkové kupní ceny uvedené v článku IV. odst. 1 této smlouvy:</w:t>
      </w:r>
    </w:p>
    <w:p w14:paraId="79C0E400" w14:textId="77777777" w:rsidR="00BA7D1C" w:rsidRPr="00BA7D1C" w:rsidRDefault="00BA7D1C" w:rsidP="159B4CB6">
      <w:pPr>
        <w:pStyle w:val="odrkyChar"/>
        <w:ind w:left="1701" w:hanging="425"/>
        <w:rPr>
          <w:sz w:val="20"/>
          <w:szCs w:val="20"/>
        </w:rPr>
      </w:pPr>
      <w:proofErr w:type="spellStart"/>
      <w:r w:rsidRPr="159B4CB6">
        <w:rPr>
          <w:sz w:val="20"/>
          <w:szCs w:val="20"/>
        </w:rPr>
        <w:t>aa</w:t>
      </w:r>
      <w:proofErr w:type="spellEnd"/>
      <w:r w:rsidRPr="159B4CB6">
        <w:rPr>
          <w:sz w:val="20"/>
          <w:szCs w:val="20"/>
        </w:rPr>
        <w:t>)</w:t>
      </w:r>
      <w:r>
        <w:tab/>
      </w:r>
      <w:r w:rsidRPr="159B4CB6">
        <w:rPr>
          <w:sz w:val="20"/>
          <w:szCs w:val="20"/>
        </w:rPr>
        <w:t>není ruským státním příslušníkem, fyzickou či právnickou osobou nebo subjektem či orgánem se sídlem v Rusku,</w:t>
      </w:r>
    </w:p>
    <w:p w14:paraId="77F7DF4A" w14:textId="77777777" w:rsidR="00BA7D1C" w:rsidRPr="00BA7D1C" w:rsidRDefault="00BA7D1C" w:rsidP="159B4CB6">
      <w:pPr>
        <w:pStyle w:val="odrkyChar"/>
        <w:ind w:left="1701" w:hanging="425"/>
        <w:rPr>
          <w:sz w:val="20"/>
          <w:szCs w:val="20"/>
        </w:rPr>
      </w:pPr>
      <w:r w:rsidRPr="159B4CB6">
        <w:rPr>
          <w:sz w:val="20"/>
          <w:szCs w:val="20"/>
        </w:rPr>
        <w:t>ab)</w:t>
      </w:r>
      <w:r>
        <w:tab/>
      </w:r>
      <w:r w:rsidRPr="159B4CB6">
        <w:rPr>
          <w:sz w:val="20"/>
          <w:szCs w:val="20"/>
        </w:rPr>
        <w:t xml:space="preserve">není z více než 50 % přímo či nepřímo vlastněn některým ze subjektů uvedených v písmeni </w:t>
      </w:r>
      <w:proofErr w:type="spellStart"/>
      <w:r w:rsidRPr="159B4CB6">
        <w:rPr>
          <w:sz w:val="20"/>
          <w:szCs w:val="20"/>
        </w:rPr>
        <w:t>aa</w:t>
      </w:r>
      <w:proofErr w:type="spellEnd"/>
      <w:r w:rsidRPr="159B4CB6">
        <w:rPr>
          <w:sz w:val="20"/>
          <w:szCs w:val="20"/>
        </w:rPr>
        <w:t>), ani</w:t>
      </w:r>
    </w:p>
    <w:p w14:paraId="7B3E0D7E" w14:textId="77777777" w:rsidR="00BA7D1C" w:rsidRPr="00BA7D1C" w:rsidRDefault="00BA7D1C" w:rsidP="159B4CB6">
      <w:pPr>
        <w:pStyle w:val="odrkyChar"/>
        <w:ind w:left="1701" w:hanging="425"/>
        <w:rPr>
          <w:sz w:val="20"/>
          <w:szCs w:val="20"/>
        </w:rPr>
      </w:pPr>
      <w:proofErr w:type="spellStart"/>
      <w:r w:rsidRPr="159B4CB6">
        <w:rPr>
          <w:sz w:val="20"/>
          <w:szCs w:val="20"/>
        </w:rPr>
        <w:t>ac</w:t>
      </w:r>
      <w:proofErr w:type="spellEnd"/>
      <w:r w:rsidRPr="159B4CB6">
        <w:rPr>
          <w:sz w:val="20"/>
          <w:szCs w:val="20"/>
        </w:rPr>
        <w:t>)</w:t>
      </w:r>
      <w:r>
        <w:tab/>
      </w:r>
      <w:r w:rsidRPr="159B4CB6">
        <w:rPr>
          <w:sz w:val="20"/>
          <w:szCs w:val="20"/>
        </w:rPr>
        <w:t xml:space="preserve">nejedná jménem nebo na pokyn některého ze subjektů uvedených v písmeni </w:t>
      </w:r>
      <w:proofErr w:type="spellStart"/>
      <w:r w:rsidRPr="159B4CB6">
        <w:rPr>
          <w:sz w:val="20"/>
          <w:szCs w:val="20"/>
        </w:rPr>
        <w:t>aa</w:t>
      </w:r>
      <w:proofErr w:type="spellEnd"/>
      <w:r w:rsidRPr="159B4CB6">
        <w:rPr>
          <w:sz w:val="20"/>
          <w:szCs w:val="20"/>
        </w:rPr>
        <w:t>) nebo ab);</w:t>
      </w:r>
    </w:p>
    <w:p w14:paraId="1698A578" w14:textId="596CB95C" w:rsidR="00BA7D1C" w:rsidRDefault="6DB931EE" w:rsidP="159B4CB6">
      <w:pPr>
        <w:pStyle w:val="odrkyChar"/>
        <w:numPr>
          <w:ilvl w:val="0"/>
          <w:numId w:val="26"/>
        </w:numPr>
        <w:ind w:left="1276" w:hanging="425"/>
        <w:rPr>
          <w:sz w:val="20"/>
          <w:szCs w:val="20"/>
        </w:rPr>
      </w:pPr>
      <w:r w:rsidRPr="159B4CB6">
        <w:rPr>
          <w:sz w:val="20"/>
          <w:szCs w:val="20"/>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(dále jen „</w:t>
      </w:r>
      <w:r w:rsidRPr="159B4CB6">
        <w:rPr>
          <w:b/>
          <w:bCs/>
          <w:sz w:val="20"/>
          <w:szCs w:val="20"/>
        </w:rPr>
        <w:t>nařízení Rady (EU) č. 269/2014</w:t>
      </w:r>
      <w:r w:rsidRPr="159B4CB6">
        <w:rPr>
          <w:sz w:val="20"/>
          <w:szCs w:val="20"/>
        </w:rPr>
        <w:t>“) nebo nařízení Rady (ES) č. 765/2006 ze dne 18. května 2006 o omezujících opatřeních vůči prezidentu Lukašenkovi a některým představitelům Běloruska (ve znění pozdějších aktualizací)</w:t>
      </w:r>
      <w:r w:rsidR="00BA7D1C" w:rsidRPr="159B4CB6">
        <w:rPr>
          <w:rStyle w:val="Znakapoznpodarou"/>
          <w:sz w:val="20"/>
          <w:szCs w:val="20"/>
        </w:rPr>
        <w:footnoteReference w:id="3"/>
      </w:r>
      <w:r w:rsidRPr="159B4CB6">
        <w:rPr>
          <w:sz w:val="20"/>
          <w:szCs w:val="20"/>
        </w:rPr>
        <w:t xml:space="preserve"> (dále jen „</w:t>
      </w:r>
      <w:r w:rsidRPr="159B4CB6">
        <w:rPr>
          <w:b/>
          <w:bCs/>
          <w:sz w:val="20"/>
          <w:szCs w:val="20"/>
        </w:rPr>
        <w:t>nařízení Rady (ES) č. 765/2006</w:t>
      </w:r>
      <w:r w:rsidRPr="159B4CB6">
        <w:rPr>
          <w:sz w:val="20"/>
          <w:szCs w:val="20"/>
        </w:rPr>
        <w:t>“) nebo nařízení Rady (EU) č. 208/2014 ze dne 5. března 2014, o omezujících opatřeních vůči některým osobám, subjektům a orgánům vzhledem k situaci na Ukrajině ze dne 5. března 2014 o omezujících opatřeních vůči některým osobám, subjektům a orgánům vzhledem k situaci na Ukrajině (ve znění pozdějších aktualizací) (dále jen „</w:t>
      </w:r>
      <w:r w:rsidRPr="159B4CB6">
        <w:rPr>
          <w:b/>
          <w:bCs/>
          <w:sz w:val="20"/>
          <w:szCs w:val="20"/>
        </w:rPr>
        <w:t>nařízení Rady (EU) č.  208/2014</w:t>
      </w:r>
      <w:r w:rsidRPr="159B4CB6">
        <w:rPr>
          <w:sz w:val="20"/>
          <w:szCs w:val="20"/>
        </w:rPr>
        <w:t>“);</w:t>
      </w:r>
    </w:p>
    <w:p w14:paraId="7910A875" w14:textId="7C77378A" w:rsidR="00BA7D1C" w:rsidRPr="00BA7D1C" w:rsidRDefault="6DB931EE" w:rsidP="159B4CB6">
      <w:pPr>
        <w:pStyle w:val="odrkyChar"/>
        <w:numPr>
          <w:ilvl w:val="0"/>
          <w:numId w:val="26"/>
        </w:numPr>
        <w:ind w:left="1276" w:hanging="425"/>
        <w:rPr>
          <w:sz w:val="20"/>
          <w:szCs w:val="20"/>
        </w:rPr>
      </w:pPr>
      <w:r w:rsidRPr="159B4CB6">
        <w:rPr>
          <w:sz w:val="20"/>
          <w:szCs w:val="20"/>
        </w:rPr>
        <w:t xml:space="preserve">žádné finanční prostředky, které obdrží za plnění předmětu této smlouvy, přímo ani nepřímo nezpřístupní fyzickým nebo právnickým osobám, subjektům či orgánům s nimi spojeným nebo v jejich prospěch uvedeným v sankčním seznamu v příloze nařízení Rady (EU) č. 269/2014  </w:t>
      </w:r>
      <w:r w:rsidRPr="159B4CB6">
        <w:rPr>
          <w:rFonts w:eastAsia="Arial"/>
          <w:sz w:val="20"/>
          <w:szCs w:val="20"/>
        </w:rPr>
        <w:t xml:space="preserve">ve </w:t>
      </w:r>
      <w:r w:rsidRPr="159B4CB6">
        <w:rPr>
          <w:rFonts w:eastAsia="Arial"/>
          <w:sz w:val="20"/>
          <w:szCs w:val="20"/>
        </w:rPr>
        <w:lastRenderedPageBreak/>
        <w:t xml:space="preserve">spojení s prováděcím nařízením Rady (EU) č. 2022/581 ze dne 8. dubna 2022, </w:t>
      </w:r>
      <w:r w:rsidRPr="159B4CB6">
        <w:rPr>
          <w:color w:val="000000"/>
          <w:sz w:val="20"/>
          <w:szCs w:val="20"/>
          <w:shd w:val="clear" w:color="auto" w:fill="FFFFFF"/>
        </w:rPr>
        <w:t>kterým se provádí nařízení (EU) č. 269/2014 o omezujících opatřeních vzhledem k činnostem narušujícím nebo ohrožujícím územní celistvost, svrchovanost a nezávislost Ukrajiny (dále jen „</w:t>
      </w:r>
      <w:r w:rsidRPr="159B4CB6">
        <w:rPr>
          <w:b/>
          <w:bCs/>
          <w:color w:val="000000"/>
          <w:sz w:val="20"/>
          <w:szCs w:val="20"/>
          <w:shd w:val="clear" w:color="auto" w:fill="FFFFFF"/>
        </w:rPr>
        <w:t>prováděcí nařízení Rady (EU) č. 2022/581</w:t>
      </w:r>
      <w:r w:rsidRPr="159B4CB6">
        <w:rPr>
          <w:color w:val="000000"/>
          <w:sz w:val="20"/>
          <w:szCs w:val="20"/>
          <w:shd w:val="clear" w:color="auto" w:fill="FFFFFF"/>
        </w:rPr>
        <w:t>“)</w:t>
      </w:r>
      <w:r w:rsidRPr="159B4CB6">
        <w:rPr>
          <w:i/>
          <w:iCs/>
          <w:color w:val="000000"/>
          <w:sz w:val="20"/>
          <w:szCs w:val="20"/>
          <w:shd w:val="clear" w:color="auto" w:fill="FFFFFF"/>
        </w:rPr>
        <w:t xml:space="preserve">, </w:t>
      </w:r>
      <w:r w:rsidRPr="159B4CB6">
        <w:rPr>
          <w:rFonts w:eastAsia="Arial"/>
          <w:sz w:val="20"/>
          <w:szCs w:val="20"/>
        </w:rPr>
        <w:t xml:space="preserve">nařízení Rady (EU) č. 208/2014 </w:t>
      </w:r>
      <w:r w:rsidRPr="159B4CB6">
        <w:rPr>
          <w:sz w:val="20"/>
          <w:szCs w:val="20"/>
        </w:rPr>
        <w:t>nebo nařízení Rady (ES) č. 765/2006.</w:t>
      </w:r>
    </w:p>
    <w:p w14:paraId="0F1B95BB" w14:textId="77777777" w:rsidR="00BA7D1C" w:rsidRPr="00BA7D1C" w:rsidRDefault="6DB931EE" w:rsidP="159B4CB6">
      <w:pPr>
        <w:pStyle w:val="odrkyChar"/>
        <w:numPr>
          <w:ilvl w:val="0"/>
          <w:numId w:val="26"/>
        </w:numPr>
        <w:ind w:left="1276" w:hanging="425"/>
        <w:rPr>
          <w:rFonts w:eastAsia="Arial"/>
          <w:sz w:val="20"/>
          <w:szCs w:val="20"/>
        </w:rPr>
      </w:pPr>
      <w:r w:rsidRPr="159B4CB6">
        <w:rPr>
          <w:rFonts w:eastAsia="Arial"/>
          <w:sz w:val="20"/>
          <w:szCs w:val="20"/>
        </w:rPr>
        <w:t>že neobchoduje se sankcionovaným zbožím, které se nachází v Rusku nebo Bělorusku či z Ruska nebo Běloruska pochází a nenabízí takové zboží v rámci plnění veřejných zakázek (potažmo plnění předmětu této smlouvy);</w:t>
      </w:r>
    </w:p>
    <w:p w14:paraId="304BD8E9" w14:textId="77777777" w:rsidR="00BA7D1C" w:rsidRPr="00BA7D1C" w:rsidRDefault="6DB931EE" w:rsidP="159B4CB6">
      <w:pPr>
        <w:pStyle w:val="odrkyChar"/>
        <w:numPr>
          <w:ilvl w:val="0"/>
          <w:numId w:val="26"/>
        </w:numPr>
        <w:ind w:left="1276" w:hanging="425"/>
        <w:rPr>
          <w:rFonts w:eastAsia="Arial"/>
          <w:sz w:val="20"/>
          <w:szCs w:val="20"/>
        </w:rPr>
      </w:pPr>
      <w:r w:rsidRPr="159B4CB6">
        <w:rPr>
          <w:rFonts w:eastAsia="Arial"/>
          <w:sz w:val="20"/>
          <w:szCs w:val="20"/>
        </w:rPr>
        <w:t>s ohledem na výše uvedené se zavazuje dodržovat mezinárodní sankce Evropské unie, přijaté v souvislosti s ruskou agresí na území Ukrajiny vůči Rusku a Bělorusku, zejména nařízení Rady EU č. 2022/576, nařízení Rady (EU) č. 269/2014 ve spojení s prováděcím nařízením Rady (EU) č. 2022/581, nařízení Rady (EU) č. 208/2014 a nařízení Rady (ES) č. 765/2006.</w:t>
      </w:r>
    </w:p>
    <w:p w14:paraId="77D02A65" w14:textId="3E48E2A1" w:rsidR="00BA7D1C" w:rsidRPr="00BA7D1C" w:rsidRDefault="00BA7D1C" w:rsidP="159B4CB6">
      <w:pPr>
        <w:pStyle w:val="odrkyChar"/>
        <w:numPr>
          <w:ilvl w:val="0"/>
          <w:numId w:val="18"/>
        </w:numPr>
        <w:tabs>
          <w:tab w:val="clear" w:pos="720"/>
        </w:tabs>
        <w:spacing w:before="0" w:after="0"/>
        <w:ind w:left="284" w:hanging="284"/>
        <w:rPr>
          <w:sz w:val="20"/>
          <w:szCs w:val="20"/>
        </w:rPr>
      </w:pPr>
      <w:r w:rsidRPr="159B4CB6">
        <w:rPr>
          <w:sz w:val="20"/>
          <w:szCs w:val="20"/>
        </w:rPr>
        <w:t>V případě změny skutečností uvedených v odstavci 6 tohoto článku se Prodávající zavazuje o těchto změnách Kupujícího neprodleně informovat. Prodávající se rovněž zavazuje nevyužít pro plnění předmětu této smlouvy osoby nebo poddodavatele, na které se vztahují mezinárodní sankce uvedené pod písmenem e) odstavce 6 tohoto článku.</w:t>
      </w:r>
    </w:p>
    <w:p w14:paraId="14339784" w14:textId="77777777" w:rsidR="00EF522E" w:rsidRPr="00046385" w:rsidRDefault="00EF522E" w:rsidP="159B4CB6">
      <w:pPr>
        <w:pStyle w:val="odrkyChar"/>
        <w:spacing w:before="0" w:after="0"/>
        <w:ind w:left="284" w:hanging="284"/>
        <w:rPr>
          <w:sz w:val="20"/>
          <w:szCs w:val="20"/>
        </w:rPr>
      </w:pPr>
    </w:p>
    <w:p w14:paraId="1A485E60" w14:textId="77777777" w:rsidR="00EE5053" w:rsidRDefault="00EE5053" w:rsidP="159B4CB6">
      <w:pPr>
        <w:pStyle w:val="odrkyChar"/>
        <w:numPr>
          <w:ilvl w:val="0"/>
          <w:numId w:val="18"/>
        </w:numPr>
        <w:tabs>
          <w:tab w:val="clear" w:pos="720"/>
        </w:tabs>
        <w:spacing w:before="0" w:after="0"/>
        <w:ind w:left="284" w:hanging="284"/>
        <w:rPr>
          <w:sz w:val="20"/>
          <w:szCs w:val="20"/>
        </w:rPr>
      </w:pPr>
      <w:r w:rsidRPr="159B4CB6">
        <w:rPr>
          <w:sz w:val="20"/>
          <w:szCs w:val="20"/>
        </w:rPr>
        <w:t xml:space="preserve">Tato smlouva nabývá platnosti dnem jejího podpisu oběma smluvními stranami. Tato smlouva nabývá účinnosti dnem jejího uveřejnění prostřednictvím registru smluv dle § 6 zákona č. 340/2015 Sb., o zvláštních podmínkách účinnosti některých smluv, uveřejňování těchto smluv a o registru smluv (zákon o registru smluv), ve znění pozdějších předpisů. Smluvní strany se dohodly, že </w:t>
      </w:r>
      <w:r w:rsidR="004108EA" w:rsidRPr="159B4CB6">
        <w:rPr>
          <w:sz w:val="20"/>
          <w:szCs w:val="20"/>
        </w:rPr>
        <w:t xml:space="preserve">Kupující </w:t>
      </w:r>
      <w:r w:rsidRPr="159B4CB6">
        <w:rPr>
          <w:sz w:val="20"/>
          <w:szCs w:val="20"/>
        </w:rPr>
        <w:t xml:space="preserve">v zákonné lhůtě odešle tuto smlouvu k řádnému uveřejnění do registru smluv vedeného Ministerstvem vnitra ČR. O uveřejnění této smlouvy </w:t>
      </w:r>
      <w:r w:rsidR="004108EA" w:rsidRPr="159B4CB6">
        <w:rPr>
          <w:sz w:val="20"/>
          <w:szCs w:val="20"/>
        </w:rPr>
        <w:t xml:space="preserve">Kupující </w:t>
      </w:r>
      <w:r w:rsidRPr="159B4CB6">
        <w:rPr>
          <w:sz w:val="20"/>
          <w:szCs w:val="20"/>
        </w:rPr>
        <w:t xml:space="preserve">bezodkladně informuje </w:t>
      </w:r>
      <w:r w:rsidR="004108EA" w:rsidRPr="159B4CB6">
        <w:rPr>
          <w:sz w:val="20"/>
          <w:szCs w:val="20"/>
        </w:rPr>
        <w:t xml:space="preserve">Prodávajícího </w:t>
      </w:r>
      <w:r w:rsidRPr="159B4CB6">
        <w:rPr>
          <w:sz w:val="20"/>
          <w:szCs w:val="20"/>
        </w:rPr>
        <w:t>(postačí e-mailem prostřednictvím kontaktní osoby oprávněné jednat ve věcech technických nebo smluvních). V případě, před podpisem nebo ihned po podpisu této smlouvy není jednou ze smluvních stran oznámeno písemně druhé smluvní straně (postačí e-mailem prostřednictvím kontaktní osoby oprávněné jednat ve věcech technických nebo smluvních), že smlouva nebo její přílohy obsahují obchodní tajemství, berou smluvní strany na vědomí, že tato obchodní smlouva nebo její přílohy neobsahují obchodní tajemství.</w:t>
      </w:r>
    </w:p>
    <w:p w14:paraId="1F60113E" w14:textId="77777777" w:rsidR="00EF522E" w:rsidRPr="00046385" w:rsidRDefault="00EF522E" w:rsidP="159B4CB6">
      <w:pPr>
        <w:pStyle w:val="odrkyChar"/>
        <w:spacing w:before="0" w:after="0"/>
        <w:ind w:left="284" w:hanging="284"/>
        <w:rPr>
          <w:sz w:val="20"/>
          <w:szCs w:val="20"/>
        </w:rPr>
      </w:pPr>
    </w:p>
    <w:p w14:paraId="43824D9E" w14:textId="77777777" w:rsidR="00EE5053" w:rsidRDefault="004108EA" w:rsidP="159B4CB6">
      <w:pPr>
        <w:pStyle w:val="odrkyChar"/>
        <w:numPr>
          <w:ilvl w:val="0"/>
          <w:numId w:val="18"/>
        </w:numPr>
        <w:tabs>
          <w:tab w:val="clear" w:pos="720"/>
        </w:tabs>
        <w:spacing w:before="0" w:after="0"/>
        <w:ind w:left="284" w:hanging="284"/>
        <w:rPr>
          <w:sz w:val="20"/>
          <w:szCs w:val="20"/>
        </w:rPr>
      </w:pPr>
      <w:r w:rsidRPr="159B4CB6">
        <w:rPr>
          <w:sz w:val="20"/>
          <w:szCs w:val="20"/>
        </w:rPr>
        <w:t xml:space="preserve">Prodávající </w:t>
      </w:r>
      <w:r w:rsidR="00EE5053" w:rsidRPr="159B4CB6">
        <w:rPr>
          <w:sz w:val="20"/>
          <w:szCs w:val="20"/>
        </w:rPr>
        <w:t xml:space="preserve">bere na vědomí povinnost </w:t>
      </w:r>
      <w:r w:rsidRPr="159B4CB6">
        <w:rPr>
          <w:sz w:val="20"/>
          <w:szCs w:val="20"/>
        </w:rPr>
        <w:t xml:space="preserve">Kupujícího </w:t>
      </w:r>
      <w:r w:rsidR="00EE5053" w:rsidRPr="159B4CB6">
        <w:rPr>
          <w:sz w:val="20"/>
          <w:szCs w:val="20"/>
        </w:rPr>
        <w:t>vyplývající ze zákona č. 106/1999 Sb., o svobodném přístupu k informacím, ve znění pozdějších předpisů.</w:t>
      </w:r>
    </w:p>
    <w:p w14:paraId="78E874EC" w14:textId="77777777" w:rsidR="00EF522E" w:rsidRPr="00046385" w:rsidRDefault="00EF522E" w:rsidP="159B4CB6">
      <w:pPr>
        <w:pStyle w:val="odrkyChar"/>
        <w:spacing w:before="0" w:after="0"/>
        <w:ind w:left="284" w:hanging="284"/>
        <w:rPr>
          <w:sz w:val="20"/>
          <w:szCs w:val="20"/>
        </w:rPr>
      </w:pPr>
    </w:p>
    <w:p w14:paraId="08DA695D" w14:textId="42900D90" w:rsidR="00EE5053" w:rsidRDefault="00222FED" w:rsidP="159B4CB6">
      <w:pPr>
        <w:pStyle w:val="odrkyChar"/>
        <w:numPr>
          <w:ilvl w:val="0"/>
          <w:numId w:val="18"/>
        </w:numPr>
        <w:tabs>
          <w:tab w:val="clear" w:pos="720"/>
        </w:tabs>
        <w:spacing w:before="0" w:after="0"/>
        <w:ind w:left="284" w:hanging="284"/>
        <w:rPr>
          <w:sz w:val="20"/>
          <w:szCs w:val="20"/>
        </w:rPr>
      </w:pPr>
      <w:r w:rsidRPr="159B4CB6">
        <w:rPr>
          <w:sz w:val="20"/>
          <w:szCs w:val="20"/>
        </w:rPr>
        <w:t xml:space="preserve">Prodávající </w:t>
      </w:r>
      <w:r w:rsidR="00EE5053" w:rsidRPr="159B4CB6">
        <w:rPr>
          <w:sz w:val="20"/>
          <w:szCs w:val="20"/>
        </w:rPr>
        <w:t xml:space="preserve">bere na vědomí, že osobní údaje uvedené ve smlouvě </w:t>
      </w:r>
      <w:r w:rsidRPr="159B4CB6">
        <w:rPr>
          <w:sz w:val="20"/>
          <w:szCs w:val="20"/>
        </w:rPr>
        <w:t xml:space="preserve">Kupující </w:t>
      </w:r>
      <w:r w:rsidR="00EE5053" w:rsidRPr="159B4CB6">
        <w:rPr>
          <w:sz w:val="20"/>
          <w:szCs w:val="20"/>
        </w:rPr>
        <w:t xml:space="preserve">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w:t>
      </w:r>
      <w:r w:rsidR="00C61685" w:rsidRPr="159B4CB6">
        <w:rPr>
          <w:sz w:val="20"/>
          <w:szCs w:val="20"/>
        </w:rPr>
        <w:t xml:space="preserve">Kupujícího jakožto </w:t>
      </w:r>
      <w:r w:rsidR="00EE5053" w:rsidRPr="159B4CB6">
        <w:rPr>
          <w:sz w:val="20"/>
          <w:szCs w:val="20"/>
        </w:rPr>
        <w:t xml:space="preserve">správce, pověřence pro ochranu osobních údajů, informace o právech subjektu údajů a další informace ke zpracování osobních údajů jsou dostupné na webových stránkách Zlínského kraje </w:t>
      </w:r>
      <w:hyperlink r:id="rId14">
        <w:r w:rsidR="00C61685" w:rsidRPr="159B4CB6">
          <w:rPr>
            <w:rStyle w:val="Hypertextovodkaz"/>
            <w:sz w:val="20"/>
            <w:szCs w:val="20"/>
          </w:rPr>
          <w:t>www.zlinskykraj.cz</w:t>
        </w:r>
      </w:hyperlink>
      <w:r w:rsidR="00EE5053" w:rsidRPr="159B4CB6">
        <w:rPr>
          <w:sz w:val="20"/>
          <w:szCs w:val="20"/>
        </w:rPr>
        <w:t>.</w:t>
      </w:r>
    </w:p>
    <w:p w14:paraId="3E08D05B" w14:textId="77777777" w:rsidR="00EF522E" w:rsidRPr="00046385" w:rsidRDefault="00EF522E" w:rsidP="159B4CB6">
      <w:pPr>
        <w:pStyle w:val="odrkyChar"/>
        <w:spacing w:before="0" w:after="0"/>
        <w:ind w:left="284" w:hanging="284"/>
        <w:rPr>
          <w:sz w:val="20"/>
          <w:szCs w:val="20"/>
        </w:rPr>
      </w:pPr>
    </w:p>
    <w:p w14:paraId="732DF60B" w14:textId="61EA496F" w:rsidR="00EE5053" w:rsidRPr="00046385" w:rsidRDefault="00EE5053" w:rsidP="159B4CB6">
      <w:pPr>
        <w:pStyle w:val="odrkyChar"/>
        <w:numPr>
          <w:ilvl w:val="0"/>
          <w:numId w:val="18"/>
        </w:numPr>
        <w:tabs>
          <w:tab w:val="clear" w:pos="720"/>
        </w:tabs>
        <w:spacing w:before="0" w:after="0"/>
        <w:ind w:left="284" w:hanging="284"/>
        <w:rPr>
          <w:sz w:val="20"/>
          <w:szCs w:val="20"/>
        </w:rPr>
      </w:pPr>
      <w:r w:rsidRPr="159B4CB6">
        <w:rPr>
          <w:sz w:val="20"/>
          <w:szCs w:val="20"/>
        </w:rPr>
        <w:t xml:space="preserve">Tuto smlouvu lze změnit nebo doplňovat pouze písemnými dodatky, které budou podepsány oběma smluvními stranami, není-li v ní uvedeno jinak. Přílohu č. </w:t>
      </w:r>
      <w:r w:rsidR="00773055" w:rsidRPr="159B4CB6">
        <w:rPr>
          <w:sz w:val="20"/>
          <w:szCs w:val="20"/>
        </w:rPr>
        <w:t>2</w:t>
      </w:r>
      <w:r w:rsidRPr="159B4CB6">
        <w:rPr>
          <w:sz w:val="20"/>
          <w:szCs w:val="20"/>
        </w:rPr>
        <w:t xml:space="preserve"> této smlouvy – Pravidla bezpečnosti pro práci v informačním systému, je oprávněn změnit </w:t>
      </w:r>
      <w:r w:rsidR="00222FED" w:rsidRPr="159B4CB6">
        <w:rPr>
          <w:sz w:val="20"/>
          <w:szCs w:val="20"/>
        </w:rPr>
        <w:t xml:space="preserve">Kupující </w:t>
      </w:r>
      <w:r w:rsidRPr="159B4CB6">
        <w:rPr>
          <w:sz w:val="20"/>
          <w:szCs w:val="20"/>
        </w:rPr>
        <w:t xml:space="preserve">jednostranně (avšak pouze způsobem, který nevyvolá u </w:t>
      </w:r>
      <w:r w:rsidR="00222FED" w:rsidRPr="159B4CB6">
        <w:rPr>
          <w:sz w:val="20"/>
          <w:szCs w:val="20"/>
        </w:rPr>
        <w:t xml:space="preserve">Prodávajícího </w:t>
      </w:r>
      <w:r w:rsidRPr="159B4CB6">
        <w:rPr>
          <w:sz w:val="20"/>
          <w:szCs w:val="20"/>
        </w:rPr>
        <w:t xml:space="preserve">nepřiměřené vícenáklady), přičemž o této změně neprodleně informuje </w:t>
      </w:r>
      <w:r w:rsidR="00222FED" w:rsidRPr="159B4CB6">
        <w:rPr>
          <w:sz w:val="20"/>
          <w:szCs w:val="20"/>
        </w:rPr>
        <w:t xml:space="preserve">Prodávajícího </w:t>
      </w:r>
      <w:r w:rsidRPr="159B4CB6">
        <w:rPr>
          <w:sz w:val="20"/>
          <w:szCs w:val="20"/>
        </w:rPr>
        <w:t xml:space="preserve">a zároveň </w:t>
      </w:r>
      <w:r w:rsidR="00222FED" w:rsidRPr="159B4CB6">
        <w:rPr>
          <w:sz w:val="20"/>
          <w:szCs w:val="20"/>
        </w:rPr>
        <w:t xml:space="preserve">Prodávajícímu </w:t>
      </w:r>
      <w:r w:rsidRPr="159B4CB6">
        <w:rPr>
          <w:sz w:val="20"/>
          <w:szCs w:val="20"/>
        </w:rPr>
        <w:t xml:space="preserve">předá aktualizovanou Přílohu č. </w:t>
      </w:r>
      <w:r w:rsidR="00320F7B" w:rsidRPr="159B4CB6">
        <w:rPr>
          <w:sz w:val="20"/>
          <w:szCs w:val="20"/>
        </w:rPr>
        <w:t>4</w:t>
      </w:r>
      <w:r w:rsidRPr="159B4CB6">
        <w:rPr>
          <w:sz w:val="20"/>
          <w:szCs w:val="20"/>
        </w:rPr>
        <w:t xml:space="preserve"> </w:t>
      </w:r>
      <w:proofErr w:type="gramStart"/>
      <w:r w:rsidRPr="159B4CB6">
        <w:rPr>
          <w:sz w:val="20"/>
          <w:szCs w:val="20"/>
        </w:rPr>
        <w:t>této</w:t>
      </w:r>
      <w:proofErr w:type="gramEnd"/>
      <w:r w:rsidRPr="159B4CB6">
        <w:rPr>
          <w:sz w:val="20"/>
          <w:szCs w:val="20"/>
        </w:rPr>
        <w:t xml:space="preserve"> smlouvy, a to vše na základě písemného protokolu podepsaného prostřednictvím kontaktních osob smluvních stran ve věcech technických.</w:t>
      </w:r>
      <w:r w:rsidRPr="159B4CB6">
        <w:rPr>
          <w:color w:val="1F497D"/>
          <w:sz w:val="20"/>
          <w:szCs w:val="20"/>
        </w:rPr>
        <w:t xml:space="preserve"> </w:t>
      </w:r>
      <w:r w:rsidRPr="159B4CB6">
        <w:rPr>
          <w:sz w:val="20"/>
          <w:szCs w:val="20"/>
        </w:rPr>
        <w:t xml:space="preserve">Za nepřiměřené vícenáklady pro </w:t>
      </w:r>
      <w:r w:rsidR="00222FED" w:rsidRPr="159B4CB6">
        <w:rPr>
          <w:sz w:val="20"/>
          <w:szCs w:val="20"/>
        </w:rPr>
        <w:t xml:space="preserve">Prodávajícího </w:t>
      </w:r>
      <w:r w:rsidRPr="159B4CB6">
        <w:rPr>
          <w:sz w:val="20"/>
          <w:szCs w:val="20"/>
        </w:rPr>
        <w:t xml:space="preserve">však není považována samotná smluvní pokuta v případě nesplnění např. nové povinnosti/závazku </w:t>
      </w:r>
      <w:r w:rsidR="00222FED" w:rsidRPr="159B4CB6">
        <w:rPr>
          <w:sz w:val="20"/>
          <w:szCs w:val="20"/>
        </w:rPr>
        <w:t xml:space="preserve">Prodávajícího </w:t>
      </w:r>
      <w:r w:rsidRPr="159B4CB6">
        <w:rPr>
          <w:sz w:val="20"/>
          <w:szCs w:val="20"/>
        </w:rPr>
        <w:t xml:space="preserve">uvedené ve změněné (aktualizované) Příloze č. </w:t>
      </w:r>
      <w:r w:rsidR="00F87108" w:rsidRPr="159B4CB6">
        <w:rPr>
          <w:sz w:val="20"/>
          <w:szCs w:val="20"/>
        </w:rPr>
        <w:t xml:space="preserve">2 </w:t>
      </w:r>
      <w:proofErr w:type="gramStart"/>
      <w:r w:rsidRPr="159B4CB6">
        <w:rPr>
          <w:sz w:val="20"/>
          <w:szCs w:val="20"/>
        </w:rPr>
        <w:t>této</w:t>
      </w:r>
      <w:proofErr w:type="gramEnd"/>
      <w:r w:rsidRPr="159B4CB6">
        <w:rPr>
          <w:sz w:val="20"/>
          <w:szCs w:val="20"/>
        </w:rPr>
        <w:t xml:space="preserve"> smlouvy. Nepřiměřené vícenáklady by se musely týkat přímo zajištění nové povinnosti/závazku. Za nepřiměřené náklady se nepovažují náklady v hodnotě do </w:t>
      </w:r>
      <w:r w:rsidR="00C61685" w:rsidRPr="159B4CB6">
        <w:rPr>
          <w:sz w:val="20"/>
          <w:szCs w:val="20"/>
        </w:rPr>
        <w:t>4</w:t>
      </w:r>
      <w:r w:rsidRPr="159B4CB6">
        <w:rPr>
          <w:sz w:val="20"/>
          <w:szCs w:val="20"/>
        </w:rPr>
        <w:t>.000,- Kč ročně ve vztahu ke každé nové povinnosti/závazku.</w:t>
      </w:r>
      <w:r w:rsidR="007D5DDD" w:rsidRPr="159B4CB6">
        <w:rPr>
          <w:sz w:val="20"/>
          <w:szCs w:val="20"/>
        </w:rPr>
        <w:t xml:space="preserve"> </w:t>
      </w:r>
      <w:r w:rsidRPr="159B4CB6">
        <w:rPr>
          <w:sz w:val="20"/>
          <w:szCs w:val="20"/>
        </w:rPr>
        <w:t>Nedílnými součástmi této smlouvy jsou následující přílohy:</w:t>
      </w:r>
    </w:p>
    <w:p w14:paraId="52E39713" w14:textId="77777777" w:rsidR="00773055" w:rsidRDefault="00EE5053" w:rsidP="159B4CB6">
      <w:pPr>
        <w:numPr>
          <w:ilvl w:val="0"/>
          <w:numId w:val="16"/>
        </w:numPr>
        <w:tabs>
          <w:tab w:val="clear" w:pos="1491"/>
          <w:tab w:val="left" w:pos="3600"/>
        </w:tabs>
        <w:autoSpaceDE w:val="0"/>
        <w:autoSpaceDN w:val="0"/>
        <w:adjustRightInd w:val="0"/>
        <w:ind w:left="851" w:hanging="284"/>
        <w:jc w:val="both"/>
        <w:rPr>
          <w:rFonts w:ascii="Arial" w:hAnsi="Arial" w:cs="Arial"/>
        </w:rPr>
      </w:pPr>
      <w:r w:rsidRPr="159B4CB6">
        <w:rPr>
          <w:rFonts w:ascii="Arial" w:hAnsi="Arial" w:cs="Arial"/>
        </w:rPr>
        <w:t xml:space="preserve">Příloha č. 1: </w:t>
      </w:r>
      <w:r w:rsidR="00C61685" w:rsidRPr="159B4CB6">
        <w:rPr>
          <w:rFonts w:ascii="Arial" w:hAnsi="Arial" w:cs="Arial"/>
        </w:rPr>
        <w:t>Podrobn</w:t>
      </w:r>
      <w:r w:rsidR="00F87108" w:rsidRPr="159B4CB6">
        <w:rPr>
          <w:rFonts w:ascii="Arial" w:hAnsi="Arial" w:cs="Arial"/>
        </w:rPr>
        <w:t>á</w:t>
      </w:r>
      <w:r w:rsidR="00C61685" w:rsidRPr="159B4CB6">
        <w:rPr>
          <w:rFonts w:ascii="Arial" w:hAnsi="Arial" w:cs="Arial"/>
        </w:rPr>
        <w:t xml:space="preserve"> specifikace požadovaného Zboží, včetně specifikace záruční/servisní podpory (podmínek)</w:t>
      </w:r>
    </w:p>
    <w:p w14:paraId="588332D2" w14:textId="789A4F5D" w:rsidR="00EE5053" w:rsidRPr="00773055" w:rsidRDefault="00EE5053" w:rsidP="159B4CB6">
      <w:pPr>
        <w:numPr>
          <w:ilvl w:val="0"/>
          <w:numId w:val="16"/>
        </w:numPr>
        <w:tabs>
          <w:tab w:val="clear" w:pos="1491"/>
          <w:tab w:val="left" w:pos="3600"/>
        </w:tabs>
        <w:autoSpaceDE w:val="0"/>
        <w:autoSpaceDN w:val="0"/>
        <w:adjustRightInd w:val="0"/>
        <w:ind w:left="851" w:hanging="284"/>
        <w:jc w:val="both"/>
        <w:rPr>
          <w:rFonts w:ascii="Arial" w:hAnsi="Arial" w:cs="Arial"/>
        </w:rPr>
      </w:pPr>
      <w:r w:rsidRPr="159B4CB6">
        <w:rPr>
          <w:rFonts w:ascii="Arial" w:hAnsi="Arial" w:cs="Arial"/>
        </w:rPr>
        <w:t xml:space="preserve">Příloha č. </w:t>
      </w:r>
      <w:r w:rsidR="000C1B33" w:rsidRPr="159B4CB6">
        <w:rPr>
          <w:rFonts w:ascii="Arial" w:hAnsi="Arial" w:cs="Arial"/>
        </w:rPr>
        <w:t>2</w:t>
      </w:r>
      <w:r w:rsidRPr="159B4CB6">
        <w:rPr>
          <w:rFonts w:ascii="Arial" w:hAnsi="Arial" w:cs="Arial"/>
        </w:rPr>
        <w:t>: Bezpečnostní pravidla pro práci v informačním systému (IS) Zlínského kraje (ZK)</w:t>
      </w:r>
    </w:p>
    <w:p w14:paraId="5604C181" w14:textId="06BF60F2" w:rsidR="00182B41" w:rsidRDefault="00182B41" w:rsidP="159B4CB6">
      <w:pPr>
        <w:numPr>
          <w:ilvl w:val="0"/>
          <w:numId w:val="16"/>
        </w:numPr>
        <w:tabs>
          <w:tab w:val="clear" w:pos="1491"/>
          <w:tab w:val="left" w:pos="3600"/>
        </w:tabs>
        <w:autoSpaceDE w:val="0"/>
        <w:autoSpaceDN w:val="0"/>
        <w:adjustRightInd w:val="0"/>
        <w:ind w:left="851" w:hanging="284"/>
        <w:jc w:val="both"/>
        <w:rPr>
          <w:rFonts w:ascii="Arial" w:hAnsi="Arial" w:cs="Arial"/>
        </w:rPr>
      </w:pPr>
      <w:r w:rsidRPr="159B4CB6">
        <w:rPr>
          <w:rFonts w:ascii="Arial" w:hAnsi="Arial" w:cs="Arial"/>
        </w:rPr>
        <w:t xml:space="preserve">Příloha č. 3:  Seznam dodávaných komponent </w:t>
      </w:r>
      <w:r w:rsidR="00A719F9" w:rsidRPr="159B4CB6">
        <w:rPr>
          <w:rFonts w:ascii="Arial" w:hAnsi="Arial" w:cs="Arial"/>
        </w:rPr>
        <w:t>včetně podrobné ceny</w:t>
      </w:r>
    </w:p>
    <w:p w14:paraId="365A9E20" w14:textId="77777777" w:rsidR="00EF522E" w:rsidRPr="00475401" w:rsidRDefault="00EF522E" w:rsidP="159B4CB6">
      <w:pPr>
        <w:tabs>
          <w:tab w:val="left" w:pos="3600"/>
        </w:tabs>
        <w:autoSpaceDE w:val="0"/>
        <w:autoSpaceDN w:val="0"/>
        <w:adjustRightInd w:val="0"/>
        <w:jc w:val="both"/>
        <w:rPr>
          <w:rFonts w:ascii="Arial" w:hAnsi="Arial" w:cs="Arial"/>
        </w:rPr>
      </w:pPr>
    </w:p>
    <w:p w14:paraId="4D70FD74" w14:textId="77777777" w:rsidR="00EE5053" w:rsidRPr="00046385" w:rsidRDefault="00EE5053" w:rsidP="159B4CB6">
      <w:pPr>
        <w:pStyle w:val="odrkyChar"/>
        <w:numPr>
          <w:ilvl w:val="0"/>
          <w:numId w:val="18"/>
        </w:numPr>
        <w:tabs>
          <w:tab w:val="clear" w:pos="720"/>
        </w:tabs>
        <w:spacing w:before="0" w:after="0"/>
        <w:ind w:left="284" w:hanging="284"/>
        <w:rPr>
          <w:sz w:val="20"/>
          <w:szCs w:val="20"/>
        </w:rPr>
      </w:pPr>
      <w:r w:rsidRPr="159B4CB6">
        <w:rPr>
          <w:sz w:val="20"/>
          <w:szCs w:val="20"/>
        </w:rPr>
        <w:lastRenderedPageBreak/>
        <w:t xml:space="preserve">V případě, že </w:t>
      </w:r>
      <w:r w:rsidR="00222FED" w:rsidRPr="159B4CB6">
        <w:rPr>
          <w:sz w:val="20"/>
          <w:szCs w:val="20"/>
        </w:rPr>
        <w:t>Prodávaj</w:t>
      </w:r>
      <w:r w:rsidR="00A37DC7" w:rsidRPr="159B4CB6">
        <w:rPr>
          <w:sz w:val="20"/>
          <w:szCs w:val="20"/>
        </w:rPr>
        <w:t>í</w:t>
      </w:r>
      <w:r w:rsidR="00222FED" w:rsidRPr="159B4CB6">
        <w:rPr>
          <w:sz w:val="20"/>
          <w:szCs w:val="20"/>
        </w:rPr>
        <w:t>cí</w:t>
      </w:r>
      <w:r w:rsidRPr="159B4CB6">
        <w:rPr>
          <w:sz w:val="20"/>
          <w:szCs w:val="20"/>
        </w:rPr>
        <w:t xml:space="preserve"> je plátcem DPH, pak podpisem této smlouvy výslovně prohlašuje, že:</w:t>
      </w:r>
    </w:p>
    <w:p w14:paraId="02B81E17" w14:textId="77777777" w:rsidR="00EE5053" w:rsidRPr="00046385" w:rsidRDefault="00EE5053" w:rsidP="159B4CB6">
      <w:pPr>
        <w:numPr>
          <w:ilvl w:val="0"/>
          <w:numId w:val="17"/>
        </w:numPr>
        <w:ind w:left="709" w:hanging="283"/>
        <w:jc w:val="both"/>
        <w:rPr>
          <w:rFonts w:ascii="Arial" w:hAnsi="Arial" w:cs="Arial"/>
        </w:rPr>
      </w:pPr>
      <w:r w:rsidRPr="159B4CB6">
        <w:rPr>
          <w:rFonts w:ascii="Arial" w:hAnsi="Arial" w:cs="Arial"/>
        </w:rPr>
        <w:t>nemá v úmyslu nezaplatit daň z přidané hodnoty u zdanitelného plnění podle této smlouvy (dále jen „</w:t>
      </w:r>
      <w:r w:rsidRPr="159B4CB6">
        <w:rPr>
          <w:rFonts w:ascii="Arial" w:hAnsi="Arial" w:cs="Arial"/>
          <w:b/>
          <w:bCs/>
        </w:rPr>
        <w:t>daň</w:t>
      </w:r>
      <w:r w:rsidRPr="159B4CB6">
        <w:rPr>
          <w:rFonts w:ascii="Arial" w:hAnsi="Arial" w:cs="Arial"/>
        </w:rPr>
        <w:t>“),</w:t>
      </w:r>
    </w:p>
    <w:p w14:paraId="6C670EC0" w14:textId="77777777" w:rsidR="00EE5053" w:rsidRPr="00046385" w:rsidRDefault="00EE5053" w:rsidP="159B4CB6">
      <w:pPr>
        <w:numPr>
          <w:ilvl w:val="0"/>
          <w:numId w:val="17"/>
        </w:numPr>
        <w:ind w:left="709" w:hanging="283"/>
        <w:jc w:val="both"/>
        <w:rPr>
          <w:rFonts w:ascii="Arial" w:hAnsi="Arial" w:cs="Arial"/>
        </w:rPr>
      </w:pPr>
      <w:proofErr w:type="gramStart"/>
      <w:r w:rsidRPr="159B4CB6">
        <w:rPr>
          <w:rFonts w:ascii="Arial" w:hAnsi="Arial" w:cs="Arial"/>
        </w:rPr>
        <w:t>mu</w:t>
      </w:r>
      <w:proofErr w:type="gramEnd"/>
      <w:r w:rsidRPr="159B4CB6">
        <w:rPr>
          <w:rFonts w:ascii="Arial" w:hAnsi="Arial" w:cs="Arial"/>
        </w:rPr>
        <w:t xml:space="preserve"> nejsou známy skutečnosti, nasvědčující tomu, že se dostane do postavení, kdy nemůže daň zaplatit a ani se ke dni podpisu této smlouvy v takovém postavení nenachází,</w:t>
      </w:r>
    </w:p>
    <w:p w14:paraId="48ADD702" w14:textId="77777777" w:rsidR="00EE5053" w:rsidRPr="00046385" w:rsidRDefault="00EE5053" w:rsidP="159B4CB6">
      <w:pPr>
        <w:numPr>
          <w:ilvl w:val="0"/>
          <w:numId w:val="17"/>
        </w:numPr>
        <w:ind w:left="709" w:hanging="283"/>
        <w:jc w:val="both"/>
        <w:rPr>
          <w:rFonts w:ascii="Arial" w:hAnsi="Arial" w:cs="Arial"/>
        </w:rPr>
      </w:pPr>
      <w:r w:rsidRPr="159B4CB6">
        <w:rPr>
          <w:rFonts w:ascii="Arial" w:hAnsi="Arial" w:cs="Arial"/>
        </w:rPr>
        <w:t>nezkrátí daň nebo nevyláká daňovou výhodu,</w:t>
      </w:r>
    </w:p>
    <w:p w14:paraId="501E50DA" w14:textId="77777777" w:rsidR="00EE5053" w:rsidRPr="00046385" w:rsidRDefault="00EE5053" w:rsidP="159B4CB6">
      <w:pPr>
        <w:numPr>
          <w:ilvl w:val="0"/>
          <w:numId w:val="17"/>
        </w:numPr>
        <w:ind w:left="709" w:hanging="283"/>
        <w:jc w:val="both"/>
        <w:rPr>
          <w:rFonts w:ascii="Arial" w:hAnsi="Arial" w:cs="Arial"/>
        </w:rPr>
      </w:pPr>
      <w:r w:rsidRPr="159B4CB6">
        <w:rPr>
          <w:rFonts w:ascii="Arial" w:hAnsi="Arial" w:cs="Arial"/>
        </w:rPr>
        <w:t xml:space="preserve">úplata za plnění dle této smlouvy není odchylná od obvyklé ceny </w:t>
      </w:r>
    </w:p>
    <w:p w14:paraId="36108EF7" w14:textId="77777777" w:rsidR="00EE5053" w:rsidRPr="00046385" w:rsidRDefault="00EE5053" w:rsidP="159B4CB6">
      <w:pPr>
        <w:numPr>
          <w:ilvl w:val="0"/>
          <w:numId w:val="17"/>
        </w:numPr>
        <w:ind w:left="709" w:hanging="283"/>
        <w:jc w:val="both"/>
        <w:rPr>
          <w:rFonts w:ascii="Arial" w:hAnsi="Arial" w:cs="Arial"/>
        </w:rPr>
      </w:pPr>
      <w:r w:rsidRPr="159B4CB6">
        <w:rPr>
          <w:rFonts w:ascii="Arial" w:hAnsi="Arial" w:cs="Arial"/>
        </w:rPr>
        <w:t>úplata za plnění dle této smlouvy nebude poskytnuta zcela nebo zčásti bezhotovostním převodem na účet vedený poskytovatelem platebních služeb mimo tuzemsko</w:t>
      </w:r>
      <w:r w:rsidRPr="159B4CB6">
        <w:rPr>
          <w:rFonts w:ascii="Arial" w:hAnsi="Arial" w:cs="Arial"/>
          <w:i/>
          <w:iCs/>
        </w:rPr>
        <w:t>,</w:t>
      </w:r>
    </w:p>
    <w:p w14:paraId="3449766B" w14:textId="77777777" w:rsidR="00EE5053" w:rsidRPr="00046385" w:rsidRDefault="00EE5053" w:rsidP="159B4CB6">
      <w:pPr>
        <w:numPr>
          <w:ilvl w:val="0"/>
          <w:numId w:val="17"/>
        </w:numPr>
        <w:ind w:left="709" w:hanging="283"/>
        <w:jc w:val="both"/>
        <w:rPr>
          <w:rFonts w:ascii="Arial" w:hAnsi="Arial" w:cs="Arial"/>
        </w:rPr>
      </w:pPr>
      <w:r w:rsidRPr="159B4CB6">
        <w:rPr>
          <w:rFonts w:ascii="Arial" w:hAnsi="Arial" w:cs="Arial"/>
        </w:rPr>
        <w:t>nebude nespolehlivým plátcem,</w:t>
      </w:r>
    </w:p>
    <w:p w14:paraId="0150B4CD" w14:textId="77777777" w:rsidR="00EE5053" w:rsidRPr="00046385" w:rsidRDefault="00EE5053" w:rsidP="159B4CB6">
      <w:pPr>
        <w:numPr>
          <w:ilvl w:val="0"/>
          <w:numId w:val="17"/>
        </w:numPr>
        <w:ind w:left="709" w:hanging="283"/>
        <w:jc w:val="both"/>
        <w:rPr>
          <w:rFonts w:ascii="Arial" w:hAnsi="Arial" w:cs="Arial"/>
        </w:rPr>
      </w:pPr>
      <w:r w:rsidRPr="159B4CB6">
        <w:rPr>
          <w:rFonts w:ascii="Arial" w:hAnsi="Arial" w:cs="Arial"/>
        </w:rPr>
        <w:t>bude mít u správce daně registrován bankovní účet používaný pro ekonomickou činnost,</w:t>
      </w:r>
    </w:p>
    <w:p w14:paraId="1034CC5B" w14:textId="77777777" w:rsidR="00EE5053" w:rsidRPr="00046385" w:rsidRDefault="00EE5053" w:rsidP="159B4CB6">
      <w:pPr>
        <w:numPr>
          <w:ilvl w:val="0"/>
          <w:numId w:val="17"/>
        </w:numPr>
        <w:ind w:left="709" w:hanging="283"/>
        <w:jc w:val="both"/>
        <w:rPr>
          <w:rFonts w:ascii="Arial" w:hAnsi="Arial" w:cs="Arial"/>
        </w:rPr>
      </w:pPr>
      <w:r w:rsidRPr="159B4CB6">
        <w:rPr>
          <w:rFonts w:ascii="Arial" w:hAnsi="Arial" w:cs="Arial"/>
        </w:rPr>
        <w:t xml:space="preserve">souhlasí s tím, že pokud ke dni uskutečnění zdanitelného plnění nebo k okamžiku poskytnutí úplaty na plnění bude o </w:t>
      </w:r>
      <w:r w:rsidR="00222FED" w:rsidRPr="159B4CB6">
        <w:rPr>
          <w:rFonts w:ascii="Arial" w:hAnsi="Arial" w:cs="Arial"/>
        </w:rPr>
        <w:t>Prodávajícím</w:t>
      </w:r>
      <w:r w:rsidRPr="159B4CB6">
        <w:rPr>
          <w:rFonts w:ascii="Arial" w:hAnsi="Arial" w:cs="Arial"/>
        </w:rPr>
        <w:t xml:space="preserve"> zveřejněna správcem daně skutečnost, že </w:t>
      </w:r>
      <w:r w:rsidR="00222FED" w:rsidRPr="159B4CB6">
        <w:rPr>
          <w:rFonts w:ascii="Arial" w:hAnsi="Arial" w:cs="Arial"/>
        </w:rPr>
        <w:t xml:space="preserve">Prodávající </w:t>
      </w:r>
      <w:r w:rsidRPr="159B4CB6">
        <w:rPr>
          <w:rFonts w:ascii="Arial" w:hAnsi="Arial" w:cs="Arial"/>
        </w:rPr>
        <w:t xml:space="preserve">je nespolehlivým plátcem, uhradí </w:t>
      </w:r>
      <w:r w:rsidR="00222FED" w:rsidRPr="159B4CB6">
        <w:rPr>
          <w:rFonts w:ascii="Arial" w:hAnsi="Arial" w:cs="Arial"/>
        </w:rPr>
        <w:t>Kupující</w:t>
      </w:r>
      <w:r w:rsidRPr="159B4CB6">
        <w:rPr>
          <w:rFonts w:ascii="Arial" w:hAnsi="Arial" w:cs="Arial"/>
        </w:rPr>
        <w:t xml:space="preserve"> daň z přidané hodnoty z přijatého zdanitelného plnění příslušnému správci daně,</w:t>
      </w:r>
    </w:p>
    <w:p w14:paraId="54907528" w14:textId="77777777" w:rsidR="00EE5053" w:rsidRDefault="00EE5053" w:rsidP="159B4CB6">
      <w:pPr>
        <w:numPr>
          <w:ilvl w:val="0"/>
          <w:numId w:val="17"/>
        </w:numPr>
        <w:ind w:left="709" w:hanging="283"/>
        <w:jc w:val="both"/>
        <w:rPr>
          <w:rFonts w:ascii="Arial" w:hAnsi="Arial" w:cs="Arial"/>
        </w:rPr>
      </w:pPr>
      <w:r w:rsidRPr="159B4CB6">
        <w:rPr>
          <w:rFonts w:ascii="Arial" w:hAnsi="Arial" w:cs="Arial"/>
        </w:rPr>
        <w:t xml:space="preserve">souhlasí s tím, že pokud ke dni uskutečnění zdanitelného plnění nebo k okamžiku poskytnutí úplaty na plnění bude zjištěna nesrovnalost v registraci bankovního účtu </w:t>
      </w:r>
      <w:r w:rsidR="00222FED" w:rsidRPr="159B4CB6">
        <w:rPr>
          <w:rFonts w:ascii="Arial" w:hAnsi="Arial" w:cs="Arial"/>
        </w:rPr>
        <w:t xml:space="preserve">Prodávajícího </w:t>
      </w:r>
      <w:r w:rsidRPr="159B4CB6">
        <w:rPr>
          <w:rFonts w:ascii="Arial" w:hAnsi="Arial" w:cs="Arial"/>
        </w:rPr>
        <w:t xml:space="preserve">určeného pro ekonomickou činnost správcem daně, uhradí </w:t>
      </w:r>
      <w:r w:rsidR="00222FED" w:rsidRPr="159B4CB6">
        <w:rPr>
          <w:rFonts w:ascii="Arial" w:hAnsi="Arial" w:cs="Arial"/>
        </w:rPr>
        <w:t xml:space="preserve">Kupující </w:t>
      </w:r>
      <w:r w:rsidRPr="159B4CB6">
        <w:rPr>
          <w:rFonts w:ascii="Arial" w:hAnsi="Arial" w:cs="Arial"/>
        </w:rPr>
        <w:t>daň z přidané hodnoty z přijatého zdanitelného plnění příslušnému správci daně.</w:t>
      </w:r>
    </w:p>
    <w:p w14:paraId="44EB6A6B" w14:textId="77777777" w:rsidR="00EF522E" w:rsidRPr="00046385" w:rsidRDefault="00EF522E" w:rsidP="159B4CB6">
      <w:pPr>
        <w:jc w:val="both"/>
        <w:rPr>
          <w:rFonts w:ascii="Arial" w:hAnsi="Arial" w:cs="Arial"/>
        </w:rPr>
      </w:pPr>
    </w:p>
    <w:p w14:paraId="165E55CD" w14:textId="77777777" w:rsidR="00EE5053" w:rsidRDefault="00EE5053" w:rsidP="159B4CB6">
      <w:pPr>
        <w:pStyle w:val="odrkyChar"/>
        <w:numPr>
          <w:ilvl w:val="0"/>
          <w:numId w:val="18"/>
        </w:numPr>
        <w:tabs>
          <w:tab w:val="clear" w:pos="720"/>
        </w:tabs>
        <w:spacing w:before="0" w:after="0"/>
        <w:ind w:left="284" w:hanging="284"/>
        <w:rPr>
          <w:sz w:val="20"/>
          <w:szCs w:val="20"/>
        </w:rPr>
      </w:pPr>
      <w:r w:rsidRPr="159B4CB6">
        <w:rPr>
          <w:sz w:val="20"/>
          <w:szCs w:val="20"/>
        </w:rPr>
        <w:t xml:space="preserve">Práva a povinnosti smluvních stran výslovně v této smlouvě neupravená se řídí příslušnými ustanoveními </w:t>
      </w:r>
      <w:r w:rsidR="00222FED" w:rsidRPr="159B4CB6">
        <w:rPr>
          <w:sz w:val="20"/>
          <w:szCs w:val="20"/>
        </w:rPr>
        <w:t>OZ, zejména ustanoveními § 2079 a násl.</w:t>
      </w:r>
      <w:r w:rsidRPr="159B4CB6">
        <w:rPr>
          <w:sz w:val="20"/>
          <w:szCs w:val="20"/>
        </w:rPr>
        <w:t xml:space="preserve"> </w:t>
      </w:r>
    </w:p>
    <w:p w14:paraId="3C0E6587" w14:textId="77777777" w:rsidR="00EF522E" w:rsidRPr="00046385" w:rsidRDefault="00EF522E" w:rsidP="159B4CB6">
      <w:pPr>
        <w:pStyle w:val="odrkyChar"/>
        <w:spacing w:before="0" w:after="0"/>
        <w:ind w:left="284" w:hanging="284"/>
        <w:rPr>
          <w:sz w:val="20"/>
          <w:szCs w:val="20"/>
        </w:rPr>
      </w:pPr>
    </w:p>
    <w:p w14:paraId="0F59AD89" w14:textId="77777777" w:rsidR="00EE5053" w:rsidRDefault="00EE5053" w:rsidP="159B4CB6">
      <w:pPr>
        <w:pStyle w:val="odrkyChar"/>
        <w:numPr>
          <w:ilvl w:val="0"/>
          <w:numId w:val="18"/>
        </w:numPr>
        <w:tabs>
          <w:tab w:val="clear" w:pos="720"/>
        </w:tabs>
        <w:spacing w:before="0" w:after="0"/>
        <w:ind w:left="284" w:hanging="284"/>
        <w:rPr>
          <w:sz w:val="20"/>
          <w:szCs w:val="20"/>
        </w:rPr>
      </w:pPr>
      <w:r w:rsidRPr="159B4CB6">
        <w:rPr>
          <w:sz w:val="20"/>
          <w:szCs w:val="20"/>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7E630ACD" w14:textId="77777777" w:rsidR="00EF522E" w:rsidRPr="00046385" w:rsidRDefault="00EF522E" w:rsidP="159B4CB6">
      <w:pPr>
        <w:pStyle w:val="odrkyChar"/>
        <w:spacing w:before="0" w:after="0"/>
        <w:ind w:left="284" w:hanging="284"/>
        <w:rPr>
          <w:sz w:val="20"/>
          <w:szCs w:val="20"/>
        </w:rPr>
      </w:pPr>
    </w:p>
    <w:p w14:paraId="38A256DB" w14:textId="799CC7AB" w:rsidR="00EE5053" w:rsidRPr="00EF522E" w:rsidRDefault="00DB3961" w:rsidP="159B4CB6">
      <w:pPr>
        <w:pStyle w:val="odrkyChar"/>
        <w:numPr>
          <w:ilvl w:val="0"/>
          <w:numId w:val="18"/>
        </w:numPr>
        <w:tabs>
          <w:tab w:val="clear" w:pos="720"/>
        </w:tabs>
        <w:spacing w:before="0" w:after="0"/>
        <w:ind w:left="284" w:hanging="284"/>
        <w:rPr>
          <w:rFonts w:eastAsia="Arial"/>
          <w:sz w:val="20"/>
          <w:szCs w:val="20"/>
        </w:rPr>
      </w:pPr>
      <w:r w:rsidRPr="159B4CB6">
        <w:rPr>
          <w:rFonts w:eastAsia="Arial"/>
          <w:sz w:val="20"/>
          <w:szCs w:val="20"/>
        </w:rPr>
        <w:t>V případě, že tato smlouva bude vyhotovena a podepsaná v analogové formě, bude vystavena ve 3 stejnopisech, z nichž jeden obdrží Prodávající a dva Kupující. V případě, že tato smlouva bude vyhotovena v elektronické/digitální podobě, každá smluvní strana ji bude mít k dispozici, a to po jejím podepsání příslušnými podpisy oběma smluvními stranami.</w:t>
      </w:r>
    </w:p>
    <w:p w14:paraId="46EAD71D" w14:textId="77777777" w:rsidR="00EF522E" w:rsidRPr="00544656" w:rsidRDefault="00EF522E" w:rsidP="159B4CB6">
      <w:pPr>
        <w:pStyle w:val="odrkyChar"/>
        <w:spacing w:before="0" w:after="0"/>
        <w:ind w:left="284" w:hanging="284"/>
        <w:rPr>
          <w:sz w:val="20"/>
          <w:szCs w:val="20"/>
        </w:rPr>
      </w:pPr>
    </w:p>
    <w:p w14:paraId="3A4B5F48" w14:textId="77777777" w:rsidR="00222FED" w:rsidRPr="00046385" w:rsidRDefault="00222FED" w:rsidP="159B4CB6">
      <w:pPr>
        <w:pStyle w:val="odrkyChar"/>
        <w:numPr>
          <w:ilvl w:val="0"/>
          <w:numId w:val="18"/>
        </w:numPr>
        <w:tabs>
          <w:tab w:val="clear" w:pos="720"/>
        </w:tabs>
        <w:spacing w:before="0" w:after="0"/>
        <w:ind w:left="284" w:hanging="284"/>
        <w:rPr>
          <w:sz w:val="20"/>
          <w:szCs w:val="20"/>
        </w:rPr>
      </w:pPr>
      <w:r w:rsidRPr="159B4CB6">
        <w:rPr>
          <w:sz w:val="20"/>
          <w:szCs w:val="20"/>
        </w:rPr>
        <w:t>Smluvní strany prohlašují, že si tuto smlouvu přečetly, jejímu obsahu porozuměly a souhlasí s ní, a na důkaz toho ji podepisují na základě své vlastní, vážné a svobodné vůle prosté omylu, a nikoli v tísni ani za nápadně nevýhodných podmínek.</w:t>
      </w:r>
    </w:p>
    <w:p w14:paraId="4171091E" w14:textId="77777777" w:rsidR="004C29E8" w:rsidRPr="00046385" w:rsidRDefault="004C29E8" w:rsidP="159B4CB6">
      <w:pPr>
        <w:jc w:val="both"/>
        <w:rPr>
          <w:rFonts w:ascii="Arial" w:hAnsi="Arial" w:cs="Arial"/>
        </w:rPr>
      </w:pPr>
    </w:p>
    <w:p w14:paraId="28779EF0" w14:textId="77777777" w:rsidR="004C29E8" w:rsidRPr="00046385" w:rsidRDefault="004C29E8" w:rsidP="159B4CB6">
      <w:pPr>
        <w:spacing w:before="120"/>
        <w:ind w:left="709" w:hanging="709"/>
        <w:jc w:val="both"/>
        <w:rPr>
          <w:rFonts w:ascii="Arial" w:hAnsi="Arial" w:cs="Arial"/>
          <w:b/>
          <w:bCs/>
        </w:rPr>
      </w:pPr>
    </w:p>
    <w:p w14:paraId="10192B44" w14:textId="77777777" w:rsidR="004C29E8" w:rsidRPr="00046385" w:rsidRDefault="004C29E8" w:rsidP="159B4CB6">
      <w:pPr>
        <w:pBdr>
          <w:top w:val="single" w:sz="6" w:space="1" w:color="auto"/>
          <w:left w:val="single" w:sz="6" w:space="1" w:color="auto"/>
          <w:bottom w:val="single" w:sz="6" w:space="1" w:color="auto"/>
          <w:right w:val="single" w:sz="6" w:space="1" w:color="auto"/>
        </w:pBdr>
        <w:spacing w:line="360" w:lineRule="auto"/>
        <w:contextualSpacing/>
        <w:jc w:val="both"/>
        <w:rPr>
          <w:rFonts w:ascii="Arial" w:hAnsi="Arial" w:cs="Arial"/>
          <w:b/>
          <w:bCs/>
        </w:rPr>
      </w:pPr>
      <w:r w:rsidRPr="159B4CB6">
        <w:rPr>
          <w:rFonts w:ascii="Arial" w:hAnsi="Arial" w:cs="Arial"/>
          <w:b/>
          <w:bCs/>
        </w:rPr>
        <w:t>Doložka dle § 23 zákona č. 129/2000 Sb., o krajích, ve znění pozdějších předpisů</w:t>
      </w:r>
    </w:p>
    <w:p w14:paraId="309D8D85" w14:textId="77777777" w:rsidR="004C29E8" w:rsidRPr="00046385" w:rsidRDefault="004C29E8" w:rsidP="159B4CB6">
      <w:pPr>
        <w:pBdr>
          <w:top w:val="single" w:sz="6" w:space="1" w:color="auto"/>
          <w:left w:val="single" w:sz="6" w:space="1" w:color="auto"/>
          <w:bottom w:val="single" w:sz="6" w:space="1" w:color="auto"/>
          <w:right w:val="single" w:sz="6" w:space="1" w:color="auto"/>
        </w:pBdr>
        <w:spacing w:line="360" w:lineRule="auto"/>
        <w:contextualSpacing/>
        <w:jc w:val="both"/>
        <w:rPr>
          <w:rFonts w:ascii="Arial" w:hAnsi="Arial" w:cs="Arial"/>
        </w:rPr>
      </w:pPr>
      <w:r w:rsidRPr="159B4CB6">
        <w:rPr>
          <w:rFonts w:ascii="Arial" w:hAnsi="Arial" w:cs="Arial"/>
        </w:rPr>
        <w:t>Rozhodnuto orgánem kraje:</w:t>
      </w:r>
      <w:r>
        <w:tab/>
      </w:r>
      <w:r w:rsidRPr="159B4CB6">
        <w:rPr>
          <w:rFonts w:ascii="Arial" w:hAnsi="Arial" w:cs="Arial"/>
        </w:rPr>
        <w:t>Rada Zlínského kraje</w:t>
      </w:r>
    </w:p>
    <w:p w14:paraId="274AFB8A" w14:textId="57670A35" w:rsidR="004C29E8" w:rsidRPr="00046385" w:rsidRDefault="004C29E8" w:rsidP="159B4CB6">
      <w:pPr>
        <w:pBdr>
          <w:top w:val="single" w:sz="6" w:space="1" w:color="auto"/>
          <w:left w:val="single" w:sz="6" w:space="1" w:color="auto"/>
          <w:bottom w:val="single" w:sz="6" w:space="1" w:color="auto"/>
          <w:right w:val="single" w:sz="6" w:space="1" w:color="auto"/>
        </w:pBdr>
        <w:tabs>
          <w:tab w:val="left" w:pos="3480"/>
        </w:tabs>
        <w:spacing w:line="360" w:lineRule="auto"/>
        <w:contextualSpacing/>
        <w:jc w:val="both"/>
        <w:rPr>
          <w:rFonts w:ascii="Arial" w:hAnsi="Arial" w:cs="Arial"/>
        </w:rPr>
      </w:pPr>
      <w:r w:rsidRPr="159B4CB6">
        <w:rPr>
          <w:rFonts w:ascii="Arial" w:hAnsi="Arial" w:cs="Arial"/>
        </w:rPr>
        <w:t xml:space="preserve">Datum a číslo usnesení:        </w:t>
      </w:r>
      <w:r w:rsidR="003D2A83">
        <w:rPr>
          <w:rFonts w:ascii="Arial" w:hAnsi="Arial" w:cs="Arial"/>
        </w:rPr>
        <w:t xml:space="preserve">    25. 9. 2023, usnesení č. </w:t>
      </w:r>
      <w:r w:rsidR="003D2A83" w:rsidRPr="003D2A83">
        <w:rPr>
          <w:rFonts w:ascii="Arial" w:hAnsi="Arial" w:cs="Arial"/>
        </w:rPr>
        <w:t>0903/R25/23</w:t>
      </w:r>
      <w:r w:rsidRPr="159B4CB6">
        <w:rPr>
          <w:rFonts w:ascii="Arial" w:hAnsi="Arial" w:cs="Arial"/>
          <w:i/>
          <w:iCs/>
        </w:rPr>
        <w:t xml:space="preserve">    </w:t>
      </w:r>
      <w:r>
        <w:tab/>
      </w:r>
    </w:p>
    <w:p w14:paraId="01D065DD" w14:textId="77777777" w:rsidR="00AE286F" w:rsidRPr="00046385" w:rsidRDefault="00AE286F" w:rsidP="159B4CB6">
      <w:pPr>
        <w:rPr>
          <w:rFonts w:ascii="Arial" w:hAnsi="Arial" w:cs="Arial"/>
        </w:rPr>
      </w:pPr>
    </w:p>
    <w:p w14:paraId="69E856AE" w14:textId="77777777" w:rsidR="004C29E8" w:rsidRPr="00046385" w:rsidRDefault="004C29E8" w:rsidP="159B4CB6">
      <w:pPr>
        <w:rPr>
          <w:rFonts w:ascii="Arial" w:hAnsi="Arial" w:cs="Arial"/>
        </w:rPr>
      </w:pPr>
    </w:p>
    <w:p w14:paraId="1152455A" w14:textId="77777777" w:rsidR="003E244D" w:rsidRPr="00046385" w:rsidRDefault="003E244D" w:rsidP="159B4CB6">
      <w:pPr>
        <w:tabs>
          <w:tab w:val="left" w:pos="4962"/>
        </w:tabs>
        <w:rPr>
          <w:rFonts w:ascii="Arial" w:hAnsi="Arial" w:cs="Arial"/>
        </w:rPr>
      </w:pPr>
      <w:r w:rsidRPr="159B4CB6">
        <w:rPr>
          <w:rFonts w:ascii="Arial" w:hAnsi="Arial" w:cs="Arial"/>
        </w:rPr>
        <w:t>Za Kupujícího:</w:t>
      </w:r>
      <w:r>
        <w:tab/>
      </w:r>
      <w:r w:rsidRPr="159B4CB6">
        <w:rPr>
          <w:rFonts w:ascii="Arial" w:hAnsi="Arial" w:cs="Arial"/>
        </w:rPr>
        <w:t>Za Prodávajícího:</w:t>
      </w:r>
    </w:p>
    <w:p w14:paraId="2B5F22B5" w14:textId="77777777" w:rsidR="004C29E8" w:rsidRPr="00046385" w:rsidRDefault="004C29E8" w:rsidP="159B4CB6">
      <w:pPr>
        <w:rPr>
          <w:rFonts w:ascii="Arial" w:hAnsi="Arial" w:cs="Arial"/>
        </w:rPr>
      </w:pPr>
    </w:p>
    <w:p w14:paraId="7BC33206" w14:textId="3AD8A97D" w:rsidR="004C29E8" w:rsidRPr="00046385" w:rsidRDefault="004C29E8" w:rsidP="159B4CB6">
      <w:pPr>
        <w:rPr>
          <w:rFonts w:ascii="Arial" w:hAnsi="Arial" w:cs="Arial"/>
        </w:rPr>
      </w:pPr>
      <w:r w:rsidRPr="159B4CB6">
        <w:rPr>
          <w:rFonts w:ascii="Arial" w:hAnsi="Arial" w:cs="Arial"/>
        </w:rPr>
        <w:t xml:space="preserve">V(e) ……………… dne………………                       V(e) </w:t>
      </w:r>
      <w:r w:rsidR="008A467D">
        <w:rPr>
          <w:rFonts w:ascii="Arial" w:hAnsi="Arial" w:cs="Arial"/>
        </w:rPr>
        <w:t>Zlíně</w:t>
      </w:r>
      <w:r w:rsidRPr="159B4CB6">
        <w:rPr>
          <w:rFonts w:ascii="Arial" w:hAnsi="Arial" w:cs="Arial"/>
        </w:rPr>
        <w:t xml:space="preserve"> dne </w:t>
      </w:r>
      <w:proofErr w:type="gramStart"/>
      <w:r w:rsidR="007615B3">
        <w:rPr>
          <w:rFonts w:ascii="Arial" w:hAnsi="Arial" w:cs="Arial"/>
        </w:rPr>
        <w:t>viz. el</w:t>
      </w:r>
      <w:proofErr w:type="gramEnd"/>
      <w:r w:rsidR="004B68C4">
        <w:rPr>
          <w:rFonts w:ascii="Arial" w:hAnsi="Arial" w:cs="Arial"/>
        </w:rPr>
        <w:t>. podpis</w:t>
      </w:r>
    </w:p>
    <w:p w14:paraId="0A62F9D5" w14:textId="77777777" w:rsidR="004C29E8" w:rsidRPr="00046385" w:rsidRDefault="004C29E8" w:rsidP="159B4CB6">
      <w:pPr>
        <w:rPr>
          <w:rFonts w:ascii="Arial" w:hAnsi="Arial" w:cs="Arial"/>
          <w:b/>
          <w:bCs/>
        </w:rPr>
      </w:pPr>
    </w:p>
    <w:p w14:paraId="1217185A" w14:textId="77777777" w:rsidR="004C29E8" w:rsidRPr="00046385" w:rsidRDefault="004C29E8" w:rsidP="159B4CB6">
      <w:pPr>
        <w:rPr>
          <w:rFonts w:ascii="Arial" w:hAnsi="Arial" w:cs="Arial"/>
        </w:rPr>
      </w:pPr>
    </w:p>
    <w:p w14:paraId="0381A444" w14:textId="77777777" w:rsidR="004C29E8" w:rsidRPr="00046385" w:rsidRDefault="004C29E8" w:rsidP="159B4CB6">
      <w:pPr>
        <w:rPr>
          <w:rFonts w:ascii="Arial" w:hAnsi="Arial" w:cs="Arial"/>
        </w:rPr>
      </w:pPr>
    </w:p>
    <w:p w14:paraId="211FD924" w14:textId="5600C018" w:rsidR="004C29E8" w:rsidRPr="00046385" w:rsidRDefault="004C29E8" w:rsidP="159B4CB6">
      <w:pPr>
        <w:rPr>
          <w:rFonts w:ascii="Arial" w:hAnsi="Arial" w:cs="Arial"/>
        </w:rPr>
      </w:pPr>
      <w:r w:rsidRPr="159B4CB6">
        <w:rPr>
          <w:rFonts w:ascii="Arial" w:hAnsi="Arial" w:cs="Arial"/>
        </w:rPr>
        <w:t>……………………………………</w:t>
      </w:r>
      <w:r>
        <w:tab/>
      </w:r>
      <w:r>
        <w:tab/>
      </w:r>
      <w:r>
        <w:tab/>
      </w:r>
      <w:r w:rsidR="00002780">
        <w:tab/>
      </w:r>
      <w:r w:rsidRPr="004B68C4">
        <w:rPr>
          <w:rFonts w:ascii="Arial" w:hAnsi="Arial" w:cs="Arial"/>
        </w:rPr>
        <w:t>……………………………………</w:t>
      </w:r>
      <w:r>
        <w:tab/>
      </w:r>
    </w:p>
    <w:p w14:paraId="5DD9F1E6" w14:textId="0D6830A1" w:rsidR="004C29E8" w:rsidRPr="00046385" w:rsidRDefault="008A39F3" w:rsidP="159B4CB6">
      <w:pPr>
        <w:tabs>
          <w:tab w:val="left" w:pos="4962"/>
          <w:tab w:val="right" w:pos="9072"/>
        </w:tabs>
        <w:rPr>
          <w:rFonts w:ascii="Arial" w:hAnsi="Arial" w:cs="Arial"/>
        </w:rPr>
      </w:pPr>
      <w:r w:rsidRPr="159B4CB6">
        <w:rPr>
          <w:rFonts w:ascii="Arial" w:hAnsi="Arial" w:cs="Arial"/>
        </w:rPr>
        <w:t>Ing. Radim Holiš</w:t>
      </w:r>
      <w:r>
        <w:tab/>
      </w:r>
      <w:r w:rsidR="008A467D">
        <w:rPr>
          <w:rFonts w:ascii="Arial" w:hAnsi="Arial" w:cs="Arial"/>
        </w:rPr>
        <w:t xml:space="preserve">Ing. Pavel </w:t>
      </w:r>
      <w:proofErr w:type="spellStart"/>
      <w:r w:rsidR="008A467D">
        <w:rPr>
          <w:rFonts w:ascii="Arial" w:hAnsi="Arial" w:cs="Arial"/>
        </w:rPr>
        <w:t>Melchert</w:t>
      </w:r>
      <w:proofErr w:type="spellEnd"/>
      <w:r w:rsidR="008A467D">
        <w:rPr>
          <w:rFonts w:ascii="Arial" w:hAnsi="Arial" w:cs="Arial"/>
        </w:rPr>
        <w:t xml:space="preserve">, Ing. Jiří </w:t>
      </w:r>
      <w:proofErr w:type="spellStart"/>
      <w:r w:rsidR="008A467D">
        <w:rPr>
          <w:rFonts w:ascii="Arial" w:hAnsi="Arial" w:cs="Arial"/>
        </w:rPr>
        <w:t>Račman</w:t>
      </w:r>
      <w:proofErr w:type="spellEnd"/>
      <w:r>
        <w:tab/>
      </w:r>
    </w:p>
    <w:p w14:paraId="0D21EAC3" w14:textId="7BC8B361" w:rsidR="004C29E8" w:rsidRDefault="004C29E8" w:rsidP="159B4CB6">
      <w:pPr>
        <w:widowControl w:val="0"/>
        <w:tabs>
          <w:tab w:val="left" w:pos="4962"/>
        </w:tabs>
        <w:autoSpaceDE w:val="0"/>
        <w:autoSpaceDN w:val="0"/>
        <w:adjustRightInd w:val="0"/>
        <w:spacing w:after="57" w:line="220" w:lineRule="atLeast"/>
        <w:jc w:val="both"/>
        <w:rPr>
          <w:rFonts w:ascii="Arial" w:hAnsi="Arial" w:cs="Arial"/>
        </w:rPr>
      </w:pPr>
      <w:r w:rsidRPr="159B4CB6">
        <w:rPr>
          <w:rFonts w:ascii="Arial" w:hAnsi="Arial" w:cs="Arial"/>
          <w:color w:val="000000" w:themeColor="text1"/>
        </w:rPr>
        <w:t>hejtman</w:t>
      </w:r>
      <w:r>
        <w:tab/>
      </w:r>
      <w:r w:rsidR="008A467D">
        <w:rPr>
          <w:rFonts w:ascii="Arial" w:hAnsi="Arial" w:cs="Arial"/>
        </w:rPr>
        <w:t>jednatel</w:t>
      </w:r>
    </w:p>
    <w:p w14:paraId="5D967A69" w14:textId="7DA795AD" w:rsidR="00AF039B" w:rsidRDefault="00AF039B" w:rsidP="159B4CB6">
      <w:pPr>
        <w:widowControl w:val="0"/>
        <w:tabs>
          <w:tab w:val="left" w:pos="4962"/>
        </w:tabs>
        <w:autoSpaceDE w:val="0"/>
        <w:autoSpaceDN w:val="0"/>
        <w:adjustRightInd w:val="0"/>
        <w:spacing w:after="57" w:line="220" w:lineRule="atLeast"/>
        <w:jc w:val="both"/>
        <w:rPr>
          <w:rFonts w:ascii="Arial" w:hAnsi="Arial" w:cs="Arial"/>
        </w:rPr>
      </w:pPr>
    </w:p>
    <w:p w14:paraId="2F11B725" w14:textId="77777777" w:rsidR="00AF039B" w:rsidRDefault="00AF039B" w:rsidP="159B4CB6">
      <w:pPr>
        <w:widowControl w:val="0"/>
        <w:tabs>
          <w:tab w:val="left" w:pos="4962"/>
        </w:tabs>
        <w:autoSpaceDE w:val="0"/>
        <w:autoSpaceDN w:val="0"/>
        <w:adjustRightInd w:val="0"/>
        <w:spacing w:after="57" w:line="220" w:lineRule="atLeast"/>
        <w:jc w:val="both"/>
        <w:rPr>
          <w:rFonts w:ascii="Arial" w:hAnsi="Arial" w:cs="Arial"/>
        </w:rPr>
      </w:pPr>
    </w:p>
    <w:p w14:paraId="212606B6" w14:textId="17B5A899" w:rsidR="00AF039B" w:rsidRPr="00046385" w:rsidRDefault="00AF039B" w:rsidP="159B4CB6">
      <w:pPr>
        <w:widowControl w:val="0"/>
        <w:tabs>
          <w:tab w:val="left" w:pos="4962"/>
        </w:tabs>
        <w:autoSpaceDE w:val="0"/>
        <w:autoSpaceDN w:val="0"/>
        <w:adjustRightInd w:val="0"/>
        <w:spacing w:after="57" w:line="220" w:lineRule="atLeast"/>
        <w:jc w:val="both"/>
        <w:rPr>
          <w:rFonts w:ascii="Arial" w:hAnsi="Arial" w:cs="Arial"/>
          <w:color w:val="000000"/>
        </w:rPr>
      </w:pPr>
      <w:r>
        <w:rPr>
          <w:rFonts w:ascii="Arial" w:hAnsi="Arial" w:cs="Arial"/>
        </w:rPr>
        <w:t>Kontroloval:</w:t>
      </w:r>
    </w:p>
    <w:sectPr w:rsidR="00AF039B" w:rsidRPr="00046385" w:rsidSect="00427EAD">
      <w:headerReference w:type="default" r:id="rId15"/>
      <w:footerReference w:type="default" r:id="rId16"/>
      <w:pgSz w:w="11906" w:h="16838"/>
      <w:pgMar w:top="1701" w:right="1080" w:bottom="1440" w:left="1080" w:header="568"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3D465" w14:textId="77777777" w:rsidR="00891791" w:rsidRDefault="00891791" w:rsidP="00256123">
      <w:r>
        <w:separator/>
      </w:r>
    </w:p>
  </w:endnote>
  <w:endnote w:type="continuationSeparator" w:id="0">
    <w:p w14:paraId="5906FB18" w14:textId="77777777" w:rsidR="00891791" w:rsidRDefault="00891791" w:rsidP="0025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MT CE Black">
    <w:altName w:val="Arial Black"/>
    <w:panose1 w:val="00000000000000000000"/>
    <w:charset w:val="4D"/>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D21D9" w14:textId="77777777" w:rsidR="00C90C5B" w:rsidRDefault="00C90C5B" w:rsidP="0093786A">
    <w:pPr>
      <w:pStyle w:val="Zpat"/>
      <w:jc w:val="center"/>
      <w:rPr>
        <w:caps/>
        <w:color w:val="333333"/>
        <w:sz w:val="16"/>
        <w:szCs w:val="16"/>
      </w:rPr>
    </w:pPr>
  </w:p>
  <w:p w14:paraId="01486172" w14:textId="77777777" w:rsidR="00C90C5B" w:rsidRDefault="00C90C5B" w:rsidP="0093786A">
    <w:pPr>
      <w:pStyle w:val="Zpat"/>
      <w:jc w:val="center"/>
      <w:rPr>
        <w:rStyle w:val="slostrnky"/>
      </w:rPr>
    </w:pPr>
  </w:p>
  <w:p w14:paraId="50CEFD33" w14:textId="300928E2" w:rsidR="00C90C5B" w:rsidRDefault="00C90C5B" w:rsidP="0093786A">
    <w:pPr>
      <w:pStyle w:val="Zpat"/>
      <w:jc w:val="center"/>
      <w:rPr>
        <w:szCs w:val="16"/>
      </w:rPr>
    </w:pPr>
    <w:r>
      <w:rPr>
        <w:rFonts w:ascii="Arial" w:hAnsi="Arial" w:cs="Arial"/>
      </w:rPr>
      <w:t xml:space="preserve">Strana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D46E60">
      <w:rPr>
        <w:rFonts w:ascii="Arial" w:hAnsi="Arial" w:cs="Arial"/>
        <w:noProof/>
      </w:rPr>
      <w:t>16</w:t>
    </w:r>
    <w:r>
      <w:rPr>
        <w:rFonts w:ascii="Arial" w:hAnsi="Arial" w:cs="Arial"/>
      </w:rPr>
      <w:fldChar w:fldCharType="end"/>
    </w:r>
    <w:r>
      <w:rPr>
        <w:rFonts w:ascii="Arial" w:hAnsi="Arial" w:cs="Arial"/>
      </w:rPr>
      <w:t xml:space="preserve"> (celkem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D46E60">
      <w:rPr>
        <w:rFonts w:ascii="Arial" w:hAnsi="Arial" w:cs="Arial"/>
        <w:noProof/>
      </w:rPr>
      <w:t>16</w:t>
    </w:r>
    <w:r>
      <w:rPr>
        <w:rFonts w:ascii="Arial" w:hAnsi="Arial" w:cs="Arial"/>
      </w:rPr>
      <w:fldChar w:fldCharType="end"/>
    </w:r>
    <w:r>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8C592" w14:textId="77777777" w:rsidR="00891791" w:rsidRDefault="00891791" w:rsidP="00256123">
      <w:r>
        <w:separator/>
      </w:r>
    </w:p>
  </w:footnote>
  <w:footnote w:type="continuationSeparator" w:id="0">
    <w:p w14:paraId="4127DF3A" w14:textId="77777777" w:rsidR="00891791" w:rsidRDefault="00891791" w:rsidP="00256123">
      <w:r>
        <w:continuationSeparator/>
      </w:r>
    </w:p>
  </w:footnote>
  <w:footnote w:id="1">
    <w:p w14:paraId="36BABD3D" w14:textId="77777777" w:rsidR="00C90C5B" w:rsidRDefault="00C90C5B" w:rsidP="002802E7">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u w:val="single"/>
        </w:rPr>
        <w:t>Jméno a příjmení osoby a označení funkce statutárního orgánu</w:t>
      </w:r>
    </w:p>
  </w:footnote>
  <w:footnote w:id="2">
    <w:p w14:paraId="34FA94DE" w14:textId="77777777" w:rsidR="00C90C5B" w:rsidRDefault="00C90C5B" w:rsidP="002802E7">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Bankovní účet se musí shodovat s </w:t>
      </w:r>
      <w:r>
        <w:rPr>
          <w:color w:val="000000"/>
          <w:sz w:val="18"/>
          <w:szCs w:val="18"/>
          <w:u w:val="single"/>
        </w:rPr>
        <w:t>účtem používaným pro ekonomickou činnost registrovaným u správce daně.</w:t>
      </w:r>
    </w:p>
  </w:footnote>
  <w:footnote w:id="3">
    <w:p w14:paraId="25794881" w14:textId="77777777" w:rsidR="00C90C5B" w:rsidRPr="000434E0" w:rsidRDefault="00C90C5B" w:rsidP="00BA7D1C">
      <w:pPr>
        <w:pStyle w:val="Textpoznpodarou"/>
        <w:jc w:val="both"/>
        <w:rPr>
          <w:rFonts w:ascii="Segoe UI" w:hAnsi="Segoe UI" w:cs="Segoe UI"/>
          <w:szCs w:val="16"/>
        </w:rPr>
      </w:pPr>
      <w:r w:rsidRPr="000434E0">
        <w:rPr>
          <w:rStyle w:val="Znakapoznpodarou"/>
          <w:rFonts w:ascii="Segoe UI" w:eastAsia="Arial" w:hAnsi="Segoe UI" w:cs="Segoe UI"/>
          <w:szCs w:val="16"/>
        </w:rPr>
        <w:footnoteRef/>
      </w:r>
      <w:r w:rsidRPr="000434E0">
        <w:rPr>
          <w:rFonts w:ascii="Segoe UI" w:hAnsi="Segoe UI" w:cs="Segoe UI"/>
          <w:szCs w:val="16"/>
        </w:rPr>
        <w:t xml:space="preserve"> </w:t>
      </w:r>
      <w:r w:rsidRPr="00EA5350">
        <w:rPr>
          <w:rFonts w:cs="Arial"/>
          <w:sz w:val="18"/>
          <w:szCs w:val="18"/>
        </w:rPr>
        <w:t xml:space="preserve">Aktualizovaný seznam sankcionovaných osob je uveden například na internetových stránkách Finančního analytického úřadu zde </w:t>
      </w:r>
      <w:hyperlink r:id="rId1" w:history="1">
        <w:r w:rsidRPr="00EA5350">
          <w:rPr>
            <w:rStyle w:val="Hypertextovodkaz"/>
            <w:rFonts w:cs="Arial"/>
            <w:sz w:val="18"/>
            <w:szCs w:val="18"/>
          </w:rPr>
          <w:t>https://www.financnianalytickyurad.cz/blog/zarazeni-dalsich-osob-na-sankcni-seznam-proti-rusku</w:t>
        </w:r>
      </w:hyperlink>
      <w:r w:rsidRPr="00EA5350">
        <w:rPr>
          <w:rFonts w:cs="Arial"/>
          <w:sz w:val="18"/>
          <w:szCs w:val="18"/>
        </w:rPr>
        <w:t>.</w:t>
      </w:r>
      <w:r w:rsidRPr="000434E0">
        <w:rPr>
          <w:rFonts w:ascii="Segoe UI" w:hAnsi="Segoe UI" w:cs="Segoe UI"/>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CEA40" w14:textId="67FC6846" w:rsidR="00C90C5B" w:rsidRPr="009B6A6F" w:rsidRDefault="00C90C5B" w:rsidP="00C326F8">
    <w:pPr>
      <w:pStyle w:val="Zhlav"/>
      <w:tabs>
        <w:tab w:val="clear" w:pos="4536"/>
        <w:tab w:val="clear" w:pos="9072"/>
        <w:tab w:val="center" w:pos="2880"/>
        <w:tab w:val="center" w:pos="5220"/>
        <w:tab w:val="right" w:pos="9360"/>
      </w:tabs>
      <w:rPr>
        <w:rFonts w:ascii="Arial" w:hAnsi="Arial" w:cs="Arial"/>
        <w:b/>
        <w:sz w:val="24"/>
        <w:szCs w:val="24"/>
      </w:rPr>
    </w:pPr>
  </w:p>
  <w:p w14:paraId="02F37E08" w14:textId="77777777" w:rsidR="00C90C5B" w:rsidRDefault="00C90C5B" w:rsidP="00C326F8">
    <w:pPr>
      <w:pStyle w:val="Zhlav"/>
      <w:tabs>
        <w:tab w:val="clear" w:pos="4536"/>
        <w:tab w:val="clear" w:pos="9072"/>
        <w:tab w:val="center" w:pos="2880"/>
        <w:tab w:val="center" w:pos="5220"/>
        <w:tab w:val="right" w:pos="9360"/>
      </w:tabs>
    </w:pPr>
  </w:p>
  <w:p w14:paraId="5236B838" w14:textId="77777777" w:rsidR="00C90C5B" w:rsidRDefault="00C90C5B" w:rsidP="00486104">
    <w:pPr>
      <w:pStyle w:val="Zhlav"/>
      <w:jc w:val="right"/>
      <w:rPr>
        <w:rFonts w:ascii="Arial" w:hAnsi="Arial" w:cs="Arial"/>
        <w:b/>
        <w:sz w:val="24"/>
      </w:rPr>
    </w:pPr>
    <w:r>
      <w:rPr>
        <w:rFonts w:ascii="Arial" w:hAnsi="Arial" w:cs="Arial"/>
        <w:b/>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6"/>
    <w:lvl w:ilvl="0">
      <w:start w:val="1"/>
      <w:numFmt w:val="bullet"/>
      <w:lvlText w:val=""/>
      <w:lvlJc w:val="left"/>
      <w:pPr>
        <w:tabs>
          <w:tab w:val="num" w:pos="850"/>
        </w:tabs>
        <w:ind w:left="850" w:hanging="283"/>
      </w:pPr>
      <w:rPr>
        <w:rFonts w:ascii="Symbol" w:hAnsi="Symbol"/>
      </w:rPr>
    </w:lvl>
  </w:abstractNum>
  <w:abstractNum w:abstractNumId="1" w15:restartNumberingAfterBreak="0">
    <w:nsid w:val="059E416F"/>
    <w:multiLevelType w:val="multilevel"/>
    <w:tmpl w:val="947E1C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021F78"/>
    <w:multiLevelType w:val="hybridMultilevel"/>
    <w:tmpl w:val="0636AAF0"/>
    <w:lvl w:ilvl="0" w:tplc="04050001">
      <w:start w:val="1"/>
      <w:numFmt w:val="bullet"/>
      <w:lvlText w:val=""/>
      <w:lvlJc w:val="left"/>
      <w:pPr>
        <w:tabs>
          <w:tab w:val="num" w:pos="1491"/>
        </w:tabs>
        <w:ind w:left="1491" w:hanging="360"/>
      </w:pPr>
      <w:rPr>
        <w:rFonts w:ascii="Symbol" w:hAnsi="Symbol" w:hint="default"/>
      </w:rPr>
    </w:lvl>
    <w:lvl w:ilvl="1" w:tplc="04050003" w:tentative="1">
      <w:start w:val="1"/>
      <w:numFmt w:val="bullet"/>
      <w:lvlText w:val="o"/>
      <w:lvlJc w:val="left"/>
      <w:pPr>
        <w:tabs>
          <w:tab w:val="num" w:pos="2211"/>
        </w:tabs>
        <w:ind w:left="2211" w:hanging="360"/>
      </w:pPr>
      <w:rPr>
        <w:rFonts w:ascii="Courier New" w:hAnsi="Courier New" w:cs="Courier New" w:hint="default"/>
      </w:rPr>
    </w:lvl>
    <w:lvl w:ilvl="2" w:tplc="04050005" w:tentative="1">
      <w:start w:val="1"/>
      <w:numFmt w:val="bullet"/>
      <w:lvlText w:val=""/>
      <w:lvlJc w:val="left"/>
      <w:pPr>
        <w:tabs>
          <w:tab w:val="num" w:pos="2931"/>
        </w:tabs>
        <w:ind w:left="2931" w:hanging="360"/>
      </w:pPr>
      <w:rPr>
        <w:rFonts w:ascii="Wingdings" w:hAnsi="Wingdings" w:hint="default"/>
      </w:rPr>
    </w:lvl>
    <w:lvl w:ilvl="3" w:tplc="04050001" w:tentative="1">
      <w:start w:val="1"/>
      <w:numFmt w:val="bullet"/>
      <w:lvlText w:val=""/>
      <w:lvlJc w:val="left"/>
      <w:pPr>
        <w:tabs>
          <w:tab w:val="num" w:pos="3651"/>
        </w:tabs>
        <w:ind w:left="3651" w:hanging="360"/>
      </w:pPr>
      <w:rPr>
        <w:rFonts w:ascii="Symbol" w:hAnsi="Symbol" w:hint="default"/>
      </w:rPr>
    </w:lvl>
    <w:lvl w:ilvl="4" w:tplc="04050003" w:tentative="1">
      <w:start w:val="1"/>
      <w:numFmt w:val="bullet"/>
      <w:lvlText w:val="o"/>
      <w:lvlJc w:val="left"/>
      <w:pPr>
        <w:tabs>
          <w:tab w:val="num" w:pos="4371"/>
        </w:tabs>
        <w:ind w:left="4371" w:hanging="360"/>
      </w:pPr>
      <w:rPr>
        <w:rFonts w:ascii="Courier New" w:hAnsi="Courier New" w:cs="Courier New" w:hint="default"/>
      </w:rPr>
    </w:lvl>
    <w:lvl w:ilvl="5" w:tplc="04050005" w:tentative="1">
      <w:start w:val="1"/>
      <w:numFmt w:val="bullet"/>
      <w:lvlText w:val=""/>
      <w:lvlJc w:val="left"/>
      <w:pPr>
        <w:tabs>
          <w:tab w:val="num" w:pos="5091"/>
        </w:tabs>
        <w:ind w:left="5091" w:hanging="360"/>
      </w:pPr>
      <w:rPr>
        <w:rFonts w:ascii="Wingdings" w:hAnsi="Wingdings" w:hint="default"/>
      </w:rPr>
    </w:lvl>
    <w:lvl w:ilvl="6" w:tplc="04050001" w:tentative="1">
      <w:start w:val="1"/>
      <w:numFmt w:val="bullet"/>
      <w:lvlText w:val=""/>
      <w:lvlJc w:val="left"/>
      <w:pPr>
        <w:tabs>
          <w:tab w:val="num" w:pos="5811"/>
        </w:tabs>
        <w:ind w:left="5811" w:hanging="360"/>
      </w:pPr>
      <w:rPr>
        <w:rFonts w:ascii="Symbol" w:hAnsi="Symbol" w:hint="default"/>
      </w:rPr>
    </w:lvl>
    <w:lvl w:ilvl="7" w:tplc="04050003" w:tentative="1">
      <w:start w:val="1"/>
      <w:numFmt w:val="bullet"/>
      <w:lvlText w:val="o"/>
      <w:lvlJc w:val="left"/>
      <w:pPr>
        <w:tabs>
          <w:tab w:val="num" w:pos="6531"/>
        </w:tabs>
        <w:ind w:left="6531" w:hanging="360"/>
      </w:pPr>
      <w:rPr>
        <w:rFonts w:ascii="Courier New" w:hAnsi="Courier New" w:cs="Courier New" w:hint="default"/>
      </w:rPr>
    </w:lvl>
    <w:lvl w:ilvl="8" w:tplc="04050005" w:tentative="1">
      <w:start w:val="1"/>
      <w:numFmt w:val="bullet"/>
      <w:lvlText w:val=""/>
      <w:lvlJc w:val="left"/>
      <w:pPr>
        <w:tabs>
          <w:tab w:val="num" w:pos="7251"/>
        </w:tabs>
        <w:ind w:left="7251" w:hanging="360"/>
      </w:pPr>
      <w:rPr>
        <w:rFonts w:ascii="Wingdings" w:hAnsi="Wingdings" w:hint="default"/>
      </w:rPr>
    </w:lvl>
  </w:abstractNum>
  <w:abstractNum w:abstractNumId="3" w15:restartNumberingAfterBreak="0">
    <w:nsid w:val="0AEC2E2A"/>
    <w:multiLevelType w:val="hybridMultilevel"/>
    <w:tmpl w:val="079679B0"/>
    <w:lvl w:ilvl="0" w:tplc="A7641CF4">
      <w:start w:val="1"/>
      <w:numFmt w:val="lowerLetter"/>
      <w:pStyle w:val="Nadpis"/>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B003309"/>
    <w:multiLevelType w:val="hybridMultilevel"/>
    <w:tmpl w:val="6860ADF6"/>
    <w:lvl w:ilvl="0" w:tplc="EC2CDF9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0E4E078B"/>
    <w:multiLevelType w:val="multilevel"/>
    <w:tmpl w:val="B2D8AA60"/>
    <w:lvl w:ilvl="0">
      <w:start w:val="1"/>
      <w:numFmt w:val="upperLetter"/>
      <w:pStyle w:val="Nadpis2"/>
      <w:lvlText w:val="%1."/>
      <w:lvlJc w:val="left"/>
      <w:pPr>
        <w:ind w:left="170" w:hanging="17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547C98"/>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2E17BB"/>
    <w:multiLevelType w:val="hybridMultilevel"/>
    <w:tmpl w:val="7B1A01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9764E5"/>
    <w:multiLevelType w:val="hybridMultilevel"/>
    <w:tmpl w:val="3154CB52"/>
    <w:lvl w:ilvl="0" w:tplc="611CDEA6">
      <w:start w:val="1"/>
      <w:numFmt w:val="bullet"/>
      <w:lvlText w:val="-"/>
      <w:lvlJc w:val="left"/>
      <w:pPr>
        <w:ind w:left="800" w:hanging="360"/>
      </w:pPr>
      <w:rPr>
        <w:rFonts w:ascii="Arial" w:eastAsia="Calibri" w:hAnsi="Arial" w:cs="Arial" w:hint="default"/>
      </w:rPr>
    </w:lvl>
    <w:lvl w:ilvl="1" w:tplc="04050003" w:tentative="1">
      <w:start w:val="1"/>
      <w:numFmt w:val="bullet"/>
      <w:lvlText w:val="o"/>
      <w:lvlJc w:val="left"/>
      <w:pPr>
        <w:ind w:left="1520" w:hanging="360"/>
      </w:pPr>
      <w:rPr>
        <w:rFonts w:ascii="Courier New" w:hAnsi="Courier New" w:cs="Courier New" w:hint="default"/>
      </w:rPr>
    </w:lvl>
    <w:lvl w:ilvl="2" w:tplc="04050005" w:tentative="1">
      <w:start w:val="1"/>
      <w:numFmt w:val="bullet"/>
      <w:lvlText w:val=""/>
      <w:lvlJc w:val="left"/>
      <w:pPr>
        <w:ind w:left="2240" w:hanging="360"/>
      </w:pPr>
      <w:rPr>
        <w:rFonts w:ascii="Wingdings" w:hAnsi="Wingdings" w:hint="default"/>
      </w:rPr>
    </w:lvl>
    <w:lvl w:ilvl="3" w:tplc="04050001" w:tentative="1">
      <w:start w:val="1"/>
      <w:numFmt w:val="bullet"/>
      <w:lvlText w:val=""/>
      <w:lvlJc w:val="left"/>
      <w:pPr>
        <w:ind w:left="2960" w:hanging="360"/>
      </w:pPr>
      <w:rPr>
        <w:rFonts w:ascii="Symbol" w:hAnsi="Symbol" w:hint="default"/>
      </w:rPr>
    </w:lvl>
    <w:lvl w:ilvl="4" w:tplc="04050003" w:tentative="1">
      <w:start w:val="1"/>
      <w:numFmt w:val="bullet"/>
      <w:lvlText w:val="o"/>
      <w:lvlJc w:val="left"/>
      <w:pPr>
        <w:ind w:left="3680" w:hanging="360"/>
      </w:pPr>
      <w:rPr>
        <w:rFonts w:ascii="Courier New" w:hAnsi="Courier New" w:cs="Courier New" w:hint="default"/>
      </w:rPr>
    </w:lvl>
    <w:lvl w:ilvl="5" w:tplc="04050005" w:tentative="1">
      <w:start w:val="1"/>
      <w:numFmt w:val="bullet"/>
      <w:lvlText w:val=""/>
      <w:lvlJc w:val="left"/>
      <w:pPr>
        <w:ind w:left="4400" w:hanging="360"/>
      </w:pPr>
      <w:rPr>
        <w:rFonts w:ascii="Wingdings" w:hAnsi="Wingdings" w:hint="default"/>
      </w:rPr>
    </w:lvl>
    <w:lvl w:ilvl="6" w:tplc="04050001" w:tentative="1">
      <w:start w:val="1"/>
      <w:numFmt w:val="bullet"/>
      <w:lvlText w:val=""/>
      <w:lvlJc w:val="left"/>
      <w:pPr>
        <w:ind w:left="5120" w:hanging="360"/>
      </w:pPr>
      <w:rPr>
        <w:rFonts w:ascii="Symbol" w:hAnsi="Symbol" w:hint="default"/>
      </w:rPr>
    </w:lvl>
    <w:lvl w:ilvl="7" w:tplc="04050003" w:tentative="1">
      <w:start w:val="1"/>
      <w:numFmt w:val="bullet"/>
      <w:lvlText w:val="o"/>
      <w:lvlJc w:val="left"/>
      <w:pPr>
        <w:ind w:left="5840" w:hanging="360"/>
      </w:pPr>
      <w:rPr>
        <w:rFonts w:ascii="Courier New" w:hAnsi="Courier New" w:cs="Courier New" w:hint="default"/>
      </w:rPr>
    </w:lvl>
    <w:lvl w:ilvl="8" w:tplc="04050005" w:tentative="1">
      <w:start w:val="1"/>
      <w:numFmt w:val="bullet"/>
      <w:lvlText w:val=""/>
      <w:lvlJc w:val="left"/>
      <w:pPr>
        <w:ind w:left="6560" w:hanging="360"/>
      </w:pPr>
      <w:rPr>
        <w:rFonts w:ascii="Wingdings" w:hAnsi="Wingdings" w:hint="default"/>
      </w:rPr>
    </w:lvl>
  </w:abstractNum>
  <w:abstractNum w:abstractNumId="9" w15:restartNumberingAfterBreak="0">
    <w:nsid w:val="21376CF7"/>
    <w:multiLevelType w:val="hybridMultilevel"/>
    <w:tmpl w:val="2DC2D508"/>
    <w:lvl w:ilvl="0" w:tplc="F642E1B4">
      <w:start w:val="1"/>
      <w:numFmt w:val="bullet"/>
      <w:lvlText w:val=""/>
      <w:lvlJc w:val="left"/>
      <w:pPr>
        <w:ind w:left="1440" w:hanging="360"/>
      </w:pPr>
      <w:rPr>
        <w:rFonts w:ascii="Symbol" w:hAnsi="Symbol" w:hint="default"/>
      </w:rPr>
    </w:lvl>
    <w:lvl w:ilvl="1" w:tplc="0A909330">
      <w:numFmt w:val="bullet"/>
      <w:lvlText w:val="•"/>
      <w:lvlJc w:val="left"/>
      <w:pPr>
        <w:ind w:left="2505" w:hanging="705"/>
      </w:pPr>
      <w:rPr>
        <w:rFonts w:ascii="Calibri" w:eastAsiaTheme="minorHAnsi" w:hAnsi="Calibri" w:cs="Calibri"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3524320"/>
    <w:multiLevelType w:val="multilevel"/>
    <w:tmpl w:val="CD944020"/>
    <w:lvl w:ilvl="0">
      <w:start w:val="1"/>
      <w:numFmt w:val="decimal"/>
      <w:lvlText w:val="%1."/>
      <w:lvlJc w:val="left"/>
      <w:pPr>
        <w:ind w:left="720" w:hanging="360"/>
      </w:pPr>
      <w:rPr>
        <w:rFonts w:hint="default"/>
      </w:rPr>
    </w:lvl>
    <w:lvl w:ilvl="1">
      <w:start w:val="2"/>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11" w15:restartNumberingAfterBreak="0">
    <w:nsid w:val="26FD00D0"/>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A2165A5"/>
    <w:multiLevelType w:val="hybridMultilevel"/>
    <w:tmpl w:val="C9F0B25C"/>
    <w:lvl w:ilvl="0" w:tplc="A5265714">
      <w:numFmt w:val="bullet"/>
      <w:lvlText w:val="-"/>
      <w:lvlJc w:val="left"/>
      <w:pPr>
        <w:tabs>
          <w:tab w:val="num" w:pos="360"/>
        </w:tabs>
        <w:ind w:left="360" w:hanging="360"/>
      </w:pPr>
      <w:rPr>
        <w:rFonts w:ascii="Calibri" w:eastAsia="Calibri" w:hAnsi="Calibri" w:cs="Calibri" w:hint="default"/>
      </w:rPr>
    </w:lvl>
    <w:lvl w:ilvl="1" w:tplc="04050019">
      <w:start w:val="1"/>
      <w:numFmt w:val="lowerLetter"/>
      <w:lvlText w:val="%2."/>
      <w:lvlJc w:val="left"/>
      <w:pPr>
        <w:tabs>
          <w:tab w:val="num" w:pos="1440"/>
        </w:tabs>
        <w:ind w:left="1440" w:hanging="360"/>
      </w:pPr>
    </w:lvl>
    <w:lvl w:ilvl="2" w:tplc="0E4A7E34">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E5C31C9"/>
    <w:multiLevelType w:val="hybridMultilevel"/>
    <w:tmpl w:val="F5E86FFA"/>
    <w:lvl w:ilvl="0" w:tplc="3152A300">
      <w:start w:val="1"/>
      <w:numFmt w:val="bullet"/>
      <w:pStyle w:val="Odstavec111"/>
      <w:lvlText w:val=""/>
      <w:lvlJc w:val="left"/>
      <w:pPr>
        <w:ind w:left="720" w:hanging="360"/>
      </w:pPr>
      <w:rPr>
        <w:rFonts w:ascii="Wingdings" w:hAnsi="Wingding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EB51177"/>
    <w:multiLevelType w:val="multilevel"/>
    <w:tmpl w:val="92ECE364"/>
    <w:lvl w:ilvl="0">
      <w:start w:val="1"/>
      <w:numFmt w:val="decimal"/>
      <w:pStyle w:val="Odstavecslovan"/>
      <w:lvlText w:val="%1."/>
      <w:lvlJc w:val="left"/>
      <w:pPr>
        <w:ind w:left="717" w:hanging="360"/>
      </w:pPr>
      <w:rPr>
        <w:i w:val="0"/>
      </w:rPr>
    </w:lvl>
    <w:lvl w:ilvl="1">
      <w:start w:val="1"/>
      <w:numFmt w:val="decimal"/>
      <w:lvlText w:val="%1.%2."/>
      <w:lvlJc w:val="left"/>
      <w:pPr>
        <w:tabs>
          <w:tab w:val="num" w:pos="1440"/>
        </w:tabs>
        <w:ind w:left="1021"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16411F1"/>
    <w:multiLevelType w:val="hybridMultilevel"/>
    <w:tmpl w:val="2AF69E08"/>
    <w:lvl w:ilvl="0" w:tplc="202ECD6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3CF3D37"/>
    <w:multiLevelType w:val="hybridMultilevel"/>
    <w:tmpl w:val="2CAACA2A"/>
    <w:lvl w:ilvl="0" w:tplc="A55673E2">
      <w:start w:val="1"/>
      <w:numFmt w:val="bullet"/>
      <w:lvlText w:val=""/>
      <w:lvlJc w:val="left"/>
      <w:pPr>
        <w:ind w:left="2356" w:hanging="360"/>
      </w:pPr>
      <w:rPr>
        <w:rFonts w:ascii="Symbol" w:hAnsi="Symbol" w:hint="default"/>
        <w:sz w:val="22"/>
      </w:rPr>
    </w:lvl>
    <w:lvl w:ilvl="1" w:tplc="04050003" w:tentative="1">
      <w:start w:val="1"/>
      <w:numFmt w:val="bullet"/>
      <w:lvlText w:val="o"/>
      <w:lvlJc w:val="left"/>
      <w:pPr>
        <w:ind w:left="3076" w:hanging="360"/>
      </w:pPr>
      <w:rPr>
        <w:rFonts w:ascii="Courier New" w:hAnsi="Courier New" w:cs="Courier New" w:hint="default"/>
      </w:rPr>
    </w:lvl>
    <w:lvl w:ilvl="2" w:tplc="04050005" w:tentative="1">
      <w:start w:val="1"/>
      <w:numFmt w:val="bullet"/>
      <w:lvlText w:val=""/>
      <w:lvlJc w:val="left"/>
      <w:pPr>
        <w:ind w:left="3796" w:hanging="360"/>
      </w:pPr>
      <w:rPr>
        <w:rFonts w:ascii="Wingdings" w:hAnsi="Wingdings" w:hint="default"/>
      </w:rPr>
    </w:lvl>
    <w:lvl w:ilvl="3" w:tplc="04050001" w:tentative="1">
      <w:start w:val="1"/>
      <w:numFmt w:val="bullet"/>
      <w:lvlText w:val=""/>
      <w:lvlJc w:val="left"/>
      <w:pPr>
        <w:ind w:left="4516" w:hanging="360"/>
      </w:pPr>
      <w:rPr>
        <w:rFonts w:ascii="Symbol" w:hAnsi="Symbol" w:hint="default"/>
      </w:rPr>
    </w:lvl>
    <w:lvl w:ilvl="4" w:tplc="04050003" w:tentative="1">
      <w:start w:val="1"/>
      <w:numFmt w:val="bullet"/>
      <w:lvlText w:val="o"/>
      <w:lvlJc w:val="left"/>
      <w:pPr>
        <w:ind w:left="5236" w:hanging="360"/>
      </w:pPr>
      <w:rPr>
        <w:rFonts w:ascii="Courier New" w:hAnsi="Courier New" w:cs="Courier New" w:hint="default"/>
      </w:rPr>
    </w:lvl>
    <w:lvl w:ilvl="5" w:tplc="04050005" w:tentative="1">
      <w:start w:val="1"/>
      <w:numFmt w:val="bullet"/>
      <w:lvlText w:val=""/>
      <w:lvlJc w:val="left"/>
      <w:pPr>
        <w:ind w:left="5956" w:hanging="360"/>
      </w:pPr>
      <w:rPr>
        <w:rFonts w:ascii="Wingdings" w:hAnsi="Wingdings" w:hint="default"/>
      </w:rPr>
    </w:lvl>
    <w:lvl w:ilvl="6" w:tplc="04050001" w:tentative="1">
      <w:start w:val="1"/>
      <w:numFmt w:val="bullet"/>
      <w:lvlText w:val=""/>
      <w:lvlJc w:val="left"/>
      <w:pPr>
        <w:ind w:left="6676" w:hanging="360"/>
      </w:pPr>
      <w:rPr>
        <w:rFonts w:ascii="Symbol" w:hAnsi="Symbol" w:hint="default"/>
      </w:rPr>
    </w:lvl>
    <w:lvl w:ilvl="7" w:tplc="04050003" w:tentative="1">
      <w:start w:val="1"/>
      <w:numFmt w:val="bullet"/>
      <w:lvlText w:val="o"/>
      <w:lvlJc w:val="left"/>
      <w:pPr>
        <w:ind w:left="7396" w:hanging="360"/>
      </w:pPr>
      <w:rPr>
        <w:rFonts w:ascii="Courier New" w:hAnsi="Courier New" w:cs="Courier New" w:hint="default"/>
      </w:rPr>
    </w:lvl>
    <w:lvl w:ilvl="8" w:tplc="04050005" w:tentative="1">
      <w:start w:val="1"/>
      <w:numFmt w:val="bullet"/>
      <w:lvlText w:val=""/>
      <w:lvlJc w:val="left"/>
      <w:pPr>
        <w:ind w:left="8116" w:hanging="360"/>
      </w:pPr>
      <w:rPr>
        <w:rFonts w:ascii="Wingdings" w:hAnsi="Wingdings" w:hint="default"/>
      </w:rPr>
    </w:lvl>
  </w:abstractNum>
  <w:abstractNum w:abstractNumId="17" w15:restartNumberingAfterBreak="0">
    <w:nsid w:val="349A4070"/>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4F8504C"/>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63313F4"/>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104A5F"/>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B6543FF"/>
    <w:multiLevelType w:val="hybridMultilevel"/>
    <w:tmpl w:val="4AF4FBA6"/>
    <w:lvl w:ilvl="0" w:tplc="FFFFFFFF">
      <w:start w:val="1"/>
      <w:numFmt w:val="low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FDF0771"/>
    <w:multiLevelType w:val="hybridMultilevel"/>
    <w:tmpl w:val="BBC29084"/>
    <w:lvl w:ilvl="0" w:tplc="7B329292">
      <w:start w:val="1"/>
      <w:numFmt w:val="lowerRoman"/>
      <w:lvlText w:val="%1)"/>
      <w:lvlJc w:val="left"/>
      <w:pPr>
        <w:ind w:left="2445" w:hanging="360"/>
      </w:pPr>
      <w:rPr>
        <w:rFonts w:ascii="Arial" w:eastAsia="Times New Roman" w:hAnsi="Arial" w:cs="Arial"/>
      </w:rPr>
    </w:lvl>
    <w:lvl w:ilvl="1" w:tplc="04050019" w:tentative="1">
      <w:start w:val="1"/>
      <w:numFmt w:val="lowerLetter"/>
      <w:lvlText w:val="%2."/>
      <w:lvlJc w:val="left"/>
      <w:pPr>
        <w:ind w:left="3165" w:hanging="360"/>
      </w:pPr>
    </w:lvl>
    <w:lvl w:ilvl="2" w:tplc="0405001B" w:tentative="1">
      <w:start w:val="1"/>
      <w:numFmt w:val="lowerRoman"/>
      <w:lvlText w:val="%3."/>
      <w:lvlJc w:val="right"/>
      <w:pPr>
        <w:ind w:left="3885" w:hanging="180"/>
      </w:pPr>
    </w:lvl>
    <w:lvl w:ilvl="3" w:tplc="0405000F" w:tentative="1">
      <w:start w:val="1"/>
      <w:numFmt w:val="decimal"/>
      <w:lvlText w:val="%4."/>
      <w:lvlJc w:val="left"/>
      <w:pPr>
        <w:ind w:left="4605" w:hanging="360"/>
      </w:pPr>
    </w:lvl>
    <w:lvl w:ilvl="4" w:tplc="04050019" w:tentative="1">
      <w:start w:val="1"/>
      <w:numFmt w:val="lowerLetter"/>
      <w:lvlText w:val="%5."/>
      <w:lvlJc w:val="left"/>
      <w:pPr>
        <w:ind w:left="5325" w:hanging="360"/>
      </w:pPr>
    </w:lvl>
    <w:lvl w:ilvl="5" w:tplc="0405001B" w:tentative="1">
      <w:start w:val="1"/>
      <w:numFmt w:val="lowerRoman"/>
      <w:lvlText w:val="%6."/>
      <w:lvlJc w:val="right"/>
      <w:pPr>
        <w:ind w:left="6045" w:hanging="180"/>
      </w:pPr>
    </w:lvl>
    <w:lvl w:ilvl="6" w:tplc="0405000F" w:tentative="1">
      <w:start w:val="1"/>
      <w:numFmt w:val="decimal"/>
      <w:lvlText w:val="%7."/>
      <w:lvlJc w:val="left"/>
      <w:pPr>
        <w:ind w:left="6765" w:hanging="360"/>
      </w:pPr>
    </w:lvl>
    <w:lvl w:ilvl="7" w:tplc="04050019" w:tentative="1">
      <w:start w:val="1"/>
      <w:numFmt w:val="lowerLetter"/>
      <w:lvlText w:val="%8."/>
      <w:lvlJc w:val="left"/>
      <w:pPr>
        <w:ind w:left="7485" w:hanging="360"/>
      </w:pPr>
    </w:lvl>
    <w:lvl w:ilvl="8" w:tplc="0405001B" w:tentative="1">
      <w:start w:val="1"/>
      <w:numFmt w:val="lowerRoman"/>
      <w:lvlText w:val="%9."/>
      <w:lvlJc w:val="right"/>
      <w:pPr>
        <w:ind w:left="8205" w:hanging="180"/>
      </w:pPr>
    </w:lvl>
  </w:abstractNum>
  <w:abstractNum w:abstractNumId="23" w15:restartNumberingAfterBreak="0">
    <w:nsid w:val="422E24D1"/>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2546279"/>
    <w:multiLevelType w:val="hybridMultilevel"/>
    <w:tmpl w:val="F1E8F3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531346D"/>
    <w:multiLevelType w:val="hybridMultilevel"/>
    <w:tmpl w:val="762A8C4A"/>
    <w:lvl w:ilvl="0" w:tplc="B752509A">
      <w:start w:val="2"/>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46FE54B9"/>
    <w:multiLevelType w:val="hybridMultilevel"/>
    <w:tmpl w:val="9AB6AE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A768C2"/>
    <w:multiLevelType w:val="hybridMultilevel"/>
    <w:tmpl w:val="912E0D76"/>
    <w:lvl w:ilvl="0" w:tplc="CD249132">
      <w:start w:val="1"/>
      <w:numFmt w:val="lowerLetter"/>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8B64011"/>
    <w:multiLevelType w:val="multilevel"/>
    <w:tmpl w:val="1CFAE356"/>
    <w:styleLink w:val="ACsmlouv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304"/>
        </w:tabs>
        <w:ind w:left="1304" w:hanging="737"/>
      </w:pPr>
      <w:rPr>
        <w:rFonts w:hint="default"/>
      </w:rPr>
    </w:lvl>
    <w:lvl w:ilvl="3">
      <w:start w:val="1"/>
      <w:numFmt w:val="decimal"/>
      <w:lvlText w:val="%1.%2.%3.%4"/>
      <w:lvlJc w:val="left"/>
      <w:pPr>
        <w:tabs>
          <w:tab w:val="num" w:pos="2268"/>
        </w:tabs>
        <w:ind w:left="2268" w:hanging="964"/>
      </w:pPr>
      <w:rPr>
        <w:rFonts w:hint="default"/>
      </w:rPr>
    </w:lvl>
    <w:lvl w:ilvl="4">
      <w:start w:val="1"/>
      <w:numFmt w:val="decimal"/>
      <w:lvlText w:val="%1.%2.%3.%4.%5"/>
      <w:lvlJc w:val="left"/>
      <w:pPr>
        <w:tabs>
          <w:tab w:val="num" w:pos="2835"/>
        </w:tabs>
        <w:ind w:left="2835"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FDA2CFD"/>
    <w:multiLevelType w:val="hybridMultilevel"/>
    <w:tmpl w:val="1FB0F34C"/>
    <w:lvl w:ilvl="0" w:tplc="2D42B2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2B94E78"/>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65D07FE"/>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6D599F1"/>
    <w:multiLevelType w:val="hybridMultilevel"/>
    <w:tmpl w:val="9EC8C712"/>
    <w:lvl w:ilvl="0" w:tplc="A482B1CC">
      <w:start w:val="1"/>
      <w:numFmt w:val="lowerLetter"/>
      <w:lvlText w:val="%1)"/>
      <w:lvlJc w:val="left"/>
      <w:pPr>
        <w:ind w:left="720" w:hanging="360"/>
      </w:pPr>
    </w:lvl>
    <w:lvl w:ilvl="1" w:tplc="69181AB4">
      <w:start w:val="1"/>
      <w:numFmt w:val="lowerLetter"/>
      <w:lvlText w:val="%2."/>
      <w:lvlJc w:val="left"/>
      <w:pPr>
        <w:ind w:left="1440" w:hanging="360"/>
      </w:pPr>
    </w:lvl>
    <w:lvl w:ilvl="2" w:tplc="E2CE8476">
      <w:start w:val="1"/>
      <w:numFmt w:val="lowerRoman"/>
      <w:lvlText w:val="%3."/>
      <w:lvlJc w:val="right"/>
      <w:pPr>
        <w:ind w:left="2160" w:hanging="180"/>
      </w:pPr>
    </w:lvl>
    <w:lvl w:ilvl="3" w:tplc="3854711E">
      <w:start w:val="1"/>
      <w:numFmt w:val="decimal"/>
      <w:lvlText w:val="%4."/>
      <w:lvlJc w:val="left"/>
      <w:pPr>
        <w:ind w:left="2880" w:hanging="360"/>
      </w:pPr>
    </w:lvl>
    <w:lvl w:ilvl="4" w:tplc="06843F44">
      <w:start w:val="1"/>
      <w:numFmt w:val="lowerLetter"/>
      <w:lvlText w:val="%5."/>
      <w:lvlJc w:val="left"/>
      <w:pPr>
        <w:ind w:left="3600" w:hanging="360"/>
      </w:pPr>
    </w:lvl>
    <w:lvl w:ilvl="5" w:tplc="6C76463C">
      <w:start w:val="1"/>
      <w:numFmt w:val="lowerRoman"/>
      <w:lvlText w:val="%6."/>
      <w:lvlJc w:val="right"/>
      <w:pPr>
        <w:ind w:left="4320" w:hanging="180"/>
      </w:pPr>
    </w:lvl>
    <w:lvl w:ilvl="6" w:tplc="BCAEF62C">
      <w:start w:val="1"/>
      <w:numFmt w:val="decimal"/>
      <w:lvlText w:val="%7."/>
      <w:lvlJc w:val="left"/>
      <w:pPr>
        <w:ind w:left="5040" w:hanging="360"/>
      </w:pPr>
    </w:lvl>
    <w:lvl w:ilvl="7" w:tplc="A6989580">
      <w:start w:val="1"/>
      <w:numFmt w:val="lowerLetter"/>
      <w:lvlText w:val="%8."/>
      <w:lvlJc w:val="left"/>
      <w:pPr>
        <w:ind w:left="5760" w:hanging="360"/>
      </w:pPr>
    </w:lvl>
    <w:lvl w:ilvl="8" w:tplc="E480B75E">
      <w:start w:val="1"/>
      <w:numFmt w:val="lowerRoman"/>
      <w:lvlText w:val="%9."/>
      <w:lvlJc w:val="right"/>
      <w:pPr>
        <w:ind w:left="6480" w:hanging="180"/>
      </w:pPr>
    </w:lvl>
  </w:abstractNum>
  <w:abstractNum w:abstractNumId="33" w15:restartNumberingAfterBreak="0">
    <w:nsid w:val="593769E5"/>
    <w:multiLevelType w:val="multilevel"/>
    <w:tmpl w:val="CD944020"/>
    <w:lvl w:ilvl="0">
      <w:start w:val="1"/>
      <w:numFmt w:val="decimal"/>
      <w:lvlText w:val="%1."/>
      <w:lvlJc w:val="left"/>
      <w:pPr>
        <w:ind w:left="720" w:hanging="360"/>
      </w:pPr>
      <w:rPr>
        <w:rFonts w:hint="default"/>
      </w:rPr>
    </w:lvl>
    <w:lvl w:ilvl="1">
      <w:start w:val="2"/>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34" w15:restartNumberingAfterBreak="0">
    <w:nsid w:val="5B4E14A5"/>
    <w:multiLevelType w:val="multilevel"/>
    <w:tmpl w:val="CD944020"/>
    <w:lvl w:ilvl="0">
      <w:start w:val="1"/>
      <w:numFmt w:val="decimal"/>
      <w:lvlText w:val="%1."/>
      <w:lvlJc w:val="left"/>
      <w:pPr>
        <w:ind w:left="720" w:hanging="360"/>
      </w:pPr>
      <w:rPr>
        <w:rFonts w:hint="default"/>
      </w:rPr>
    </w:lvl>
    <w:lvl w:ilvl="1">
      <w:start w:val="2"/>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35" w15:restartNumberingAfterBreak="0">
    <w:nsid w:val="5B87198F"/>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CC65F03"/>
    <w:multiLevelType w:val="hybridMultilevel"/>
    <w:tmpl w:val="26E4530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638412A9"/>
    <w:multiLevelType w:val="hybridMultilevel"/>
    <w:tmpl w:val="319ED29E"/>
    <w:lvl w:ilvl="0" w:tplc="8A88FA98">
      <w:start w:val="1"/>
      <w:numFmt w:val="decimal"/>
      <w:lvlText w:val="%1."/>
      <w:lvlJc w:val="left"/>
      <w:pPr>
        <w:tabs>
          <w:tab w:val="num" w:pos="720"/>
        </w:tabs>
        <w:ind w:left="720" w:hanging="360"/>
      </w:pPr>
      <w:rPr>
        <w:rFonts w:ascii="Arial" w:hAnsi="Arial" w:cs="Times New Roman" w:hint="default"/>
        <w:caps w:val="0"/>
        <w:strike w:val="0"/>
        <w:dstrike w:val="0"/>
        <w:vanish w:val="0"/>
        <w:sz w:val="20"/>
        <w:szCs w:val="20"/>
        <w:vertAlign w:val="baseline"/>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15:restartNumberingAfterBreak="0">
    <w:nsid w:val="69692D59"/>
    <w:multiLevelType w:val="hybridMultilevel"/>
    <w:tmpl w:val="055038D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BB140AB"/>
    <w:multiLevelType w:val="hybridMultilevel"/>
    <w:tmpl w:val="C23C095C"/>
    <w:lvl w:ilvl="0" w:tplc="76227116">
      <w:start w:val="1"/>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7B94BC2"/>
    <w:multiLevelType w:val="hybridMultilevel"/>
    <w:tmpl w:val="72B27E82"/>
    <w:lvl w:ilvl="0" w:tplc="FB860880">
      <w:start w:val="1"/>
      <w:numFmt w:val="upperRoman"/>
      <w:pStyle w:val="Nadpis3"/>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8F94214"/>
    <w:multiLevelType w:val="hybridMultilevel"/>
    <w:tmpl w:val="747AF8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C05197B"/>
    <w:multiLevelType w:val="hybridMultilevel"/>
    <w:tmpl w:val="79621C48"/>
    <w:lvl w:ilvl="0" w:tplc="7ACA2138">
      <w:start w:val="1"/>
      <w:numFmt w:val="decimal"/>
      <w:lvlText w:val="%1."/>
      <w:lvlJc w:val="left"/>
      <w:pPr>
        <w:ind w:left="720" w:hanging="360"/>
      </w:pPr>
      <w:rPr>
        <w:rFonts w:cs="Times New Roman"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96614E"/>
    <w:multiLevelType w:val="hybridMultilevel"/>
    <w:tmpl w:val="747AF8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43"/>
  </w:num>
  <w:num w:numId="5">
    <w:abstractNumId w:val="38"/>
  </w:num>
  <w:num w:numId="6">
    <w:abstractNumId w:val="13"/>
  </w:num>
  <w:num w:numId="7">
    <w:abstractNumId w:val="15"/>
  </w:num>
  <w:num w:numId="8">
    <w:abstractNumId w:val="26"/>
  </w:num>
  <w:num w:numId="9">
    <w:abstractNumId w:val="39"/>
  </w:num>
  <w:num w:numId="10">
    <w:abstractNumId w:val="42"/>
  </w:num>
  <w:num w:numId="11">
    <w:abstractNumId w:val="7"/>
  </w:num>
  <w:num w:numId="12">
    <w:abstractNumId w:val="10"/>
  </w:num>
  <w:num w:numId="13">
    <w:abstractNumId w:val="24"/>
  </w:num>
  <w:num w:numId="14">
    <w:abstractNumId w:val="34"/>
  </w:num>
  <w:num w:numId="15">
    <w:abstractNumId w:val="29"/>
  </w:num>
  <w:num w:numId="16">
    <w:abstractNumId w:val="2"/>
  </w:num>
  <w:num w:numId="17">
    <w:abstractNumId w:val="8"/>
  </w:num>
  <w:num w:numId="18">
    <w:abstractNumId w:val="36"/>
  </w:num>
  <w:num w:numId="19">
    <w:abstractNumId w:val="12"/>
  </w:num>
  <w:num w:numId="20">
    <w:abstractNumId w:val="22"/>
  </w:num>
  <w:num w:numId="21">
    <w:abstractNumId w:val="16"/>
  </w:num>
  <w:num w:numId="22">
    <w:abstractNumId w:val="27"/>
  </w:num>
  <w:num w:numId="23">
    <w:abstractNumId w:val="37"/>
  </w:num>
  <w:num w:numId="24">
    <w:abstractNumId w:val="28"/>
  </w:num>
  <w:num w:numId="25">
    <w:abstractNumId w:val="14"/>
  </w:num>
  <w:num w:numId="26">
    <w:abstractNumId w:val="25"/>
  </w:num>
  <w:num w:numId="27">
    <w:abstractNumId w:val="4"/>
  </w:num>
  <w:num w:numId="28">
    <w:abstractNumId w:val="33"/>
  </w:num>
  <w:num w:numId="29">
    <w:abstractNumId w:val="9"/>
  </w:num>
  <w:num w:numId="30">
    <w:abstractNumId w:val="40"/>
  </w:num>
  <w:num w:numId="31">
    <w:abstractNumId w:val="5"/>
  </w:num>
  <w:num w:numId="32">
    <w:abstractNumId w:val="1"/>
  </w:num>
  <w:num w:numId="33">
    <w:abstractNumId w:val="30"/>
  </w:num>
  <w:num w:numId="34">
    <w:abstractNumId w:val="23"/>
  </w:num>
  <w:num w:numId="35">
    <w:abstractNumId w:val="21"/>
  </w:num>
  <w:num w:numId="36">
    <w:abstractNumId w:val="19"/>
  </w:num>
  <w:num w:numId="37">
    <w:abstractNumId w:val="18"/>
  </w:num>
  <w:num w:numId="38">
    <w:abstractNumId w:val="20"/>
  </w:num>
  <w:num w:numId="39">
    <w:abstractNumId w:val="6"/>
  </w:num>
  <w:num w:numId="40">
    <w:abstractNumId w:val="17"/>
  </w:num>
  <w:num w:numId="41">
    <w:abstractNumId w:val="31"/>
  </w:num>
  <w:num w:numId="42">
    <w:abstractNumId w:val="35"/>
  </w:num>
  <w:num w:numId="43">
    <w:abstractNumId w:val="1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123"/>
    <w:rsid w:val="00000939"/>
    <w:rsid w:val="00002780"/>
    <w:rsid w:val="00005BC1"/>
    <w:rsid w:val="000123A9"/>
    <w:rsid w:val="00012BDC"/>
    <w:rsid w:val="000142EB"/>
    <w:rsid w:val="00014897"/>
    <w:rsid w:val="000149FB"/>
    <w:rsid w:val="000163F7"/>
    <w:rsid w:val="0001715B"/>
    <w:rsid w:val="00021286"/>
    <w:rsid w:val="00021400"/>
    <w:rsid w:val="000218D4"/>
    <w:rsid w:val="00021CAA"/>
    <w:rsid w:val="00027191"/>
    <w:rsid w:val="00032EE9"/>
    <w:rsid w:val="0004256E"/>
    <w:rsid w:val="00042592"/>
    <w:rsid w:val="0004260C"/>
    <w:rsid w:val="00044627"/>
    <w:rsid w:val="00044D93"/>
    <w:rsid w:val="00045411"/>
    <w:rsid w:val="00046385"/>
    <w:rsid w:val="0004776C"/>
    <w:rsid w:val="00052F7E"/>
    <w:rsid w:val="000539C3"/>
    <w:rsid w:val="000549DA"/>
    <w:rsid w:val="00056C20"/>
    <w:rsid w:val="0005723B"/>
    <w:rsid w:val="00067B52"/>
    <w:rsid w:val="0007223D"/>
    <w:rsid w:val="00075E5A"/>
    <w:rsid w:val="00077615"/>
    <w:rsid w:val="00077A36"/>
    <w:rsid w:val="00077C20"/>
    <w:rsid w:val="000820DF"/>
    <w:rsid w:val="00082F81"/>
    <w:rsid w:val="00083442"/>
    <w:rsid w:val="00083A12"/>
    <w:rsid w:val="00087D3A"/>
    <w:rsid w:val="000940E1"/>
    <w:rsid w:val="000947D1"/>
    <w:rsid w:val="000949A7"/>
    <w:rsid w:val="00095185"/>
    <w:rsid w:val="000966C6"/>
    <w:rsid w:val="000978A0"/>
    <w:rsid w:val="00097A46"/>
    <w:rsid w:val="000A09AD"/>
    <w:rsid w:val="000A17CA"/>
    <w:rsid w:val="000A218B"/>
    <w:rsid w:val="000A384A"/>
    <w:rsid w:val="000A467D"/>
    <w:rsid w:val="000A5661"/>
    <w:rsid w:val="000A67A8"/>
    <w:rsid w:val="000A7FD4"/>
    <w:rsid w:val="000B2F9B"/>
    <w:rsid w:val="000B2FE5"/>
    <w:rsid w:val="000B4AC9"/>
    <w:rsid w:val="000B4D69"/>
    <w:rsid w:val="000B620F"/>
    <w:rsid w:val="000B64E0"/>
    <w:rsid w:val="000B689B"/>
    <w:rsid w:val="000C1B33"/>
    <w:rsid w:val="000C25C1"/>
    <w:rsid w:val="000C2B4E"/>
    <w:rsid w:val="000C4923"/>
    <w:rsid w:val="000C7149"/>
    <w:rsid w:val="000D2AE6"/>
    <w:rsid w:val="000D2CEE"/>
    <w:rsid w:val="000E1106"/>
    <w:rsid w:val="000E6CBE"/>
    <w:rsid w:val="000E71A6"/>
    <w:rsid w:val="000F2754"/>
    <w:rsid w:val="000F7449"/>
    <w:rsid w:val="00100C39"/>
    <w:rsid w:val="00104D42"/>
    <w:rsid w:val="00110F8C"/>
    <w:rsid w:val="00112F32"/>
    <w:rsid w:val="00113EFF"/>
    <w:rsid w:val="00115338"/>
    <w:rsid w:val="001166DC"/>
    <w:rsid w:val="00116722"/>
    <w:rsid w:val="001219F4"/>
    <w:rsid w:val="00123149"/>
    <w:rsid w:val="00125E2C"/>
    <w:rsid w:val="00135616"/>
    <w:rsid w:val="00137D8F"/>
    <w:rsid w:val="00144A26"/>
    <w:rsid w:val="00155752"/>
    <w:rsid w:val="001608CB"/>
    <w:rsid w:val="00163A4C"/>
    <w:rsid w:val="0016527D"/>
    <w:rsid w:val="001704F2"/>
    <w:rsid w:val="00172E33"/>
    <w:rsid w:val="00174F76"/>
    <w:rsid w:val="00182931"/>
    <w:rsid w:val="00182957"/>
    <w:rsid w:val="00182B41"/>
    <w:rsid w:val="00182D37"/>
    <w:rsid w:val="00184EF8"/>
    <w:rsid w:val="001909B6"/>
    <w:rsid w:val="001915DE"/>
    <w:rsid w:val="0019234B"/>
    <w:rsid w:val="0019292B"/>
    <w:rsid w:val="0019394B"/>
    <w:rsid w:val="00195D64"/>
    <w:rsid w:val="00197927"/>
    <w:rsid w:val="001A2F7C"/>
    <w:rsid w:val="001A3B2C"/>
    <w:rsid w:val="001A3C21"/>
    <w:rsid w:val="001B06ED"/>
    <w:rsid w:val="001B1D4C"/>
    <w:rsid w:val="001B25D6"/>
    <w:rsid w:val="001B4ECF"/>
    <w:rsid w:val="001B7FAA"/>
    <w:rsid w:val="001C148E"/>
    <w:rsid w:val="001C1A44"/>
    <w:rsid w:val="001C2A30"/>
    <w:rsid w:val="001C2EE5"/>
    <w:rsid w:val="001C54E7"/>
    <w:rsid w:val="001C552A"/>
    <w:rsid w:val="001C747C"/>
    <w:rsid w:val="001C77B4"/>
    <w:rsid w:val="001C7CE5"/>
    <w:rsid w:val="001D13CD"/>
    <w:rsid w:val="001D1DC0"/>
    <w:rsid w:val="001D5DF2"/>
    <w:rsid w:val="001D5F7B"/>
    <w:rsid w:val="001E1FA3"/>
    <w:rsid w:val="001E3D5E"/>
    <w:rsid w:val="001E6CE9"/>
    <w:rsid w:val="001F1A5E"/>
    <w:rsid w:val="001F7537"/>
    <w:rsid w:val="0020388F"/>
    <w:rsid w:val="002053D1"/>
    <w:rsid w:val="0020771E"/>
    <w:rsid w:val="0021051E"/>
    <w:rsid w:val="00211CB9"/>
    <w:rsid w:val="00211F6D"/>
    <w:rsid w:val="002123D3"/>
    <w:rsid w:val="00213240"/>
    <w:rsid w:val="00213C8F"/>
    <w:rsid w:val="00216E54"/>
    <w:rsid w:val="00217BE4"/>
    <w:rsid w:val="00221066"/>
    <w:rsid w:val="002227BD"/>
    <w:rsid w:val="00222FED"/>
    <w:rsid w:val="00226CCE"/>
    <w:rsid w:val="00230BCF"/>
    <w:rsid w:val="00234625"/>
    <w:rsid w:val="00240F31"/>
    <w:rsid w:val="002424BC"/>
    <w:rsid w:val="00243C6E"/>
    <w:rsid w:val="002440A8"/>
    <w:rsid w:val="002464B5"/>
    <w:rsid w:val="0024748F"/>
    <w:rsid w:val="0025006F"/>
    <w:rsid w:val="00250869"/>
    <w:rsid w:val="002508C8"/>
    <w:rsid w:val="00251EF1"/>
    <w:rsid w:val="00255F15"/>
    <w:rsid w:val="00256123"/>
    <w:rsid w:val="00260CDE"/>
    <w:rsid w:val="00265A35"/>
    <w:rsid w:val="00266FEA"/>
    <w:rsid w:val="00270639"/>
    <w:rsid w:val="00272A3C"/>
    <w:rsid w:val="0027317D"/>
    <w:rsid w:val="00274ED6"/>
    <w:rsid w:val="0027643F"/>
    <w:rsid w:val="002802E7"/>
    <w:rsid w:val="00281A49"/>
    <w:rsid w:val="00282467"/>
    <w:rsid w:val="0028313E"/>
    <w:rsid w:val="00286689"/>
    <w:rsid w:val="00290174"/>
    <w:rsid w:val="0029203B"/>
    <w:rsid w:val="0029297D"/>
    <w:rsid w:val="00295107"/>
    <w:rsid w:val="002A09FE"/>
    <w:rsid w:val="002A1E92"/>
    <w:rsid w:val="002A25E6"/>
    <w:rsid w:val="002B0674"/>
    <w:rsid w:val="002B7BD2"/>
    <w:rsid w:val="002B7D06"/>
    <w:rsid w:val="002C207A"/>
    <w:rsid w:val="002C3C63"/>
    <w:rsid w:val="002C52F3"/>
    <w:rsid w:val="002C6327"/>
    <w:rsid w:val="002D3DD9"/>
    <w:rsid w:val="002E05BC"/>
    <w:rsid w:val="002E10AF"/>
    <w:rsid w:val="002E7F68"/>
    <w:rsid w:val="002F1A66"/>
    <w:rsid w:val="002F259C"/>
    <w:rsid w:val="002F5F27"/>
    <w:rsid w:val="0030237B"/>
    <w:rsid w:val="00304DF9"/>
    <w:rsid w:val="00306CE7"/>
    <w:rsid w:val="003102CB"/>
    <w:rsid w:val="003161AA"/>
    <w:rsid w:val="00320F7B"/>
    <w:rsid w:val="00325D44"/>
    <w:rsid w:val="003260C3"/>
    <w:rsid w:val="003262C0"/>
    <w:rsid w:val="00330BD3"/>
    <w:rsid w:val="00332A24"/>
    <w:rsid w:val="00333E11"/>
    <w:rsid w:val="00334BF8"/>
    <w:rsid w:val="00335A4C"/>
    <w:rsid w:val="00343839"/>
    <w:rsid w:val="00343F35"/>
    <w:rsid w:val="0034544D"/>
    <w:rsid w:val="0034625D"/>
    <w:rsid w:val="00347B8A"/>
    <w:rsid w:val="00350561"/>
    <w:rsid w:val="00350BFF"/>
    <w:rsid w:val="00351AE2"/>
    <w:rsid w:val="00353133"/>
    <w:rsid w:val="00354637"/>
    <w:rsid w:val="003550B9"/>
    <w:rsid w:val="00355878"/>
    <w:rsid w:val="003621F9"/>
    <w:rsid w:val="003641C2"/>
    <w:rsid w:val="00372186"/>
    <w:rsid w:val="0037281C"/>
    <w:rsid w:val="00373E20"/>
    <w:rsid w:val="00375A4B"/>
    <w:rsid w:val="00375F89"/>
    <w:rsid w:val="003764C9"/>
    <w:rsid w:val="00381935"/>
    <w:rsid w:val="00381D37"/>
    <w:rsid w:val="00381FDD"/>
    <w:rsid w:val="00386322"/>
    <w:rsid w:val="00386D7E"/>
    <w:rsid w:val="003917C7"/>
    <w:rsid w:val="00391EB6"/>
    <w:rsid w:val="003930FC"/>
    <w:rsid w:val="00393791"/>
    <w:rsid w:val="00395EC5"/>
    <w:rsid w:val="003A2A2A"/>
    <w:rsid w:val="003A4DE4"/>
    <w:rsid w:val="003B1C27"/>
    <w:rsid w:val="003B3DC9"/>
    <w:rsid w:val="003B4534"/>
    <w:rsid w:val="003B4AD8"/>
    <w:rsid w:val="003B5629"/>
    <w:rsid w:val="003C2D84"/>
    <w:rsid w:val="003C4186"/>
    <w:rsid w:val="003D0366"/>
    <w:rsid w:val="003D1028"/>
    <w:rsid w:val="003D2A83"/>
    <w:rsid w:val="003D72C1"/>
    <w:rsid w:val="003D7E0B"/>
    <w:rsid w:val="003E18E9"/>
    <w:rsid w:val="003E244D"/>
    <w:rsid w:val="003E4EC2"/>
    <w:rsid w:val="003E4F7B"/>
    <w:rsid w:val="003E5053"/>
    <w:rsid w:val="003F3AC2"/>
    <w:rsid w:val="003F56E3"/>
    <w:rsid w:val="003F58CC"/>
    <w:rsid w:val="003F5B3C"/>
    <w:rsid w:val="003F6EC8"/>
    <w:rsid w:val="00403E53"/>
    <w:rsid w:val="00406C1C"/>
    <w:rsid w:val="0040702D"/>
    <w:rsid w:val="004108EA"/>
    <w:rsid w:val="004112FA"/>
    <w:rsid w:val="00412C83"/>
    <w:rsid w:val="004133B5"/>
    <w:rsid w:val="004160AB"/>
    <w:rsid w:val="00421564"/>
    <w:rsid w:val="004230D8"/>
    <w:rsid w:val="0042451F"/>
    <w:rsid w:val="004262BA"/>
    <w:rsid w:val="00426E08"/>
    <w:rsid w:val="00427EAD"/>
    <w:rsid w:val="00430E8C"/>
    <w:rsid w:val="0043127E"/>
    <w:rsid w:val="00440937"/>
    <w:rsid w:val="00442FE2"/>
    <w:rsid w:val="00443AB8"/>
    <w:rsid w:val="00444D1E"/>
    <w:rsid w:val="00445671"/>
    <w:rsid w:val="004468A8"/>
    <w:rsid w:val="00451883"/>
    <w:rsid w:val="00454CFE"/>
    <w:rsid w:val="0045746C"/>
    <w:rsid w:val="004623DC"/>
    <w:rsid w:val="0046454F"/>
    <w:rsid w:val="004675A4"/>
    <w:rsid w:val="00473066"/>
    <w:rsid w:val="0047410A"/>
    <w:rsid w:val="00475401"/>
    <w:rsid w:val="00475516"/>
    <w:rsid w:val="00476F40"/>
    <w:rsid w:val="0047707E"/>
    <w:rsid w:val="00483028"/>
    <w:rsid w:val="00484442"/>
    <w:rsid w:val="00486104"/>
    <w:rsid w:val="0049493A"/>
    <w:rsid w:val="0049610B"/>
    <w:rsid w:val="00496E96"/>
    <w:rsid w:val="0049751E"/>
    <w:rsid w:val="004A0044"/>
    <w:rsid w:val="004A1D22"/>
    <w:rsid w:val="004A36A9"/>
    <w:rsid w:val="004A36CA"/>
    <w:rsid w:val="004A3A04"/>
    <w:rsid w:val="004A6179"/>
    <w:rsid w:val="004A7F89"/>
    <w:rsid w:val="004B1828"/>
    <w:rsid w:val="004B1CBD"/>
    <w:rsid w:val="004B28DB"/>
    <w:rsid w:val="004B68C4"/>
    <w:rsid w:val="004B6D01"/>
    <w:rsid w:val="004B6D37"/>
    <w:rsid w:val="004C0A67"/>
    <w:rsid w:val="004C29E8"/>
    <w:rsid w:val="004C2C96"/>
    <w:rsid w:val="004C547B"/>
    <w:rsid w:val="004D22D8"/>
    <w:rsid w:val="004D233C"/>
    <w:rsid w:val="004D4B62"/>
    <w:rsid w:val="004D52B7"/>
    <w:rsid w:val="004D650E"/>
    <w:rsid w:val="004E4547"/>
    <w:rsid w:val="004F0B3C"/>
    <w:rsid w:val="004F1339"/>
    <w:rsid w:val="004F5C62"/>
    <w:rsid w:val="004F5D17"/>
    <w:rsid w:val="00500388"/>
    <w:rsid w:val="005055CA"/>
    <w:rsid w:val="00506DB3"/>
    <w:rsid w:val="00510318"/>
    <w:rsid w:val="0051097A"/>
    <w:rsid w:val="00521137"/>
    <w:rsid w:val="00521BF1"/>
    <w:rsid w:val="00522D31"/>
    <w:rsid w:val="005250FB"/>
    <w:rsid w:val="00535A6C"/>
    <w:rsid w:val="00536F3A"/>
    <w:rsid w:val="00540581"/>
    <w:rsid w:val="0054132B"/>
    <w:rsid w:val="00543452"/>
    <w:rsid w:val="00544656"/>
    <w:rsid w:val="00544D88"/>
    <w:rsid w:val="00546B30"/>
    <w:rsid w:val="00550BD4"/>
    <w:rsid w:val="00556688"/>
    <w:rsid w:val="00557B45"/>
    <w:rsid w:val="00561B3A"/>
    <w:rsid w:val="00562B4B"/>
    <w:rsid w:val="00564B2F"/>
    <w:rsid w:val="005654DA"/>
    <w:rsid w:val="00566C5E"/>
    <w:rsid w:val="00570E24"/>
    <w:rsid w:val="00572402"/>
    <w:rsid w:val="005735E1"/>
    <w:rsid w:val="0057549B"/>
    <w:rsid w:val="0058346A"/>
    <w:rsid w:val="00583798"/>
    <w:rsid w:val="0058722D"/>
    <w:rsid w:val="00587382"/>
    <w:rsid w:val="00587819"/>
    <w:rsid w:val="00594BA9"/>
    <w:rsid w:val="005952D0"/>
    <w:rsid w:val="00596F80"/>
    <w:rsid w:val="0059B93E"/>
    <w:rsid w:val="005A2346"/>
    <w:rsid w:val="005A2592"/>
    <w:rsid w:val="005A388F"/>
    <w:rsid w:val="005A5431"/>
    <w:rsid w:val="005A66B6"/>
    <w:rsid w:val="005A705E"/>
    <w:rsid w:val="005B2B7C"/>
    <w:rsid w:val="005B51A8"/>
    <w:rsid w:val="005C55DE"/>
    <w:rsid w:val="005C661D"/>
    <w:rsid w:val="005D10E8"/>
    <w:rsid w:val="005D1456"/>
    <w:rsid w:val="005D741B"/>
    <w:rsid w:val="005E200D"/>
    <w:rsid w:val="005E3762"/>
    <w:rsid w:val="005E3A98"/>
    <w:rsid w:val="005E6273"/>
    <w:rsid w:val="005F00B4"/>
    <w:rsid w:val="005F1190"/>
    <w:rsid w:val="005F1A65"/>
    <w:rsid w:val="005F58A2"/>
    <w:rsid w:val="005F6CA6"/>
    <w:rsid w:val="005F7C4B"/>
    <w:rsid w:val="006019D4"/>
    <w:rsid w:val="00603573"/>
    <w:rsid w:val="00603808"/>
    <w:rsid w:val="006041B4"/>
    <w:rsid w:val="00604745"/>
    <w:rsid w:val="00605465"/>
    <w:rsid w:val="00606E3D"/>
    <w:rsid w:val="00612416"/>
    <w:rsid w:val="0062225E"/>
    <w:rsid w:val="00622918"/>
    <w:rsid w:val="00624D2B"/>
    <w:rsid w:val="0062525D"/>
    <w:rsid w:val="00626A9F"/>
    <w:rsid w:val="006275C3"/>
    <w:rsid w:val="00634F80"/>
    <w:rsid w:val="00641280"/>
    <w:rsid w:val="0064160B"/>
    <w:rsid w:val="0064164C"/>
    <w:rsid w:val="00643D61"/>
    <w:rsid w:val="00644899"/>
    <w:rsid w:val="00645D09"/>
    <w:rsid w:val="0065089C"/>
    <w:rsid w:val="00657353"/>
    <w:rsid w:val="00661785"/>
    <w:rsid w:val="0066681C"/>
    <w:rsid w:val="0067043F"/>
    <w:rsid w:val="00670922"/>
    <w:rsid w:val="00672FD6"/>
    <w:rsid w:val="006735D6"/>
    <w:rsid w:val="00676D2F"/>
    <w:rsid w:val="00683FA2"/>
    <w:rsid w:val="00684466"/>
    <w:rsid w:val="00685DCE"/>
    <w:rsid w:val="006867D4"/>
    <w:rsid w:val="0069298A"/>
    <w:rsid w:val="0069610F"/>
    <w:rsid w:val="006A030B"/>
    <w:rsid w:val="006A0F0A"/>
    <w:rsid w:val="006C432A"/>
    <w:rsid w:val="006C55C1"/>
    <w:rsid w:val="006C63AE"/>
    <w:rsid w:val="006C6AA3"/>
    <w:rsid w:val="006D15E5"/>
    <w:rsid w:val="006D28AC"/>
    <w:rsid w:val="006D395D"/>
    <w:rsid w:val="006D5372"/>
    <w:rsid w:val="006D6DF0"/>
    <w:rsid w:val="006E1064"/>
    <w:rsid w:val="006E50A0"/>
    <w:rsid w:val="006E52C5"/>
    <w:rsid w:val="006F2220"/>
    <w:rsid w:val="006F293B"/>
    <w:rsid w:val="006F2B95"/>
    <w:rsid w:val="006F4066"/>
    <w:rsid w:val="006F6557"/>
    <w:rsid w:val="006F7235"/>
    <w:rsid w:val="007010C6"/>
    <w:rsid w:val="00705442"/>
    <w:rsid w:val="00707504"/>
    <w:rsid w:val="0071157E"/>
    <w:rsid w:val="00711F6C"/>
    <w:rsid w:val="0072120B"/>
    <w:rsid w:val="00721861"/>
    <w:rsid w:val="00723D91"/>
    <w:rsid w:val="00725A3A"/>
    <w:rsid w:val="007266FD"/>
    <w:rsid w:val="00731B6D"/>
    <w:rsid w:val="00731B7B"/>
    <w:rsid w:val="00732018"/>
    <w:rsid w:val="007336C3"/>
    <w:rsid w:val="00733EB3"/>
    <w:rsid w:val="00735A86"/>
    <w:rsid w:val="00737DCF"/>
    <w:rsid w:val="00745554"/>
    <w:rsid w:val="00747499"/>
    <w:rsid w:val="00750A22"/>
    <w:rsid w:val="00750A76"/>
    <w:rsid w:val="00750EB2"/>
    <w:rsid w:val="00751E39"/>
    <w:rsid w:val="00757A30"/>
    <w:rsid w:val="007615B3"/>
    <w:rsid w:val="0076376C"/>
    <w:rsid w:val="00763ECF"/>
    <w:rsid w:val="0076533E"/>
    <w:rsid w:val="007704F9"/>
    <w:rsid w:val="00770CD4"/>
    <w:rsid w:val="007723BC"/>
    <w:rsid w:val="00773055"/>
    <w:rsid w:val="00773FFF"/>
    <w:rsid w:val="00775ADC"/>
    <w:rsid w:val="00781366"/>
    <w:rsid w:val="00781C14"/>
    <w:rsid w:val="00782537"/>
    <w:rsid w:val="00784296"/>
    <w:rsid w:val="00786CF1"/>
    <w:rsid w:val="00791B22"/>
    <w:rsid w:val="00793859"/>
    <w:rsid w:val="00794468"/>
    <w:rsid w:val="00796340"/>
    <w:rsid w:val="0079735B"/>
    <w:rsid w:val="00797A44"/>
    <w:rsid w:val="007A134D"/>
    <w:rsid w:val="007A2134"/>
    <w:rsid w:val="007A31D4"/>
    <w:rsid w:val="007B2A2C"/>
    <w:rsid w:val="007B2C03"/>
    <w:rsid w:val="007B6858"/>
    <w:rsid w:val="007C0B1C"/>
    <w:rsid w:val="007C2735"/>
    <w:rsid w:val="007C3F82"/>
    <w:rsid w:val="007C4FAF"/>
    <w:rsid w:val="007D0227"/>
    <w:rsid w:val="007D077F"/>
    <w:rsid w:val="007D149A"/>
    <w:rsid w:val="007D1C40"/>
    <w:rsid w:val="007D2092"/>
    <w:rsid w:val="007D2C1E"/>
    <w:rsid w:val="007D33CF"/>
    <w:rsid w:val="007D5DDD"/>
    <w:rsid w:val="007E0374"/>
    <w:rsid w:val="007E22AC"/>
    <w:rsid w:val="007E2385"/>
    <w:rsid w:val="007E5888"/>
    <w:rsid w:val="007E7386"/>
    <w:rsid w:val="007E7621"/>
    <w:rsid w:val="007F0BE6"/>
    <w:rsid w:val="007F23DE"/>
    <w:rsid w:val="007F31DE"/>
    <w:rsid w:val="007F4706"/>
    <w:rsid w:val="007F5E25"/>
    <w:rsid w:val="007F62CA"/>
    <w:rsid w:val="007F6A94"/>
    <w:rsid w:val="007F6C9E"/>
    <w:rsid w:val="007F741A"/>
    <w:rsid w:val="00803AB8"/>
    <w:rsid w:val="008054AF"/>
    <w:rsid w:val="00806236"/>
    <w:rsid w:val="00811850"/>
    <w:rsid w:val="00813AF3"/>
    <w:rsid w:val="008142FB"/>
    <w:rsid w:val="00816419"/>
    <w:rsid w:val="00821F6E"/>
    <w:rsid w:val="0082253C"/>
    <w:rsid w:val="0082268D"/>
    <w:rsid w:val="008232B0"/>
    <w:rsid w:val="0082477F"/>
    <w:rsid w:val="008252EE"/>
    <w:rsid w:val="0082668C"/>
    <w:rsid w:val="0083581D"/>
    <w:rsid w:val="00835F4B"/>
    <w:rsid w:val="00837811"/>
    <w:rsid w:val="00840ADE"/>
    <w:rsid w:val="00840F3C"/>
    <w:rsid w:val="0084316F"/>
    <w:rsid w:val="00843234"/>
    <w:rsid w:val="00844AB6"/>
    <w:rsid w:val="00847221"/>
    <w:rsid w:val="00847783"/>
    <w:rsid w:val="00847D96"/>
    <w:rsid w:val="008505AF"/>
    <w:rsid w:val="00855D42"/>
    <w:rsid w:val="0086237A"/>
    <w:rsid w:val="008625DC"/>
    <w:rsid w:val="0086328E"/>
    <w:rsid w:val="00863CE1"/>
    <w:rsid w:val="008670E6"/>
    <w:rsid w:val="0086738C"/>
    <w:rsid w:val="008729D4"/>
    <w:rsid w:val="00873B25"/>
    <w:rsid w:val="00884C84"/>
    <w:rsid w:val="00886E66"/>
    <w:rsid w:val="00891791"/>
    <w:rsid w:val="0089322D"/>
    <w:rsid w:val="00895CBD"/>
    <w:rsid w:val="0089782A"/>
    <w:rsid w:val="008A275E"/>
    <w:rsid w:val="008A39F3"/>
    <w:rsid w:val="008A41DF"/>
    <w:rsid w:val="008A467D"/>
    <w:rsid w:val="008A57AE"/>
    <w:rsid w:val="008A5847"/>
    <w:rsid w:val="008A72B5"/>
    <w:rsid w:val="008B757D"/>
    <w:rsid w:val="008B78E7"/>
    <w:rsid w:val="008B7DDA"/>
    <w:rsid w:val="008C189B"/>
    <w:rsid w:val="008C3AE5"/>
    <w:rsid w:val="008C3CE6"/>
    <w:rsid w:val="008C638D"/>
    <w:rsid w:val="008C694A"/>
    <w:rsid w:val="008D13F8"/>
    <w:rsid w:val="008D4AAF"/>
    <w:rsid w:val="008E0278"/>
    <w:rsid w:val="008E09ED"/>
    <w:rsid w:val="008E24A2"/>
    <w:rsid w:val="008E3CFE"/>
    <w:rsid w:val="008E40B8"/>
    <w:rsid w:val="008E4A40"/>
    <w:rsid w:val="008F123F"/>
    <w:rsid w:val="00901DBF"/>
    <w:rsid w:val="00902788"/>
    <w:rsid w:val="00910AB1"/>
    <w:rsid w:val="00910E2A"/>
    <w:rsid w:val="00912C57"/>
    <w:rsid w:val="00913460"/>
    <w:rsid w:val="00914162"/>
    <w:rsid w:val="00914E62"/>
    <w:rsid w:val="00916920"/>
    <w:rsid w:val="00917B27"/>
    <w:rsid w:val="0093455D"/>
    <w:rsid w:val="00935BB2"/>
    <w:rsid w:val="009367FC"/>
    <w:rsid w:val="00936B46"/>
    <w:rsid w:val="00936F2D"/>
    <w:rsid w:val="0093786A"/>
    <w:rsid w:val="00941E4F"/>
    <w:rsid w:val="009479EC"/>
    <w:rsid w:val="00947B60"/>
    <w:rsid w:val="00950135"/>
    <w:rsid w:val="00955ABF"/>
    <w:rsid w:val="00955B30"/>
    <w:rsid w:val="0095F1BE"/>
    <w:rsid w:val="009629DA"/>
    <w:rsid w:val="00963684"/>
    <w:rsid w:val="00967159"/>
    <w:rsid w:val="00974245"/>
    <w:rsid w:val="00975F8C"/>
    <w:rsid w:val="00977B69"/>
    <w:rsid w:val="00981974"/>
    <w:rsid w:val="00984C13"/>
    <w:rsid w:val="00987D65"/>
    <w:rsid w:val="00990802"/>
    <w:rsid w:val="009921B0"/>
    <w:rsid w:val="009947F3"/>
    <w:rsid w:val="00994F93"/>
    <w:rsid w:val="009951C6"/>
    <w:rsid w:val="009A08ED"/>
    <w:rsid w:val="009A2052"/>
    <w:rsid w:val="009A3EBC"/>
    <w:rsid w:val="009A6AF9"/>
    <w:rsid w:val="009A6F0E"/>
    <w:rsid w:val="009B0003"/>
    <w:rsid w:val="009B045F"/>
    <w:rsid w:val="009B0E1B"/>
    <w:rsid w:val="009B50FB"/>
    <w:rsid w:val="009B6A6F"/>
    <w:rsid w:val="009B7C93"/>
    <w:rsid w:val="009C30B2"/>
    <w:rsid w:val="009C3E48"/>
    <w:rsid w:val="009C43FF"/>
    <w:rsid w:val="009C77EC"/>
    <w:rsid w:val="009D2A54"/>
    <w:rsid w:val="009D3B0A"/>
    <w:rsid w:val="009D741C"/>
    <w:rsid w:val="009E07EA"/>
    <w:rsid w:val="009E1A0B"/>
    <w:rsid w:val="009E1DF7"/>
    <w:rsid w:val="009E4FAF"/>
    <w:rsid w:val="009F1B48"/>
    <w:rsid w:val="009F3979"/>
    <w:rsid w:val="009F6A95"/>
    <w:rsid w:val="009F7F60"/>
    <w:rsid w:val="00A06400"/>
    <w:rsid w:val="00A07945"/>
    <w:rsid w:val="00A11150"/>
    <w:rsid w:val="00A13E16"/>
    <w:rsid w:val="00A14456"/>
    <w:rsid w:val="00A159F8"/>
    <w:rsid w:val="00A17F51"/>
    <w:rsid w:val="00A20E25"/>
    <w:rsid w:val="00A2114D"/>
    <w:rsid w:val="00A25433"/>
    <w:rsid w:val="00A25B2E"/>
    <w:rsid w:val="00A260A5"/>
    <w:rsid w:val="00A26D84"/>
    <w:rsid w:val="00A32375"/>
    <w:rsid w:val="00A328BC"/>
    <w:rsid w:val="00A33CAA"/>
    <w:rsid w:val="00A351C9"/>
    <w:rsid w:val="00A36F11"/>
    <w:rsid w:val="00A37256"/>
    <w:rsid w:val="00A37DC7"/>
    <w:rsid w:val="00A42450"/>
    <w:rsid w:val="00A424BA"/>
    <w:rsid w:val="00A4415A"/>
    <w:rsid w:val="00A4437F"/>
    <w:rsid w:val="00A50BDC"/>
    <w:rsid w:val="00A5272D"/>
    <w:rsid w:val="00A56A94"/>
    <w:rsid w:val="00A6431C"/>
    <w:rsid w:val="00A70390"/>
    <w:rsid w:val="00A707D9"/>
    <w:rsid w:val="00A719F9"/>
    <w:rsid w:val="00A72226"/>
    <w:rsid w:val="00A80470"/>
    <w:rsid w:val="00A862C5"/>
    <w:rsid w:val="00A86EB5"/>
    <w:rsid w:val="00A91D6B"/>
    <w:rsid w:val="00A93B44"/>
    <w:rsid w:val="00A94D33"/>
    <w:rsid w:val="00A958EC"/>
    <w:rsid w:val="00A962DE"/>
    <w:rsid w:val="00AA1295"/>
    <w:rsid w:val="00AA3E76"/>
    <w:rsid w:val="00AA7094"/>
    <w:rsid w:val="00AA774D"/>
    <w:rsid w:val="00AA7B8D"/>
    <w:rsid w:val="00AB15A9"/>
    <w:rsid w:val="00AB210C"/>
    <w:rsid w:val="00AB2AF0"/>
    <w:rsid w:val="00AD1337"/>
    <w:rsid w:val="00AD3E02"/>
    <w:rsid w:val="00AD3E78"/>
    <w:rsid w:val="00AD547B"/>
    <w:rsid w:val="00AD6F6A"/>
    <w:rsid w:val="00AE18C8"/>
    <w:rsid w:val="00AE2537"/>
    <w:rsid w:val="00AE286F"/>
    <w:rsid w:val="00AE2885"/>
    <w:rsid w:val="00AE2A43"/>
    <w:rsid w:val="00AE4EB5"/>
    <w:rsid w:val="00AE5737"/>
    <w:rsid w:val="00AE58B2"/>
    <w:rsid w:val="00AF039B"/>
    <w:rsid w:val="00AF0B2F"/>
    <w:rsid w:val="00AF3E8C"/>
    <w:rsid w:val="00AF4301"/>
    <w:rsid w:val="00B01906"/>
    <w:rsid w:val="00B023A9"/>
    <w:rsid w:val="00B0644D"/>
    <w:rsid w:val="00B12202"/>
    <w:rsid w:val="00B1605B"/>
    <w:rsid w:val="00B16ACC"/>
    <w:rsid w:val="00B16DEF"/>
    <w:rsid w:val="00B210F2"/>
    <w:rsid w:val="00B218BB"/>
    <w:rsid w:val="00B25C4F"/>
    <w:rsid w:val="00B25FBF"/>
    <w:rsid w:val="00B266D5"/>
    <w:rsid w:val="00B27BF2"/>
    <w:rsid w:val="00B30484"/>
    <w:rsid w:val="00B40CE5"/>
    <w:rsid w:val="00B410F7"/>
    <w:rsid w:val="00B427F5"/>
    <w:rsid w:val="00B59333"/>
    <w:rsid w:val="00B60E37"/>
    <w:rsid w:val="00B6330B"/>
    <w:rsid w:val="00B6682C"/>
    <w:rsid w:val="00B67954"/>
    <w:rsid w:val="00B67B52"/>
    <w:rsid w:val="00B70C95"/>
    <w:rsid w:val="00B75963"/>
    <w:rsid w:val="00B8035B"/>
    <w:rsid w:val="00B81FC7"/>
    <w:rsid w:val="00B831DD"/>
    <w:rsid w:val="00B87299"/>
    <w:rsid w:val="00B91FDF"/>
    <w:rsid w:val="00B920D7"/>
    <w:rsid w:val="00B958F4"/>
    <w:rsid w:val="00B96AC8"/>
    <w:rsid w:val="00BA0A69"/>
    <w:rsid w:val="00BA3295"/>
    <w:rsid w:val="00BA6008"/>
    <w:rsid w:val="00BA701E"/>
    <w:rsid w:val="00BA7149"/>
    <w:rsid w:val="00BA7D1C"/>
    <w:rsid w:val="00BA7DE7"/>
    <w:rsid w:val="00BB0B0B"/>
    <w:rsid w:val="00BB12AD"/>
    <w:rsid w:val="00BB2ABE"/>
    <w:rsid w:val="00BB35D8"/>
    <w:rsid w:val="00BC466D"/>
    <w:rsid w:val="00BC547D"/>
    <w:rsid w:val="00BC61AE"/>
    <w:rsid w:val="00BC6CE9"/>
    <w:rsid w:val="00BD2BA4"/>
    <w:rsid w:val="00BD3243"/>
    <w:rsid w:val="00BD375C"/>
    <w:rsid w:val="00BD4E4B"/>
    <w:rsid w:val="00BD63A3"/>
    <w:rsid w:val="00BE0036"/>
    <w:rsid w:val="00BE35EB"/>
    <w:rsid w:val="00BE3791"/>
    <w:rsid w:val="00BE7859"/>
    <w:rsid w:val="00BF161D"/>
    <w:rsid w:val="00BF586B"/>
    <w:rsid w:val="00BF5D19"/>
    <w:rsid w:val="00BF7022"/>
    <w:rsid w:val="00C01A1D"/>
    <w:rsid w:val="00C01D75"/>
    <w:rsid w:val="00C062C2"/>
    <w:rsid w:val="00C064D2"/>
    <w:rsid w:val="00C06C49"/>
    <w:rsid w:val="00C102E1"/>
    <w:rsid w:val="00C17BB8"/>
    <w:rsid w:val="00C20AE3"/>
    <w:rsid w:val="00C22010"/>
    <w:rsid w:val="00C245AF"/>
    <w:rsid w:val="00C24BE7"/>
    <w:rsid w:val="00C24F08"/>
    <w:rsid w:val="00C2584C"/>
    <w:rsid w:val="00C258BF"/>
    <w:rsid w:val="00C26B00"/>
    <w:rsid w:val="00C31839"/>
    <w:rsid w:val="00C326F8"/>
    <w:rsid w:val="00C32761"/>
    <w:rsid w:val="00C332F0"/>
    <w:rsid w:val="00C35BCC"/>
    <w:rsid w:val="00C377B7"/>
    <w:rsid w:val="00C42ADF"/>
    <w:rsid w:val="00C431BE"/>
    <w:rsid w:val="00C45AF1"/>
    <w:rsid w:val="00C467FE"/>
    <w:rsid w:val="00C50070"/>
    <w:rsid w:val="00C52633"/>
    <w:rsid w:val="00C577CF"/>
    <w:rsid w:val="00C60AA0"/>
    <w:rsid w:val="00C61685"/>
    <w:rsid w:val="00C62F30"/>
    <w:rsid w:val="00C67390"/>
    <w:rsid w:val="00C67E85"/>
    <w:rsid w:val="00C70001"/>
    <w:rsid w:val="00C7076F"/>
    <w:rsid w:val="00C709C5"/>
    <w:rsid w:val="00C714FB"/>
    <w:rsid w:val="00C716FF"/>
    <w:rsid w:val="00C74DAD"/>
    <w:rsid w:val="00C811B6"/>
    <w:rsid w:val="00C827C1"/>
    <w:rsid w:val="00C86593"/>
    <w:rsid w:val="00C90C5B"/>
    <w:rsid w:val="00C923F4"/>
    <w:rsid w:val="00C9412A"/>
    <w:rsid w:val="00CA11C5"/>
    <w:rsid w:val="00CA1D68"/>
    <w:rsid w:val="00CA4144"/>
    <w:rsid w:val="00CA4FC1"/>
    <w:rsid w:val="00CA58D4"/>
    <w:rsid w:val="00CA58D9"/>
    <w:rsid w:val="00CA7BE7"/>
    <w:rsid w:val="00CB0EF4"/>
    <w:rsid w:val="00CB43EF"/>
    <w:rsid w:val="00CB721E"/>
    <w:rsid w:val="00CC319E"/>
    <w:rsid w:val="00CC3282"/>
    <w:rsid w:val="00CC32FE"/>
    <w:rsid w:val="00CC3676"/>
    <w:rsid w:val="00CC414F"/>
    <w:rsid w:val="00CC4BB1"/>
    <w:rsid w:val="00CC5AE9"/>
    <w:rsid w:val="00CD0AD9"/>
    <w:rsid w:val="00CD2C6E"/>
    <w:rsid w:val="00CD3EA1"/>
    <w:rsid w:val="00CD5018"/>
    <w:rsid w:val="00CD5330"/>
    <w:rsid w:val="00CD5A1B"/>
    <w:rsid w:val="00CD6B10"/>
    <w:rsid w:val="00CD7EC6"/>
    <w:rsid w:val="00CE043B"/>
    <w:rsid w:val="00CE2EC3"/>
    <w:rsid w:val="00CE3E09"/>
    <w:rsid w:val="00CE480C"/>
    <w:rsid w:val="00CE51F1"/>
    <w:rsid w:val="00CE671B"/>
    <w:rsid w:val="00CE7E7B"/>
    <w:rsid w:val="00CF03BF"/>
    <w:rsid w:val="00D0066B"/>
    <w:rsid w:val="00D02057"/>
    <w:rsid w:val="00D03748"/>
    <w:rsid w:val="00D07E86"/>
    <w:rsid w:val="00D10D19"/>
    <w:rsid w:val="00D11E30"/>
    <w:rsid w:val="00D14CF3"/>
    <w:rsid w:val="00D241CB"/>
    <w:rsid w:val="00D311F9"/>
    <w:rsid w:val="00D323DE"/>
    <w:rsid w:val="00D33257"/>
    <w:rsid w:val="00D345D2"/>
    <w:rsid w:val="00D3600C"/>
    <w:rsid w:val="00D404A9"/>
    <w:rsid w:val="00D4137C"/>
    <w:rsid w:val="00D44174"/>
    <w:rsid w:val="00D46E60"/>
    <w:rsid w:val="00D5100B"/>
    <w:rsid w:val="00D52A86"/>
    <w:rsid w:val="00D55ADF"/>
    <w:rsid w:val="00D61932"/>
    <w:rsid w:val="00D633A8"/>
    <w:rsid w:val="00D64EE6"/>
    <w:rsid w:val="00D6790D"/>
    <w:rsid w:val="00D67AF1"/>
    <w:rsid w:val="00D72BC0"/>
    <w:rsid w:val="00D7673B"/>
    <w:rsid w:val="00D80AE5"/>
    <w:rsid w:val="00D841E0"/>
    <w:rsid w:val="00D86611"/>
    <w:rsid w:val="00D87DAF"/>
    <w:rsid w:val="00D93681"/>
    <w:rsid w:val="00D9375D"/>
    <w:rsid w:val="00DA1A33"/>
    <w:rsid w:val="00DA693E"/>
    <w:rsid w:val="00DA6E67"/>
    <w:rsid w:val="00DB174F"/>
    <w:rsid w:val="00DB2F46"/>
    <w:rsid w:val="00DB35FF"/>
    <w:rsid w:val="00DB3961"/>
    <w:rsid w:val="00DB3CB8"/>
    <w:rsid w:val="00DB6851"/>
    <w:rsid w:val="00DC3AE7"/>
    <w:rsid w:val="00DC460A"/>
    <w:rsid w:val="00DC4817"/>
    <w:rsid w:val="00DD006F"/>
    <w:rsid w:val="00DD278A"/>
    <w:rsid w:val="00DD2F59"/>
    <w:rsid w:val="00DD6FF3"/>
    <w:rsid w:val="00DE0B3B"/>
    <w:rsid w:val="00DE30BA"/>
    <w:rsid w:val="00DE549F"/>
    <w:rsid w:val="00DF5E6A"/>
    <w:rsid w:val="00E00872"/>
    <w:rsid w:val="00E01974"/>
    <w:rsid w:val="00E0210C"/>
    <w:rsid w:val="00E0510E"/>
    <w:rsid w:val="00E06BDF"/>
    <w:rsid w:val="00E1133D"/>
    <w:rsid w:val="00E120FA"/>
    <w:rsid w:val="00E15E27"/>
    <w:rsid w:val="00E15FD6"/>
    <w:rsid w:val="00E2039C"/>
    <w:rsid w:val="00E21415"/>
    <w:rsid w:val="00E231E4"/>
    <w:rsid w:val="00E239AE"/>
    <w:rsid w:val="00E25098"/>
    <w:rsid w:val="00E32D44"/>
    <w:rsid w:val="00E33191"/>
    <w:rsid w:val="00E34E01"/>
    <w:rsid w:val="00E365AF"/>
    <w:rsid w:val="00E4129C"/>
    <w:rsid w:val="00E45891"/>
    <w:rsid w:val="00E53615"/>
    <w:rsid w:val="00E56D88"/>
    <w:rsid w:val="00E57BE8"/>
    <w:rsid w:val="00E6118C"/>
    <w:rsid w:val="00E629F6"/>
    <w:rsid w:val="00E65090"/>
    <w:rsid w:val="00E71534"/>
    <w:rsid w:val="00E71D48"/>
    <w:rsid w:val="00E7587C"/>
    <w:rsid w:val="00E7592F"/>
    <w:rsid w:val="00E76289"/>
    <w:rsid w:val="00E76325"/>
    <w:rsid w:val="00E76ABB"/>
    <w:rsid w:val="00E81D9F"/>
    <w:rsid w:val="00E86E45"/>
    <w:rsid w:val="00E8BE87"/>
    <w:rsid w:val="00E909AA"/>
    <w:rsid w:val="00E97731"/>
    <w:rsid w:val="00E97F9E"/>
    <w:rsid w:val="00EA1A8F"/>
    <w:rsid w:val="00EA20E6"/>
    <w:rsid w:val="00EA47FE"/>
    <w:rsid w:val="00EA6AC1"/>
    <w:rsid w:val="00EA7C0C"/>
    <w:rsid w:val="00EB1AB9"/>
    <w:rsid w:val="00EB2465"/>
    <w:rsid w:val="00EB2D11"/>
    <w:rsid w:val="00EB5E52"/>
    <w:rsid w:val="00EC33AC"/>
    <w:rsid w:val="00EC50B8"/>
    <w:rsid w:val="00EC75F8"/>
    <w:rsid w:val="00ED042D"/>
    <w:rsid w:val="00ED519C"/>
    <w:rsid w:val="00EE071C"/>
    <w:rsid w:val="00EE2AEA"/>
    <w:rsid w:val="00EE5053"/>
    <w:rsid w:val="00EF00EC"/>
    <w:rsid w:val="00EF16BB"/>
    <w:rsid w:val="00EF2A1A"/>
    <w:rsid w:val="00EF3BB8"/>
    <w:rsid w:val="00EF522E"/>
    <w:rsid w:val="00EF59C5"/>
    <w:rsid w:val="00F0088E"/>
    <w:rsid w:val="00F03BDA"/>
    <w:rsid w:val="00F0530B"/>
    <w:rsid w:val="00F12A8F"/>
    <w:rsid w:val="00F1379F"/>
    <w:rsid w:val="00F1397F"/>
    <w:rsid w:val="00F1469C"/>
    <w:rsid w:val="00F16054"/>
    <w:rsid w:val="00F168B4"/>
    <w:rsid w:val="00F218C7"/>
    <w:rsid w:val="00F22AEA"/>
    <w:rsid w:val="00F25C53"/>
    <w:rsid w:val="00F26316"/>
    <w:rsid w:val="00F26679"/>
    <w:rsid w:val="00F27724"/>
    <w:rsid w:val="00F27DCB"/>
    <w:rsid w:val="00F3216D"/>
    <w:rsid w:val="00F323EA"/>
    <w:rsid w:val="00F438F8"/>
    <w:rsid w:val="00F4543A"/>
    <w:rsid w:val="00F4796E"/>
    <w:rsid w:val="00F47A37"/>
    <w:rsid w:val="00F556AB"/>
    <w:rsid w:val="00F55E6A"/>
    <w:rsid w:val="00F56838"/>
    <w:rsid w:val="00F57083"/>
    <w:rsid w:val="00F6095A"/>
    <w:rsid w:val="00F616D2"/>
    <w:rsid w:val="00F66520"/>
    <w:rsid w:val="00F75FF9"/>
    <w:rsid w:val="00F85DC9"/>
    <w:rsid w:val="00F87108"/>
    <w:rsid w:val="00F87DE6"/>
    <w:rsid w:val="00F907D6"/>
    <w:rsid w:val="00F91C04"/>
    <w:rsid w:val="00F93DBC"/>
    <w:rsid w:val="00F953F0"/>
    <w:rsid w:val="00FA15E2"/>
    <w:rsid w:val="00FA4780"/>
    <w:rsid w:val="00FA64D1"/>
    <w:rsid w:val="00FB1AEA"/>
    <w:rsid w:val="00FB41BE"/>
    <w:rsid w:val="00FB4896"/>
    <w:rsid w:val="00FB4C91"/>
    <w:rsid w:val="00FB5B90"/>
    <w:rsid w:val="00FC430A"/>
    <w:rsid w:val="00FC5513"/>
    <w:rsid w:val="00FD111B"/>
    <w:rsid w:val="00FD3862"/>
    <w:rsid w:val="00FD7D10"/>
    <w:rsid w:val="00FD7D1A"/>
    <w:rsid w:val="00FE1642"/>
    <w:rsid w:val="00FE46AF"/>
    <w:rsid w:val="00FE607C"/>
    <w:rsid w:val="00FE62E0"/>
    <w:rsid w:val="00FE6DB8"/>
    <w:rsid w:val="00FF30DA"/>
    <w:rsid w:val="00FF41A4"/>
    <w:rsid w:val="00FF45DE"/>
    <w:rsid w:val="00FF51CC"/>
    <w:rsid w:val="00FF5DD6"/>
    <w:rsid w:val="00FF6DF0"/>
    <w:rsid w:val="0101B15E"/>
    <w:rsid w:val="0178FA4B"/>
    <w:rsid w:val="019B3A20"/>
    <w:rsid w:val="01B7CA39"/>
    <w:rsid w:val="01C86BA9"/>
    <w:rsid w:val="03643C0A"/>
    <w:rsid w:val="04495C64"/>
    <w:rsid w:val="04804E4B"/>
    <w:rsid w:val="0581025E"/>
    <w:rsid w:val="062435A9"/>
    <w:rsid w:val="06AA7C4B"/>
    <w:rsid w:val="070C8B7C"/>
    <w:rsid w:val="072C4D44"/>
    <w:rsid w:val="0731A168"/>
    <w:rsid w:val="07B0A6BA"/>
    <w:rsid w:val="07DBFFE2"/>
    <w:rsid w:val="08D7C2D7"/>
    <w:rsid w:val="0911F97A"/>
    <w:rsid w:val="0A6D761D"/>
    <w:rsid w:val="0AB5D344"/>
    <w:rsid w:val="0B0704F3"/>
    <w:rsid w:val="0B6C972E"/>
    <w:rsid w:val="0B81588A"/>
    <w:rsid w:val="0BC479FA"/>
    <w:rsid w:val="0BD7C929"/>
    <w:rsid w:val="0BF0C950"/>
    <w:rsid w:val="0C00C73C"/>
    <w:rsid w:val="0C250D76"/>
    <w:rsid w:val="0C69CCC3"/>
    <w:rsid w:val="0CFD0AA7"/>
    <w:rsid w:val="0DF03799"/>
    <w:rsid w:val="0E1F1FD2"/>
    <w:rsid w:val="0EBBB971"/>
    <w:rsid w:val="0ED818D1"/>
    <w:rsid w:val="0F46AAED"/>
    <w:rsid w:val="0FD3B117"/>
    <w:rsid w:val="0FF0D76A"/>
    <w:rsid w:val="1045E32D"/>
    <w:rsid w:val="114387B3"/>
    <w:rsid w:val="11902606"/>
    <w:rsid w:val="11FDDE2C"/>
    <w:rsid w:val="122F5D20"/>
    <w:rsid w:val="123AE434"/>
    <w:rsid w:val="13824D5A"/>
    <w:rsid w:val="13ABE1C4"/>
    <w:rsid w:val="13BAA629"/>
    <w:rsid w:val="13C0225E"/>
    <w:rsid w:val="1499D908"/>
    <w:rsid w:val="14FA847F"/>
    <w:rsid w:val="159B4CB6"/>
    <w:rsid w:val="167A94FF"/>
    <w:rsid w:val="176D09E2"/>
    <w:rsid w:val="17CAF2B2"/>
    <w:rsid w:val="17CC8615"/>
    <w:rsid w:val="17FA4523"/>
    <w:rsid w:val="18E6042D"/>
    <w:rsid w:val="19B086D2"/>
    <w:rsid w:val="1A14025B"/>
    <w:rsid w:val="1A2146A8"/>
    <w:rsid w:val="1A9AAACF"/>
    <w:rsid w:val="1ADA26F2"/>
    <w:rsid w:val="1AEA69F9"/>
    <w:rsid w:val="1BBD1709"/>
    <w:rsid w:val="1BD57A6A"/>
    <w:rsid w:val="1C4A7FC2"/>
    <w:rsid w:val="1C4F2C50"/>
    <w:rsid w:val="1CE01F46"/>
    <w:rsid w:val="1F84FFC1"/>
    <w:rsid w:val="201C6CE2"/>
    <w:rsid w:val="21DB8BDB"/>
    <w:rsid w:val="222720A1"/>
    <w:rsid w:val="22C933B0"/>
    <w:rsid w:val="22E285E6"/>
    <w:rsid w:val="2328BC85"/>
    <w:rsid w:val="2337E82A"/>
    <w:rsid w:val="2357E685"/>
    <w:rsid w:val="23E45F58"/>
    <w:rsid w:val="24D3B88B"/>
    <w:rsid w:val="250516C3"/>
    <w:rsid w:val="258588D4"/>
    <w:rsid w:val="258B2133"/>
    <w:rsid w:val="25E03E39"/>
    <w:rsid w:val="25F66416"/>
    <w:rsid w:val="2666711A"/>
    <w:rsid w:val="266E004F"/>
    <w:rsid w:val="26A0E724"/>
    <w:rsid w:val="2714AFE6"/>
    <w:rsid w:val="273C057B"/>
    <w:rsid w:val="27D9DAAB"/>
    <w:rsid w:val="297E9A37"/>
    <w:rsid w:val="29F34CBC"/>
    <w:rsid w:val="2CC2892C"/>
    <w:rsid w:val="2CE22F07"/>
    <w:rsid w:val="2D9862D0"/>
    <w:rsid w:val="2DFE5E1B"/>
    <w:rsid w:val="2F47E2A5"/>
    <w:rsid w:val="303BC89A"/>
    <w:rsid w:val="303D7A19"/>
    <w:rsid w:val="304C8430"/>
    <w:rsid w:val="305AD723"/>
    <w:rsid w:val="3106B47F"/>
    <w:rsid w:val="312057C8"/>
    <w:rsid w:val="322290EB"/>
    <w:rsid w:val="325D7E5A"/>
    <w:rsid w:val="331338DD"/>
    <w:rsid w:val="33EAF711"/>
    <w:rsid w:val="341B4096"/>
    <w:rsid w:val="3457F88A"/>
    <w:rsid w:val="346C52AC"/>
    <w:rsid w:val="34BE3E05"/>
    <w:rsid w:val="35C723E7"/>
    <w:rsid w:val="36691217"/>
    <w:rsid w:val="3674FEFA"/>
    <w:rsid w:val="37342DBC"/>
    <w:rsid w:val="377E2841"/>
    <w:rsid w:val="38924123"/>
    <w:rsid w:val="38BC275A"/>
    <w:rsid w:val="38F366F4"/>
    <w:rsid w:val="3943784A"/>
    <w:rsid w:val="3A05C25F"/>
    <w:rsid w:val="3A3ABF6E"/>
    <w:rsid w:val="3A97E80E"/>
    <w:rsid w:val="3BCDDCBA"/>
    <w:rsid w:val="3C3E6D6C"/>
    <w:rsid w:val="3CE0A5A5"/>
    <w:rsid w:val="3D235C73"/>
    <w:rsid w:val="3D2F990C"/>
    <w:rsid w:val="3DE5B273"/>
    <w:rsid w:val="3E23AD88"/>
    <w:rsid w:val="3E44279B"/>
    <w:rsid w:val="3E5B026D"/>
    <w:rsid w:val="3E5C99EB"/>
    <w:rsid w:val="3EB73058"/>
    <w:rsid w:val="3EC15C87"/>
    <w:rsid w:val="3F93CB06"/>
    <w:rsid w:val="3FB71242"/>
    <w:rsid w:val="4065CFF0"/>
    <w:rsid w:val="406CA575"/>
    <w:rsid w:val="4115CAE4"/>
    <w:rsid w:val="4134AB73"/>
    <w:rsid w:val="41B4D40C"/>
    <w:rsid w:val="42151B99"/>
    <w:rsid w:val="428774B1"/>
    <w:rsid w:val="43941CB0"/>
    <w:rsid w:val="443A9C6F"/>
    <w:rsid w:val="47247372"/>
    <w:rsid w:val="497A1B6F"/>
    <w:rsid w:val="49DF834B"/>
    <w:rsid w:val="4A72A085"/>
    <w:rsid w:val="4A944234"/>
    <w:rsid w:val="4AD02872"/>
    <w:rsid w:val="4B5AC8D2"/>
    <w:rsid w:val="4B9BA234"/>
    <w:rsid w:val="4CA4B9EB"/>
    <w:rsid w:val="4DCCCBAE"/>
    <w:rsid w:val="4E07C934"/>
    <w:rsid w:val="4E7F3645"/>
    <w:rsid w:val="4F3FCC17"/>
    <w:rsid w:val="50184449"/>
    <w:rsid w:val="507646A5"/>
    <w:rsid w:val="5082EEF0"/>
    <w:rsid w:val="51F58B0D"/>
    <w:rsid w:val="5201916F"/>
    <w:rsid w:val="525558CC"/>
    <w:rsid w:val="526823E0"/>
    <w:rsid w:val="52C180DC"/>
    <w:rsid w:val="530B6F8C"/>
    <w:rsid w:val="53238403"/>
    <w:rsid w:val="53705597"/>
    <w:rsid w:val="544485B0"/>
    <w:rsid w:val="54B4E6E4"/>
    <w:rsid w:val="54C12423"/>
    <w:rsid w:val="5506FCE4"/>
    <w:rsid w:val="553BF186"/>
    <w:rsid w:val="55DBB92F"/>
    <w:rsid w:val="56CE1B7F"/>
    <w:rsid w:val="5741CF27"/>
    <w:rsid w:val="57B60DBA"/>
    <w:rsid w:val="57C942AA"/>
    <w:rsid w:val="5875CAC8"/>
    <w:rsid w:val="589579A0"/>
    <w:rsid w:val="594730ED"/>
    <w:rsid w:val="5949ECDD"/>
    <w:rsid w:val="5986B0E5"/>
    <w:rsid w:val="59B76559"/>
    <w:rsid w:val="5A7D9BBA"/>
    <w:rsid w:val="5AEECE75"/>
    <w:rsid w:val="5AEF01FB"/>
    <w:rsid w:val="5B212CB1"/>
    <w:rsid w:val="5B8C8CAC"/>
    <w:rsid w:val="5BAD6B8A"/>
    <w:rsid w:val="5C2C6331"/>
    <w:rsid w:val="5C45905B"/>
    <w:rsid w:val="5C8E393E"/>
    <w:rsid w:val="5CB5895F"/>
    <w:rsid w:val="5E69BBE9"/>
    <w:rsid w:val="5ED1F0A3"/>
    <w:rsid w:val="5F06686C"/>
    <w:rsid w:val="5F79D8C6"/>
    <w:rsid w:val="5FDB9B02"/>
    <w:rsid w:val="5FFC6E3B"/>
    <w:rsid w:val="5FFF1CF1"/>
    <w:rsid w:val="6056B619"/>
    <w:rsid w:val="606E0D76"/>
    <w:rsid w:val="606FB7A4"/>
    <w:rsid w:val="6078F022"/>
    <w:rsid w:val="60D59174"/>
    <w:rsid w:val="6152ABEC"/>
    <w:rsid w:val="6187EF02"/>
    <w:rsid w:val="61B076DF"/>
    <w:rsid w:val="63E2B7FA"/>
    <w:rsid w:val="64F6B970"/>
    <w:rsid w:val="662EA95F"/>
    <w:rsid w:val="668A4979"/>
    <w:rsid w:val="6697FB71"/>
    <w:rsid w:val="671837FB"/>
    <w:rsid w:val="67472E35"/>
    <w:rsid w:val="6817AEC4"/>
    <w:rsid w:val="689B6469"/>
    <w:rsid w:val="68D11613"/>
    <w:rsid w:val="6906BD7D"/>
    <w:rsid w:val="691F5622"/>
    <w:rsid w:val="69D8C202"/>
    <w:rsid w:val="6A259FA6"/>
    <w:rsid w:val="6B3AC3EF"/>
    <w:rsid w:val="6BD47319"/>
    <w:rsid w:val="6BE19AA0"/>
    <w:rsid w:val="6C2E66BA"/>
    <w:rsid w:val="6CB75247"/>
    <w:rsid w:val="6D0D52A4"/>
    <w:rsid w:val="6D31E153"/>
    <w:rsid w:val="6D40DF3F"/>
    <w:rsid w:val="6D42517F"/>
    <w:rsid w:val="6DB931EE"/>
    <w:rsid w:val="6E927AC3"/>
    <w:rsid w:val="6EE5ABEE"/>
    <w:rsid w:val="6F322C39"/>
    <w:rsid w:val="6F4C878A"/>
    <w:rsid w:val="6F65E518"/>
    <w:rsid w:val="6F9A5F30"/>
    <w:rsid w:val="6FF1721F"/>
    <w:rsid w:val="708722A4"/>
    <w:rsid w:val="70B59AD1"/>
    <w:rsid w:val="710A07AD"/>
    <w:rsid w:val="71B5EB75"/>
    <w:rsid w:val="725268C1"/>
    <w:rsid w:val="725DD689"/>
    <w:rsid w:val="727CAF7F"/>
    <w:rsid w:val="738A33DA"/>
    <w:rsid w:val="73AC682B"/>
    <w:rsid w:val="73BF507A"/>
    <w:rsid w:val="73EC561C"/>
    <w:rsid w:val="74E12C93"/>
    <w:rsid w:val="7545E940"/>
    <w:rsid w:val="75B904AD"/>
    <w:rsid w:val="789690BF"/>
    <w:rsid w:val="7899E4A2"/>
    <w:rsid w:val="790C46B9"/>
    <w:rsid w:val="79C6EC96"/>
    <w:rsid w:val="79D0E49B"/>
    <w:rsid w:val="7A3CC8F3"/>
    <w:rsid w:val="7A5726AF"/>
    <w:rsid w:val="7B2AF1E4"/>
    <w:rsid w:val="7B40C7E1"/>
    <w:rsid w:val="7B6213C9"/>
    <w:rsid w:val="7BCC0584"/>
    <w:rsid w:val="7CB72779"/>
    <w:rsid w:val="7DBA4905"/>
    <w:rsid w:val="7DEDD5A0"/>
    <w:rsid w:val="7EC85A05"/>
    <w:rsid w:val="7F869D3D"/>
    <w:rsid w:val="7F8EACB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95FB1DD"/>
  <w15:docId w15:val="{52C8697E-A676-4B24-B40D-D41772F7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67B52"/>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4"/>
    <w:qFormat/>
    <w:rsid w:val="00816419"/>
    <w:pPr>
      <w:keepNext/>
      <w:keepLines/>
      <w:spacing w:before="840" w:line="259" w:lineRule="auto"/>
      <w:jc w:val="center"/>
      <w:outlineLvl w:val="0"/>
    </w:pPr>
    <w:rPr>
      <w:rFonts w:ascii="Arial" w:eastAsiaTheme="majorEastAsia" w:hAnsi="Arial" w:cstheme="majorBidi"/>
      <w:b/>
      <w:sz w:val="40"/>
      <w:szCs w:val="32"/>
      <w:lang w:eastAsia="en-US"/>
    </w:rPr>
  </w:style>
  <w:style w:type="paragraph" w:styleId="Nadpis2">
    <w:name w:val="heading 2"/>
    <w:basedOn w:val="Normln"/>
    <w:next w:val="Normln"/>
    <w:link w:val="Nadpis2Char"/>
    <w:uiPriority w:val="9"/>
    <w:unhideWhenUsed/>
    <w:qFormat/>
    <w:rsid w:val="00816419"/>
    <w:pPr>
      <w:keepNext/>
      <w:keepLines/>
      <w:numPr>
        <w:numId w:val="31"/>
      </w:numPr>
      <w:spacing w:before="840" w:after="240" w:line="259" w:lineRule="auto"/>
      <w:ind w:left="0" w:firstLine="0"/>
      <w:outlineLvl w:val="1"/>
    </w:pPr>
    <w:rPr>
      <w:rFonts w:ascii="Arial" w:eastAsiaTheme="majorEastAsia" w:hAnsi="Arial" w:cstheme="majorBidi"/>
      <w:b/>
      <w:smallCaps/>
      <w:sz w:val="32"/>
      <w:szCs w:val="26"/>
      <w:lang w:eastAsia="en-US"/>
    </w:rPr>
  </w:style>
  <w:style w:type="paragraph" w:styleId="Nadpis3">
    <w:name w:val="heading 3"/>
    <w:basedOn w:val="Normln"/>
    <w:next w:val="Normln"/>
    <w:link w:val="Nadpis3Char"/>
    <w:uiPriority w:val="9"/>
    <w:unhideWhenUsed/>
    <w:qFormat/>
    <w:rsid w:val="00816419"/>
    <w:pPr>
      <w:keepNext/>
      <w:keepLines/>
      <w:numPr>
        <w:numId w:val="30"/>
      </w:numPr>
      <w:spacing w:before="480" w:line="259" w:lineRule="auto"/>
      <w:ind w:left="584" w:hanging="357"/>
      <w:outlineLvl w:val="2"/>
    </w:pPr>
    <w:rPr>
      <w:rFonts w:ascii="Arial" w:eastAsiaTheme="majorEastAsia" w:hAnsi="Arial" w:cstheme="majorBidi"/>
      <w:b/>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256123"/>
    <w:pPr>
      <w:tabs>
        <w:tab w:val="center" w:pos="4536"/>
        <w:tab w:val="right" w:pos="9072"/>
      </w:tabs>
    </w:pPr>
  </w:style>
  <w:style w:type="character" w:customStyle="1" w:styleId="ZhlavChar">
    <w:name w:val="Záhlaví Char"/>
    <w:basedOn w:val="Standardnpsmoodstavce"/>
    <w:link w:val="Zhlav"/>
    <w:rsid w:val="00256123"/>
    <w:rPr>
      <w:rFonts w:ascii="Times New Roman" w:eastAsia="Times New Roman" w:hAnsi="Times New Roman" w:cs="Times New Roman"/>
      <w:sz w:val="20"/>
      <w:szCs w:val="20"/>
      <w:lang w:eastAsia="cs-CZ"/>
    </w:rPr>
  </w:style>
  <w:style w:type="paragraph" w:styleId="Zpat">
    <w:name w:val="footer"/>
    <w:basedOn w:val="Normln"/>
    <w:link w:val="ZpatChar"/>
    <w:rsid w:val="00256123"/>
    <w:pPr>
      <w:tabs>
        <w:tab w:val="center" w:pos="4536"/>
        <w:tab w:val="right" w:pos="9072"/>
      </w:tabs>
    </w:pPr>
  </w:style>
  <w:style w:type="character" w:customStyle="1" w:styleId="ZpatChar">
    <w:name w:val="Zápatí Char"/>
    <w:basedOn w:val="Standardnpsmoodstavce"/>
    <w:link w:val="Zpat"/>
    <w:rsid w:val="00256123"/>
    <w:rPr>
      <w:rFonts w:ascii="Times New Roman" w:eastAsia="Times New Roman" w:hAnsi="Times New Roman" w:cs="Times New Roman"/>
      <w:sz w:val="20"/>
      <w:szCs w:val="20"/>
      <w:lang w:eastAsia="cs-CZ"/>
    </w:rPr>
  </w:style>
  <w:style w:type="paragraph" w:styleId="Zkladntext2">
    <w:name w:val="Body Text 2"/>
    <w:basedOn w:val="Normln"/>
    <w:link w:val="Zkladntext2Char"/>
    <w:rsid w:val="00256123"/>
    <w:rPr>
      <w:rFonts w:ascii="Arial MT CE Black" w:hAnsi="Arial MT CE Black"/>
      <w:sz w:val="16"/>
    </w:rPr>
  </w:style>
  <w:style w:type="character" w:customStyle="1" w:styleId="Zkladntext2Char">
    <w:name w:val="Základní text 2 Char"/>
    <w:basedOn w:val="Standardnpsmoodstavce"/>
    <w:link w:val="Zkladntext2"/>
    <w:rsid w:val="00256123"/>
    <w:rPr>
      <w:rFonts w:ascii="Arial MT CE Black" w:eastAsia="Times New Roman" w:hAnsi="Arial MT CE Black" w:cs="Times New Roman"/>
      <w:sz w:val="16"/>
      <w:szCs w:val="20"/>
      <w:lang w:eastAsia="cs-CZ"/>
    </w:rPr>
  </w:style>
  <w:style w:type="paragraph" w:styleId="Nzev">
    <w:name w:val="Title"/>
    <w:basedOn w:val="Normln"/>
    <w:link w:val="NzevChar"/>
    <w:qFormat/>
    <w:rsid w:val="00256123"/>
    <w:pPr>
      <w:jc w:val="center"/>
    </w:pPr>
    <w:rPr>
      <w:rFonts w:ascii="Arial" w:hAnsi="Arial"/>
      <w:b/>
      <w:sz w:val="36"/>
    </w:rPr>
  </w:style>
  <w:style w:type="character" w:customStyle="1" w:styleId="NzevChar">
    <w:name w:val="Název Char"/>
    <w:basedOn w:val="Standardnpsmoodstavce"/>
    <w:link w:val="Nzev"/>
    <w:rsid w:val="00256123"/>
    <w:rPr>
      <w:rFonts w:ascii="Arial" w:eastAsia="Times New Roman" w:hAnsi="Arial" w:cs="Times New Roman"/>
      <w:b/>
      <w:sz w:val="36"/>
      <w:szCs w:val="20"/>
      <w:lang w:eastAsia="cs-CZ"/>
    </w:rPr>
  </w:style>
  <w:style w:type="character" w:styleId="slostrnky">
    <w:name w:val="page number"/>
    <w:basedOn w:val="Standardnpsmoodstavce"/>
    <w:rsid w:val="00256123"/>
  </w:style>
  <w:style w:type="paragraph" w:styleId="Podnadpis">
    <w:name w:val="Subtitle"/>
    <w:basedOn w:val="Normln"/>
    <w:link w:val="PodnadpisChar"/>
    <w:qFormat/>
    <w:rsid w:val="00256123"/>
    <w:pPr>
      <w:jc w:val="center"/>
    </w:pPr>
    <w:rPr>
      <w:rFonts w:ascii="Palatino Linotype" w:hAnsi="Palatino Linotype"/>
      <w:b/>
      <w:sz w:val="24"/>
    </w:rPr>
  </w:style>
  <w:style w:type="character" w:customStyle="1" w:styleId="PodnadpisChar">
    <w:name w:val="Podnadpis Char"/>
    <w:basedOn w:val="Standardnpsmoodstavce"/>
    <w:link w:val="Podnadpis"/>
    <w:rsid w:val="00256123"/>
    <w:rPr>
      <w:rFonts w:ascii="Palatino Linotype" w:eastAsia="Times New Roman" w:hAnsi="Palatino Linotype" w:cs="Times New Roman"/>
      <w:b/>
      <w:sz w:val="24"/>
      <w:szCs w:val="20"/>
      <w:lang w:eastAsia="cs-CZ"/>
    </w:rPr>
  </w:style>
  <w:style w:type="character" w:styleId="Odkaznakoment">
    <w:name w:val="annotation reference"/>
    <w:uiPriority w:val="99"/>
    <w:rsid w:val="00256123"/>
    <w:rPr>
      <w:sz w:val="16"/>
      <w:szCs w:val="16"/>
    </w:rPr>
  </w:style>
  <w:style w:type="paragraph" w:styleId="Textkomente">
    <w:name w:val="annotation text"/>
    <w:basedOn w:val="Normln"/>
    <w:link w:val="TextkomenteChar"/>
    <w:uiPriority w:val="99"/>
    <w:rsid w:val="00256123"/>
  </w:style>
  <w:style w:type="character" w:customStyle="1" w:styleId="TextkomenteChar">
    <w:name w:val="Text komentáře Char"/>
    <w:basedOn w:val="Standardnpsmoodstavce"/>
    <w:link w:val="Textkomente"/>
    <w:uiPriority w:val="99"/>
    <w:rsid w:val="00256123"/>
    <w:rPr>
      <w:rFonts w:ascii="Times New Roman" w:eastAsia="Times New Roman" w:hAnsi="Times New Roman" w:cs="Times New Roman"/>
      <w:sz w:val="20"/>
      <w:szCs w:val="20"/>
      <w:lang w:eastAsia="cs-CZ"/>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Odstavec"/>
    <w:basedOn w:val="Normln"/>
    <w:link w:val="OdstavecseseznamemChar"/>
    <w:uiPriority w:val="34"/>
    <w:qFormat/>
    <w:rsid w:val="00256123"/>
    <w:pPr>
      <w:ind w:left="720"/>
      <w:contextualSpacing/>
    </w:pPr>
  </w:style>
  <w:style w:type="paragraph" w:styleId="Normlnweb">
    <w:name w:val="Normal (Web)"/>
    <w:basedOn w:val="Normln"/>
    <w:uiPriority w:val="99"/>
    <w:unhideWhenUsed/>
    <w:rsid w:val="00256123"/>
    <w:pPr>
      <w:spacing w:before="100" w:beforeAutospacing="1" w:after="100" w:afterAutospacing="1"/>
    </w:pPr>
    <w:rPr>
      <w:color w:val="000000"/>
      <w:sz w:val="24"/>
      <w:szCs w:val="24"/>
    </w:rPr>
  </w:style>
  <w:style w:type="paragraph" w:customStyle="1" w:styleId="Default">
    <w:name w:val="Default"/>
    <w:link w:val="DefaultChar"/>
    <w:rsid w:val="0025612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odrkyChar">
    <w:name w:val="odrážky Char"/>
    <w:basedOn w:val="Zkladntextodsazen"/>
    <w:rsid w:val="00256123"/>
    <w:pPr>
      <w:spacing w:before="120"/>
      <w:ind w:left="0"/>
      <w:jc w:val="both"/>
    </w:pPr>
    <w:rPr>
      <w:rFonts w:ascii="Arial" w:hAnsi="Arial" w:cs="Arial"/>
      <w:sz w:val="22"/>
      <w:szCs w:val="22"/>
    </w:rPr>
  </w:style>
  <w:style w:type="character" w:customStyle="1" w:styleId="DefaultChar">
    <w:name w:val="Default Char"/>
    <w:link w:val="Default"/>
    <w:rsid w:val="00256123"/>
    <w:rPr>
      <w:rFonts w:ascii="Times New Roman" w:eastAsia="Times New Roman" w:hAnsi="Times New Roman" w:cs="Times New Roman"/>
      <w:color w:val="000000"/>
      <w:sz w:val="24"/>
      <w:szCs w:val="24"/>
      <w:lang w:eastAsia="cs-CZ"/>
    </w:rPr>
  </w:style>
  <w:style w:type="character" w:styleId="Hypertextovodkaz">
    <w:name w:val="Hyperlink"/>
    <w:basedOn w:val="Standardnpsmoodstavce"/>
    <w:unhideWhenUsed/>
    <w:rsid w:val="00256123"/>
    <w:rPr>
      <w:color w:val="0000FF"/>
      <w:u w:val="single"/>
    </w:rPr>
  </w:style>
  <w:style w:type="paragraph" w:customStyle="1" w:styleId="Nadpis">
    <w:name w:val="Nadpis"/>
    <w:basedOn w:val="Normln"/>
    <w:next w:val="Normln"/>
    <w:rsid w:val="00256123"/>
    <w:pPr>
      <w:numPr>
        <w:numId w:val="2"/>
      </w:numPr>
    </w:pPr>
    <w:rPr>
      <w:b/>
      <w:sz w:val="28"/>
      <w:szCs w:val="28"/>
    </w:rPr>
  </w:style>
  <w:style w:type="paragraph" w:styleId="Textpoznpodarou">
    <w:name w:val="footnote text"/>
    <w:aliases w:val="Footnote,Text poznámky pod čiarou 007,Schriftart: 9 pt,Schriftart: 10 pt,Schriftart: 8 pt,pozn. pod čarou,Fußnotentextf,Geneva 9,Font: Geneva 9,Boston 10,f,Podrozdział,Podrozdzia3,Char1,Text pozn. pod čarou1,Char Char Char1,o"/>
    <w:basedOn w:val="Normln"/>
    <w:link w:val="TextpoznpodarouChar"/>
    <w:uiPriority w:val="99"/>
    <w:qFormat/>
    <w:rsid w:val="00256123"/>
  </w:style>
  <w:style w:type="character" w:customStyle="1" w:styleId="TextpoznpodarouChar">
    <w:name w:val="Text pozn. pod čarou Char"/>
    <w:aliases w:val="Footnote Char,Text poznámky pod čiarou 007 Char,Schriftart: 9 pt Char,Schriftart: 10 pt Char,Schriftart: 8 pt Char,pozn. pod čarou Char,Fußnotentextf Char,Geneva 9 Char,Font: Geneva 9 Char,Boston 10 Char,f Char,Podrozdział Char"/>
    <w:basedOn w:val="Standardnpsmoodstavce"/>
    <w:link w:val="Textpoznpodarou"/>
    <w:uiPriority w:val="99"/>
    <w:rsid w:val="00256123"/>
    <w:rPr>
      <w:rFonts w:ascii="Times New Roman" w:eastAsia="Times New Roman" w:hAnsi="Times New Roman" w:cs="Times New Roman"/>
      <w:sz w:val="20"/>
      <w:szCs w:val="20"/>
      <w:lang w:eastAsia="cs-CZ"/>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uiPriority w:val="99"/>
    <w:rsid w:val="00256123"/>
    <w:rPr>
      <w:vertAlign w:val="superscript"/>
    </w:rPr>
  </w:style>
  <w:style w:type="paragraph" w:customStyle="1" w:styleId="Odstavec111">
    <w:name w:val="Odstavec 1.1.1"/>
    <w:link w:val="Odstavec111Char"/>
    <w:autoRedefine/>
    <w:uiPriority w:val="99"/>
    <w:qFormat/>
    <w:rsid w:val="00256123"/>
    <w:pPr>
      <w:numPr>
        <w:numId w:val="6"/>
      </w:numPr>
      <w:spacing w:after="0" w:line="240" w:lineRule="auto"/>
      <w:jc w:val="both"/>
      <w:outlineLvl w:val="2"/>
    </w:pPr>
    <w:rPr>
      <w:rFonts w:ascii="Arial" w:eastAsia="Times New Roman" w:hAnsi="Arial" w:cs="Arial"/>
      <w:sz w:val="20"/>
      <w:szCs w:val="20"/>
      <w:lang w:eastAsia="ar-SA"/>
    </w:rPr>
  </w:style>
  <w:style w:type="character" w:customStyle="1" w:styleId="Odstavec111Char">
    <w:name w:val="Odstavec 1.1.1 Char"/>
    <w:link w:val="Odstavec111"/>
    <w:uiPriority w:val="99"/>
    <w:locked/>
    <w:rsid w:val="00256123"/>
    <w:rPr>
      <w:rFonts w:ascii="Arial" w:eastAsia="Times New Roman" w:hAnsi="Arial" w:cs="Arial"/>
      <w:sz w:val="20"/>
      <w:szCs w:val="20"/>
      <w:lang w:eastAsia="ar-SA"/>
    </w:rPr>
  </w:style>
  <w:style w:type="paragraph" w:styleId="Zkladntextodsazen">
    <w:name w:val="Body Text Indent"/>
    <w:basedOn w:val="Normln"/>
    <w:link w:val="ZkladntextodsazenChar"/>
    <w:uiPriority w:val="99"/>
    <w:semiHidden/>
    <w:unhideWhenUsed/>
    <w:rsid w:val="00256123"/>
    <w:pPr>
      <w:spacing w:after="120"/>
      <w:ind w:left="283"/>
    </w:pPr>
  </w:style>
  <w:style w:type="character" w:customStyle="1" w:styleId="ZkladntextodsazenChar">
    <w:name w:val="Základní text odsazený Char"/>
    <w:basedOn w:val="Standardnpsmoodstavce"/>
    <w:link w:val="Zkladntextodsazen"/>
    <w:uiPriority w:val="99"/>
    <w:semiHidden/>
    <w:rsid w:val="0025612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25612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6123"/>
    <w:rPr>
      <w:rFonts w:ascii="Segoe UI" w:eastAsia="Times New Roman" w:hAnsi="Segoe UI" w:cs="Segoe UI"/>
      <w:sz w:val="18"/>
      <w:szCs w:val="18"/>
      <w:lang w:eastAsia="cs-CZ"/>
    </w:rPr>
  </w:style>
  <w:style w:type="character" w:styleId="Sledovanodkaz">
    <w:name w:val="FollowedHyperlink"/>
    <w:basedOn w:val="Standardnpsmoodstavce"/>
    <w:uiPriority w:val="99"/>
    <w:semiHidden/>
    <w:unhideWhenUsed/>
    <w:rsid w:val="00256123"/>
    <w:rPr>
      <w:color w:val="954F72" w:themeColor="followedHyperlink"/>
      <w:u w:val="single"/>
    </w:rPr>
  </w:style>
  <w:style w:type="paragraph" w:styleId="Pedmtkomente">
    <w:name w:val="annotation subject"/>
    <w:basedOn w:val="Textkomente"/>
    <w:next w:val="Textkomente"/>
    <w:link w:val="PedmtkomenteChar"/>
    <w:semiHidden/>
    <w:unhideWhenUsed/>
    <w:rsid w:val="00901DBF"/>
    <w:rPr>
      <w:b/>
      <w:bCs/>
    </w:rPr>
  </w:style>
  <w:style w:type="character" w:customStyle="1" w:styleId="PedmtkomenteChar">
    <w:name w:val="Předmět komentáře Char"/>
    <w:basedOn w:val="TextkomenteChar"/>
    <w:link w:val="Pedmtkomente"/>
    <w:uiPriority w:val="99"/>
    <w:semiHidden/>
    <w:rsid w:val="00901DBF"/>
    <w:rPr>
      <w:rFonts w:ascii="Times New Roman" w:eastAsia="Times New Roman" w:hAnsi="Times New Roman" w:cs="Times New Roman"/>
      <w:b/>
      <w:bCs/>
      <w:sz w:val="20"/>
      <w:szCs w:val="20"/>
      <w:lang w:eastAsia="cs-CZ"/>
    </w:rPr>
  </w:style>
  <w:style w:type="paragraph" w:styleId="Zkladntext">
    <w:name w:val="Body Text"/>
    <w:basedOn w:val="Normln"/>
    <w:link w:val="ZkladntextChar"/>
    <w:uiPriority w:val="99"/>
    <w:unhideWhenUsed/>
    <w:rsid w:val="009B0003"/>
    <w:pPr>
      <w:spacing w:after="120"/>
    </w:pPr>
  </w:style>
  <w:style w:type="character" w:customStyle="1" w:styleId="ZkladntextChar">
    <w:name w:val="Základní text Char"/>
    <w:basedOn w:val="Standardnpsmoodstavce"/>
    <w:link w:val="Zkladntext"/>
    <w:uiPriority w:val="99"/>
    <w:rsid w:val="009B0003"/>
    <w:rPr>
      <w:rFonts w:ascii="Times New Roman" w:eastAsia="Times New Roman" w:hAnsi="Times New Roman" w:cs="Times New Roman"/>
      <w:sz w:val="20"/>
      <w:szCs w:val="20"/>
      <w:lang w:eastAsia="cs-CZ"/>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locked/>
    <w:rsid w:val="009A6AF9"/>
    <w:rPr>
      <w:rFonts w:ascii="Times New Roman" w:eastAsia="Times New Roman" w:hAnsi="Times New Roman" w:cs="Times New Roman"/>
      <w:sz w:val="20"/>
      <w:szCs w:val="20"/>
      <w:lang w:eastAsia="cs-CZ"/>
    </w:rPr>
  </w:style>
  <w:style w:type="paragraph" w:styleId="Prosttext">
    <w:name w:val="Plain Text"/>
    <w:basedOn w:val="Normln"/>
    <w:link w:val="ProsttextChar"/>
    <w:uiPriority w:val="99"/>
    <w:unhideWhenUsed/>
    <w:rsid w:val="00747499"/>
    <w:rPr>
      <w:rFonts w:ascii="Courier New" w:hAnsi="Courier New" w:cs="Courier New"/>
    </w:rPr>
  </w:style>
  <w:style w:type="character" w:customStyle="1" w:styleId="ProsttextChar">
    <w:name w:val="Prostý text Char"/>
    <w:basedOn w:val="Standardnpsmoodstavce"/>
    <w:link w:val="Prosttext"/>
    <w:uiPriority w:val="99"/>
    <w:rsid w:val="00747499"/>
    <w:rPr>
      <w:rFonts w:ascii="Courier New" w:eastAsia="Times New Roman" w:hAnsi="Courier New" w:cs="Courier New"/>
      <w:sz w:val="20"/>
      <w:szCs w:val="20"/>
      <w:lang w:eastAsia="cs-CZ"/>
    </w:rPr>
  </w:style>
  <w:style w:type="character" w:styleId="Siln">
    <w:name w:val="Strong"/>
    <w:uiPriority w:val="22"/>
    <w:qFormat/>
    <w:rsid w:val="00747499"/>
    <w:rPr>
      <w:b/>
      <w:bCs/>
    </w:rPr>
  </w:style>
  <w:style w:type="paragraph" w:styleId="Revize">
    <w:name w:val="Revision"/>
    <w:hidden/>
    <w:uiPriority w:val="99"/>
    <w:semiHidden/>
    <w:rsid w:val="00DD006F"/>
    <w:pPr>
      <w:spacing w:after="0" w:line="240" w:lineRule="auto"/>
    </w:pPr>
    <w:rPr>
      <w:rFonts w:ascii="Times New Roman" w:eastAsia="Times New Roman" w:hAnsi="Times New Roman" w:cs="Times New Roman"/>
      <w:sz w:val="20"/>
      <w:szCs w:val="20"/>
      <w:lang w:eastAsia="cs-CZ"/>
    </w:rPr>
  </w:style>
  <w:style w:type="character" w:customStyle="1" w:styleId="datalabel">
    <w:name w:val="datalabel"/>
    <w:basedOn w:val="Standardnpsmoodstavce"/>
    <w:rsid w:val="00D241CB"/>
  </w:style>
  <w:style w:type="paragraph" w:customStyle="1" w:styleId="Nadpis1ZD">
    <w:name w:val="Nadpis 1 ZD"/>
    <w:basedOn w:val="Normln"/>
    <w:rsid w:val="004A0044"/>
    <w:pPr>
      <w:tabs>
        <w:tab w:val="num" w:pos="720"/>
      </w:tabs>
      <w:ind w:left="720" w:hanging="360"/>
      <w:jc w:val="both"/>
    </w:pPr>
    <w:rPr>
      <w:rFonts w:eastAsia="Calibri"/>
      <w:b/>
      <w:sz w:val="28"/>
      <w:szCs w:val="28"/>
    </w:rPr>
  </w:style>
  <w:style w:type="character" w:customStyle="1" w:styleId="normaltextrun">
    <w:name w:val="normaltextrun"/>
    <w:basedOn w:val="Standardnpsmoodstavce"/>
    <w:rsid w:val="00443AB8"/>
  </w:style>
  <w:style w:type="character" w:customStyle="1" w:styleId="eop">
    <w:name w:val="eop"/>
    <w:basedOn w:val="Standardnpsmoodstavce"/>
    <w:rsid w:val="00443AB8"/>
  </w:style>
  <w:style w:type="character" w:customStyle="1" w:styleId="spellingerror">
    <w:name w:val="spellingerror"/>
    <w:basedOn w:val="Standardnpsmoodstavce"/>
    <w:rsid w:val="00443AB8"/>
  </w:style>
  <w:style w:type="numbering" w:customStyle="1" w:styleId="ACsmlouva">
    <w:name w:val="AC smlouva"/>
    <w:basedOn w:val="Bezseznamu"/>
    <w:uiPriority w:val="99"/>
    <w:rsid w:val="00332A24"/>
    <w:pPr>
      <w:numPr>
        <w:numId w:val="24"/>
      </w:numPr>
    </w:pPr>
  </w:style>
  <w:style w:type="paragraph" w:customStyle="1" w:styleId="Odstavecslovan">
    <w:name w:val="Odstavec číslovaný"/>
    <w:basedOn w:val="Normln"/>
    <w:link w:val="OdstavecslovanChar"/>
    <w:qFormat/>
    <w:rsid w:val="00386D7E"/>
    <w:pPr>
      <w:numPr>
        <w:numId w:val="25"/>
      </w:numPr>
      <w:spacing w:before="60" w:after="120"/>
      <w:jc w:val="both"/>
    </w:pPr>
    <w:rPr>
      <w:rFonts w:ascii="Arial" w:hAnsi="Arial" w:cstheme="minorBidi"/>
      <w:lang w:eastAsia="en-US"/>
    </w:rPr>
  </w:style>
  <w:style w:type="character" w:customStyle="1" w:styleId="OdstavecslovanChar">
    <w:name w:val="Odstavec číslovaný Char"/>
    <w:basedOn w:val="Standardnpsmoodstavce"/>
    <w:link w:val="Odstavecslovan"/>
    <w:rsid w:val="00386D7E"/>
    <w:rPr>
      <w:rFonts w:ascii="Arial" w:eastAsia="Times New Roman" w:hAnsi="Arial"/>
      <w:sz w:val="20"/>
      <w:szCs w:val="20"/>
    </w:rPr>
  </w:style>
  <w:style w:type="character" w:customStyle="1" w:styleId="KUTun">
    <w:name w:val="KU Tučně"/>
    <w:uiPriority w:val="1"/>
    <w:rsid w:val="00DB174F"/>
    <w:rPr>
      <w:b/>
      <w:bCs/>
    </w:rPr>
  </w:style>
  <w:style w:type="paragraph" w:styleId="Zkladntextodsazen3">
    <w:name w:val="Body Text Indent 3"/>
    <w:basedOn w:val="Normln"/>
    <w:link w:val="Zkladntextodsazen3Char"/>
    <w:uiPriority w:val="99"/>
    <w:semiHidden/>
    <w:unhideWhenUsed/>
    <w:rsid w:val="00BA7D1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BA7D1C"/>
    <w:rPr>
      <w:rFonts w:ascii="Times New Roman" w:eastAsia="Times New Roman" w:hAnsi="Times New Roman" w:cs="Times New Roman"/>
      <w:sz w:val="16"/>
      <w:szCs w:val="16"/>
      <w:lang w:eastAsia="cs-CZ"/>
    </w:rPr>
  </w:style>
  <w:style w:type="character" w:customStyle="1" w:styleId="Nadpis1Char">
    <w:name w:val="Nadpis 1 Char"/>
    <w:basedOn w:val="Standardnpsmoodstavce"/>
    <w:link w:val="Nadpis1"/>
    <w:uiPriority w:val="4"/>
    <w:rsid w:val="00816419"/>
    <w:rPr>
      <w:rFonts w:ascii="Arial" w:eastAsiaTheme="majorEastAsia" w:hAnsi="Arial" w:cstheme="majorBidi"/>
      <w:b/>
      <w:sz w:val="40"/>
      <w:szCs w:val="32"/>
    </w:rPr>
  </w:style>
  <w:style w:type="character" w:customStyle="1" w:styleId="Nadpis2Char">
    <w:name w:val="Nadpis 2 Char"/>
    <w:basedOn w:val="Standardnpsmoodstavce"/>
    <w:link w:val="Nadpis2"/>
    <w:uiPriority w:val="9"/>
    <w:rsid w:val="00816419"/>
    <w:rPr>
      <w:rFonts w:ascii="Arial" w:eastAsiaTheme="majorEastAsia" w:hAnsi="Arial" w:cstheme="majorBidi"/>
      <w:b/>
      <w:smallCaps/>
      <w:sz w:val="32"/>
      <w:szCs w:val="26"/>
    </w:rPr>
  </w:style>
  <w:style w:type="character" w:customStyle="1" w:styleId="Nadpis3Char">
    <w:name w:val="Nadpis 3 Char"/>
    <w:basedOn w:val="Standardnpsmoodstavce"/>
    <w:link w:val="Nadpis3"/>
    <w:uiPriority w:val="9"/>
    <w:rsid w:val="00816419"/>
    <w:rPr>
      <w:rFonts w:ascii="Arial" w:eastAsiaTheme="majorEastAsia" w:hAnsi="Arial" w:cstheme="majorBidi"/>
      <w:b/>
      <w:sz w:val="24"/>
      <w:szCs w:val="24"/>
    </w:rPr>
  </w:style>
  <w:style w:type="character" w:customStyle="1" w:styleId="scxw48895406">
    <w:name w:val="scxw48895406"/>
    <w:basedOn w:val="Standardnpsmoodstavce"/>
    <w:uiPriority w:val="1"/>
    <w:rsid w:val="00816419"/>
  </w:style>
  <w:style w:type="paragraph" w:customStyle="1" w:styleId="paragraph">
    <w:name w:val="paragraph"/>
    <w:basedOn w:val="Normln"/>
    <w:rsid w:val="00F5708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293121">
      <w:bodyDiv w:val="1"/>
      <w:marLeft w:val="0"/>
      <w:marRight w:val="0"/>
      <w:marTop w:val="0"/>
      <w:marBottom w:val="0"/>
      <w:divBdr>
        <w:top w:val="none" w:sz="0" w:space="0" w:color="auto"/>
        <w:left w:val="none" w:sz="0" w:space="0" w:color="auto"/>
        <w:bottom w:val="none" w:sz="0" w:space="0" w:color="auto"/>
        <w:right w:val="none" w:sz="0" w:space="0" w:color="auto"/>
      </w:divBdr>
    </w:div>
    <w:div w:id="848300064">
      <w:bodyDiv w:val="1"/>
      <w:marLeft w:val="0"/>
      <w:marRight w:val="0"/>
      <w:marTop w:val="0"/>
      <w:marBottom w:val="0"/>
      <w:divBdr>
        <w:top w:val="none" w:sz="0" w:space="0" w:color="auto"/>
        <w:left w:val="none" w:sz="0" w:space="0" w:color="auto"/>
        <w:bottom w:val="none" w:sz="0" w:space="0" w:color="auto"/>
        <w:right w:val="none" w:sz="0" w:space="0" w:color="auto"/>
      </w:divBdr>
    </w:div>
    <w:div w:id="1128165271">
      <w:bodyDiv w:val="1"/>
      <w:marLeft w:val="0"/>
      <w:marRight w:val="0"/>
      <w:marTop w:val="0"/>
      <w:marBottom w:val="0"/>
      <w:divBdr>
        <w:top w:val="none" w:sz="0" w:space="0" w:color="auto"/>
        <w:left w:val="none" w:sz="0" w:space="0" w:color="auto"/>
        <w:bottom w:val="none" w:sz="0" w:space="0" w:color="auto"/>
        <w:right w:val="none" w:sz="0" w:space="0" w:color="auto"/>
      </w:divBdr>
      <w:divsChild>
        <w:div w:id="1600717280">
          <w:marLeft w:val="0"/>
          <w:marRight w:val="0"/>
          <w:marTop w:val="0"/>
          <w:marBottom w:val="0"/>
          <w:divBdr>
            <w:top w:val="none" w:sz="0" w:space="0" w:color="auto"/>
            <w:left w:val="none" w:sz="0" w:space="0" w:color="auto"/>
            <w:bottom w:val="none" w:sz="0" w:space="0" w:color="auto"/>
            <w:right w:val="none" w:sz="0" w:space="0" w:color="auto"/>
          </w:divBdr>
        </w:div>
        <w:div w:id="10686673">
          <w:marLeft w:val="0"/>
          <w:marRight w:val="0"/>
          <w:marTop w:val="0"/>
          <w:marBottom w:val="0"/>
          <w:divBdr>
            <w:top w:val="none" w:sz="0" w:space="0" w:color="auto"/>
            <w:left w:val="none" w:sz="0" w:space="0" w:color="auto"/>
            <w:bottom w:val="none" w:sz="0" w:space="0" w:color="auto"/>
            <w:right w:val="none" w:sz="0" w:space="0" w:color="auto"/>
          </w:divBdr>
        </w:div>
        <w:div w:id="841312241">
          <w:marLeft w:val="0"/>
          <w:marRight w:val="0"/>
          <w:marTop w:val="0"/>
          <w:marBottom w:val="0"/>
          <w:divBdr>
            <w:top w:val="none" w:sz="0" w:space="0" w:color="auto"/>
            <w:left w:val="none" w:sz="0" w:space="0" w:color="auto"/>
            <w:bottom w:val="none" w:sz="0" w:space="0" w:color="auto"/>
            <w:right w:val="none" w:sz="0" w:space="0" w:color="auto"/>
          </w:divBdr>
        </w:div>
        <w:div w:id="528639211">
          <w:marLeft w:val="0"/>
          <w:marRight w:val="0"/>
          <w:marTop w:val="0"/>
          <w:marBottom w:val="0"/>
          <w:divBdr>
            <w:top w:val="none" w:sz="0" w:space="0" w:color="auto"/>
            <w:left w:val="none" w:sz="0" w:space="0" w:color="auto"/>
            <w:bottom w:val="none" w:sz="0" w:space="0" w:color="auto"/>
            <w:right w:val="none" w:sz="0" w:space="0" w:color="auto"/>
          </w:divBdr>
        </w:div>
        <w:div w:id="842283719">
          <w:marLeft w:val="0"/>
          <w:marRight w:val="0"/>
          <w:marTop w:val="0"/>
          <w:marBottom w:val="0"/>
          <w:divBdr>
            <w:top w:val="none" w:sz="0" w:space="0" w:color="auto"/>
            <w:left w:val="none" w:sz="0" w:space="0" w:color="auto"/>
            <w:bottom w:val="none" w:sz="0" w:space="0" w:color="auto"/>
            <w:right w:val="none" w:sz="0" w:space="0" w:color="auto"/>
          </w:divBdr>
        </w:div>
        <w:div w:id="123349984">
          <w:marLeft w:val="0"/>
          <w:marRight w:val="0"/>
          <w:marTop w:val="0"/>
          <w:marBottom w:val="0"/>
          <w:divBdr>
            <w:top w:val="none" w:sz="0" w:space="0" w:color="auto"/>
            <w:left w:val="none" w:sz="0" w:space="0" w:color="auto"/>
            <w:bottom w:val="none" w:sz="0" w:space="0" w:color="auto"/>
            <w:right w:val="none" w:sz="0" w:space="0" w:color="auto"/>
          </w:divBdr>
        </w:div>
      </w:divsChild>
    </w:div>
    <w:div w:id="1729300071">
      <w:bodyDiv w:val="1"/>
      <w:marLeft w:val="0"/>
      <w:marRight w:val="0"/>
      <w:marTop w:val="0"/>
      <w:marBottom w:val="0"/>
      <w:divBdr>
        <w:top w:val="none" w:sz="0" w:space="0" w:color="auto"/>
        <w:left w:val="none" w:sz="0" w:space="0" w:color="auto"/>
        <w:bottom w:val="none" w:sz="0" w:space="0" w:color="auto"/>
        <w:right w:val="none" w:sz="0" w:space="0" w:color="auto"/>
      </w:divBdr>
    </w:div>
    <w:div w:id="1746761128">
      <w:bodyDiv w:val="1"/>
      <w:marLeft w:val="0"/>
      <w:marRight w:val="0"/>
      <w:marTop w:val="0"/>
      <w:marBottom w:val="0"/>
      <w:divBdr>
        <w:top w:val="none" w:sz="0" w:space="0" w:color="auto"/>
        <w:left w:val="none" w:sz="0" w:space="0" w:color="auto"/>
        <w:bottom w:val="none" w:sz="0" w:space="0" w:color="auto"/>
        <w:right w:val="none" w:sz="0" w:space="0" w:color="auto"/>
      </w:divBdr>
    </w:div>
    <w:div w:id="1825776300">
      <w:bodyDiv w:val="1"/>
      <w:marLeft w:val="0"/>
      <w:marRight w:val="0"/>
      <w:marTop w:val="0"/>
      <w:marBottom w:val="0"/>
      <w:divBdr>
        <w:top w:val="none" w:sz="0" w:space="0" w:color="auto"/>
        <w:left w:val="none" w:sz="0" w:space="0" w:color="auto"/>
        <w:bottom w:val="none" w:sz="0" w:space="0" w:color="auto"/>
        <w:right w:val="none" w:sz="0" w:space="0" w:color="auto"/>
      </w:divBdr>
    </w:div>
    <w:div w:id="194880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ukas.valouch@zlinskykraj.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mas.zimacek@zlinskykraj.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in.kobzan@zlinskykraj.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linskykraj.c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157B0921B08C6478A191E45E01B218C" ma:contentTypeVersion="1" ma:contentTypeDescription="Vytvoří nový dokument" ma:contentTypeScope="" ma:versionID="17a18f384bd196483b71dc62b3c36134">
  <xsd:schema xmlns:xsd="http://www.w3.org/2001/XMLSchema" xmlns:xs="http://www.w3.org/2001/XMLSchema" xmlns:p="http://schemas.microsoft.com/office/2006/metadata/properties" xmlns:ns2="2e5a37cd-cf8e-43b4-9881-cb0595fc07b1" targetNamespace="http://schemas.microsoft.com/office/2006/metadata/properties" ma:root="true" ma:fieldsID="31e3f6989d4fa6dc5ae9637da6126f3e" ns2:_="">
    <xsd:import namespace="2e5a37cd-cf8e-43b4-9881-cb0595fc07b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37cd-cf8e-43b4-9881-cb0595fc07b1"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2C09F-A245-4BDF-B01E-C1E8D525F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a37cd-cf8e-43b4-9881-cb0595fc07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0B1667-8BCB-49F2-9E88-9446DF0267C8}">
  <ds:schemaRefs>
    <ds:schemaRef ds:uri="http://schemas.microsoft.com/sharepoint/v3/contenttype/forms"/>
  </ds:schemaRefs>
</ds:datastoreItem>
</file>

<file path=customXml/itemProps3.xml><?xml version="1.0" encoding="utf-8"?>
<ds:datastoreItem xmlns:ds="http://schemas.openxmlformats.org/officeDocument/2006/customXml" ds:itemID="{B19D5BE0-97C0-4658-B43C-83C768918DDC}">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2e5a37cd-cf8e-43b4-9881-cb0595fc07b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B183BC8-EE6E-4DE3-A13F-4DEF1D5D8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9241</Words>
  <Characters>54522</Characters>
  <Application>Microsoft Office Word</Application>
  <DocSecurity>0</DocSecurity>
  <Lines>454</Lines>
  <Paragraphs>127</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63636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Nuc Radim</dc:creator>
  <cp:lastModifiedBy>Mlýnková Jana</cp:lastModifiedBy>
  <cp:revision>3</cp:revision>
  <cp:lastPrinted>2018-04-03T11:55:00Z</cp:lastPrinted>
  <dcterms:created xsi:type="dcterms:W3CDTF">2023-10-30T08:42:00Z</dcterms:created>
  <dcterms:modified xsi:type="dcterms:W3CDTF">2023-10-30T08:48:00Z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0x0101001157B0921B08C6478A191E45E01B218C</vt:lpwstr>
  </property>
  <property fmtid="{D5CDD505-2E9C-101B-9397-08002B2CF9AE}" pid="3" name="MediaServiceImageTags">
    <vt:lpwstr/>
  </property>
</Properties>
</file>