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B6C72" w14:textId="77777777" w:rsidR="00C00206" w:rsidRPr="00647805" w:rsidRDefault="00216A55" w:rsidP="00C00206">
      <w:pPr>
        <w:jc w:val="center"/>
        <w:rPr>
          <w:rFonts w:ascii="Arial" w:eastAsia="Times New Roman" w:hAnsi="Arial" w:cs="Arial"/>
          <w:b/>
          <w:color w:val="000000"/>
          <w:sz w:val="26"/>
          <w:szCs w:val="26"/>
          <w:lang w:eastAsia="cs-CZ" w:bidi="ar-SA"/>
        </w:rPr>
      </w:pPr>
      <w:r w:rsidRPr="00647805">
        <w:rPr>
          <w:rFonts w:ascii="Arial" w:hAnsi="Arial" w:cs="Arial"/>
          <w:b/>
          <w:color w:val="000000"/>
          <w:sz w:val="26"/>
          <w:szCs w:val="26"/>
        </w:rPr>
        <w:t>Kupní s</w:t>
      </w:r>
      <w:r w:rsidR="00C00206" w:rsidRPr="00647805">
        <w:rPr>
          <w:rFonts w:ascii="Arial" w:hAnsi="Arial" w:cs="Arial"/>
          <w:b/>
          <w:color w:val="000000"/>
          <w:sz w:val="26"/>
          <w:szCs w:val="26"/>
        </w:rPr>
        <w:t xml:space="preserve">mlouva o dodání </w:t>
      </w:r>
      <w:r w:rsidR="000163BC" w:rsidRPr="00647805">
        <w:rPr>
          <w:rFonts w:ascii="Arial" w:eastAsia="Times New Roman" w:hAnsi="Arial" w:cs="Arial"/>
          <w:b/>
          <w:color w:val="000000"/>
          <w:sz w:val="26"/>
          <w:szCs w:val="26"/>
          <w:lang w:eastAsia="cs-CZ" w:bidi="ar-SA"/>
        </w:rPr>
        <w:t>softwarových licencí pro antivirovou ochranu osobních počítačů</w:t>
      </w:r>
    </w:p>
    <w:p w14:paraId="0EDC2C75" w14:textId="77777777" w:rsidR="00647805" w:rsidRDefault="00647805" w:rsidP="00C00206">
      <w:pPr>
        <w:jc w:val="center"/>
        <w:rPr>
          <w:rFonts w:ascii="Arial" w:hAnsi="Arial" w:cs="Arial"/>
          <w:b/>
          <w:color w:val="000000"/>
          <w:sz w:val="22"/>
          <w:szCs w:val="22"/>
        </w:rPr>
      </w:pPr>
    </w:p>
    <w:p w14:paraId="2FA22C38" w14:textId="77777777" w:rsidR="00647805" w:rsidRPr="000163BC" w:rsidRDefault="00647805" w:rsidP="00C00206">
      <w:pPr>
        <w:jc w:val="center"/>
        <w:rPr>
          <w:rFonts w:ascii="Arial" w:hAnsi="Arial" w:cs="Arial"/>
          <w:b/>
          <w:color w:val="000000"/>
          <w:sz w:val="22"/>
          <w:szCs w:val="22"/>
        </w:rPr>
      </w:pPr>
    </w:p>
    <w:p w14:paraId="7B871E28" w14:textId="77777777" w:rsidR="00647805" w:rsidRDefault="00495B93" w:rsidP="00C00206">
      <w:pPr>
        <w:jc w:val="center"/>
        <w:rPr>
          <w:rFonts w:ascii="Arial" w:hAnsi="Arial" w:cs="Arial"/>
          <w:b/>
          <w:color w:val="000000"/>
          <w:sz w:val="22"/>
          <w:szCs w:val="22"/>
        </w:rPr>
      </w:pPr>
      <w:r w:rsidRPr="00495B93">
        <w:rPr>
          <w:rFonts w:ascii="Arial" w:hAnsi="Arial" w:cs="Arial"/>
          <w:color w:val="000000"/>
          <w:sz w:val="22"/>
          <w:szCs w:val="22"/>
        </w:rPr>
        <w:t>uzavřená dle ustanovení § 2079 a násl. zákona č. 89/2012 Sb., občanského zákoníku</w:t>
      </w:r>
      <w:r w:rsidRPr="00C00206">
        <w:rPr>
          <w:rFonts w:ascii="Arial" w:hAnsi="Arial" w:cs="Arial"/>
          <w:b/>
          <w:color w:val="000000"/>
          <w:sz w:val="22"/>
          <w:szCs w:val="22"/>
        </w:rPr>
        <w:t xml:space="preserve"> </w:t>
      </w:r>
    </w:p>
    <w:p w14:paraId="099CDF1E" w14:textId="77777777" w:rsidR="00647805" w:rsidRDefault="00647805" w:rsidP="00C00206">
      <w:pPr>
        <w:jc w:val="center"/>
        <w:rPr>
          <w:rFonts w:ascii="Arial" w:hAnsi="Arial" w:cs="Arial"/>
          <w:b/>
          <w:color w:val="000000"/>
          <w:sz w:val="22"/>
          <w:szCs w:val="22"/>
        </w:rPr>
      </w:pPr>
    </w:p>
    <w:p w14:paraId="62283BAB" w14:textId="77777777" w:rsidR="00647805" w:rsidRDefault="00647805" w:rsidP="00C00206">
      <w:pPr>
        <w:jc w:val="center"/>
        <w:rPr>
          <w:rFonts w:ascii="Arial" w:hAnsi="Arial" w:cs="Arial"/>
          <w:b/>
          <w:color w:val="000000"/>
          <w:sz w:val="22"/>
          <w:szCs w:val="22"/>
        </w:rPr>
      </w:pPr>
    </w:p>
    <w:p w14:paraId="3C85EAAF" w14:textId="77777777" w:rsidR="00C00206" w:rsidRPr="00405D47" w:rsidRDefault="00C00206" w:rsidP="00405D47">
      <w:pPr>
        <w:pStyle w:val="Odstavecseseznamem"/>
        <w:numPr>
          <w:ilvl w:val="0"/>
          <w:numId w:val="26"/>
        </w:numPr>
        <w:ind w:right="140"/>
        <w:jc w:val="center"/>
        <w:rPr>
          <w:rFonts w:ascii="Arial" w:hAnsi="Arial" w:cs="Arial"/>
          <w:b/>
          <w:color w:val="000000"/>
          <w:sz w:val="22"/>
          <w:szCs w:val="22"/>
        </w:rPr>
      </w:pPr>
      <w:r w:rsidRPr="00405D47">
        <w:rPr>
          <w:rFonts w:ascii="Arial" w:hAnsi="Arial" w:cs="Arial"/>
          <w:b/>
          <w:color w:val="000000"/>
          <w:sz w:val="22"/>
          <w:szCs w:val="22"/>
        </w:rPr>
        <w:t>Smluvní strany</w:t>
      </w:r>
    </w:p>
    <w:p w14:paraId="78891410" w14:textId="77777777" w:rsidR="00405D47" w:rsidRPr="00405D47" w:rsidRDefault="00405D47" w:rsidP="00405D47">
      <w:pPr>
        <w:pStyle w:val="Odstavecseseznamem"/>
        <w:ind w:left="436" w:right="140"/>
        <w:rPr>
          <w:rFonts w:ascii="Arial" w:hAnsi="Arial" w:cs="Arial"/>
          <w:b/>
          <w:color w:val="000000"/>
          <w:sz w:val="22"/>
          <w:szCs w:val="22"/>
        </w:rPr>
      </w:pPr>
    </w:p>
    <w:p w14:paraId="3DD39782" w14:textId="77777777" w:rsidR="00C00206" w:rsidRPr="00C00206" w:rsidRDefault="00C00206" w:rsidP="00C00206">
      <w:pPr>
        <w:jc w:val="center"/>
        <w:rPr>
          <w:rFonts w:ascii="Arial" w:hAnsi="Arial" w:cs="Arial"/>
          <w:color w:val="000000"/>
          <w:sz w:val="22"/>
          <w:szCs w:val="22"/>
        </w:rPr>
      </w:pPr>
    </w:p>
    <w:p w14:paraId="79682D11" w14:textId="77777777" w:rsidR="00647805" w:rsidRPr="00647805" w:rsidRDefault="00647805" w:rsidP="00647805">
      <w:pPr>
        <w:spacing w:line="240" w:lineRule="atLeast"/>
        <w:jc w:val="both"/>
        <w:rPr>
          <w:rFonts w:ascii="Arial" w:hAnsi="Arial" w:cs="Arial"/>
          <w:b/>
          <w:color w:val="000000"/>
          <w:sz w:val="22"/>
          <w:szCs w:val="22"/>
        </w:rPr>
      </w:pPr>
      <w:r w:rsidRPr="00647805">
        <w:rPr>
          <w:rFonts w:ascii="Arial" w:hAnsi="Arial" w:cs="Arial"/>
          <w:b/>
          <w:color w:val="000000"/>
          <w:sz w:val="22"/>
          <w:szCs w:val="22"/>
        </w:rPr>
        <w:t>Fakulta stavební ČVUT v Praze</w:t>
      </w:r>
    </w:p>
    <w:p w14:paraId="2C95D306" w14:textId="77777777" w:rsidR="00647805" w:rsidRPr="00647805" w:rsidRDefault="00647805" w:rsidP="00647805">
      <w:pPr>
        <w:spacing w:line="240" w:lineRule="atLeast"/>
        <w:jc w:val="both"/>
        <w:rPr>
          <w:rFonts w:ascii="Arial" w:hAnsi="Arial"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5871"/>
      </w:tblGrid>
      <w:tr w:rsidR="00647805" w:rsidRPr="00647805" w14:paraId="1FC5909A" w14:textId="77777777" w:rsidTr="009A114B">
        <w:tc>
          <w:tcPr>
            <w:tcW w:w="3510" w:type="dxa"/>
          </w:tcPr>
          <w:p w14:paraId="0ACD4BC0"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se sídlem:</w:t>
            </w:r>
          </w:p>
        </w:tc>
        <w:tc>
          <w:tcPr>
            <w:tcW w:w="6066" w:type="dxa"/>
          </w:tcPr>
          <w:p w14:paraId="00DFAB91"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Thákurova 2077/7, 160 00 Praha 6</w:t>
            </w:r>
          </w:p>
        </w:tc>
      </w:tr>
      <w:tr w:rsidR="00647805" w:rsidRPr="00647805" w14:paraId="0FE41AF4" w14:textId="77777777" w:rsidTr="009A114B">
        <w:tc>
          <w:tcPr>
            <w:tcW w:w="3510" w:type="dxa"/>
          </w:tcPr>
          <w:p w14:paraId="79491CE4"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 xml:space="preserve">zastoupená: </w:t>
            </w:r>
            <w:r w:rsidRPr="00647805">
              <w:rPr>
                <w:rFonts w:ascii="Arial" w:hAnsi="Arial" w:cs="Arial"/>
                <w:color w:val="000000"/>
                <w:sz w:val="22"/>
                <w:szCs w:val="22"/>
              </w:rPr>
              <w:tab/>
            </w:r>
            <w:r w:rsidRPr="00647805">
              <w:rPr>
                <w:rFonts w:ascii="Arial" w:hAnsi="Arial" w:cs="Arial"/>
                <w:color w:val="000000"/>
                <w:sz w:val="22"/>
                <w:szCs w:val="22"/>
              </w:rPr>
              <w:tab/>
            </w:r>
          </w:p>
        </w:tc>
        <w:tc>
          <w:tcPr>
            <w:tcW w:w="6066" w:type="dxa"/>
          </w:tcPr>
          <w:p w14:paraId="04E63DF9"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Ing. Petrem Matějkou, Ph.D., tajemníkem fakulty</w:t>
            </w:r>
          </w:p>
        </w:tc>
      </w:tr>
      <w:tr w:rsidR="00647805" w:rsidRPr="00647805" w14:paraId="0E2EA39C" w14:textId="77777777" w:rsidTr="009A114B">
        <w:tc>
          <w:tcPr>
            <w:tcW w:w="3510" w:type="dxa"/>
          </w:tcPr>
          <w:p w14:paraId="3CEABD89"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IČO:</w:t>
            </w:r>
          </w:p>
        </w:tc>
        <w:tc>
          <w:tcPr>
            <w:tcW w:w="6066" w:type="dxa"/>
          </w:tcPr>
          <w:p w14:paraId="147601C5"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68407700</w:t>
            </w:r>
          </w:p>
        </w:tc>
      </w:tr>
      <w:tr w:rsidR="00647805" w:rsidRPr="00647805" w14:paraId="06547685" w14:textId="77777777" w:rsidTr="009A114B">
        <w:tc>
          <w:tcPr>
            <w:tcW w:w="3510" w:type="dxa"/>
          </w:tcPr>
          <w:p w14:paraId="2E473E43"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DIČ:</w:t>
            </w:r>
            <w:r w:rsidRPr="00647805">
              <w:rPr>
                <w:rFonts w:ascii="Arial" w:hAnsi="Arial" w:cs="Arial"/>
                <w:color w:val="000000"/>
                <w:sz w:val="22"/>
                <w:szCs w:val="22"/>
              </w:rPr>
              <w:tab/>
            </w:r>
          </w:p>
        </w:tc>
        <w:tc>
          <w:tcPr>
            <w:tcW w:w="6066" w:type="dxa"/>
          </w:tcPr>
          <w:p w14:paraId="7E2C58B8"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CZ684077700</w:t>
            </w:r>
          </w:p>
        </w:tc>
      </w:tr>
      <w:tr w:rsidR="00647805" w:rsidRPr="00647805" w14:paraId="6712BA1E" w14:textId="77777777" w:rsidTr="009A114B">
        <w:tc>
          <w:tcPr>
            <w:tcW w:w="3510" w:type="dxa"/>
          </w:tcPr>
          <w:p w14:paraId="7153808A" w14:textId="77777777" w:rsidR="00647805" w:rsidRPr="00647805" w:rsidRDefault="00647805" w:rsidP="009A114B">
            <w:pPr>
              <w:spacing w:line="240" w:lineRule="atLeast"/>
              <w:jc w:val="both"/>
              <w:rPr>
                <w:rFonts w:ascii="Arial" w:hAnsi="Arial" w:cs="Arial"/>
                <w:color w:val="000000"/>
                <w:sz w:val="22"/>
                <w:szCs w:val="22"/>
                <w:highlight w:val="yellow"/>
              </w:rPr>
            </w:pPr>
            <w:r w:rsidRPr="00647805">
              <w:rPr>
                <w:rFonts w:ascii="Arial" w:hAnsi="Arial" w:cs="Arial"/>
                <w:color w:val="000000"/>
                <w:sz w:val="22"/>
                <w:szCs w:val="22"/>
              </w:rPr>
              <w:t xml:space="preserve">Bankovní spojení: </w:t>
            </w:r>
            <w:r w:rsidRPr="00647805">
              <w:rPr>
                <w:rFonts w:ascii="Arial" w:hAnsi="Arial" w:cs="Arial"/>
                <w:color w:val="000000"/>
                <w:sz w:val="22"/>
                <w:szCs w:val="22"/>
              </w:rPr>
              <w:tab/>
            </w:r>
          </w:p>
        </w:tc>
        <w:tc>
          <w:tcPr>
            <w:tcW w:w="6066" w:type="dxa"/>
          </w:tcPr>
          <w:p w14:paraId="2B771F20" w14:textId="43EAAD39" w:rsidR="00647805" w:rsidRPr="00647805" w:rsidRDefault="003A6E8F" w:rsidP="009A114B">
            <w:pPr>
              <w:spacing w:line="240" w:lineRule="atLeast"/>
              <w:jc w:val="both"/>
              <w:rPr>
                <w:rFonts w:ascii="Arial" w:hAnsi="Arial" w:cs="Arial"/>
                <w:color w:val="000000"/>
                <w:sz w:val="22"/>
                <w:szCs w:val="22"/>
              </w:rPr>
            </w:pPr>
            <w:proofErr w:type="spellStart"/>
            <w:r>
              <w:rPr>
                <w:rFonts w:ascii="Arial" w:hAnsi="Arial" w:cs="Arial"/>
                <w:color w:val="000000"/>
                <w:sz w:val="22"/>
                <w:szCs w:val="22"/>
              </w:rPr>
              <w:t>xxxxxxxxxxxxx</w:t>
            </w:r>
            <w:proofErr w:type="spellEnd"/>
            <w:r w:rsidR="00647805" w:rsidRPr="00647805">
              <w:rPr>
                <w:rFonts w:ascii="Arial" w:hAnsi="Arial" w:cs="Arial"/>
                <w:color w:val="000000"/>
                <w:sz w:val="22"/>
                <w:szCs w:val="22"/>
              </w:rPr>
              <w:t>,</w:t>
            </w:r>
          </w:p>
          <w:p w14:paraId="13F1E52C" w14:textId="55770324" w:rsidR="00647805" w:rsidRPr="00647805" w:rsidRDefault="00647805" w:rsidP="009A114B">
            <w:pPr>
              <w:spacing w:line="240" w:lineRule="atLeast"/>
              <w:jc w:val="both"/>
              <w:rPr>
                <w:rFonts w:ascii="Arial" w:hAnsi="Arial" w:cs="Arial"/>
                <w:color w:val="000000"/>
                <w:sz w:val="22"/>
                <w:szCs w:val="22"/>
              </w:rPr>
            </w:pPr>
            <w:proofErr w:type="spellStart"/>
            <w:r w:rsidRPr="00647805">
              <w:rPr>
                <w:rFonts w:ascii="Arial" w:hAnsi="Arial" w:cs="Arial"/>
                <w:color w:val="000000"/>
                <w:sz w:val="22"/>
                <w:szCs w:val="22"/>
              </w:rPr>
              <w:t>č.ú</w:t>
            </w:r>
            <w:proofErr w:type="spellEnd"/>
            <w:r w:rsidRPr="00647805">
              <w:rPr>
                <w:rFonts w:ascii="Arial" w:hAnsi="Arial" w:cs="Arial"/>
                <w:color w:val="000000"/>
                <w:sz w:val="22"/>
                <w:szCs w:val="22"/>
              </w:rPr>
              <w:t xml:space="preserve">.: </w:t>
            </w:r>
            <w:proofErr w:type="spellStart"/>
            <w:r w:rsidR="003A6E8F">
              <w:rPr>
                <w:rFonts w:ascii="Arial" w:hAnsi="Arial" w:cs="Arial"/>
                <w:color w:val="000000"/>
                <w:sz w:val="22"/>
                <w:szCs w:val="22"/>
              </w:rPr>
              <w:t>xxxxxxxxxxxxx</w:t>
            </w:r>
            <w:proofErr w:type="spellEnd"/>
          </w:p>
          <w:p w14:paraId="41F17498" w14:textId="77777777" w:rsidR="00647805" w:rsidRPr="00647805" w:rsidRDefault="00647805" w:rsidP="009A114B">
            <w:pPr>
              <w:spacing w:line="240" w:lineRule="atLeast"/>
              <w:jc w:val="both"/>
              <w:rPr>
                <w:rFonts w:ascii="Arial" w:hAnsi="Arial" w:cs="Arial"/>
                <w:color w:val="000000"/>
                <w:sz w:val="22"/>
                <w:szCs w:val="22"/>
                <w:highlight w:val="yellow"/>
              </w:rPr>
            </w:pPr>
          </w:p>
        </w:tc>
      </w:tr>
    </w:tbl>
    <w:p w14:paraId="547AF500" w14:textId="77777777" w:rsidR="00647805" w:rsidRPr="00647805" w:rsidRDefault="00647805" w:rsidP="00647805">
      <w:pPr>
        <w:spacing w:line="240" w:lineRule="atLeast"/>
        <w:jc w:val="both"/>
        <w:rPr>
          <w:rFonts w:ascii="Arial" w:hAnsi="Arial" w:cs="Arial"/>
          <w:color w:val="000000"/>
          <w:sz w:val="22"/>
          <w:szCs w:val="22"/>
        </w:rPr>
      </w:pPr>
      <w:r w:rsidRPr="00647805">
        <w:rPr>
          <w:rFonts w:ascii="Arial" w:hAnsi="Arial" w:cs="Arial"/>
          <w:color w:val="000000"/>
          <w:sz w:val="22"/>
          <w:szCs w:val="22"/>
        </w:rPr>
        <w:t>veřejná vysoká škola zřízená zákonem č. 111/98 Sb., zákon o vysokých školách</w:t>
      </w:r>
    </w:p>
    <w:p w14:paraId="0C15F49E" w14:textId="77777777" w:rsidR="00647805" w:rsidRPr="00647805" w:rsidRDefault="00647805" w:rsidP="00647805">
      <w:pPr>
        <w:spacing w:line="240" w:lineRule="atLeast"/>
        <w:jc w:val="both"/>
        <w:rPr>
          <w:rFonts w:ascii="Arial" w:hAnsi="Arial" w:cs="Arial"/>
          <w:color w:val="000000"/>
          <w:sz w:val="22"/>
          <w:szCs w:val="22"/>
        </w:rPr>
      </w:pPr>
      <w:r w:rsidRPr="00647805">
        <w:rPr>
          <w:rFonts w:ascii="Arial" w:hAnsi="Arial" w:cs="Arial"/>
          <w:color w:val="000000"/>
          <w:sz w:val="22"/>
          <w:szCs w:val="22"/>
        </w:rPr>
        <w:t>(dále jen „</w:t>
      </w:r>
      <w:proofErr w:type="spellStart"/>
      <w:r w:rsidRPr="00647805">
        <w:rPr>
          <w:rFonts w:ascii="Arial" w:hAnsi="Arial" w:cs="Arial"/>
          <w:color w:val="000000"/>
          <w:sz w:val="22"/>
          <w:szCs w:val="22"/>
        </w:rPr>
        <w:t>FSv</w:t>
      </w:r>
      <w:proofErr w:type="spellEnd"/>
      <w:r w:rsidRPr="00647805">
        <w:rPr>
          <w:rFonts w:ascii="Arial" w:hAnsi="Arial" w:cs="Arial"/>
          <w:color w:val="000000"/>
          <w:sz w:val="22"/>
          <w:szCs w:val="22"/>
        </w:rPr>
        <w:t xml:space="preserve"> ČVUT“)</w:t>
      </w:r>
    </w:p>
    <w:p w14:paraId="41560F4A" w14:textId="77777777" w:rsidR="00647805" w:rsidRDefault="00647805" w:rsidP="00647805">
      <w:pPr>
        <w:spacing w:line="240" w:lineRule="atLeast"/>
        <w:jc w:val="both"/>
        <w:rPr>
          <w:rFonts w:ascii="Arial" w:hAnsi="Arial" w:cs="Arial"/>
          <w:color w:val="000000"/>
          <w:sz w:val="22"/>
          <w:szCs w:val="22"/>
        </w:rPr>
      </w:pPr>
    </w:p>
    <w:p w14:paraId="1D956513" w14:textId="77777777" w:rsidR="00647805" w:rsidRDefault="00647805" w:rsidP="00647805">
      <w:pPr>
        <w:spacing w:line="240" w:lineRule="atLeast"/>
        <w:jc w:val="both"/>
        <w:rPr>
          <w:rFonts w:ascii="Arial" w:hAnsi="Arial" w:cs="Arial"/>
          <w:color w:val="000000"/>
          <w:sz w:val="22"/>
          <w:szCs w:val="22"/>
        </w:rPr>
      </w:pPr>
    </w:p>
    <w:p w14:paraId="07533F8E" w14:textId="77777777" w:rsidR="00405D47" w:rsidRPr="00647805" w:rsidRDefault="00405D47" w:rsidP="00647805">
      <w:pPr>
        <w:spacing w:line="240" w:lineRule="atLeast"/>
        <w:jc w:val="both"/>
        <w:rPr>
          <w:rFonts w:ascii="Arial" w:hAnsi="Arial" w:cs="Arial"/>
          <w:color w:val="000000"/>
          <w:sz w:val="22"/>
          <w:szCs w:val="22"/>
        </w:rPr>
      </w:pPr>
    </w:p>
    <w:p w14:paraId="1FB9E029" w14:textId="77777777" w:rsidR="00647805" w:rsidRPr="00647805" w:rsidRDefault="00647805" w:rsidP="00647805">
      <w:pPr>
        <w:spacing w:line="240" w:lineRule="atLeast"/>
        <w:jc w:val="both"/>
        <w:rPr>
          <w:rFonts w:ascii="Arial" w:hAnsi="Arial" w:cs="Arial"/>
          <w:color w:val="000000"/>
          <w:sz w:val="22"/>
          <w:szCs w:val="22"/>
        </w:rPr>
      </w:pPr>
      <w:r w:rsidRPr="00647805">
        <w:rPr>
          <w:rFonts w:ascii="Arial" w:hAnsi="Arial" w:cs="Arial"/>
          <w:color w:val="000000"/>
          <w:sz w:val="22"/>
          <w:szCs w:val="22"/>
        </w:rPr>
        <w:t>a</w:t>
      </w:r>
    </w:p>
    <w:p w14:paraId="38D959DD" w14:textId="77777777" w:rsidR="00647805" w:rsidRDefault="00647805" w:rsidP="00647805">
      <w:pPr>
        <w:spacing w:line="240" w:lineRule="atLeast"/>
        <w:jc w:val="both"/>
        <w:rPr>
          <w:rFonts w:ascii="Arial" w:hAnsi="Arial" w:cs="Arial"/>
          <w:color w:val="000000"/>
          <w:sz w:val="22"/>
          <w:szCs w:val="22"/>
        </w:rPr>
      </w:pPr>
    </w:p>
    <w:p w14:paraId="05594C61" w14:textId="77777777" w:rsidR="00405D47" w:rsidRDefault="00405D47" w:rsidP="00647805">
      <w:pPr>
        <w:spacing w:line="240" w:lineRule="atLeast"/>
        <w:jc w:val="both"/>
        <w:rPr>
          <w:rFonts w:ascii="Arial" w:hAnsi="Arial" w:cs="Arial"/>
          <w:color w:val="000000"/>
          <w:sz w:val="22"/>
          <w:szCs w:val="22"/>
        </w:rPr>
      </w:pPr>
    </w:p>
    <w:p w14:paraId="4DD3D797" w14:textId="77777777" w:rsidR="00647805" w:rsidRPr="00647805" w:rsidRDefault="00647805" w:rsidP="00647805">
      <w:pPr>
        <w:spacing w:line="240" w:lineRule="atLeast"/>
        <w:jc w:val="both"/>
        <w:rPr>
          <w:rFonts w:ascii="Arial" w:hAnsi="Arial" w:cs="Arial"/>
          <w:color w:val="000000"/>
          <w:sz w:val="22"/>
          <w:szCs w:val="22"/>
        </w:rPr>
      </w:pPr>
    </w:p>
    <w:p w14:paraId="53029817" w14:textId="77777777" w:rsidR="00647805" w:rsidRPr="00A645AC" w:rsidRDefault="00A645AC" w:rsidP="00647805">
      <w:pPr>
        <w:spacing w:line="240" w:lineRule="atLeast"/>
        <w:jc w:val="both"/>
        <w:rPr>
          <w:rFonts w:ascii="Arial" w:hAnsi="Arial" w:cs="Arial"/>
          <w:b/>
          <w:bCs/>
          <w:color w:val="0066CC"/>
          <w:sz w:val="22"/>
          <w:szCs w:val="22"/>
        </w:rPr>
      </w:pPr>
      <w:r w:rsidRPr="00A645AC">
        <w:rPr>
          <w:rFonts w:ascii="Arial" w:hAnsi="Arial" w:cs="Arial"/>
          <w:b/>
          <w:bCs/>
          <w:sz w:val="22"/>
          <w:szCs w:val="22"/>
        </w:rPr>
        <w:t>PCS spol. s r.o.</w:t>
      </w:r>
    </w:p>
    <w:p w14:paraId="25919B33" w14:textId="77777777" w:rsidR="00647805" w:rsidRPr="00A645AC" w:rsidRDefault="00647805" w:rsidP="00647805">
      <w:pPr>
        <w:spacing w:line="240" w:lineRule="atLeast"/>
        <w:jc w:val="both"/>
        <w:rPr>
          <w:rFonts w:ascii="Arial" w:hAnsi="Arial"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870"/>
      </w:tblGrid>
      <w:tr w:rsidR="00A645AC" w:rsidRPr="00A645AC" w14:paraId="03060ED4" w14:textId="77777777" w:rsidTr="009A114B">
        <w:tc>
          <w:tcPr>
            <w:tcW w:w="3510" w:type="dxa"/>
          </w:tcPr>
          <w:p w14:paraId="5DFBBC22" w14:textId="77777777"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se sídlem:</w:t>
            </w:r>
          </w:p>
        </w:tc>
        <w:tc>
          <w:tcPr>
            <w:tcW w:w="6066" w:type="dxa"/>
          </w:tcPr>
          <w:p w14:paraId="1D6D3E91" w14:textId="77777777" w:rsidR="00647805" w:rsidRPr="00A645AC" w:rsidRDefault="00A645AC" w:rsidP="009A114B">
            <w:pPr>
              <w:spacing w:line="240" w:lineRule="atLeast"/>
              <w:jc w:val="both"/>
              <w:rPr>
                <w:rFonts w:ascii="Arial" w:hAnsi="Arial" w:cs="Arial"/>
                <w:color w:val="000000"/>
                <w:sz w:val="22"/>
                <w:szCs w:val="22"/>
              </w:rPr>
            </w:pPr>
            <w:r w:rsidRPr="00A645AC">
              <w:rPr>
                <w:rFonts w:ascii="Arial" w:hAnsi="Arial" w:cs="Arial"/>
                <w:bCs/>
                <w:sz w:val="22"/>
                <w:szCs w:val="22"/>
              </w:rPr>
              <w:t>Na Dvorcích 122/18</w:t>
            </w:r>
            <w:r w:rsidR="00A9246C">
              <w:rPr>
                <w:rFonts w:ascii="Arial" w:hAnsi="Arial" w:cs="Arial"/>
                <w:bCs/>
                <w:sz w:val="22"/>
                <w:szCs w:val="22"/>
              </w:rPr>
              <w:t>, 140 00 Praha 4</w:t>
            </w:r>
          </w:p>
        </w:tc>
      </w:tr>
      <w:tr w:rsidR="00A645AC" w:rsidRPr="00A645AC" w14:paraId="324E178D" w14:textId="77777777" w:rsidTr="009A114B">
        <w:tc>
          <w:tcPr>
            <w:tcW w:w="3510" w:type="dxa"/>
          </w:tcPr>
          <w:p w14:paraId="1A739FCD" w14:textId="77777777"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zastoupená:</w:t>
            </w:r>
          </w:p>
        </w:tc>
        <w:tc>
          <w:tcPr>
            <w:tcW w:w="6066" w:type="dxa"/>
          </w:tcPr>
          <w:p w14:paraId="60C64B92" w14:textId="77777777" w:rsidR="00647805" w:rsidRPr="00A645AC" w:rsidRDefault="00A645AC" w:rsidP="009A114B">
            <w:pPr>
              <w:spacing w:line="240" w:lineRule="atLeast"/>
              <w:jc w:val="both"/>
              <w:rPr>
                <w:rFonts w:ascii="Arial" w:hAnsi="Arial" w:cs="Arial"/>
                <w:color w:val="0066CC"/>
                <w:sz w:val="22"/>
                <w:szCs w:val="22"/>
              </w:rPr>
            </w:pPr>
            <w:r w:rsidRPr="00A645AC">
              <w:rPr>
                <w:rFonts w:ascii="Arial" w:hAnsi="Arial" w:cs="Arial"/>
                <w:bCs/>
                <w:sz w:val="22"/>
                <w:szCs w:val="22"/>
              </w:rPr>
              <w:t>Ing. Petr Vašák, jednatel společnosti</w:t>
            </w:r>
          </w:p>
        </w:tc>
      </w:tr>
      <w:tr w:rsidR="00A645AC" w:rsidRPr="00A645AC" w14:paraId="5769F55D" w14:textId="77777777" w:rsidTr="009A114B">
        <w:tc>
          <w:tcPr>
            <w:tcW w:w="3510" w:type="dxa"/>
          </w:tcPr>
          <w:p w14:paraId="78EA4B32" w14:textId="77777777"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IČO:</w:t>
            </w:r>
          </w:p>
        </w:tc>
        <w:tc>
          <w:tcPr>
            <w:tcW w:w="6066" w:type="dxa"/>
          </w:tcPr>
          <w:p w14:paraId="4F53A83C" w14:textId="77777777" w:rsidR="00647805" w:rsidRPr="00A645AC" w:rsidRDefault="00A645AC" w:rsidP="009A114B">
            <w:pPr>
              <w:spacing w:line="240" w:lineRule="atLeast"/>
              <w:jc w:val="both"/>
              <w:rPr>
                <w:rFonts w:ascii="Arial" w:hAnsi="Arial" w:cs="Arial"/>
                <w:color w:val="000000"/>
                <w:sz w:val="22"/>
                <w:szCs w:val="22"/>
              </w:rPr>
            </w:pPr>
            <w:r w:rsidRPr="00A645AC">
              <w:rPr>
                <w:rFonts w:ascii="Arial" w:hAnsi="Arial" w:cs="Arial"/>
                <w:bCs/>
                <w:sz w:val="22"/>
                <w:szCs w:val="22"/>
              </w:rPr>
              <w:t>00571024</w:t>
            </w:r>
          </w:p>
        </w:tc>
      </w:tr>
      <w:tr w:rsidR="00A645AC" w:rsidRPr="00A645AC" w14:paraId="75C1CC95" w14:textId="77777777" w:rsidTr="009A114B">
        <w:tc>
          <w:tcPr>
            <w:tcW w:w="3510" w:type="dxa"/>
          </w:tcPr>
          <w:p w14:paraId="16F6DC63" w14:textId="77777777"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 xml:space="preserve">DIČ: </w:t>
            </w:r>
            <w:r w:rsidRPr="00A645AC">
              <w:rPr>
                <w:rFonts w:ascii="Arial" w:hAnsi="Arial" w:cs="Arial"/>
                <w:color w:val="000000"/>
                <w:sz w:val="22"/>
                <w:szCs w:val="22"/>
              </w:rPr>
              <w:tab/>
            </w:r>
          </w:p>
        </w:tc>
        <w:tc>
          <w:tcPr>
            <w:tcW w:w="6066" w:type="dxa"/>
          </w:tcPr>
          <w:p w14:paraId="17716F26" w14:textId="77777777" w:rsidR="00647805" w:rsidRPr="00A645AC" w:rsidRDefault="00A645AC" w:rsidP="009A114B">
            <w:pPr>
              <w:spacing w:line="240" w:lineRule="atLeast"/>
              <w:jc w:val="both"/>
              <w:rPr>
                <w:rFonts w:ascii="Arial" w:hAnsi="Arial" w:cs="Arial"/>
                <w:color w:val="000000"/>
                <w:sz w:val="22"/>
                <w:szCs w:val="22"/>
              </w:rPr>
            </w:pPr>
            <w:r w:rsidRPr="00A645AC">
              <w:rPr>
                <w:rFonts w:ascii="Arial" w:hAnsi="Arial" w:cs="Arial"/>
                <w:bCs/>
                <w:sz w:val="22"/>
                <w:szCs w:val="22"/>
              </w:rPr>
              <w:t>CZ00571024</w:t>
            </w:r>
          </w:p>
        </w:tc>
      </w:tr>
      <w:tr w:rsidR="00A645AC" w:rsidRPr="00647805" w14:paraId="142B205F" w14:textId="77777777" w:rsidTr="009A114B">
        <w:tc>
          <w:tcPr>
            <w:tcW w:w="3510" w:type="dxa"/>
          </w:tcPr>
          <w:p w14:paraId="26D270C8" w14:textId="77777777"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Bankovní spojení:</w:t>
            </w:r>
          </w:p>
        </w:tc>
        <w:tc>
          <w:tcPr>
            <w:tcW w:w="6066" w:type="dxa"/>
          </w:tcPr>
          <w:p w14:paraId="723D7DD9" w14:textId="5B312418" w:rsidR="00647805" w:rsidRPr="00A645AC" w:rsidRDefault="003A6E8F" w:rsidP="009A114B">
            <w:pPr>
              <w:spacing w:line="240" w:lineRule="atLeast"/>
              <w:jc w:val="both"/>
              <w:rPr>
                <w:rFonts w:ascii="Arial" w:hAnsi="Arial" w:cs="Arial"/>
                <w:color w:val="000000"/>
                <w:sz w:val="22"/>
                <w:szCs w:val="22"/>
              </w:rPr>
            </w:pPr>
            <w:proofErr w:type="spellStart"/>
            <w:r>
              <w:rPr>
                <w:rFonts w:ascii="Arial" w:hAnsi="Arial" w:cs="Arial"/>
                <w:color w:val="000000"/>
                <w:sz w:val="22"/>
                <w:szCs w:val="22"/>
              </w:rPr>
              <w:t>xxxxxxxxxxxxx</w:t>
            </w:r>
            <w:proofErr w:type="spellEnd"/>
            <w:r w:rsidR="00647805" w:rsidRPr="00A645AC">
              <w:rPr>
                <w:rFonts w:ascii="Arial" w:hAnsi="Arial" w:cs="Arial"/>
                <w:color w:val="000000"/>
                <w:sz w:val="22"/>
                <w:szCs w:val="22"/>
              </w:rPr>
              <w:t xml:space="preserve"> </w:t>
            </w:r>
          </w:p>
          <w:p w14:paraId="3C11DBD4" w14:textId="1E75EA85" w:rsidR="00647805" w:rsidRPr="00A645AC" w:rsidRDefault="00647805" w:rsidP="009A114B">
            <w:pPr>
              <w:spacing w:line="240" w:lineRule="atLeast"/>
              <w:jc w:val="both"/>
              <w:rPr>
                <w:rFonts w:ascii="Arial" w:hAnsi="Arial" w:cs="Arial"/>
                <w:color w:val="000000"/>
                <w:sz w:val="22"/>
                <w:szCs w:val="22"/>
              </w:rPr>
            </w:pPr>
            <w:r w:rsidRPr="00A645AC">
              <w:rPr>
                <w:rFonts w:ascii="Arial" w:hAnsi="Arial" w:cs="Arial"/>
                <w:color w:val="000000"/>
                <w:sz w:val="22"/>
                <w:szCs w:val="22"/>
              </w:rPr>
              <w:t xml:space="preserve">č. </w:t>
            </w:r>
            <w:proofErr w:type="spellStart"/>
            <w:r w:rsidRPr="00A645AC">
              <w:rPr>
                <w:rFonts w:ascii="Arial" w:hAnsi="Arial" w:cs="Arial"/>
                <w:color w:val="000000"/>
                <w:sz w:val="22"/>
                <w:szCs w:val="22"/>
              </w:rPr>
              <w:t>ú.</w:t>
            </w:r>
            <w:proofErr w:type="spellEnd"/>
            <w:r w:rsidRPr="00A645AC">
              <w:rPr>
                <w:rFonts w:ascii="Arial" w:hAnsi="Arial" w:cs="Arial"/>
                <w:color w:val="000000"/>
                <w:sz w:val="22"/>
                <w:szCs w:val="22"/>
              </w:rPr>
              <w:t xml:space="preserve">: </w:t>
            </w:r>
            <w:proofErr w:type="spellStart"/>
            <w:r w:rsidR="003A6E8F">
              <w:rPr>
                <w:rFonts w:ascii="Arial" w:hAnsi="Arial" w:cs="Arial"/>
                <w:color w:val="000000"/>
                <w:sz w:val="22"/>
                <w:szCs w:val="22"/>
              </w:rPr>
              <w:t>xxxxxxxxxxxxx</w:t>
            </w:r>
            <w:proofErr w:type="spellEnd"/>
          </w:p>
        </w:tc>
      </w:tr>
    </w:tbl>
    <w:p w14:paraId="55859382" w14:textId="77777777" w:rsidR="00647805" w:rsidRPr="00647805" w:rsidRDefault="00647805" w:rsidP="00647805">
      <w:pPr>
        <w:spacing w:line="240" w:lineRule="atLeast"/>
        <w:jc w:val="both"/>
        <w:rPr>
          <w:rFonts w:ascii="Arial" w:hAnsi="Arial" w:cs="Arial"/>
          <w:color w:val="000000"/>
          <w:sz w:val="22"/>
          <w:szCs w:val="22"/>
          <w:highlight w:val="yellow"/>
        </w:rPr>
      </w:pPr>
    </w:p>
    <w:p w14:paraId="0078C882" w14:textId="77777777" w:rsidR="00647805" w:rsidRPr="00647805" w:rsidRDefault="00647805" w:rsidP="00647805">
      <w:pPr>
        <w:jc w:val="both"/>
        <w:rPr>
          <w:rFonts w:ascii="Arial" w:hAnsi="Arial" w:cs="Arial"/>
          <w:color w:val="000000"/>
          <w:sz w:val="22"/>
          <w:szCs w:val="22"/>
        </w:rPr>
      </w:pPr>
      <w:r w:rsidRPr="00647805">
        <w:rPr>
          <w:rFonts w:ascii="Arial" w:hAnsi="Arial" w:cs="Arial"/>
          <w:color w:val="000000"/>
          <w:sz w:val="22"/>
          <w:szCs w:val="22"/>
        </w:rPr>
        <w:t xml:space="preserve">společnost zapsaná v obchodním rejstříku vedeném </w:t>
      </w:r>
      <w:r w:rsidR="00A645AC" w:rsidRPr="00A645AC">
        <w:rPr>
          <w:rFonts w:ascii="Arial" w:hAnsi="Arial" w:cs="Arial"/>
          <w:color w:val="000000"/>
          <w:sz w:val="22"/>
          <w:szCs w:val="22"/>
        </w:rPr>
        <w:t>Městským soudem v Praze, oddíl C, vložka 527</w:t>
      </w:r>
    </w:p>
    <w:p w14:paraId="34B0D461" w14:textId="77777777" w:rsidR="00647805" w:rsidRDefault="00647805" w:rsidP="00647805">
      <w:pPr>
        <w:jc w:val="both"/>
        <w:rPr>
          <w:rFonts w:ascii="Arial" w:hAnsi="Arial" w:cs="Arial"/>
          <w:color w:val="000000"/>
          <w:sz w:val="22"/>
          <w:szCs w:val="22"/>
        </w:rPr>
      </w:pPr>
      <w:r w:rsidRPr="00647805">
        <w:rPr>
          <w:rFonts w:ascii="Arial" w:hAnsi="Arial" w:cs="Arial"/>
          <w:color w:val="000000"/>
          <w:sz w:val="22"/>
          <w:szCs w:val="22"/>
        </w:rPr>
        <w:t>(dále jen „dodavatel“)</w:t>
      </w:r>
    </w:p>
    <w:p w14:paraId="7ED06D12" w14:textId="77777777" w:rsidR="00405D47" w:rsidRDefault="00405D47" w:rsidP="00647805">
      <w:pPr>
        <w:jc w:val="both"/>
        <w:rPr>
          <w:rFonts w:ascii="Arial" w:hAnsi="Arial" w:cs="Arial"/>
          <w:color w:val="000000"/>
          <w:sz w:val="22"/>
          <w:szCs w:val="22"/>
        </w:rPr>
      </w:pPr>
    </w:p>
    <w:p w14:paraId="1CF53D18" w14:textId="77777777" w:rsidR="00405D47" w:rsidRDefault="00405D47" w:rsidP="00647805">
      <w:pPr>
        <w:jc w:val="both"/>
        <w:rPr>
          <w:rFonts w:ascii="Arial" w:hAnsi="Arial" w:cs="Arial"/>
          <w:color w:val="000000"/>
          <w:sz w:val="22"/>
          <w:szCs w:val="22"/>
        </w:rPr>
      </w:pPr>
    </w:p>
    <w:p w14:paraId="07359305" w14:textId="77777777" w:rsidR="00405D47" w:rsidRDefault="00405D47" w:rsidP="00647805">
      <w:pPr>
        <w:jc w:val="both"/>
        <w:rPr>
          <w:rFonts w:ascii="Arial" w:hAnsi="Arial" w:cs="Arial"/>
          <w:color w:val="000000"/>
          <w:sz w:val="22"/>
          <w:szCs w:val="22"/>
        </w:rPr>
      </w:pPr>
    </w:p>
    <w:p w14:paraId="2D55DD5E" w14:textId="77777777" w:rsidR="00405D47" w:rsidRDefault="00405D47" w:rsidP="00647805">
      <w:pPr>
        <w:jc w:val="both"/>
        <w:rPr>
          <w:rFonts w:ascii="Arial" w:hAnsi="Arial" w:cs="Arial"/>
          <w:color w:val="000000"/>
          <w:sz w:val="22"/>
          <w:szCs w:val="22"/>
        </w:rPr>
      </w:pPr>
    </w:p>
    <w:p w14:paraId="521A1B9D" w14:textId="77777777" w:rsidR="00405D47" w:rsidRDefault="00405D47" w:rsidP="00647805">
      <w:pPr>
        <w:jc w:val="both"/>
        <w:rPr>
          <w:rFonts w:ascii="Arial" w:hAnsi="Arial" w:cs="Arial"/>
          <w:color w:val="000000"/>
          <w:sz w:val="22"/>
          <w:szCs w:val="22"/>
        </w:rPr>
      </w:pPr>
    </w:p>
    <w:p w14:paraId="4EA24647" w14:textId="77777777" w:rsidR="00405D47" w:rsidRPr="00647805" w:rsidRDefault="00405D47" w:rsidP="00647805">
      <w:pPr>
        <w:jc w:val="both"/>
        <w:rPr>
          <w:rFonts w:ascii="Arial" w:hAnsi="Arial" w:cs="Arial"/>
          <w:color w:val="000000"/>
          <w:sz w:val="22"/>
          <w:szCs w:val="22"/>
        </w:rPr>
      </w:pPr>
    </w:p>
    <w:p w14:paraId="426EEF61" w14:textId="77777777" w:rsidR="00C00206" w:rsidRPr="00C00206" w:rsidRDefault="00C00206" w:rsidP="00C00206">
      <w:pPr>
        <w:jc w:val="both"/>
        <w:rPr>
          <w:rFonts w:ascii="Arial" w:hAnsi="Arial" w:cs="Arial"/>
          <w:color w:val="000000"/>
          <w:sz w:val="22"/>
          <w:szCs w:val="22"/>
        </w:rPr>
      </w:pPr>
    </w:p>
    <w:p w14:paraId="34E2310F" w14:textId="77777777" w:rsidR="00C00206" w:rsidRPr="00405D47" w:rsidRDefault="00C00206" w:rsidP="00405D47">
      <w:pPr>
        <w:pStyle w:val="Odstavecseseznamem"/>
        <w:numPr>
          <w:ilvl w:val="0"/>
          <w:numId w:val="26"/>
        </w:numPr>
        <w:jc w:val="center"/>
        <w:rPr>
          <w:rFonts w:ascii="Arial" w:hAnsi="Arial" w:cs="Arial"/>
          <w:b/>
          <w:color w:val="000000"/>
          <w:sz w:val="22"/>
          <w:szCs w:val="22"/>
        </w:rPr>
      </w:pPr>
      <w:r w:rsidRPr="00405D47">
        <w:rPr>
          <w:rFonts w:ascii="Arial" w:hAnsi="Arial" w:cs="Arial"/>
          <w:b/>
          <w:color w:val="000000"/>
          <w:sz w:val="22"/>
          <w:szCs w:val="22"/>
        </w:rPr>
        <w:t>Předmět smlouvy</w:t>
      </w:r>
    </w:p>
    <w:p w14:paraId="6480D79A" w14:textId="77777777" w:rsidR="00C00206" w:rsidRDefault="00C00206" w:rsidP="00C00206">
      <w:pPr>
        <w:rPr>
          <w:rFonts w:ascii="Arial" w:hAnsi="Arial" w:cs="Arial"/>
          <w:color w:val="000000"/>
          <w:sz w:val="22"/>
          <w:szCs w:val="22"/>
        </w:rPr>
      </w:pPr>
    </w:p>
    <w:p w14:paraId="3DDC0FE7" w14:textId="77777777" w:rsidR="009F5493" w:rsidRPr="00C00206" w:rsidRDefault="009F5493" w:rsidP="00C00206">
      <w:pPr>
        <w:rPr>
          <w:rFonts w:ascii="Arial" w:hAnsi="Arial" w:cs="Arial"/>
          <w:color w:val="000000"/>
          <w:sz w:val="22"/>
          <w:szCs w:val="22"/>
        </w:rPr>
      </w:pPr>
    </w:p>
    <w:p w14:paraId="3E5AEC68" w14:textId="77777777" w:rsidR="00C00206" w:rsidRPr="0007599A" w:rsidRDefault="0007599A" w:rsidP="0006130F">
      <w:pPr>
        <w:widowControl/>
        <w:numPr>
          <w:ilvl w:val="0"/>
          <w:numId w:val="7"/>
        </w:numPr>
        <w:spacing w:line="240" w:lineRule="auto"/>
        <w:ind w:left="426" w:hanging="426"/>
        <w:jc w:val="both"/>
        <w:rPr>
          <w:rFonts w:ascii="Arial" w:hAnsi="Arial" w:cs="Arial"/>
          <w:color w:val="000000"/>
          <w:sz w:val="22"/>
          <w:szCs w:val="22"/>
        </w:rPr>
      </w:pPr>
      <w:r w:rsidRPr="00216A55">
        <w:rPr>
          <w:rFonts w:ascii="Arial" w:eastAsia="Times New Roman" w:hAnsi="Arial" w:cs="Arial"/>
          <w:color w:val="000000"/>
          <w:sz w:val="22"/>
          <w:szCs w:val="22"/>
          <w:lang w:eastAsia="cs-CZ" w:bidi="ar-SA"/>
        </w:rPr>
        <w:t>Tato smlouva je uzavřena na základě výsledku veřejné zakázky zadané v</w:t>
      </w:r>
      <w:r w:rsidR="00B33856">
        <w:rPr>
          <w:rFonts w:ascii="Arial" w:eastAsia="Times New Roman" w:hAnsi="Arial" w:cs="Arial"/>
          <w:color w:val="000000"/>
          <w:sz w:val="22"/>
          <w:szCs w:val="22"/>
          <w:lang w:eastAsia="cs-CZ" w:bidi="ar-SA"/>
        </w:rPr>
        <w:t> zjednodušeném pod</w:t>
      </w:r>
      <w:r w:rsidRPr="00216A55">
        <w:rPr>
          <w:rFonts w:ascii="Arial" w:eastAsia="Times New Roman" w:hAnsi="Arial" w:cs="Arial"/>
          <w:color w:val="000000"/>
          <w:sz w:val="22"/>
          <w:szCs w:val="22"/>
          <w:lang w:eastAsia="cs-CZ" w:bidi="ar-SA"/>
        </w:rPr>
        <w:t xml:space="preserve">limitním řízení s názvem </w:t>
      </w:r>
      <w:proofErr w:type="spellStart"/>
      <w:proofErr w:type="gramStart"/>
      <w:r w:rsidR="00405D47" w:rsidRPr="00405D47">
        <w:rPr>
          <w:rFonts w:ascii="Arial" w:eastAsia="Times New Roman" w:hAnsi="Arial" w:cs="Arial"/>
          <w:color w:val="000000"/>
          <w:sz w:val="22"/>
          <w:szCs w:val="22"/>
          <w:lang w:eastAsia="cs-CZ" w:bidi="ar-SA"/>
        </w:rPr>
        <w:t>FSv</w:t>
      </w:r>
      <w:proofErr w:type="spellEnd"/>
      <w:r w:rsidR="00405D47" w:rsidRPr="00405D47">
        <w:rPr>
          <w:rFonts w:ascii="Arial" w:eastAsia="Times New Roman" w:hAnsi="Arial" w:cs="Arial"/>
          <w:color w:val="000000"/>
          <w:sz w:val="22"/>
          <w:szCs w:val="22"/>
          <w:lang w:eastAsia="cs-CZ" w:bidi="ar-SA"/>
        </w:rPr>
        <w:t xml:space="preserve"> -</w:t>
      </w:r>
      <w:r w:rsidR="00B618A6">
        <w:rPr>
          <w:rFonts w:ascii="Arial" w:eastAsia="Times New Roman" w:hAnsi="Arial" w:cs="Arial"/>
          <w:color w:val="000000"/>
          <w:sz w:val="22"/>
          <w:szCs w:val="22"/>
          <w:lang w:eastAsia="cs-CZ" w:bidi="ar-SA"/>
        </w:rPr>
        <w:t xml:space="preserve"> </w:t>
      </w:r>
      <w:r w:rsidR="00405D47" w:rsidRPr="00405D47">
        <w:rPr>
          <w:rFonts w:ascii="Arial" w:eastAsia="Times New Roman" w:hAnsi="Arial" w:cs="Arial"/>
          <w:color w:val="000000"/>
          <w:sz w:val="22"/>
          <w:szCs w:val="22"/>
          <w:lang w:eastAsia="cs-CZ" w:bidi="ar-SA"/>
        </w:rPr>
        <w:t>Prodloužení</w:t>
      </w:r>
      <w:proofErr w:type="gramEnd"/>
      <w:r w:rsidR="00405D47" w:rsidRPr="00405D47">
        <w:rPr>
          <w:rFonts w:ascii="Arial" w:eastAsia="Times New Roman" w:hAnsi="Arial" w:cs="Arial"/>
          <w:color w:val="000000"/>
          <w:sz w:val="22"/>
          <w:szCs w:val="22"/>
          <w:lang w:eastAsia="cs-CZ" w:bidi="ar-SA"/>
        </w:rPr>
        <w:t xml:space="preserve"> platnosti licencí antivirového SW </w:t>
      </w:r>
      <w:proofErr w:type="spellStart"/>
      <w:r w:rsidR="00405D47" w:rsidRPr="00405D47">
        <w:rPr>
          <w:rFonts w:ascii="Arial" w:eastAsia="Times New Roman" w:hAnsi="Arial" w:cs="Arial"/>
          <w:color w:val="000000"/>
          <w:sz w:val="22"/>
          <w:szCs w:val="22"/>
          <w:lang w:eastAsia="cs-CZ" w:bidi="ar-SA"/>
        </w:rPr>
        <w:t>Kaspersky</w:t>
      </w:r>
      <w:proofErr w:type="spellEnd"/>
      <w:r w:rsidR="00C00206" w:rsidRPr="0007599A">
        <w:rPr>
          <w:rFonts w:ascii="Arial" w:hAnsi="Arial" w:cs="Arial"/>
          <w:color w:val="000000"/>
          <w:sz w:val="22"/>
          <w:szCs w:val="22"/>
        </w:rPr>
        <w:t>.</w:t>
      </w:r>
    </w:p>
    <w:p w14:paraId="412C234E" w14:textId="77777777" w:rsidR="00C00206" w:rsidRPr="00C00206" w:rsidRDefault="00C00206" w:rsidP="00405D47">
      <w:pPr>
        <w:tabs>
          <w:tab w:val="left" w:pos="709"/>
          <w:tab w:val="left" w:pos="1985"/>
        </w:tabs>
        <w:rPr>
          <w:rFonts w:ascii="Arial" w:hAnsi="Arial" w:cs="Arial"/>
          <w:color w:val="000000"/>
          <w:sz w:val="22"/>
          <w:szCs w:val="22"/>
        </w:rPr>
      </w:pPr>
      <w:r w:rsidRPr="00C00206">
        <w:rPr>
          <w:rFonts w:ascii="Arial" w:hAnsi="Arial" w:cs="Arial"/>
          <w:color w:val="000000"/>
          <w:sz w:val="22"/>
          <w:szCs w:val="22"/>
        </w:rPr>
        <w:tab/>
      </w:r>
    </w:p>
    <w:p w14:paraId="555332CA" w14:textId="77777777" w:rsidR="00D55DCD" w:rsidRPr="00405D47" w:rsidRDefault="000163BC" w:rsidP="00405D47">
      <w:pPr>
        <w:widowControl/>
        <w:numPr>
          <w:ilvl w:val="0"/>
          <w:numId w:val="7"/>
        </w:numPr>
        <w:spacing w:line="240" w:lineRule="auto"/>
        <w:ind w:left="426" w:hanging="426"/>
        <w:jc w:val="both"/>
        <w:rPr>
          <w:rFonts w:ascii="Arial" w:hAnsi="Arial" w:cs="Arial"/>
          <w:sz w:val="22"/>
          <w:szCs w:val="22"/>
        </w:rPr>
      </w:pPr>
      <w:r w:rsidRPr="003D6897">
        <w:rPr>
          <w:rFonts w:ascii="Arial" w:hAnsi="Arial" w:cs="Arial"/>
          <w:sz w:val="22"/>
          <w:szCs w:val="22"/>
        </w:rPr>
        <w:t xml:space="preserve">Předmětem plnění </w:t>
      </w:r>
      <w:r>
        <w:rPr>
          <w:rFonts w:ascii="Arial" w:hAnsi="Arial" w:cs="Arial"/>
          <w:sz w:val="22"/>
          <w:szCs w:val="22"/>
        </w:rPr>
        <w:t>smlouvy</w:t>
      </w:r>
      <w:r w:rsidRPr="003D6897">
        <w:rPr>
          <w:rFonts w:ascii="Arial" w:hAnsi="Arial" w:cs="Arial"/>
          <w:sz w:val="22"/>
          <w:szCs w:val="22"/>
        </w:rPr>
        <w:t xml:space="preserve"> je </w:t>
      </w:r>
      <w:r>
        <w:rPr>
          <w:rFonts w:ascii="Arial" w:hAnsi="Arial" w:cs="Arial"/>
          <w:sz w:val="22"/>
          <w:szCs w:val="22"/>
        </w:rPr>
        <w:t>dodávka</w:t>
      </w:r>
      <w:r w:rsidR="00722833">
        <w:rPr>
          <w:rFonts w:ascii="Arial" w:hAnsi="Arial" w:cs="Arial"/>
          <w:sz w:val="22"/>
          <w:szCs w:val="22"/>
        </w:rPr>
        <w:t xml:space="preserve"> 550</w:t>
      </w:r>
      <w:r w:rsidRPr="003D6897">
        <w:rPr>
          <w:rFonts w:ascii="Arial" w:hAnsi="Arial" w:cs="Arial"/>
          <w:sz w:val="22"/>
          <w:szCs w:val="22"/>
        </w:rPr>
        <w:t xml:space="preserve"> </w:t>
      </w:r>
      <w:r w:rsidR="00405D47">
        <w:rPr>
          <w:rFonts w:ascii="Arial" w:hAnsi="Arial" w:cs="Arial"/>
          <w:sz w:val="22"/>
          <w:szCs w:val="22"/>
        </w:rPr>
        <w:t>kusů</w:t>
      </w:r>
      <w:r w:rsidRPr="003D6897">
        <w:rPr>
          <w:rFonts w:ascii="Arial" w:hAnsi="Arial" w:cs="Arial"/>
          <w:sz w:val="22"/>
          <w:szCs w:val="22"/>
        </w:rPr>
        <w:t xml:space="preserve"> softwarových antivirových licencí </w:t>
      </w:r>
      <w:r w:rsidR="005825BD">
        <w:rPr>
          <w:rFonts w:ascii="Arial" w:hAnsi="Arial" w:cs="Arial"/>
          <w:sz w:val="22"/>
          <w:szCs w:val="22"/>
        </w:rPr>
        <w:t>pro produkt</w:t>
      </w:r>
      <w:r w:rsidRPr="003D6897">
        <w:rPr>
          <w:rFonts w:ascii="Arial" w:hAnsi="Arial" w:cs="Arial"/>
          <w:sz w:val="22"/>
          <w:szCs w:val="22"/>
        </w:rPr>
        <w:t xml:space="preserve"> </w:t>
      </w:r>
      <w:proofErr w:type="spellStart"/>
      <w:r w:rsidRPr="003D6897">
        <w:rPr>
          <w:rFonts w:ascii="Arial" w:hAnsi="Arial" w:cs="Arial"/>
          <w:sz w:val="22"/>
          <w:szCs w:val="22"/>
        </w:rPr>
        <w:t>Kaspersky</w:t>
      </w:r>
      <w:proofErr w:type="spellEnd"/>
      <w:r w:rsidRPr="003D6897">
        <w:rPr>
          <w:rFonts w:ascii="Arial" w:hAnsi="Arial" w:cs="Arial"/>
          <w:sz w:val="22"/>
          <w:szCs w:val="22"/>
        </w:rPr>
        <w:t xml:space="preserve"> Hybrid </w:t>
      </w:r>
      <w:proofErr w:type="spellStart"/>
      <w:r w:rsidRPr="003D6897">
        <w:rPr>
          <w:rFonts w:ascii="Arial" w:hAnsi="Arial" w:cs="Arial"/>
          <w:sz w:val="22"/>
          <w:szCs w:val="22"/>
        </w:rPr>
        <w:t>Cloud</w:t>
      </w:r>
      <w:proofErr w:type="spellEnd"/>
      <w:r w:rsidRPr="003D6897">
        <w:rPr>
          <w:rFonts w:ascii="Arial" w:hAnsi="Arial" w:cs="Arial"/>
          <w:sz w:val="22"/>
          <w:szCs w:val="22"/>
        </w:rPr>
        <w:t xml:space="preserve"> </w:t>
      </w:r>
      <w:proofErr w:type="spellStart"/>
      <w:proofErr w:type="gramStart"/>
      <w:r w:rsidRPr="003D6897">
        <w:rPr>
          <w:rFonts w:ascii="Arial" w:hAnsi="Arial" w:cs="Arial"/>
          <w:sz w:val="22"/>
          <w:szCs w:val="22"/>
        </w:rPr>
        <w:t>Security</w:t>
      </w:r>
      <w:proofErr w:type="spellEnd"/>
      <w:r w:rsidRPr="003D6897">
        <w:rPr>
          <w:rFonts w:ascii="Arial" w:hAnsi="Arial" w:cs="Arial"/>
          <w:sz w:val="22"/>
          <w:szCs w:val="22"/>
        </w:rPr>
        <w:t xml:space="preserve"> - ochrana</w:t>
      </w:r>
      <w:proofErr w:type="gramEnd"/>
      <w:r w:rsidRPr="003D6897">
        <w:rPr>
          <w:rFonts w:ascii="Arial" w:hAnsi="Arial" w:cs="Arial"/>
          <w:sz w:val="22"/>
          <w:szCs w:val="22"/>
        </w:rPr>
        <w:t xml:space="preserve"> virtuálních stanic a serverů, pro fyzické a virtuální uživatelské stanice, včetně podpory po dobu 5 let od dodání licencí, bez nutnosti změn (od kompletní náhrady až do úrovně základní konfigurace) serverového a desktopového SW dosud implemen</w:t>
      </w:r>
      <w:r w:rsidR="00B33856">
        <w:rPr>
          <w:rFonts w:ascii="Arial" w:hAnsi="Arial" w:cs="Arial"/>
          <w:sz w:val="22"/>
          <w:szCs w:val="22"/>
        </w:rPr>
        <w:t xml:space="preserve">tovaného v prostředí zadavatele </w:t>
      </w:r>
      <w:r>
        <w:rPr>
          <w:rFonts w:ascii="Arial" w:hAnsi="Arial" w:cs="Arial"/>
          <w:sz w:val="22"/>
          <w:szCs w:val="22"/>
        </w:rPr>
        <w:t>(dále jen licence)</w:t>
      </w:r>
      <w:r w:rsidR="00B33856">
        <w:rPr>
          <w:rFonts w:ascii="Arial" w:hAnsi="Arial" w:cs="Arial"/>
          <w:sz w:val="22"/>
          <w:szCs w:val="22"/>
        </w:rPr>
        <w:t>.</w:t>
      </w:r>
      <w:r w:rsidR="00564166">
        <w:rPr>
          <w:rFonts w:ascii="Arial" w:hAnsi="Arial" w:cs="Arial"/>
          <w:sz w:val="22"/>
          <w:szCs w:val="22"/>
        </w:rPr>
        <w:t xml:space="preserve"> Nové licence budou platné od 12.10.2023.</w:t>
      </w:r>
    </w:p>
    <w:p w14:paraId="73D045D9" w14:textId="77777777" w:rsidR="00DE4DB4" w:rsidRPr="00C00206" w:rsidRDefault="00DE4DB4" w:rsidP="0006130F">
      <w:pPr>
        <w:ind w:left="720" w:hanging="720"/>
        <w:jc w:val="both"/>
        <w:rPr>
          <w:rFonts w:ascii="Arial" w:hAnsi="Arial" w:cs="Arial"/>
          <w:color w:val="000000"/>
          <w:sz w:val="22"/>
          <w:szCs w:val="22"/>
        </w:rPr>
      </w:pPr>
    </w:p>
    <w:p w14:paraId="18148734" w14:textId="77777777" w:rsidR="00C00206" w:rsidRDefault="00C00206" w:rsidP="009F5493">
      <w:pPr>
        <w:widowControl/>
        <w:numPr>
          <w:ilvl w:val="0"/>
          <w:numId w:val="7"/>
        </w:numPr>
        <w:spacing w:line="240" w:lineRule="auto"/>
        <w:ind w:left="426" w:hanging="426"/>
        <w:jc w:val="both"/>
        <w:rPr>
          <w:rFonts w:ascii="Arial" w:hAnsi="Arial" w:cs="Arial"/>
          <w:color w:val="000000"/>
          <w:sz w:val="22"/>
          <w:szCs w:val="22"/>
        </w:rPr>
      </w:pPr>
      <w:r w:rsidRPr="00C00206">
        <w:rPr>
          <w:rFonts w:ascii="Arial" w:hAnsi="Arial" w:cs="Arial"/>
          <w:sz w:val="22"/>
          <w:szCs w:val="22"/>
        </w:rPr>
        <w:t xml:space="preserve">Předmětem této smlouvy je dále závazek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řádně a včas uskutečněnou dodávku </w:t>
      </w:r>
      <w:r w:rsidR="000163BC">
        <w:rPr>
          <w:rFonts w:ascii="Arial" w:hAnsi="Arial" w:cs="Arial"/>
          <w:sz w:val="22"/>
          <w:szCs w:val="22"/>
        </w:rPr>
        <w:t>licencí</w:t>
      </w:r>
      <w:r w:rsidRPr="00C00206">
        <w:rPr>
          <w:rFonts w:ascii="Arial" w:hAnsi="Arial" w:cs="Arial"/>
          <w:sz w:val="22"/>
          <w:szCs w:val="22"/>
        </w:rPr>
        <w:t xml:space="preserve"> převzít a zaplatit za ni dohodnutou cenu.</w:t>
      </w:r>
      <w:r w:rsidRPr="00C00206">
        <w:rPr>
          <w:rFonts w:ascii="Arial" w:hAnsi="Arial" w:cs="Arial"/>
          <w:color w:val="000000"/>
          <w:sz w:val="22"/>
          <w:szCs w:val="22"/>
        </w:rPr>
        <w:t xml:space="preserve"> </w:t>
      </w:r>
    </w:p>
    <w:p w14:paraId="6693829F" w14:textId="77777777" w:rsidR="009F5493" w:rsidRDefault="009F5493" w:rsidP="009F5493">
      <w:pPr>
        <w:pStyle w:val="Odstavecseseznamem"/>
        <w:rPr>
          <w:rFonts w:ascii="Arial" w:hAnsi="Arial" w:cs="Arial"/>
          <w:color w:val="000000"/>
          <w:sz w:val="22"/>
          <w:szCs w:val="22"/>
        </w:rPr>
      </w:pPr>
    </w:p>
    <w:p w14:paraId="4406F876" w14:textId="77777777" w:rsidR="009F5493" w:rsidRPr="009F5493" w:rsidRDefault="009F5493" w:rsidP="009F5493">
      <w:pPr>
        <w:widowControl/>
        <w:spacing w:line="240" w:lineRule="auto"/>
        <w:ind w:left="426"/>
        <w:jc w:val="both"/>
        <w:rPr>
          <w:rFonts w:ascii="Arial" w:hAnsi="Arial" w:cs="Arial"/>
          <w:color w:val="000000"/>
          <w:sz w:val="22"/>
          <w:szCs w:val="22"/>
        </w:rPr>
      </w:pPr>
    </w:p>
    <w:p w14:paraId="5A769384" w14:textId="77777777" w:rsidR="00C00206" w:rsidRPr="00C00206" w:rsidRDefault="00C00206" w:rsidP="00C00206">
      <w:pPr>
        <w:jc w:val="both"/>
        <w:rPr>
          <w:rFonts w:ascii="Arial" w:hAnsi="Arial" w:cs="Arial"/>
          <w:bCs/>
          <w:color w:val="000000"/>
          <w:sz w:val="22"/>
          <w:szCs w:val="22"/>
        </w:rPr>
      </w:pPr>
    </w:p>
    <w:p w14:paraId="12062831" w14:textId="77777777" w:rsidR="00405D47" w:rsidRPr="009F5493" w:rsidRDefault="00C00206" w:rsidP="009F5493">
      <w:pPr>
        <w:pStyle w:val="Odstavecseseznamem"/>
        <w:numPr>
          <w:ilvl w:val="0"/>
          <w:numId w:val="26"/>
        </w:numPr>
        <w:jc w:val="center"/>
        <w:rPr>
          <w:rFonts w:ascii="Arial" w:hAnsi="Arial" w:cs="Arial"/>
          <w:b/>
          <w:color w:val="000000"/>
          <w:sz w:val="22"/>
          <w:szCs w:val="22"/>
        </w:rPr>
      </w:pPr>
      <w:r w:rsidRPr="00405D47">
        <w:rPr>
          <w:rFonts w:ascii="Arial" w:hAnsi="Arial" w:cs="Arial"/>
          <w:b/>
          <w:color w:val="000000"/>
          <w:sz w:val="22"/>
          <w:szCs w:val="22"/>
        </w:rPr>
        <w:t xml:space="preserve">Práva a povinnosti </w:t>
      </w:r>
      <w:proofErr w:type="spellStart"/>
      <w:r w:rsidRPr="00405D47">
        <w:rPr>
          <w:rFonts w:ascii="Arial" w:hAnsi="Arial" w:cs="Arial"/>
          <w:b/>
          <w:color w:val="000000"/>
          <w:sz w:val="22"/>
          <w:szCs w:val="22"/>
        </w:rPr>
        <w:t>FSv</w:t>
      </w:r>
      <w:proofErr w:type="spellEnd"/>
      <w:r w:rsidRPr="00405D47">
        <w:rPr>
          <w:rFonts w:ascii="Arial" w:hAnsi="Arial" w:cs="Arial"/>
          <w:b/>
          <w:color w:val="000000"/>
          <w:sz w:val="22"/>
          <w:szCs w:val="22"/>
        </w:rPr>
        <w:t xml:space="preserve"> ČVUT</w:t>
      </w:r>
    </w:p>
    <w:p w14:paraId="11408F3C" w14:textId="77777777" w:rsidR="00C00206" w:rsidRDefault="00C00206" w:rsidP="00C00206">
      <w:pPr>
        <w:jc w:val="center"/>
        <w:rPr>
          <w:rFonts w:ascii="Arial" w:hAnsi="Arial" w:cs="Arial"/>
          <w:color w:val="000000"/>
          <w:sz w:val="22"/>
          <w:szCs w:val="22"/>
        </w:rPr>
      </w:pPr>
    </w:p>
    <w:p w14:paraId="74C3A372" w14:textId="77777777" w:rsidR="009F5493" w:rsidRPr="00C00206" w:rsidRDefault="009F5493" w:rsidP="00C00206">
      <w:pPr>
        <w:jc w:val="center"/>
        <w:rPr>
          <w:rFonts w:ascii="Arial" w:hAnsi="Arial" w:cs="Arial"/>
          <w:color w:val="000000"/>
          <w:sz w:val="22"/>
          <w:szCs w:val="22"/>
        </w:rPr>
      </w:pPr>
    </w:p>
    <w:p w14:paraId="10624487" w14:textId="77777777" w:rsidR="00C00206" w:rsidRPr="00C00206" w:rsidRDefault="00C00206" w:rsidP="00C00206">
      <w:pPr>
        <w:widowControl/>
        <w:numPr>
          <w:ilvl w:val="0"/>
          <w:numId w:val="8"/>
        </w:numPr>
        <w:spacing w:line="240" w:lineRule="auto"/>
        <w:jc w:val="both"/>
        <w:rPr>
          <w:rFonts w:ascii="Arial" w:hAnsi="Arial" w:cs="Arial"/>
          <w:bCs/>
          <w:color w:val="000000"/>
          <w:sz w:val="22"/>
          <w:szCs w:val="22"/>
        </w:rPr>
      </w:pP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je povinna umožnit přístup pověřenému zaměstnanci dodavatele do prostor určeného objektu.</w:t>
      </w:r>
    </w:p>
    <w:p w14:paraId="24EBA91D" w14:textId="77777777" w:rsidR="00C00206" w:rsidRPr="00C00206" w:rsidRDefault="00C00206" w:rsidP="00C00206">
      <w:pPr>
        <w:ind w:left="360"/>
        <w:jc w:val="both"/>
        <w:rPr>
          <w:rFonts w:ascii="Arial" w:hAnsi="Arial" w:cs="Arial"/>
          <w:bCs/>
          <w:color w:val="000000"/>
          <w:sz w:val="22"/>
          <w:szCs w:val="22"/>
        </w:rPr>
      </w:pPr>
    </w:p>
    <w:p w14:paraId="7FC38E9B" w14:textId="77777777" w:rsidR="00C00206" w:rsidRPr="00C00206" w:rsidRDefault="00C00206" w:rsidP="00C00206">
      <w:pPr>
        <w:widowControl/>
        <w:numPr>
          <w:ilvl w:val="0"/>
          <w:numId w:val="8"/>
        </w:numPr>
        <w:spacing w:line="240" w:lineRule="auto"/>
        <w:jc w:val="both"/>
        <w:rPr>
          <w:rFonts w:ascii="Arial" w:hAnsi="Arial" w:cs="Arial"/>
          <w:bCs/>
          <w:color w:val="000000"/>
          <w:sz w:val="22"/>
          <w:szCs w:val="22"/>
        </w:rPr>
      </w:pP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je oprávněna při realizaci dodávky</w:t>
      </w:r>
      <w:r w:rsidR="00B33856">
        <w:rPr>
          <w:rFonts w:ascii="Arial" w:hAnsi="Arial" w:cs="Arial"/>
          <w:bCs/>
          <w:color w:val="000000"/>
          <w:sz w:val="22"/>
          <w:szCs w:val="22"/>
        </w:rPr>
        <w:t xml:space="preserve"> </w:t>
      </w:r>
      <w:r w:rsidR="000163BC">
        <w:rPr>
          <w:rFonts w:ascii="Arial" w:hAnsi="Arial" w:cs="Arial"/>
          <w:bCs/>
          <w:color w:val="000000"/>
          <w:sz w:val="22"/>
          <w:szCs w:val="22"/>
        </w:rPr>
        <w:t>licencí</w:t>
      </w:r>
      <w:r w:rsidRPr="00C00206">
        <w:rPr>
          <w:rFonts w:ascii="Arial" w:hAnsi="Arial" w:cs="Arial"/>
          <w:bCs/>
          <w:color w:val="000000"/>
          <w:sz w:val="22"/>
          <w:szCs w:val="22"/>
        </w:rPr>
        <w:t xml:space="preserve"> kontrolovat postup. Zjistí-li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že dodavatel při realizaci dodávky postupuje v rozporu se svými povinnostmi, je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oprávněna dožadovat se toho, aby dodavatel odstranil případné vady a nadále postupoval řádným způsobem.</w:t>
      </w:r>
    </w:p>
    <w:p w14:paraId="0C42BEAE" w14:textId="77777777" w:rsidR="00C00206" w:rsidRPr="00C00206" w:rsidRDefault="00C00206" w:rsidP="00C00206">
      <w:pPr>
        <w:jc w:val="both"/>
        <w:rPr>
          <w:rFonts w:ascii="Arial" w:hAnsi="Arial" w:cs="Arial"/>
          <w:bCs/>
          <w:color w:val="000000"/>
          <w:sz w:val="22"/>
          <w:szCs w:val="22"/>
        </w:rPr>
      </w:pPr>
    </w:p>
    <w:p w14:paraId="7799E21D" w14:textId="77777777" w:rsidR="00C00206" w:rsidRPr="00C00206" w:rsidRDefault="00C00206" w:rsidP="00C00206">
      <w:pPr>
        <w:ind w:left="360"/>
        <w:jc w:val="both"/>
        <w:rPr>
          <w:rFonts w:ascii="Arial" w:hAnsi="Arial" w:cs="Arial"/>
          <w:bCs/>
          <w:color w:val="000000"/>
          <w:sz w:val="22"/>
          <w:szCs w:val="22"/>
        </w:rPr>
      </w:pPr>
    </w:p>
    <w:p w14:paraId="6584689F" w14:textId="77777777" w:rsidR="00C00206" w:rsidRPr="00405D47" w:rsidRDefault="00C00206" w:rsidP="00405D47">
      <w:pPr>
        <w:pStyle w:val="Odstavecseseznamem"/>
        <w:keepNext/>
        <w:keepLines/>
        <w:numPr>
          <w:ilvl w:val="0"/>
          <w:numId w:val="26"/>
        </w:numPr>
        <w:jc w:val="center"/>
        <w:rPr>
          <w:rFonts w:ascii="Arial" w:hAnsi="Arial" w:cs="Arial"/>
          <w:b/>
          <w:color w:val="000000"/>
          <w:sz w:val="22"/>
          <w:szCs w:val="22"/>
        </w:rPr>
      </w:pPr>
      <w:r w:rsidRPr="00405D47">
        <w:rPr>
          <w:rFonts w:ascii="Arial" w:hAnsi="Arial" w:cs="Arial"/>
          <w:b/>
          <w:color w:val="000000"/>
          <w:sz w:val="22"/>
          <w:szCs w:val="22"/>
        </w:rPr>
        <w:t>Výše základní smluvní úplaty a platební podmínky</w:t>
      </w:r>
    </w:p>
    <w:p w14:paraId="23AE7FCB" w14:textId="77777777" w:rsidR="00405D47" w:rsidRPr="00405D47" w:rsidRDefault="00405D47" w:rsidP="00405D47">
      <w:pPr>
        <w:pStyle w:val="Odstavecseseznamem"/>
        <w:keepNext/>
        <w:keepLines/>
        <w:ind w:left="436"/>
        <w:rPr>
          <w:rFonts w:ascii="Arial" w:hAnsi="Arial" w:cs="Arial"/>
          <w:b/>
          <w:color w:val="000000"/>
          <w:sz w:val="22"/>
          <w:szCs w:val="22"/>
        </w:rPr>
      </w:pPr>
    </w:p>
    <w:p w14:paraId="78695507" w14:textId="77777777" w:rsidR="00C00206" w:rsidRPr="00C00206" w:rsidRDefault="00C00206" w:rsidP="00C00206">
      <w:pPr>
        <w:keepNext/>
        <w:keepLines/>
        <w:jc w:val="center"/>
        <w:rPr>
          <w:rFonts w:ascii="Arial" w:hAnsi="Arial" w:cs="Arial"/>
          <w:color w:val="000000"/>
          <w:sz w:val="22"/>
          <w:szCs w:val="22"/>
        </w:rPr>
      </w:pPr>
    </w:p>
    <w:p w14:paraId="7BEFD5EA" w14:textId="77777777" w:rsidR="00C00206" w:rsidRDefault="00C00206" w:rsidP="00C00206">
      <w:pPr>
        <w:keepNext/>
        <w:keepLines/>
        <w:widowControl/>
        <w:numPr>
          <w:ilvl w:val="0"/>
          <w:numId w:val="9"/>
        </w:numPr>
        <w:spacing w:line="240" w:lineRule="auto"/>
        <w:jc w:val="both"/>
        <w:rPr>
          <w:rFonts w:ascii="Arial" w:hAnsi="Arial" w:cs="Arial"/>
          <w:color w:val="000000"/>
          <w:sz w:val="22"/>
          <w:szCs w:val="22"/>
        </w:rPr>
      </w:pPr>
      <w:r w:rsidRPr="000163BC">
        <w:rPr>
          <w:rFonts w:ascii="Arial" w:hAnsi="Arial" w:cs="Arial"/>
          <w:color w:val="000000"/>
          <w:sz w:val="22"/>
          <w:szCs w:val="22"/>
        </w:rPr>
        <w:t>Základní smluvní úplata dle této smlouvy se skládá z úplaty za dodání</w:t>
      </w:r>
      <w:r w:rsidR="00405D47">
        <w:rPr>
          <w:rFonts w:ascii="Arial" w:hAnsi="Arial" w:cs="Arial"/>
          <w:color w:val="000000"/>
          <w:sz w:val="22"/>
          <w:szCs w:val="22"/>
        </w:rPr>
        <w:t xml:space="preserve"> </w:t>
      </w:r>
      <w:r w:rsidR="000163BC" w:rsidRPr="003D6897">
        <w:rPr>
          <w:rFonts w:ascii="Arial" w:hAnsi="Arial" w:cs="Arial"/>
          <w:sz w:val="22"/>
          <w:szCs w:val="22"/>
        </w:rPr>
        <w:t xml:space="preserve">softwarových antivirových licencí </w:t>
      </w:r>
      <w:r w:rsidR="005825BD">
        <w:rPr>
          <w:rFonts w:ascii="Arial" w:hAnsi="Arial" w:cs="Arial"/>
          <w:sz w:val="22"/>
          <w:szCs w:val="22"/>
        </w:rPr>
        <w:t>pro produkt</w:t>
      </w:r>
      <w:r w:rsidR="000163BC" w:rsidRPr="003D6897">
        <w:rPr>
          <w:rFonts w:ascii="Arial" w:hAnsi="Arial" w:cs="Arial"/>
          <w:sz w:val="22"/>
          <w:szCs w:val="22"/>
        </w:rPr>
        <w:t xml:space="preserve"> </w:t>
      </w:r>
      <w:proofErr w:type="spellStart"/>
      <w:r w:rsidR="000163BC" w:rsidRPr="003D6897">
        <w:rPr>
          <w:rFonts w:ascii="Arial" w:hAnsi="Arial" w:cs="Arial"/>
          <w:sz w:val="22"/>
          <w:szCs w:val="22"/>
        </w:rPr>
        <w:t>Kaspersky</w:t>
      </w:r>
      <w:proofErr w:type="spellEnd"/>
      <w:r w:rsidR="000163BC" w:rsidRPr="003D6897">
        <w:rPr>
          <w:rFonts w:ascii="Arial" w:hAnsi="Arial" w:cs="Arial"/>
          <w:sz w:val="22"/>
          <w:szCs w:val="22"/>
        </w:rPr>
        <w:t xml:space="preserve"> Hybrid </w:t>
      </w:r>
      <w:proofErr w:type="spellStart"/>
      <w:r w:rsidR="000163BC" w:rsidRPr="003D6897">
        <w:rPr>
          <w:rFonts w:ascii="Arial" w:hAnsi="Arial" w:cs="Arial"/>
          <w:sz w:val="22"/>
          <w:szCs w:val="22"/>
        </w:rPr>
        <w:t>Cloud</w:t>
      </w:r>
      <w:proofErr w:type="spellEnd"/>
      <w:r w:rsidR="000163BC" w:rsidRPr="003D6897">
        <w:rPr>
          <w:rFonts w:ascii="Arial" w:hAnsi="Arial" w:cs="Arial"/>
          <w:sz w:val="22"/>
          <w:szCs w:val="22"/>
        </w:rPr>
        <w:t xml:space="preserve"> </w:t>
      </w:r>
      <w:proofErr w:type="spellStart"/>
      <w:r w:rsidR="000163BC" w:rsidRPr="003D6897">
        <w:rPr>
          <w:rFonts w:ascii="Arial" w:hAnsi="Arial" w:cs="Arial"/>
          <w:sz w:val="22"/>
          <w:szCs w:val="22"/>
        </w:rPr>
        <w:t>Security</w:t>
      </w:r>
      <w:proofErr w:type="spellEnd"/>
      <w:r w:rsidR="000163BC">
        <w:rPr>
          <w:rFonts w:ascii="Arial" w:hAnsi="Arial" w:cs="Arial"/>
          <w:sz w:val="22"/>
          <w:szCs w:val="22"/>
        </w:rPr>
        <w:t>, v</w:t>
      </w:r>
      <w:r w:rsidR="000163BC" w:rsidRPr="003D6897">
        <w:rPr>
          <w:rFonts w:ascii="Arial" w:hAnsi="Arial" w:cs="Arial"/>
          <w:sz w:val="22"/>
          <w:szCs w:val="22"/>
        </w:rPr>
        <w:t>četně podpory po dobu 5 let od dodání</w:t>
      </w:r>
      <w:r w:rsidR="000163BC">
        <w:rPr>
          <w:rFonts w:ascii="Arial" w:hAnsi="Arial" w:cs="Arial"/>
          <w:sz w:val="22"/>
          <w:szCs w:val="22"/>
        </w:rPr>
        <w:t xml:space="preserve">. </w:t>
      </w:r>
      <w:r w:rsidRPr="000163BC">
        <w:rPr>
          <w:rFonts w:ascii="Arial" w:hAnsi="Arial" w:cs="Arial"/>
          <w:color w:val="000000"/>
          <w:sz w:val="22"/>
          <w:szCs w:val="22"/>
        </w:rPr>
        <w:t xml:space="preserve"> </w:t>
      </w:r>
    </w:p>
    <w:p w14:paraId="3AEE7342" w14:textId="77777777" w:rsidR="00405D47" w:rsidRPr="000163BC" w:rsidRDefault="00405D47" w:rsidP="00405D47">
      <w:pPr>
        <w:keepNext/>
        <w:keepLines/>
        <w:widowControl/>
        <w:spacing w:line="240" w:lineRule="auto"/>
        <w:ind w:left="360"/>
        <w:jc w:val="both"/>
        <w:rPr>
          <w:rFonts w:ascii="Arial" w:hAnsi="Arial" w:cs="Arial"/>
          <w:color w:val="000000"/>
          <w:sz w:val="22"/>
          <w:szCs w:val="22"/>
        </w:rPr>
      </w:pPr>
    </w:p>
    <w:p w14:paraId="68C8918D" w14:textId="77777777" w:rsidR="00C00206" w:rsidRDefault="00C00206" w:rsidP="00C00206">
      <w:pPr>
        <w:keepNext/>
        <w:keepLines/>
        <w:widowControl/>
        <w:numPr>
          <w:ilvl w:val="0"/>
          <w:numId w:val="9"/>
        </w:numPr>
        <w:spacing w:line="240" w:lineRule="auto"/>
        <w:ind w:left="357"/>
        <w:jc w:val="both"/>
        <w:rPr>
          <w:rFonts w:ascii="Arial" w:hAnsi="Arial" w:cs="Arial"/>
          <w:color w:val="000000"/>
          <w:sz w:val="22"/>
          <w:szCs w:val="22"/>
        </w:rPr>
      </w:pPr>
      <w:r w:rsidRPr="00C00206">
        <w:rPr>
          <w:rFonts w:ascii="Arial" w:hAnsi="Arial" w:cs="Arial"/>
          <w:color w:val="000000"/>
          <w:sz w:val="22"/>
          <w:szCs w:val="22"/>
        </w:rPr>
        <w:t>Úplata</w:t>
      </w:r>
      <w:r w:rsidR="000163BC">
        <w:rPr>
          <w:rFonts w:ascii="Arial" w:hAnsi="Arial" w:cs="Arial"/>
          <w:color w:val="000000"/>
          <w:sz w:val="22"/>
          <w:szCs w:val="22"/>
        </w:rPr>
        <w:t xml:space="preserve"> za dodání</w:t>
      </w:r>
      <w:r w:rsidRPr="00C00206">
        <w:rPr>
          <w:rFonts w:ascii="Arial" w:hAnsi="Arial" w:cs="Arial"/>
          <w:color w:val="000000"/>
          <w:sz w:val="22"/>
          <w:szCs w:val="22"/>
        </w:rPr>
        <w:t>:</w:t>
      </w:r>
    </w:p>
    <w:p w14:paraId="7184C19C" w14:textId="77777777" w:rsidR="0030035B" w:rsidRDefault="0030035B" w:rsidP="0030035B">
      <w:pPr>
        <w:pStyle w:val="Odstavecseseznamem"/>
        <w:rPr>
          <w:rFonts w:ascii="Arial" w:hAnsi="Arial" w:cs="Arial"/>
          <w:color w:val="000000"/>
          <w:sz w:val="22"/>
          <w:szCs w:val="22"/>
        </w:rPr>
      </w:pPr>
    </w:p>
    <w:p w14:paraId="0D047363" w14:textId="77777777" w:rsidR="0030035B" w:rsidRDefault="0030035B" w:rsidP="0030035B">
      <w:pPr>
        <w:keepNext/>
        <w:keepLines/>
        <w:widowControl/>
        <w:spacing w:line="240" w:lineRule="auto"/>
        <w:ind w:left="357"/>
        <w:jc w:val="both"/>
        <w:rPr>
          <w:rFonts w:ascii="Arial" w:hAnsi="Arial" w:cs="Arial"/>
          <w:bCs/>
          <w:color w:val="000000"/>
          <w:sz w:val="22"/>
          <w:szCs w:val="22"/>
        </w:rPr>
      </w:pPr>
      <w:r>
        <w:rPr>
          <w:rFonts w:ascii="Arial" w:hAnsi="Arial" w:cs="Arial"/>
          <w:color w:val="000000"/>
          <w:sz w:val="22"/>
          <w:szCs w:val="22"/>
        </w:rPr>
        <w:t>1</w:t>
      </w:r>
      <w:r w:rsidR="00722833">
        <w:rPr>
          <w:rFonts w:ascii="Arial" w:hAnsi="Arial" w:cs="Arial"/>
          <w:color w:val="000000"/>
          <w:sz w:val="22"/>
          <w:szCs w:val="22"/>
        </w:rPr>
        <w:t xml:space="preserve"> ks</w:t>
      </w:r>
      <w:r>
        <w:rPr>
          <w:rFonts w:ascii="Arial" w:hAnsi="Arial" w:cs="Arial"/>
          <w:color w:val="000000"/>
          <w:sz w:val="22"/>
          <w:szCs w:val="22"/>
        </w:rPr>
        <w:t xml:space="preserve"> </w:t>
      </w:r>
      <w:r w:rsidR="000163BC">
        <w:rPr>
          <w:rFonts w:ascii="Arial" w:hAnsi="Arial" w:cs="Arial"/>
          <w:color w:val="000000"/>
          <w:sz w:val="22"/>
          <w:szCs w:val="22"/>
        </w:rPr>
        <w:t xml:space="preserve">licence </w:t>
      </w:r>
      <w:r>
        <w:rPr>
          <w:rFonts w:ascii="Arial" w:hAnsi="Arial" w:cs="Arial"/>
          <w:color w:val="000000"/>
          <w:sz w:val="22"/>
          <w:szCs w:val="22"/>
        </w:rPr>
        <w:t xml:space="preserve">dle předmětu smlouvy bez DPH                       </w:t>
      </w:r>
      <w:r w:rsidR="000238C4">
        <w:rPr>
          <w:rFonts w:ascii="Arial" w:hAnsi="Arial" w:cs="Arial"/>
          <w:color w:val="000000"/>
          <w:sz w:val="22"/>
          <w:szCs w:val="22"/>
        </w:rPr>
        <w:t xml:space="preserve">    </w:t>
      </w:r>
      <w:r w:rsidR="00D71C26">
        <w:rPr>
          <w:rFonts w:ascii="Arial" w:hAnsi="Arial" w:cs="Arial"/>
          <w:color w:val="000000"/>
          <w:sz w:val="22"/>
          <w:szCs w:val="22"/>
        </w:rPr>
        <w:t>3 364,</w:t>
      </w:r>
      <w:r w:rsidR="000238C4">
        <w:rPr>
          <w:rFonts w:ascii="Arial" w:hAnsi="Arial" w:cs="Arial"/>
          <w:color w:val="000000"/>
          <w:sz w:val="22"/>
          <w:szCs w:val="22"/>
        </w:rPr>
        <w:t>00</w:t>
      </w:r>
      <w:r w:rsidR="00D71C26">
        <w:rPr>
          <w:rFonts w:ascii="Arial" w:hAnsi="Arial" w:cs="Arial"/>
          <w:color w:val="000000"/>
          <w:sz w:val="22"/>
          <w:szCs w:val="22"/>
        </w:rPr>
        <w:t xml:space="preserve"> Kč</w:t>
      </w:r>
    </w:p>
    <w:p w14:paraId="7ECB5E39" w14:textId="77777777" w:rsidR="000163BC" w:rsidRDefault="000163BC" w:rsidP="0030035B">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1 </w:t>
      </w:r>
      <w:r w:rsidR="00722833">
        <w:rPr>
          <w:rFonts w:ascii="Arial" w:hAnsi="Arial" w:cs="Arial"/>
          <w:color w:val="000000"/>
          <w:sz w:val="22"/>
          <w:szCs w:val="22"/>
        </w:rPr>
        <w:t xml:space="preserve">ks </w:t>
      </w:r>
      <w:r>
        <w:rPr>
          <w:rFonts w:ascii="Arial" w:hAnsi="Arial" w:cs="Arial"/>
          <w:color w:val="000000"/>
          <w:sz w:val="22"/>
          <w:szCs w:val="22"/>
        </w:rPr>
        <w:t xml:space="preserve">licence dle předmětu smlouvy s DPH                           </w:t>
      </w:r>
      <w:r w:rsidR="000238C4">
        <w:rPr>
          <w:rFonts w:ascii="Arial" w:hAnsi="Arial" w:cs="Arial"/>
          <w:color w:val="000000"/>
          <w:sz w:val="22"/>
          <w:szCs w:val="22"/>
        </w:rPr>
        <w:t xml:space="preserve">    </w:t>
      </w:r>
      <w:r w:rsidR="00D71C26">
        <w:rPr>
          <w:rFonts w:ascii="Arial" w:hAnsi="Arial" w:cs="Arial"/>
          <w:color w:val="000000"/>
          <w:sz w:val="22"/>
          <w:szCs w:val="22"/>
        </w:rPr>
        <w:t>4 070,44 Kč</w:t>
      </w:r>
    </w:p>
    <w:p w14:paraId="5AEAB8ED" w14:textId="77777777" w:rsidR="00162594" w:rsidRDefault="00162594" w:rsidP="00162594">
      <w:pPr>
        <w:pStyle w:val="Odstavecseseznamem"/>
        <w:rPr>
          <w:rFonts w:ascii="Arial" w:hAnsi="Arial" w:cs="Arial"/>
          <w:color w:val="000000"/>
          <w:sz w:val="22"/>
          <w:szCs w:val="22"/>
        </w:rPr>
      </w:pPr>
    </w:p>
    <w:p w14:paraId="79C53EA0" w14:textId="77777777" w:rsidR="00162594" w:rsidRDefault="000163BC" w:rsidP="00162594">
      <w:pPr>
        <w:keepNext/>
        <w:keepLines/>
        <w:widowControl/>
        <w:spacing w:line="240" w:lineRule="auto"/>
        <w:ind w:left="357"/>
        <w:jc w:val="both"/>
        <w:rPr>
          <w:rFonts w:ascii="Arial" w:hAnsi="Arial" w:cs="Arial"/>
          <w:bCs/>
          <w:color w:val="000000"/>
          <w:sz w:val="22"/>
          <w:szCs w:val="22"/>
        </w:rPr>
      </w:pPr>
      <w:r>
        <w:rPr>
          <w:rFonts w:ascii="Arial" w:hAnsi="Arial" w:cs="Arial"/>
          <w:color w:val="000000"/>
          <w:sz w:val="22"/>
          <w:szCs w:val="22"/>
        </w:rPr>
        <w:t xml:space="preserve">550 </w:t>
      </w:r>
      <w:r w:rsidR="00722833">
        <w:rPr>
          <w:rFonts w:ascii="Arial" w:hAnsi="Arial" w:cs="Arial"/>
          <w:color w:val="000000"/>
          <w:sz w:val="22"/>
          <w:szCs w:val="22"/>
        </w:rPr>
        <w:t xml:space="preserve">ks </w:t>
      </w:r>
      <w:r>
        <w:rPr>
          <w:rFonts w:ascii="Arial" w:hAnsi="Arial" w:cs="Arial"/>
          <w:color w:val="000000"/>
          <w:sz w:val="22"/>
          <w:szCs w:val="22"/>
        </w:rPr>
        <w:t xml:space="preserve">licencí </w:t>
      </w:r>
      <w:r w:rsidR="0007599A">
        <w:rPr>
          <w:rFonts w:ascii="Arial" w:hAnsi="Arial" w:cs="Arial"/>
          <w:color w:val="000000"/>
          <w:sz w:val="22"/>
          <w:szCs w:val="22"/>
        </w:rPr>
        <w:t>dle před</w:t>
      </w:r>
      <w:r w:rsidR="00162594" w:rsidRPr="00C00206">
        <w:rPr>
          <w:rFonts w:ascii="Arial" w:hAnsi="Arial" w:cs="Arial"/>
          <w:color w:val="000000"/>
          <w:sz w:val="22"/>
          <w:szCs w:val="22"/>
        </w:rPr>
        <w:t>mětu smlouvy</w:t>
      </w:r>
      <w:r w:rsidR="0007599A">
        <w:rPr>
          <w:rFonts w:ascii="Arial" w:hAnsi="Arial" w:cs="Arial"/>
          <w:color w:val="000000"/>
          <w:sz w:val="22"/>
          <w:szCs w:val="22"/>
        </w:rPr>
        <w:t xml:space="preserve"> </w:t>
      </w:r>
      <w:r w:rsidR="006639C5">
        <w:rPr>
          <w:rFonts w:ascii="Arial" w:hAnsi="Arial" w:cs="Arial"/>
          <w:color w:val="000000"/>
          <w:sz w:val="22"/>
          <w:szCs w:val="22"/>
        </w:rPr>
        <w:t>bez DPH</w:t>
      </w:r>
      <w:r w:rsidR="0030035B">
        <w:rPr>
          <w:rFonts w:ascii="Arial" w:hAnsi="Arial" w:cs="Arial"/>
          <w:color w:val="000000"/>
          <w:sz w:val="22"/>
          <w:szCs w:val="22"/>
        </w:rPr>
        <w:t xml:space="preserve">         </w:t>
      </w:r>
      <w:r w:rsidR="0007599A">
        <w:rPr>
          <w:rFonts w:ascii="Arial" w:hAnsi="Arial" w:cs="Arial"/>
          <w:color w:val="000000"/>
          <w:sz w:val="22"/>
          <w:szCs w:val="22"/>
        </w:rPr>
        <w:t xml:space="preserve">  </w:t>
      </w:r>
      <w:r w:rsidR="00D4627E">
        <w:rPr>
          <w:rFonts w:ascii="Arial" w:hAnsi="Arial" w:cs="Arial"/>
          <w:color w:val="000000"/>
          <w:sz w:val="22"/>
          <w:szCs w:val="22"/>
        </w:rPr>
        <w:t xml:space="preserve">  </w:t>
      </w:r>
      <w:r w:rsidR="0030035B">
        <w:rPr>
          <w:rFonts w:ascii="Arial" w:hAnsi="Arial" w:cs="Arial"/>
          <w:color w:val="000000"/>
          <w:sz w:val="22"/>
          <w:szCs w:val="22"/>
        </w:rPr>
        <w:t xml:space="preserve"> </w:t>
      </w:r>
      <w:r w:rsidR="00D4627E">
        <w:rPr>
          <w:rFonts w:ascii="Arial" w:hAnsi="Arial" w:cs="Arial"/>
          <w:color w:val="000000"/>
          <w:sz w:val="22"/>
          <w:szCs w:val="22"/>
        </w:rPr>
        <w:t xml:space="preserve">    </w:t>
      </w:r>
      <w:r w:rsidR="00D71C26">
        <w:rPr>
          <w:rFonts w:ascii="Arial" w:hAnsi="Arial" w:cs="Arial"/>
          <w:color w:val="000000"/>
          <w:sz w:val="22"/>
          <w:szCs w:val="22"/>
        </w:rPr>
        <w:t>1 850 200,</w:t>
      </w:r>
      <w:r w:rsidR="000238C4">
        <w:rPr>
          <w:rFonts w:ascii="Arial" w:hAnsi="Arial" w:cs="Arial"/>
          <w:color w:val="000000"/>
          <w:sz w:val="22"/>
          <w:szCs w:val="22"/>
        </w:rPr>
        <w:t>00</w:t>
      </w:r>
      <w:r w:rsidR="00D71C26">
        <w:rPr>
          <w:rFonts w:ascii="Arial" w:hAnsi="Arial" w:cs="Arial"/>
          <w:color w:val="000000"/>
          <w:sz w:val="22"/>
          <w:szCs w:val="22"/>
        </w:rPr>
        <w:t xml:space="preserve"> Kč</w:t>
      </w:r>
    </w:p>
    <w:p w14:paraId="1F007ADC" w14:textId="77777777" w:rsidR="000163BC" w:rsidRPr="00C00206" w:rsidRDefault="000163BC" w:rsidP="00162594">
      <w:pPr>
        <w:keepNext/>
        <w:keepLines/>
        <w:widowControl/>
        <w:spacing w:line="240" w:lineRule="auto"/>
        <w:ind w:left="357"/>
        <w:jc w:val="both"/>
        <w:rPr>
          <w:rFonts w:ascii="Arial" w:hAnsi="Arial" w:cs="Arial"/>
          <w:color w:val="000000"/>
          <w:sz w:val="22"/>
          <w:szCs w:val="22"/>
        </w:rPr>
      </w:pPr>
      <w:r>
        <w:rPr>
          <w:rFonts w:ascii="Arial" w:hAnsi="Arial" w:cs="Arial"/>
          <w:color w:val="000000"/>
          <w:sz w:val="22"/>
          <w:szCs w:val="22"/>
        </w:rPr>
        <w:t xml:space="preserve">550 </w:t>
      </w:r>
      <w:r w:rsidR="00722833">
        <w:rPr>
          <w:rFonts w:ascii="Arial" w:hAnsi="Arial" w:cs="Arial"/>
          <w:color w:val="000000"/>
          <w:sz w:val="22"/>
          <w:szCs w:val="22"/>
        </w:rPr>
        <w:t xml:space="preserve">ks </w:t>
      </w:r>
      <w:r>
        <w:rPr>
          <w:rFonts w:ascii="Arial" w:hAnsi="Arial" w:cs="Arial"/>
          <w:color w:val="000000"/>
          <w:sz w:val="22"/>
          <w:szCs w:val="22"/>
        </w:rPr>
        <w:t>licencí dle před</w:t>
      </w:r>
      <w:r w:rsidRPr="00C00206">
        <w:rPr>
          <w:rFonts w:ascii="Arial" w:hAnsi="Arial" w:cs="Arial"/>
          <w:color w:val="000000"/>
          <w:sz w:val="22"/>
          <w:szCs w:val="22"/>
        </w:rPr>
        <w:t>mětu smlouvy</w:t>
      </w:r>
      <w:r>
        <w:rPr>
          <w:rFonts w:ascii="Arial" w:hAnsi="Arial" w:cs="Arial"/>
          <w:color w:val="000000"/>
          <w:sz w:val="22"/>
          <w:szCs w:val="22"/>
        </w:rPr>
        <w:t xml:space="preserve"> s DPH                      </w:t>
      </w:r>
      <w:r w:rsidR="00D71C26">
        <w:rPr>
          <w:rFonts w:ascii="Arial" w:hAnsi="Arial" w:cs="Arial"/>
          <w:color w:val="000000"/>
          <w:sz w:val="22"/>
          <w:szCs w:val="22"/>
        </w:rPr>
        <w:t>2 238 742,</w:t>
      </w:r>
      <w:r w:rsidR="000238C4">
        <w:rPr>
          <w:rFonts w:ascii="Arial" w:hAnsi="Arial" w:cs="Arial"/>
          <w:color w:val="000000"/>
          <w:sz w:val="22"/>
          <w:szCs w:val="22"/>
        </w:rPr>
        <w:t>00</w:t>
      </w:r>
      <w:r w:rsidR="00D71C26">
        <w:rPr>
          <w:rFonts w:ascii="Arial" w:hAnsi="Arial" w:cs="Arial"/>
          <w:color w:val="000000"/>
          <w:sz w:val="22"/>
          <w:szCs w:val="22"/>
        </w:rPr>
        <w:t xml:space="preserve"> Kč</w:t>
      </w:r>
    </w:p>
    <w:p w14:paraId="707611C7" w14:textId="77777777" w:rsidR="00C00206" w:rsidRPr="00C00206" w:rsidRDefault="00C00206" w:rsidP="00C00206">
      <w:pPr>
        <w:pStyle w:val="Odstavecseseznamem"/>
        <w:ind w:left="0" w:firstLine="357"/>
        <w:rPr>
          <w:rFonts w:ascii="Arial" w:hAnsi="Arial" w:cs="Arial"/>
          <w:color w:val="000000"/>
          <w:sz w:val="22"/>
          <w:szCs w:val="22"/>
        </w:rPr>
      </w:pPr>
    </w:p>
    <w:p w14:paraId="7C94E08C" w14:textId="77777777" w:rsidR="00C00206" w:rsidRPr="00C00206" w:rsidRDefault="00C00206" w:rsidP="00C00206">
      <w:pPr>
        <w:keepNext/>
        <w:keepLines/>
        <w:ind w:left="357"/>
        <w:jc w:val="both"/>
        <w:rPr>
          <w:rFonts w:ascii="Arial" w:hAnsi="Arial" w:cs="Arial"/>
          <w:color w:val="000000"/>
          <w:sz w:val="22"/>
          <w:szCs w:val="22"/>
        </w:rPr>
      </w:pPr>
    </w:p>
    <w:p w14:paraId="7677525E" w14:textId="77777777" w:rsidR="00C00206" w:rsidRPr="00C00206" w:rsidRDefault="00C00206" w:rsidP="00C00206">
      <w:pPr>
        <w:ind w:left="360"/>
        <w:jc w:val="both"/>
        <w:rPr>
          <w:rFonts w:ascii="Arial" w:hAnsi="Arial" w:cs="Arial"/>
          <w:color w:val="000000"/>
          <w:sz w:val="22"/>
          <w:szCs w:val="22"/>
        </w:rPr>
      </w:pPr>
    </w:p>
    <w:p w14:paraId="5A9FD58F" w14:textId="77777777"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0163BC">
        <w:rPr>
          <w:rFonts w:ascii="Arial" w:hAnsi="Arial" w:cs="Arial"/>
          <w:color w:val="000000"/>
          <w:sz w:val="22"/>
          <w:szCs w:val="22"/>
        </w:rPr>
        <w:t>licencí</w:t>
      </w:r>
      <w:r w:rsidRPr="00C00206">
        <w:rPr>
          <w:rFonts w:ascii="Arial" w:hAnsi="Arial" w:cs="Arial"/>
          <w:color w:val="000000"/>
          <w:sz w:val="22"/>
          <w:szCs w:val="22"/>
        </w:rPr>
        <w:t xml:space="preserve"> zahrnuje veškeré náklady související s dodávkou </w:t>
      </w:r>
      <w:r w:rsidR="000163BC">
        <w:rPr>
          <w:rFonts w:ascii="Arial" w:hAnsi="Arial" w:cs="Arial"/>
          <w:color w:val="000000"/>
          <w:sz w:val="22"/>
          <w:szCs w:val="22"/>
        </w:rPr>
        <w:t>licencí</w:t>
      </w:r>
      <w:r w:rsidRPr="00C00206">
        <w:rPr>
          <w:rFonts w:ascii="Arial" w:hAnsi="Arial" w:cs="Arial"/>
          <w:color w:val="000000"/>
          <w:sz w:val="22"/>
          <w:szCs w:val="22"/>
        </w:rPr>
        <w:t xml:space="preserve">, včetně veškerých organizačních a koordinačních činností, manipulace se zařízením, cla, schvalovací řízení, provedení předepsaných zkoušek, zabezpečení prohlášení o škodě, certifikátů a atestů, pojištění dodávky apod. </w:t>
      </w:r>
    </w:p>
    <w:p w14:paraId="40D0C111" w14:textId="77777777" w:rsidR="00C00206" w:rsidRPr="00C00206" w:rsidRDefault="00C00206" w:rsidP="00C00206">
      <w:pPr>
        <w:ind w:left="360"/>
        <w:jc w:val="both"/>
        <w:rPr>
          <w:rFonts w:ascii="Arial" w:hAnsi="Arial" w:cs="Arial"/>
          <w:color w:val="000000"/>
          <w:sz w:val="22"/>
          <w:szCs w:val="22"/>
        </w:rPr>
      </w:pPr>
    </w:p>
    <w:p w14:paraId="238B7528" w14:textId="77777777"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Úplata za dodání </w:t>
      </w:r>
      <w:r w:rsidR="000163BC">
        <w:rPr>
          <w:rFonts w:ascii="Arial" w:hAnsi="Arial" w:cs="Arial"/>
          <w:color w:val="000000"/>
          <w:sz w:val="22"/>
          <w:szCs w:val="22"/>
        </w:rPr>
        <w:t>licencí</w:t>
      </w:r>
      <w:r w:rsidRPr="00C00206">
        <w:rPr>
          <w:rFonts w:ascii="Arial" w:hAnsi="Arial" w:cs="Arial"/>
          <w:color w:val="000000"/>
          <w:sz w:val="22"/>
          <w:szCs w:val="22"/>
        </w:rPr>
        <w:t xml:space="preserve"> bude uhrazena po protokolárním předání a převzetí </w:t>
      </w:r>
      <w:r w:rsidR="003067B2">
        <w:rPr>
          <w:rFonts w:ascii="Arial" w:hAnsi="Arial" w:cs="Arial"/>
          <w:color w:val="000000"/>
          <w:sz w:val="22"/>
          <w:szCs w:val="22"/>
        </w:rPr>
        <w:t>licencí</w:t>
      </w:r>
      <w:r w:rsidRPr="00C00206">
        <w:rPr>
          <w:rFonts w:ascii="Arial" w:hAnsi="Arial" w:cs="Arial"/>
          <w:color w:val="000000"/>
          <w:sz w:val="22"/>
          <w:szCs w:val="22"/>
        </w:rPr>
        <w:t xml:space="preserve">, a to na základě daňového dokladu vystaveného dodavatelem po předání a převzetí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se splatností </w:t>
      </w:r>
      <w:r w:rsidR="00D4627E">
        <w:rPr>
          <w:rFonts w:ascii="Arial" w:hAnsi="Arial" w:cs="Arial"/>
          <w:color w:val="000000"/>
          <w:sz w:val="22"/>
          <w:szCs w:val="22"/>
        </w:rPr>
        <w:t>21</w:t>
      </w:r>
      <w:r w:rsidRPr="00C00206">
        <w:rPr>
          <w:rFonts w:ascii="Arial" w:hAnsi="Arial" w:cs="Arial"/>
          <w:color w:val="000000"/>
          <w:sz w:val="22"/>
          <w:szCs w:val="22"/>
        </w:rPr>
        <w:t xml:space="preserve"> dnů ode dne předání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14:paraId="381A3A0D" w14:textId="77777777" w:rsidR="00C00206" w:rsidRPr="00C00206" w:rsidRDefault="00C00206" w:rsidP="00C00206">
      <w:pPr>
        <w:jc w:val="both"/>
        <w:rPr>
          <w:rFonts w:ascii="Arial" w:hAnsi="Arial" w:cs="Arial"/>
          <w:color w:val="000000"/>
          <w:sz w:val="22"/>
          <w:szCs w:val="22"/>
        </w:rPr>
      </w:pPr>
    </w:p>
    <w:p w14:paraId="6131D93D" w14:textId="77777777"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Základní smluvní úplata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5067F52A" w14:textId="77777777" w:rsidR="00C00206" w:rsidRPr="00C00206" w:rsidRDefault="00C00206" w:rsidP="00C00206">
      <w:pPr>
        <w:jc w:val="both"/>
        <w:rPr>
          <w:rFonts w:ascii="Arial" w:hAnsi="Arial" w:cs="Arial"/>
          <w:color w:val="000000"/>
          <w:sz w:val="22"/>
          <w:szCs w:val="22"/>
        </w:rPr>
      </w:pPr>
    </w:p>
    <w:p w14:paraId="3F353DB3" w14:textId="77777777" w:rsidR="00C00206" w:rsidRPr="00C00206" w:rsidRDefault="00C00206" w:rsidP="00C00206">
      <w:pPr>
        <w:widowControl/>
        <w:numPr>
          <w:ilvl w:val="0"/>
          <w:numId w:val="9"/>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Daňový doklad musí být vystaven v souladu s platnými právními předpisy, zejména se zákonem č. 235/2004 Sb., o dani z přidané hodnoty, ve znění pozdějších předpisů. Dodavatel je povinen přiložit jako přílohu daňového dokladu na úplatu za dodání </w:t>
      </w:r>
      <w:r w:rsidR="007C0FD8">
        <w:rPr>
          <w:rFonts w:ascii="Arial" w:hAnsi="Arial" w:cs="Arial"/>
          <w:color w:val="000000"/>
          <w:sz w:val="22"/>
          <w:szCs w:val="22"/>
        </w:rPr>
        <w:t>licencí</w:t>
      </w:r>
      <w:r w:rsidRPr="00C00206">
        <w:rPr>
          <w:rFonts w:ascii="Arial" w:hAnsi="Arial" w:cs="Arial"/>
          <w:color w:val="000000"/>
          <w:sz w:val="22"/>
          <w:szCs w:val="22"/>
        </w:rPr>
        <w:t xml:space="preserve"> zápis o průběhu předávacího a přejímacího řízení s prohlášením,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007C0FD8">
        <w:rPr>
          <w:rFonts w:ascii="Arial" w:hAnsi="Arial" w:cs="Arial"/>
          <w:color w:val="000000"/>
          <w:sz w:val="22"/>
          <w:szCs w:val="22"/>
        </w:rPr>
        <w:t>licence</w:t>
      </w:r>
      <w:r w:rsidRPr="00C00206">
        <w:rPr>
          <w:rFonts w:ascii="Arial" w:hAnsi="Arial" w:cs="Arial"/>
          <w:color w:val="000000"/>
          <w:sz w:val="22"/>
          <w:szCs w:val="22"/>
        </w:rPr>
        <w:t xml:space="preserve"> přijímá a s podpisem oprávněného zástupce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 případě, že daňový doklad nebude obsahovat náležitosti dle platných právních předpisů, popř. bude obsahovat jiné chyby či nedostatky,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oprávněna rovněž takový daňový doklad vrátit. Nová lhůta splatnosti po každém vrácení daňového dokladu počíná běžet vždy dnem doručení opraveného daňového dokladu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p>
    <w:p w14:paraId="788CD603" w14:textId="77777777" w:rsidR="00C00206" w:rsidRPr="00C00206" w:rsidRDefault="00C00206" w:rsidP="00C00206">
      <w:pPr>
        <w:jc w:val="center"/>
        <w:rPr>
          <w:rFonts w:ascii="Arial" w:hAnsi="Arial" w:cs="Arial"/>
          <w:color w:val="000000"/>
          <w:sz w:val="22"/>
          <w:szCs w:val="22"/>
        </w:rPr>
      </w:pPr>
    </w:p>
    <w:p w14:paraId="4DFB3710" w14:textId="77777777" w:rsidR="00C00206" w:rsidRPr="00C00206" w:rsidRDefault="00C00206" w:rsidP="00C00206">
      <w:pPr>
        <w:jc w:val="center"/>
        <w:rPr>
          <w:rFonts w:ascii="Arial" w:hAnsi="Arial" w:cs="Arial"/>
          <w:color w:val="000000"/>
          <w:sz w:val="22"/>
          <w:szCs w:val="22"/>
        </w:rPr>
      </w:pPr>
    </w:p>
    <w:p w14:paraId="397C31F6" w14:textId="77777777" w:rsidR="00C00206" w:rsidRPr="00B04DDE" w:rsidRDefault="00C00206" w:rsidP="00B04DDE">
      <w:pPr>
        <w:pStyle w:val="Odstavecseseznamem"/>
        <w:numPr>
          <w:ilvl w:val="0"/>
          <w:numId w:val="26"/>
        </w:numPr>
        <w:jc w:val="center"/>
        <w:rPr>
          <w:rFonts w:ascii="Arial" w:hAnsi="Arial" w:cs="Arial"/>
          <w:b/>
          <w:color w:val="000000"/>
          <w:sz w:val="22"/>
          <w:szCs w:val="22"/>
        </w:rPr>
      </w:pPr>
      <w:r w:rsidRPr="00B04DDE">
        <w:rPr>
          <w:rFonts w:ascii="Arial" w:hAnsi="Arial" w:cs="Arial"/>
          <w:b/>
          <w:color w:val="000000"/>
          <w:sz w:val="22"/>
          <w:szCs w:val="22"/>
        </w:rPr>
        <w:t xml:space="preserve">Doba a místo předání a převzetí </w:t>
      </w:r>
      <w:r w:rsidR="007C0FD8" w:rsidRPr="00B04DDE">
        <w:rPr>
          <w:rFonts w:ascii="Arial" w:hAnsi="Arial" w:cs="Arial"/>
          <w:b/>
          <w:color w:val="000000"/>
          <w:sz w:val="22"/>
          <w:szCs w:val="22"/>
        </w:rPr>
        <w:t>licencí</w:t>
      </w:r>
    </w:p>
    <w:p w14:paraId="6C957957" w14:textId="77777777" w:rsidR="00B04DDE" w:rsidRPr="00B04DDE" w:rsidRDefault="00B04DDE" w:rsidP="00B04DDE">
      <w:pPr>
        <w:pStyle w:val="Odstavecseseznamem"/>
        <w:ind w:left="436"/>
        <w:rPr>
          <w:rFonts w:ascii="Arial" w:hAnsi="Arial" w:cs="Arial"/>
          <w:b/>
          <w:color w:val="000000"/>
          <w:sz w:val="22"/>
          <w:szCs w:val="22"/>
        </w:rPr>
      </w:pPr>
    </w:p>
    <w:p w14:paraId="3D5CE9AE" w14:textId="77777777" w:rsidR="00C00206" w:rsidRPr="00C00206" w:rsidRDefault="00C00206" w:rsidP="00C00206">
      <w:pPr>
        <w:jc w:val="center"/>
        <w:rPr>
          <w:rFonts w:ascii="Arial" w:hAnsi="Arial" w:cs="Arial"/>
          <w:color w:val="000000"/>
          <w:sz w:val="22"/>
          <w:szCs w:val="22"/>
        </w:rPr>
      </w:pPr>
    </w:p>
    <w:p w14:paraId="307D816B" w14:textId="77777777" w:rsidR="00D55DCD" w:rsidRPr="00FC39DC" w:rsidRDefault="00C00206" w:rsidP="00D55DCD">
      <w:pPr>
        <w:widowControl/>
        <w:numPr>
          <w:ilvl w:val="0"/>
          <w:numId w:val="10"/>
        </w:numPr>
        <w:spacing w:line="240" w:lineRule="auto"/>
        <w:jc w:val="both"/>
        <w:rPr>
          <w:rFonts w:ascii="Arial" w:hAnsi="Arial" w:cs="Arial"/>
          <w:color w:val="000000"/>
          <w:sz w:val="22"/>
          <w:szCs w:val="22"/>
        </w:rPr>
      </w:pPr>
      <w:r w:rsidRPr="00FC39DC">
        <w:rPr>
          <w:rFonts w:ascii="Arial" w:hAnsi="Arial" w:cs="Arial"/>
          <w:color w:val="000000"/>
          <w:sz w:val="22"/>
          <w:szCs w:val="22"/>
        </w:rPr>
        <w:t xml:space="preserve">Smluvní strany se dohodly, že dodavatel je povinen </w:t>
      </w:r>
      <w:r w:rsidR="007F3642">
        <w:rPr>
          <w:rFonts w:ascii="Arial" w:hAnsi="Arial" w:cs="Arial"/>
          <w:color w:val="000000"/>
          <w:sz w:val="22"/>
          <w:szCs w:val="22"/>
        </w:rPr>
        <w:t xml:space="preserve">dodat </w:t>
      </w:r>
      <w:r w:rsidR="000163BC">
        <w:rPr>
          <w:rFonts w:ascii="Arial" w:hAnsi="Arial" w:cs="Arial"/>
          <w:color w:val="000000"/>
          <w:sz w:val="22"/>
          <w:szCs w:val="22"/>
        </w:rPr>
        <w:t>licence</w:t>
      </w:r>
      <w:r w:rsidRPr="00FC39DC">
        <w:rPr>
          <w:rFonts w:ascii="Arial" w:hAnsi="Arial" w:cs="Arial"/>
          <w:color w:val="000000"/>
          <w:sz w:val="22"/>
          <w:szCs w:val="22"/>
        </w:rPr>
        <w:t xml:space="preserve"> do </w:t>
      </w:r>
      <w:r w:rsidR="00B04DDE">
        <w:rPr>
          <w:rFonts w:ascii="Arial" w:hAnsi="Arial" w:cs="Arial"/>
          <w:color w:val="000000"/>
          <w:sz w:val="22"/>
          <w:szCs w:val="22"/>
        </w:rPr>
        <w:t>14</w:t>
      </w:r>
      <w:r w:rsidR="00FC39DC" w:rsidRPr="00FC39DC">
        <w:rPr>
          <w:rFonts w:ascii="Arial" w:hAnsi="Arial" w:cs="Arial"/>
          <w:color w:val="000000"/>
          <w:sz w:val="22"/>
          <w:szCs w:val="22"/>
        </w:rPr>
        <w:t xml:space="preserve"> dnů od </w:t>
      </w:r>
      <w:r w:rsidR="00B04DDE">
        <w:rPr>
          <w:rFonts w:ascii="Arial" w:hAnsi="Arial" w:cs="Arial"/>
          <w:color w:val="000000"/>
          <w:sz w:val="22"/>
          <w:szCs w:val="22"/>
        </w:rPr>
        <w:t>účinnosti</w:t>
      </w:r>
      <w:r w:rsidR="000163BC">
        <w:rPr>
          <w:rFonts w:ascii="Arial" w:hAnsi="Arial" w:cs="Arial"/>
          <w:color w:val="000000"/>
          <w:sz w:val="22"/>
          <w:szCs w:val="22"/>
        </w:rPr>
        <w:t xml:space="preserve"> této smlouvy</w:t>
      </w:r>
      <w:r w:rsidR="00FC39DC" w:rsidRPr="00FC39DC">
        <w:rPr>
          <w:rFonts w:ascii="Arial" w:hAnsi="Arial" w:cs="Arial"/>
          <w:color w:val="000000"/>
          <w:sz w:val="22"/>
          <w:szCs w:val="22"/>
        </w:rPr>
        <w:t xml:space="preserve">. </w:t>
      </w:r>
    </w:p>
    <w:p w14:paraId="59DAAB1B" w14:textId="77777777" w:rsidR="00C00206" w:rsidRPr="00C00206" w:rsidRDefault="00C00206" w:rsidP="00C00206">
      <w:pPr>
        <w:jc w:val="both"/>
        <w:rPr>
          <w:rFonts w:ascii="Arial" w:hAnsi="Arial" w:cs="Arial"/>
          <w:color w:val="000000"/>
          <w:sz w:val="22"/>
          <w:szCs w:val="22"/>
        </w:rPr>
      </w:pPr>
    </w:p>
    <w:p w14:paraId="34E2FE5B" w14:textId="5E9E1942" w:rsidR="00C00206" w:rsidRPr="00C00206" w:rsidRDefault="00B04DDE" w:rsidP="00C00206">
      <w:pPr>
        <w:widowControl/>
        <w:numPr>
          <w:ilvl w:val="0"/>
          <w:numId w:val="10"/>
        </w:numPr>
        <w:spacing w:line="240" w:lineRule="auto"/>
        <w:jc w:val="both"/>
        <w:rPr>
          <w:rFonts w:ascii="Arial" w:hAnsi="Arial" w:cs="Arial"/>
          <w:color w:val="000000"/>
          <w:sz w:val="22"/>
          <w:szCs w:val="22"/>
        </w:rPr>
      </w:pPr>
      <w:r>
        <w:rPr>
          <w:rFonts w:ascii="Arial" w:hAnsi="Arial" w:cs="Arial"/>
          <w:color w:val="000000"/>
          <w:sz w:val="22"/>
          <w:szCs w:val="22"/>
        </w:rPr>
        <w:t>L</w:t>
      </w:r>
      <w:r w:rsidR="000163BC">
        <w:rPr>
          <w:rFonts w:ascii="Arial" w:hAnsi="Arial" w:cs="Arial"/>
          <w:color w:val="000000"/>
          <w:sz w:val="22"/>
          <w:szCs w:val="22"/>
        </w:rPr>
        <w:t>icence</w:t>
      </w:r>
      <w:r w:rsidR="00C00206" w:rsidRPr="00C00206">
        <w:rPr>
          <w:rFonts w:ascii="Arial" w:hAnsi="Arial" w:cs="Arial"/>
          <w:color w:val="000000"/>
          <w:sz w:val="22"/>
          <w:szCs w:val="22"/>
        </w:rPr>
        <w:t xml:space="preserve"> budou dodány do sídla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které je uvedeno v záhlaví této smlouvy.</w:t>
      </w:r>
      <w:r w:rsidR="000163BC">
        <w:rPr>
          <w:rFonts w:ascii="Arial" w:hAnsi="Arial" w:cs="Arial"/>
          <w:color w:val="000000"/>
          <w:sz w:val="22"/>
          <w:szCs w:val="22"/>
        </w:rPr>
        <w:t xml:space="preserve"> </w:t>
      </w:r>
      <w:proofErr w:type="spellStart"/>
      <w:r w:rsidR="00A31946" w:rsidRPr="00C00206">
        <w:rPr>
          <w:rFonts w:ascii="Arial" w:hAnsi="Arial" w:cs="Arial"/>
          <w:color w:val="000000"/>
          <w:sz w:val="22"/>
          <w:szCs w:val="22"/>
        </w:rPr>
        <w:t>FSv</w:t>
      </w:r>
      <w:proofErr w:type="spellEnd"/>
      <w:r w:rsidR="00A31946" w:rsidRPr="00C00206">
        <w:rPr>
          <w:rFonts w:ascii="Arial" w:hAnsi="Arial" w:cs="Arial"/>
          <w:color w:val="000000"/>
          <w:sz w:val="22"/>
          <w:szCs w:val="22"/>
        </w:rPr>
        <w:t xml:space="preserve"> ČVUT</w:t>
      </w:r>
      <w:r w:rsidR="00A31946">
        <w:rPr>
          <w:rFonts w:ascii="Arial" w:hAnsi="Arial" w:cs="Arial"/>
          <w:color w:val="000000"/>
          <w:sz w:val="22"/>
          <w:szCs w:val="22"/>
        </w:rPr>
        <w:t xml:space="preserve"> umožňuje dodat licence i elektronickou cestou na mail </w:t>
      </w:r>
      <w:proofErr w:type="spellStart"/>
      <w:r w:rsidR="003A6E8F">
        <w:rPr>
          <w:rFonts w:ascii="Arial" w:hAnsi="Arial" w:cs="Arial"/>
          <w:color w:val="000000"/>
          <w:sz w:val="22"/>
          <w:szCs w:val="22"/>
        </w:rPr>
        <w:t>xxxxxxxxxxxxx</w:t>
      </w:r>
      <w:proofErr w:type="spellEnd"/>
      <w:r w:rsidR="00A31946">
        <w:rPr>
          <w:rFonts w:ascii="Arial" w:hAnsi="Arial" w:cs="Arial"/>
          <w:color w:val="000000"/>
          <w:sz w:val="22"/>
          <w:szCs w:val="22"/>
        </w:rPr>
        <w:t>.</w:t>
      </w:r>
    </w:p>
    <w:p w14:paraId="0344B0D8" w14:textId="77777777" w:rsidR="00722833" w:rsidRDefault="00722833" w:rsidP="00B04DDE">
      <w:pPr>
        <w:rPr>
          <w:rFonts w:ascii="Arial" w:hAnsi="Arial" w:cs="Arial"/>
          <w:color w:val="000000"/>
          <w:sz w:val="22"/>
          <w:szCs w:val="22"/>
        </w:rPr>
      </w:pPr>
    </w:p>
    <w:p w14:paraId="7D410264" w14:textId="77777777" w:rsidR="009F5493" w:rsidRPr="00C00206" w:rsidRDefault="009F5493" w:rsidP="00B04DDE">
      <w:pPr>
        <w:rPr>
          <w:rFonts w:ascii="Arial" w:hAnsi="Arial" w:cs="Arial"/>
          <w:color w:val="000000"/>
          <w:sz w:val="22"/>
          <w:szCs w:val="22"/>
        </w:rPr>
      </w:pPr>
    </w:p>
    <w:p w14:paraId="4205B1D0" w14:textId="77777777" w:rsidR="00C00206" w:rsidRPr="00B04DDE" w:rsidRDefault="00C00206" w:rsidP="00B04DDE">
      <w:pPr>
        <w:pStyle w:val="Odstavecseseznamem"/>
        <w:numPr>
          <w:ilvl w:val="0"/>
          <w:numId w:val="26"/>
        </w:numPr>
        <w:jc w:val="center"/>
        <w:rPr>
          <w:rFonts w:ascii="Arial" w:hAnsi="Arial" w:cs="Arial"/>
          <w:b/>
          <w:color w:val="000000"/>
          <w:sz w:val="22"/>
          <w:szCs w:val="22"/>
        </w:rPr>
      </w:pPr>
      <w:r w:rsidRPr="00B04DDE">
        <w:rPr>
          <w:rFonts w:ascii="Arial" w:hAnsi="Arial" w:cs="Arial"/>
          <w:b/>
          <w:color w:val="000000"/>
          <w:sz w:val="22"/>
          <w:szCs w:val="22"/>
        </w:rPr>
        <w:t xml:space="preserve">Předání a převzetí </w:t>
      </w:r>
      <w:r w:rsidR="007C0FD8" w:rsidRPr="00B04DDE">
        <w:rPr>
          <w:rFonts w:ascii="Arial" w:hAnsi="Arial" w:cs="Arial"/>
          <w:b/>
          <w:color w:val="000000"/>
          <w:sz w:val="22"/>
          <w:szCs w:val="22"/>
        </w:rPr>
        <w:t>licencí</w:t>
      </w:r>
    </w:p>
    <w:p w14:paraId="6F83504D" w14:textId="77777777" w:rsidR="00B04DDE" w:rsidRPr="00B04DDE" w:rsidRDefault="00B04DDE" w:rsidP="00B04DDE">
      <w:pPr>
        <w:pStyle w:val="Odstavecseseznamem"/>
        <w:ind w:left="436"/>
        <w:rPr>
          <w:rFonts w:ascii="Arial" w:hAnsi="Arial" w:cs="Arial"/>
          <w:b/>
          <w:color w:val="000000"/>
          <w:sz w:val="22"/>
          <w:szCs w:val="22"/>
        </w:rPr>
      </w:pPr>
    </w:p>
    <w:p w14:paraId="1BAC8EB7" w14:textId="77777777" w:rsidR="00C00206" w:rsidRPr="00C00206" w:rsidRDefault="00C00206" w:rsidP="00C00206">
      <w:pPr>
        <w:jc w:val="center"/>
        <w:rPr>
          <w:rFonts w:ascii="Arial" w:hAnsi="Arial" w:cs="Arial"/>
          <w:color w:val="000000"/>
          <w:sz w:val="22"/>
          <w:szCs w:val="22"/>
        </w:rPr>
      </w:pPr>
    </w:p>
    <w:p w14:paraId="45EBB5F5" w14:textId="77777777" w:rsidR="00C00206" w:rsidRPr="00C00206" w:rsidRDefault="00C00206" w:rsidP="00C00206">
      <w:pPr>
        <w:widowControl/>
        <w:numPr>
          <w:ilvl w:val="0"/>
          <w:numId w:val="11"/>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k předání a převzetí </w:t>
      </w:r>
      <w:r w:rsidR="000163BC">
        <w:rPr>
          <w:rFonts w:ascii="Arial" w:hAnsi="Arial" w:cs="Arial"/>
          <w:color w:val="000000"/>
          <w:sz w:val="22"/>
          <w:szCs w:val="22"/>
        </w:rPr>
        <w:t>licencí</w:t>
      </w:r>
      <w:r w:rsidRPr="00C00206">
        <w:rPr>
          <w:rFonts w:ascii="Arial" w:hAnsi="Arial" w:cs="Arial"/>
          <w:color w:val="000000"/>
          <w:sz w:val="22"/>
          <w:szCs w:val="22"/>
        </w:rPr>
        <w:t xml:space="preserve"> je osoba uvedená v čl. XII. odst. 1 této smlouvy.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však oprávněna přizvat k předání a převzetí </w:t>
      </w:r>
      <w:r w:rsidR="000163BC">
        <w:rPr>
          <w:rFonts w:ascii="Arial" w:hAnsi="Arial" w:cs="Arial"/>
          <w:color w:val="000000"/>
          <w:sz w:val="22"/>
          <w:szCs w:val="22"/>
        </w:rPr>
        <w:t>licencí</w:t>
      </w:r>
      <w:r w:rsidRPr="00C00206">
        <w:rPr>
          <w:rFonts w:ascii="Arial" w:hAnsi="Arial" w:cs="Arial"/>
          <w:color w:val="000000"/>
          <w:sz w:val="22"/>
          <w:szCs w:val="22"/>
        </w:rPr>
        <w:t xml:space="preserve"> i jiné osoby, jejichž účast pokládá za nezbytnou.</w:t>
      </w:r>
    </w:p>
    <w:p w14:paraId="7EB049AC" w14:textId="77777777" w:rsidR="00C00206" w:rsidRPr="00C00206" w:rsidRDefault="00C00206" w:rsidP="00C00206">
      <w:pPr>
        <w:jc w:val="both"/>
        <w:rPr>
          <w:rFonts w:ascii="Arial" w:hAnsi="Arial" w:cs="Arial"/>
          <w:color w:val="000000"/>
          <w:sz w:val="22"/>
          <w:szCs w:val="22"/>
        </w:rPr>
      </w:pPr>
    </w:p>
    <w:p w14:paraId="4C074B3D" w14:textId="77777777" w:rsidR="00C00206" w:rsidRPr="00C00206" w:rsidRDefault="00C00206" w:rsidP="00C00206">
      <w:pPr>
        <w:widowControl/>
        <w:numPr>
          <w:ilvl w:val="0"/>
          <w:numId w:val="11"/>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povinna převzít </w:t>
      </w:r>
      <w:r w:rsidR="000163BC">
        <w:rPr>
          <w:rFonts w:ascii="Arial" w:hAnsi="Arial" w:cs="Arial"/>
          <w:color w:val="000000"/>
          <w:sz w:val="22"/>
          <w:szCs w:val="22"/>
        </w:rPr>
        <w:t>licenc</w:t>
      </w:r>
      <w:r w:rsidR="00B33856">
        <w:rPr>
          <w:rFonts w:ascii="Arial" w:hAnsi="Arial" w:cs="Arial"/>
          <w:color w:val="000000"/>
          <w:sz w:val="22"/>
          <w:szCs w:val="22"/>
        </w:rPr>
        <w:t>e</w:t>
      </w:r>
      <w:r w:rsidRPr="00C00206">
        <w:rPr>
          <w:rFonts w:ascii="Arial" w:hAnsi="Arial" w:cs="Arial"/>
          <w:color w:val="000000"/>
          <w:sz w:val="22"/>
          <w:szCs w:val="22"/>
        </w:rPr>
        <w:t xml:space="preserve">, které jsou dodány řádně, tj. které zejména vykazují všechny vlastnosti a vyhovují všem podmínkám uvedeným v této smlouvě či stanoveným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nebo právními předpisy a který je dodán včas. </w:t>
      </w:r>
    </w:p>
    <w:p w14:paraId="4EDE3176" w14:textId="77777777" w:rsidR="00C00206" w:rsidRPr="00C00206" w:rsidRDefault="00C00206" w:rsidP="00C00206">
      <w:pPr>
        <w:jc w:val="both"/>
        <w:rPr>
          <w:rFonts w:ascii="Arial" w:hAnsi="Arial" w:cs="Arial"/>
          <w:color w:val="000000"/>
          <w:sz w:val="22"/>
          <w:szCs w:val="22"/>
        </w:rPr>
      </w:pPr>
    </w:p>
    <w:p w14:paraId="3D1C4E97" w14:textId="77777777" w:rsidR="00C00206" w:rsidRPr="00C00206" w:rsidRDefault="00C00206" w:rsidP="00C00206">
      <w:pPr>
        <w:widowControl/>
        <w:numPr>
          <w:ilvl w:val="0"/>
          <w:numId w:val="11"/>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není povinna převzít </w:t>
      </w:r>
      <w:r w:rsidR="00A31946">
        <w:rPr>
          <w:rFonts w:ascii="Arial" w:hAnsi="Arial" w:cs="Arial"/>
          <w:color w:val="000000"/>
          <w:sz w:val="22"/>
          <w:szCs w:val="22"/>
        </w:rPr>
        <w:t>licence</w:t>
      </w:r>
      <w:r w:rsidRPr="00C00206">
        <w:rPr>
          <w:rFonts w:ascii="Arial" w:hAnsi="Arial" w:cs="Arial"/>
          <w:color w:val="000000"/>
          <w:sz w:val="22"/>
          <w:szCs w:val="22"/>
        </w:rPr>
        <w:t xml:space="preserve"> zejména v následujících případech:</w:t>
      </w:r>
    </w:p>
    <w:p w14:paraId="01FFBEB7" w14:textId="77777777" w:rsidR="00C00206" w:rsidRPr="00C00206" w:rsidRDefault="00C00206" w:rsidP="00C00206">
      <w:pPr>
        <w:pStyle w:val="Zkladntext"/>
        <w:widowControl/>
        <w:numPr>
          <w:ilvl w:val="0"/>
          <w:numId w:val="12"/>
        </w:numPr>
        <w:spacing w:after="0" w:line="240" w:lineRule="auto"/>
        <w:jc w:val="both"/>
        <w:rPr>
          <w:rFonts w:ascii="Arial" w:hAnsi="Arial" w:cs="Arial"/>
          <w:color w:val="000000"/>
          <w:sz w:val="22"/>
          <w:szCs w:val="22"/>
        </w:rPr>
      </w:pPr>
      <w:r w:rsidRPr="00C00206">
        <w:rPr>
          <w:rFonts w:ascii="Arial" w:hAnsi="Arial" w:cs="Arial"/>
          <w:color w:val="000000"/>
          <w:sz w:val="22"/>
          <w:szCs w:val="22"/>
        </w:rPr>
        <w:t>vykazují vady, které brání jejich řádnému užívání,</w:t>
      </w:r>
    </w:p>
    <w:p w14:paraId="4B442D60" w14:textId="77777777" w:rsidR="00C00206" w:rsidRPr="00C00206" w:rsidRDefault="00B33856"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licence</w:t>
      </w:r>
      <w:r w:rsidR="00C00206" w:rsidRPr="00C00206">
        <w:rPr>
          <w:rFonts w:ascii="Arial" w:hAnsi="Arial" w:cs="Arial"/>
          <w:color w:val="000000"/>
          <w:sz w:val="22"/>
          <w:szCs w:val="22"/>
        </w:rPr>
        <w:t xml:space="preserve"> nemají vlastnosti dohodnuté v této smlouvě,</w:t>
      </w:r>
    </w:p>
    <w:p w14:paraId="118D8CE1" w14:textId="77777777" w:rsidR="00C00206" w:rsidRPr="00C00206" w:rsidRDefault="008750FB"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 xml:space="preserve">dodavatel spolu s dodáním </w:t>
      </w:r>
      <w:r w:rsidR="000163BC">
        <w:rPr>
          <w:rFonts w:ascii="Arial" w:hAnsi="Arial" w:cs="Arial"/>
          <w:color w:val="000000"/>
          <w:sz w:val="22"/>
          <w:szCs w:val="22"/>
        </w:rPr>
        <w:t>licenc</w:t>
      </w:r>
      <w:r w:rsidR="00B33856">
        <w:rPr>
          <w:rFonts w:ascii="Arial" w:hAnsi="Arial" w:cs="Arial"/>
          <w:color w:val="000000"/>
          <w:sz w:val="22"/>
          <w:szCs w:val="22"/>
        </w:rPr>
        <w:t>e</w:t>
      </w:r>
      <w:r>
        <w:rPr>
          <w:rFonts w:ascii="Arial" w:hAnsi="Arial" w:cs="Arial"/>
          <w:color w:val="000000"/>
          <w:sz w:val="22"/>
          <w:szCs w:val="22"/>
        </w:rPr>
        <w:t xml:space="preserve"> </w:t>
      </w:r>
      <w:r w:rsidR="00C00206" w:rsidRPr="00C00206">
        <w:rPr>
          <w:rFonts w:ascii="Arial" w:hAnsi="Arial" w:cs="Arial"/>
          <w:color w:val="000000"/>
          <w:sz w:val="22"/>
          <w:szCs w:val="22"/>
        </w:rPr>
        <w:t xml:space="preserve">nepředal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veškerou dokumentaci k </w:t>
      </w:r>
      <w:r w:rsidR="000163BC">
        <w:rPr>
          <w:rFonts w:ascii="Arial" w:hAnsi="Arial" w:cs="Arial"/>
          <w:color w:val="000000"/>
          <w:sz w:val="22"/>
          <w:szCs w:val="22"/>
        </w:rPr>
        <w:t>licencím</w:t>
      </w:r>
      <w:r w:rsidR="00C00206" w:rsidRPr="00C00206">
        <w:rPr>
          <w:rFonts w:ascii="Arial" w:hAnsi="Arial" w:cs="Arial"/>
          <w:color w:val="000000"/>
          <w:sz w:val="22"/>
          <w:szCs w:val="22"/>
        </w:rPr>
        <w:t xml:space="preserve"> v souladu s touto smlouvou,</w:t>
      </w:r>
    </w:p>
    <w:p w14:paraId="7E62456A" w14:textId="77777777" w:rsidR="00C00206" w:rsidRPr="00C00206" w:rsidRDefault="000163BC" w:rsidP="00C00206">
      <w:pPr>
        <w:pStyle w:val="Zkladntext"/>
        <w:widowControl/>
        <w:numPr>
          <w:ilvl w:val="0"/>
          <w:numId w:val="12"/>
        </w:numPr>
        <w:spacing w:after="0" w:line="240" w:lineRule="auto"/>
        <w:jc w:val="both"/>
        <w:rPr>
          <w:rFonts w:ascii="Arial" w:hAnsi="Arial" w:cs="Arial"/>
          <w:color w:val="000000"/>
          <w:sz w:val="22"/>
          <w:szCs w:val="22"/>
        </w:rPr>
      </w:pPr>
      <w:r>
        <w:rPr>
          <w:rFonts w:ascii="Arial" w:hAnsi="Arial" w:cs="Arial"/>
          <w:color w:val="000000"/>
          <w:sz w:val="22"/>
          <w:szCs w:val="22"/>
        </w:rPr>
        <w:t>licence</w:t>
      </w:r>
      <w:r w:rsidR="00C00206" w:rsidRPr="00C00206">
        <w:rPr>
          <w:rFonts w:ascii="Arial" w:hAnsi="Arial" w:cs="Arial"/>
          <w:color w:val="000000"/>
          <w:sz w:val="22"/>
          <w:szCs w:val="22"/>
        </w:rPr>
        <w:t xml:space="preserve"> nejsou dodány ve lhůtě uvedené v této smlouvě.</w:t>
      </w:r>
    </w:p>
    <w:p w14:paraId="1B0DDDC2" w14:textId="77777777" w:rsidR="00C00206" w:rsidRPr="00C00206" w:rsidRDefault="00C00206" w:rsidP="00C00206">
      <w:pPr>
        <w:pStyle w:val="Zkladntext"/>
        <w:ind w:left="360"/>
        <w:rPr>
          <w:rFonts w:ascii="Arial" w:hAnsi="Arial" w:cs="Arial"/>
          <w:color w:val="000000"/>
          <w:sz w:val="22"/>
          <w:szCs w:val="22"/>
        </w:rPr>
      </w:pPr>
    </w:p>
    <w:p w14:paraId="7E0124D4" w14:textId="77777777" w:rsidR="00C00206" w:rsidRPr="00C00206" w:rsidRDefault="00740D20" w:rsidP="00C00206">
      <w:pPr>
        <w:widowControl/>
        <w:numPr>
          <w:ilvl w:val="0"/>
          <w:numId w:val="11"/>
        </w:numPr>
        <w:spacing w:line="240" w:lineRule="auto"/>
        <w:jc w:val="both"/>
        <w:rPr>
          <w:rFonts w:ascii="Arial" w:hAnsi="Arial" w:cs="Arial"/>
          <w:color w:val="000000"/>
          <w:sz w:val="22"/>
          <w:szCs w:val="22"/>
        </w:rPr>
      </w:pPr>
      <w:r>
        <w:rPr>
          <w:rFonts w:ascii="Arial" w:hAnsi="Arial" w:cs="Arial"/>
          <w:color w:val="000000"/>
          <w:sz w:val="22"/>
          <w:szCs w:val="22"/>
        </w:rPr>
        <w:t>L</w:t>
      </w:r>
      <w:r w:rsidR="000163BC">
        <w:rPr>
          <w:rFonts w:ascii="Arial" w:hAnsi="Arial" w:cs="Arial"/>
          <w:color w:val="000000"/>
          <w:sz w:val="22"/>
          <w:szCs w:val="22"/>
        </w:rPr>
        <w:t>icence</w:t>
      </w:r>
      <w:r w:rsidR="00C00206" w:rsidRPr="00C00206">
        <w:rPr>
          <w:rFonts w:ascii="Arial" w:hAnsi="Arial" w:cs="Arial"/>
          <w:color w:val="000000"/>
          <w:sz w:val="22"/>
          <w:szCs w:val="22"/>
        </w:rPr>
        <w:t xml:space="preserve"> se považuj</w:t>
      </w:r>
      <w:r w:rsidR="00B33856">
        <w:rPr>
          <w:rFonts w:ascii="Arial" w:hAnsi="Arial" w:cs="Arial"/>
          <w:color w:val="000000"/>
          <w:sz w:val="22"/>
          <w:szCs w:val="22"/>
        </w:rPr>
        <w:t>í</w:t>
      </w:r>
      <w:r w:rsidR="00C00206" w:rsidRPr="00C00206">
        <w:rPr>
          <w:rFonts w:ascii="Arial" w:hAnsi="Arial" w:cs="Arial"/>
          <w:color w:val="000000"/>
          <w:sz w:val="22"/>
          <w:szCs w:val="22"/>
        </w:rPr>
        <w:t xml:space="preserve"> za předané a převzaté dnem podpisu předávacího protokolu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ze kterého vyplývá, že </w:t>
      </w:r>
      <w:proofErr w:type="spellStart"/>
      <w:r w:rsidR="00C00206" w:rsidRPr="00C00206">
        <w:rPr>
          <w:rFonts w:ascii="Arial" w:hAnsi="Arial" w:cs="Arial"/>
          <w:color w:val="000000"/>
          <w:sz w:val="22"/>
          <w:szCs w:val="22"/>
        </w:rPr>
        <w:t>FSv</w:t>
      </w:r>
      <w:proofErr w:type="spellEnd"/>
      <w:r w:rsidR="00C00206" w:rsidRPr="00C00206">
        <w:rPr>
          <w:rFonts w:ascii="Arial" w:hAnsi="Arial" w:cs="Arial"/>
          <w:color w:val="000000"/>
          <w:sz w:val="22"/>
          <w:szCs w:val="22"/>
        </w:rPr>
        <w:t xml:space="preserve"> ČVUT </w:t>
      </w:r>
      <w:r w:rsidR="003A0D02">
        <w:rPr>
          <w:rFonts w:ascii="Arial" w:hAnsi="Arial" w:cs="Arial"/>
          <w:color w:val="000000"/>
          <w:sz w:val="22"/>
          <w:szCs w:val="22"/>
        </w:rPr>
        <w:t>licence</w:t>
      </w:r>
      <w:r w:rsidR="00C00206" w:rsidRPr="00C00206">
        <w:rPr>
          <w:rFonts w:ascii="Arial" w:hAnsi="Arial" w:cs="Arial"/>
          <w:color w:val="000000"/>
          <w:sz w:val="22"/>
          <w:szCs w:val="22"/>
        </w:rPr>
        <w:t xml:space="preserve"> přebírá.</w:t>
      </w:r>
    </w:p>
    <w:p w14:paraId="0CEED28E" w14:textId="77777777" w:rsidR="00C00206" w:rsidRDefault="00C00206" w:rsidP="00C00206">
      <w:pPr>
        <w:jc w:val="center"/>
        <w:rPr>
          <w:rFonts w:ascii="Arial" w:hAnsi="Arial" w:cs="Arial"/>
          <w:color w:val="000000"/>
          <w:sz w:val="22"/>
          <w:szCs w:val="22"/>
        </w:rPr>
      </w:pPr>
    </w:p>
    <w:p w14:paraId="411036AD" w14:textId="77777777" w:rsidR="009F5493" w:rsidRPr="00C00206" w:rsidRDefault="009F5493" w:rsidP="00C00206">
      <w:pPr>
        <w:jc w:val="center"/>
        <w:rPr>
          <w:rFonts w:ascii="Arial" w:hAnsi="Arial" w:cs="Arial"/>
          <w:color w:val="000000"/>
          <w:sz w:val="22"/>
          <w:szCs w:val="22"/>
        </w:rPr>
      </w:pPr>
    </w:p>
    <w:p w14:paraId="260E6151" w14:textId="77777777" w:rsidR="00B04DDE" w:rsidRPr="00B04DDE" w:rsidRDefault="00C00206" w:rsidP="00B04DDE">
      <w:pPr>
        <w:pStyle w:val="Odstavecseseznamem"/>
        <w:numPr>
          <w:ilvl w:val="0"/>
          <w:numId w:val="26"/>
        </w:numPr>
        <w:jc w:val="center"/>
        <w:rPr>
          <w:rFonts w:ascii="Arial" w:hAnsi="Arial" w:cs="Arial"/>
          <w:b/>
          <w:color w:val="000000"/>
          <w:sz w:val="22"/>
          <w:szCs w:val="22"/>
        </w:rPr>
      </w:pPr>
      <w:r w:rsidRPr="00B04DDE">
        <w:rPr>
          <w:rFonts w:ascii="Arial" w:hAnsi="Arial" w:cs="Arial"/>
          <w:b/>
          <w:color w:val="000000"/>
          <w:sz w:val="22"/>
          <w:szCs w:val="22"/>
        </w:rPr>
        <w:t xml:space="preserve">Nebezpečí škody na </w:t>
      </w:r>
      <w:r w:rsidR="007C0FD8" w:rsidRPr="00B04DDE">
        <w:rPr>
          <w:rFonts w:ascii="Arial" w:hAnsi="Arial" w:cs="Arial"/>
          <w:b/>
          <w:color w:val="000000"/>
          <w:sz w:val="22"/>
          <w:szCs w:val="22"/>
        </w:rPr>
        <w:t>licencích</w:t>
      </w:r>
    </w:p>
    <w:p w14:paraId="10B82B6F" w14:textId="77777777" w:rsidR="00C00206" w:rsidRDefault="00C00206" w:rsidP="00C00206">
      <w:pPr>
        <w:jc w:val="center"/>
        <w:rPr>
          <w:rFonts w:ascii="Arial" w:hAnsi="Arial" w:cs="Arial"/>
          <w:color w:val="000000"/>
          <w:sz w:val="22"/>
          <w:szCs w:val="22"/>
        </w:rPr>
      </w:pPr>
    </w:p>
    <w:p w14:paraId="0466EDFC" w14:textId="77777777" w:rsidR="009F5493" w:rsidRPr="00C00206" w:rsidRDefault="009F5493" w:rsidP="00C00206">
      <w:pPr>
        <w:jc w:val="center"/>
        <w:rPr>
          <w:rFonts w:ascii="Arial" w:hAnsi="Arial" w:cs="Arial"/>
          <w:color w:val="000000"/>
          <w:sz w:val="22"/>
          <w:szCs w:val="22"/>
        </w:rPr>
      </w:pPr>
    </w:p>
    <w:p w14:paraId="7BC499E9" w14:textId="77777777" w:rsidR="00C00206" w:rsidRPr="00C00206" w:rsidRDefault="00C00206" w:rsidP="00C00206">
      <w:pPr>
        <w:widowControl/>
        <w:numPr>
          <w:ilvl w:val="0"/>
          <w:numId w:val="13"/>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Dnem předání a převzetí </w:t>
      </w:r>
      <w:r w:rsidR="003A0D02">
        <w:rPr>
          <w:rFonts w:ascii="Arial" w:hAnsi="Arial" w:cs="Arial"/>
          <w:color w:val="000000"/>
          <w:sz w:val="22"/>
          <w:szCs w:val="22"/>
        </w:rPr>
        <w:t>licencí</w:t>
      </w:r>
      <w:r w:rsidRPr="00C00206">
        <w:rPr>
          <w:rFonts w:ascii="Arial" w:hAnsi="Arial" w:cs="Arial"/>
          <w:color w:val="000000"/>
          <w:sz w:val="22"/>
          <w:szCs w:val="22"/>
        </w:rPr>
        <w:t xml:space="preserv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nabývá vlastnické právo </w:t>
      </w:r>
      <w:r w:rsidR="003A0D02">
        <w:rPr>
          <w:rFonts w:ascii="Arial" w:hAnsi="Arial" w:cs="Arial"/>
          <w:color w:val="000000"/>
          <w:sz w:val="22"/>
          <w:szCs w:val="22"/>
        </w:rPr>
        <w:t>k licencím</w:t>
      </w:r>
      <w:r w:rsidRPr="00C00206">
        <w:rPr>
          <w:rFonts w:ascii="Arial" w:hAnsi="Arial" w:cs="Arial"/>
          <w:color w:val="000000"/>
          <w:sz w:val="22"/>
          <w:szCs w:val="22"/>
        </w:rPr>
        <w:t>.</w:t>
      </w:r>
    </w:p>
    <w:p w14:paraId="405176C8" w14:textId="77777777" w:rsidR="00C00206" w:rsidRDefault="00C00206" w:rsidP="00C00206">
      <w:pPr>
        <w:jc w:val="center"/>
        <w:rPr>
          <w:rFonts w:ascii="Arial" w:hAnsi="Arial" w:cs="Arial"/>
          <w:color w:val="000000"/>
          <w:sz w:val="22"/>
          <w:szCs w:val="22"/>
        </w:rPr>
      </w:pPr>
    </w:p>
    <w:p w14:paraId="1046A94E" w14:textId="77777777" w:rsidR="009F5493" w:rsidRPr="00C00206" w:rsidRDefault="009F5493" w:rsidP="00C00206">
      <w:pPr>
        <w:jc w:val="center"/>
        <w:rPr>
          <w:rFonts w:ascii="Arial" w:hAnsi="Arial" w:cs="Arial"/>
          <w:color w:val="000000"/>
          <w:sz w:val="22"/>
          <w:szCs w:val="22"/>
        </w:rPr>
      </w:pPr>
    </w:p>
    <w:p w14:paraId="01D9D63A" w14:textId="77777777" w:rsidR="00B04DDE" w:rsidRPr="00B04DDE" w:rsidRDefault="00C00206" w:rsidP="00B04DDE">
      <w:pPr>
        <w:pStyle w:val="Odstavecseseznamem"/>
        <w:keepNext/>
        <w:keepLines/>
        <w:numPr>
          <w:ilvl w:val="0"/>
          <w:numId w:val="26"/>
        </w:numPr>
        <w:jc w:val="center"/>
        <w:rPr>
          <w:rFonts w:ascii="Arial" w:hAnsi="Arial" w:cs="Arial"/>
          <w:b/>
          <w:color w:val="000000"/>
          <w:sz w:val="22"/>
          <w:szCs w:val="22"/>
        </w:rPr>
      </w:pPr>
      <w:r w:rsidRPr="00B04DDE">
        <w:rPr>
          <w:rFonts w:ascii="Arial" w:hAnsi="Arial" w:cs="Arial"/>
          <w:b/>
          <w:color w:val="000000"/>
          <w:sz w:val="22"/>
          <w:szCs w:val="22"/>
        </w:rPr>
        <w:t>Odpovědnost za vady, záruka za jakost</w:t>
      </w:r>
    </w:p>
    <w:p w14:paraId="1CFC2E16" w14:textId="77777777" w:rsidR="00C00206" w:rsidRDefault="00C00206" w:rsidP="00C00206">
      <w:pPr>
        <w:keepNext/>
        <w:keepLines/>
        <w:jc w:val="both"/>
        <w:rPr>
          <w:rFonts w:ascii="Arial" w:hAnsi="Arial" w:cs="Arial"/>
          <w:color w:val="000000"/>
          <w:sz w:val="22"/>
          <w:szCs w:val="22"/>
        </w:rPr>
      </w:pPr>
    </w:p>
    <w:p w14:paraId="1180D29F" w14:textId="77777777" w:rsidR="009F5493" w:rsidRPr="00C00206" w:rsidRDefault="009F5493" w:rsidP="00C00206">
      <w:pPr>
        <w:keepNext/>
        <w:keepLines/>
        <w:jc w:val="both"/>
        <w:rPr>
          <w:rFonts w:ascii="Arial" w:hAnsi="Arial" w:cs="Arial"/>
          <w:color w:val="000000"/>
          <w:sz w:val="22"/>
          <w:szCs w:val="22"/>
        </w:rPr>
      </w:pPr>
    </w:p>
    <w:p w14:paraId="161CD2F7" w14:textId="77777777" w:rsidR="00C00206" w:rsidRDefault="00C00206" w:rsidP="00C00206">
      <w:pPr>
        <w:keepNext/>
        <w:keepLines/>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Dodavatel odpovídá za vady, jež mají </w:t>
      </w:r>
      <w:r w:rsidR="003A0D02" w:rsidRPr="003A0D02">
        <w:rPr>
          <w:rFonts w:ascii="Arial" w:hAnsi="Arial" w:cs="Arial"/>
          <w:color w:val="000000"/>
          <w:sz w:val="22"/>
          <w:szCs w:val="22"/>
        </w:rPr>
        <w:t>licence</w:t>
      </w:r>
      <w:r w:rsidRPr="003A0D02">
        <w:rPr>
          <w:rFonts w:ascii="Arial" w:hAnsi="Arial" w:cs="Arial"/>
          <w:color w:val="000000"/>
          <w:sz w:val="22"/>
          <w:szCs w:val="22"/>
        </w:rPr>
        <w:t xml:space="preserve"> </w:t>
      </w:r>
      <w:r w:rsidR="003A0D02" w:rsidRPr="003A0D02">
        <w:rPr>
          <w:rFonts w:ascii="Arial" w:hAnsi="Arial" w:cs="Arial"/>
          <w:color w:val="000000"/>
          <w:sz w:val="22"/>
          <w:szCs w:val="22"/>
        </w:rPr>
        <w:t>po dobu 5 let od je</w:t>
      </w:r>
      <w:r w:rsidR="003A0D02">
        <w:rPr>
          <w:rFonts w:ascii="Arial" w:hAnsi="Arial" w:cs="Arial"/>
          <w:color w:val="000000"/>
          <w:sz w:val="22"/>
          <w:szCs w:val="22"/>
        </w:rPr>
        <w:t>jich předání.</w:t>
      </w:r>
    </w:p>
    <w:p w14:paraId="6AD5FFDB" w14:textId="77777777" w:rsidR="005C22E1" w:rsidRPr="003A0D02" w:rsidRDefault="005C22E1" w:rsidP="005C22E1">
      <w:pPr>
        <w:keepNext/>
        <w:keepLines/>
        <w:widowControl/>
        <w:spacing w:line="240" w:lineRule="auto"/>
        <w:ind w:left="360"/>
        <w:jc w:val="both"/>
        <w:rPr>
          <w:rFonts w:ascii="Arial" w:hAnsi="Arial" w:cs="Arial"/>
          <w:color w:val="000000"/>
          <w:sz w:val="22"/>
          <w:szCs w:val="22"/>
        </w:rPr>
      </w:pPr>
    </w:p>
    <w:p w14:paraId="2EC56241" w14:textId="77777777" w:rsidR="00C00206" w:rsidRDefault="00C00206" w:rsidP="00C00206">
      <w:pPr>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Dodavatel poskytuje na </w:t>
      </w:r>
      <w:r w:rsidR="003A0D02" w:rsidRPr="003A0D02">
        <w:rPr>
          <w:rFonts w:ascii="Arial" w:hAnsi="Arial" w:cs="Arial"/>
          <w:color w:val="000000"/>
          <w:sz w:val="22"/>
          <w:szCs w:val="22"/>
        </w:rPr>
        <w:t>licence</w:t>
      </w:r>
      <w:r w:rsidRPr="003A0D02">
        <w:rPr>
          <w:rFonts w:ascii="Arial" w:hAnsi="Arial" w:cs="Arial"/>
          <w:color w:val="000000"/>
          <w:sz w:val="22"/>
          <w:szCs w:val="22"/>
        </w:rPr>
        <w:t xml:space="preserve"> </w:t>
      </w:r>
      <w:r w:rsidR="003A0D02" w:rsidRPr="003A0D02">
        <w:rPr>
          <w:rFonts w:ascii="Arial" w:hAnsi="Arial" w:cs="Arial"/>
          <w:color w:val="000000"/>
          <w:sz w:val="22"/>
          <w:szCs w:val="22"/>
        </w:rPr>
        <w:t xml:space="preserve">podporu </w:t>
      </w:r>
      <w:r w:rsidRPr="003A0D02">
        <w:rPr>
          <w:rFonts w:ascii="Arial" w:hAnsi="Arial" w:cs="Arial"/>
          <w:color w:val="000000"/>
          <w:sz w:val="22"/>
          <w:szCs w:val="22"/>
        </w:rPr>
        <w:t>v</w:t>
      </w:r>
      <w:r w:rsidR="0060577C" w:rsidRPr="003A0D02">
        <w:rPr>
          <w:rFonts w:ascii="Arial" w:hAnsi="Arial" w:cs="Arial"/>
          <w:color w:val="000000"/>
          <w:sz w:val="22"/>
          <w:szCs w:val="22"/>
        </w:rPr>
        <w:t xml:space="preserve"> délce </w:t>
      </w:r>
      <w:r w:rsidR="005C22E1">
        <w:rPr>
          <w:rFonts w:ascii="Arial" w:hAnsi="Arial" w:cs="Arial"/>
          <w:color w:val="000000"/>
          <w:sz w:val="22"/>
          <w:szCs w:val="22"/>
        </w:rPr>
        <w:t>5</w:t>
      </w:r>
      <w:r w:rsidR="0060577C" w:rsidRPr="003A0D02">
        <w:rPr>
          <w:rFonts w:ascii="Arial" w:hAnsi="Arial" w:cs="Arial"/>
          <w:color w:val="000000"/>
          <w:sz w:val="22"/>
          <w:szCs w:val="22"/>
        </w:rPr>
        <w:t xml:space="preserve"> let</w:t>
      </w:r>
      <w:r w:rsidRPr="003A0D02">
        <w:rPr>
          <w:rFonts w:ascii="Arial" w:hAnsi="Arial" w:cs="Arial"/>
          <w:color w:val="000000"/>
          <w:sz w:val="22"/>
          <w:szCs w:val="22"/>
        </w:rPr>
        <w:t xml:space="preserve">. </w:t>
      </w:r>
      <w:r w:rsidR="003A0D02" w:rsidRPr="003A0D02">
        <w:rPr>
          <w:rFonts w:ascii="Arial" w:hAnsi="Arial" w:cs="Arial"/>
          <w:color w:val="000000"/>
          <w:sz w:val="22"/>
          <w:szCs w:val="22"/>
        </w:rPr>
        <w:t>Podpora</w:t>
      </w:r>
      <w:r w:rsidRPr="003A0D02">
        <w:rPr>
          <w:rFonts w:ascii="Arial" w:hAnsi="Arial" w:cs="Arial"/>
          <w:color w:val="000000"/>
          <w:sz w:val="22"/>
          <w:szCs w:val="22"/>
        </w:rPr>
        <w:t xml:space="preserve"> počíná běžet dnem předání a převzetí </w:t>
      </w:r>
      <w:r w:rsidR="003A0D02" w:rsidRPr="003A0D02">
        <w:rPr>
          <w:rFonts w:ascii="Arial" w:hAnsi="Arial" w:cs="Arial"/>
          <w:color w:val="000000"/>
          <w:sz w:val="22"/>
          <w:szCs w:val="22"/>
        </w:rPr>
        <w:t>licenc</w:t>
      </w:r>
      <w:r w:rsidR="00B33856">
        <w:rPr>
          <w:rFonts w:ascii="Arial" w:hAnsi="Arial" w:cs="Arial"/>
          <w:color w:val="000000"/>
          <w:sz w:val="22"/>
          <w:szCs w:val="22"/>
        </w:rPr>
        <w:t>í</w:t>
      </w:r>
      <w:r w:rsidR="0007599A" w:rsidRPr="003A0D02">
        <w:rPr>
          <w:rFonts w:ascii="Arial" w:hAnsi="Arial" w:cs="Arial"/>
          <w:color w:val="000000"/>
          <w:sz w:val="22"/>
          <w:szCs w:val="22"/>
        </w:rPr>
        <w:t xml:space="preserve"> </w:t>
      </w:r>
      <w:proofErr w:type="spellStart"/>
      <w:r w:rsidRPr="003A0D02">
        <w:rPr>
          <w:rFonts w:ascii="Arial" w:hAnsi="Arial" w:cs="Arial"/>
          <w:color w:val="000000"/>
          <w:sz w:val="22"/>
          <w:szCs w:val="22"/>
        </w:rPr>
        <w:t>FSv</w:t>
      </w:r>
      <w:proofErr w:type="spellEnd"/>
      <w:r w:rsidRPr="003A0D02">
        <w:rPr>
          <w:rFonts w:ascii="Arial" w:hAnsi="Arial" w:cs="Arial"/>
          <w:color w:val="000000"/>
          <w:sz w:val="22"/>
          <w:szCs w:val="22"/>
        </w:rPr>
        <w:t xml:space="preserve"> ČVUT. </w:t>
      </w:r>
    </w:p>
    <w:p w14:paraId="65572E74" w14:textId="77777777" w:rsidR="005C22E1" w:rsidRPr="003A0D02" w:rsidRDefault="005C22E1" w:rsidP="005C22E1">
      <w:pPr>
        <w:widowControl/>
        <w:spacing w:line="240" w:lineRule="auto"/>
        <w:jc w:val="both"/>
        <w:rPr>
          <w:rFonts w:ascii="Arial" w:hAnsi="Arial" w:cs="Arial"/>
          <w:color w:val="000000"/>
          <w:sz w:val="22"/>
          <w:szCs w:val="22"/>
        </w:rPr>
      </w:pPr>
    </w:p>
    <w:p w14:paraId="5C9E05FC" w14:textId="77777777" w:rsidR="005C22E1" w:rsidRDefault="00C00206" w:rsidP="00C00206">
      <w:pPr>
        <w:widowControl/>
        <w:numPr>
          <w:ilvl w:val="0"/>
          <w:numId w:val="14"/>
        </w:numPr>
        <w:spacing w:line="240" w:lineRule="auto"/>
        <w:jc w:val="both"/>
        <w:rPr>
          <w:rFonts w:ascii="Arial" w:hAnsi="Arial" w:cs="Arial"/>
          <w:color w:val="000000"/>
          <w:sz w:val="22"/>
          <w:szCs w:val="22"/>
        </w:rPr>
      </w:pPr>
      <w:r w:rsidRPr="003A0D02">
        <w:rPr>
          <w:rFonts w:ascii="Arial" w:hAnsi="Arial" w:cs="Arial"/>
          <w:color w:val="000000"/>
          <w:sz w:val="22"/>
          <w:szCs w:val="22"/>
        </w:rPr>
        <w:t xml:space="preserve">Poskytnutá </w:t>
      </w:r>
      <w:r w:rsidR="003A0D02" w:rsidRPr="003A0D02">
        <w:rPr>
          <w:rFonts w:ascii="Arial" w:hAnsi="Arial" w:cs="Arial"/>
          <w:color w:val="000000"/>
          <w:sz w:val="22"/>
          <w:szCs w:val="22"/>
        </w:rPr>
        <w:t>podpora znamená, že licence</w:t>
      </w:r>
      <w:r w:rsidRPr="003A0D02">
        <w:rPr>
          <w:rFonts w:ascii="Arial" w:hAnsi="Arial" w:cs="Arial"/>
          <w:color w:val="000000"/>
          <w:sz w:val="22"/>
          <w:szCs w:val="22"/>
        </w:rPr>
        <w:t xml:space="preserve"> budou po dobu </w:t>
      </w:r>
      <w:r w:rsidR="003A0D02" w:rsidRPr="003A0D02">
        <w:rPr>
          <w:rFonts w:ascii="Arial" w:hAnsi="Arial" w:cs="Arial"/>
          <w:color w:val="000000"/>
          <w:sz w:val="22"/>
          <w:szCs w:val="22"/>
        </w:rPr>
        <w:t>podpory</w:t>
      </w:r>
      <w:r w:rsidRPr="003A0D02">
        <w:rPr>
          <w:rFonts w:ascii="Arial" w:hAnsi="Arial" w:cs="Arial"/>
          <w:color w:val="000000"/>
          <w:sz w:val="22"/>
          <w:szCs w:val="22"/>
        </w:rPr>
        <w:t xml:space="preserve"> plně funkční a budou mít vlastnosti dle této smlouvy, vlastnosti odpovídající právním předpisům, eventuálně dalším technickým požadavkům či normám (doklad o shodě), které</w:t>
      </w:r>
      <w:r w:rsidR="00162594" w:rsidRPr="003A0D02">
        <w:rPr>
          <w:rFonts w:ascii="Arial" w:hAnsi="Arial" w:cs="Arial"/>
          <w:color w:val="000000"/>
          <w:sz w:val="22"/>
          <w:szCs w:val="22"/>
        </w:rPr>
        <w:t xml:space="preserve"> mají </w:t>
      </w:r>
      <w:r w:rsidR="003A0D02" w:rsidRPr="003A0D02">
        <w:rPr>
          <w:rFonts w:ascii="Arial" w:hAnsi="Arial" w:cs="Arial"/>
          <w:color w:val="000000"/>
          <w:sz w:val="22"/>
          <w:szCs w:val="22"/>
        </w:rPr>
        <w:t>licence</w:t>
      </w:r>
      <w:r w:rsidRPr="003A0D02">
        <w:rPr>
          <w:rFonts w:ascii="Arial" w:hAnsi="Arial" w:cs="Arial"/>
          <w:color w:val="000000"/>
          <w:sz w:val="22"/>
          <w:szCs w:val="22"/>
        </w:rPr>
        <w:t xml:space="preserve"> splň</w:t>
      </w:r>
      <w:r w:rsidR="00162594" w:rsidRPr="003A0D02">
        <w:rPr>
          <w:rFonts w:ascii="Arial" w:hAnsi="Arial" w:cs="Arial"/>
          <w:color w:val="000000"/>
          <w:sz w:val="22"/>
          <w:szCs w:val="22"/>
        </w:rPr>
        <w:t xml:space="preserve">ovat, a které se na dané </w:t>
      </w:r>
      <w:r w:rsidR="003A0D02" w:rsidRPr="003A0D02">
        <w:rPr>
          <w:rFonts w:ascii="Arial" w:hAnsi="Arial" w:cs="Arial"/>
          <w:color w:val="000000"/>
          <w:sz w:val="22"/>
          <w:szCs w:val="22"/>
        </w:rPr>
        <w:t>licence</w:t>
      </w:r>
      <w:r w:rsidRPr="003A0D02">
        <w:rPr>
          <w:rFonts w:ascii="Arial" w:hAnsi="Arial" w:cs="Arial"/>
          <w:color w:val="000000"/>
          <w:sz w:val="22"/>
          <w:szCs w:val="22"/>
        </w:rPr>
        <w:t xml:space="preserve"> vztahují, a budou mít vlastnosti uváděné výrobcem či dodavatelem. Poskytnutá </w:t>
      </w:r>
      <w:r w:rsidR="003A0D02" w:rsidRPr="003A0D02">
        <w:rPr>
          <w:rFonts w:ascii="Arial" w:hAnsi="Arial" w:cs="Arial"/>
          <w:color w:val="000000"/>
          <w:sz w:val="22"/>
          <w:szCs w:val="22"/>
        </w:rPr>
        <w:t>podpora</w:t>
      </w:r>
      <w:r w:rsidRPr="003A0D02">
        <w:rPr>
          <w:rFonts w:ascii="Arial" w:hAnsi="Arial" w:cs="Arial"/>
          <w:color w:val="000000"/>
          <w:sz w:val="22"/>
          <w:szCs w:val="22"/>
        </w:rPr>
        <w:t xml:space="preserve"> dále znamená, že dodavatel zajistí pro </w:t>
      </w:r>
      <w:proofErr w:type="spellStart"/>
      <w:r w:rsidRPr="003A0D02">
        <w:rPr>
          <w:rFonts w:ascii="Arial" w:hAnsi="Arial" w:cs="Arial"/>
          <w:color w:val="000000"/>
          <w:sz w:val="22"/>
          <w:szCs w:val="22"/>
        </w:rPr>
        <w:t>FSv</w:t>
      </w:r>
      <w:proofErr w:type="spellEnd"/>
      <w:r w:rsidR="003067B2">
        <w:rPr>
          <w:rFonts w:ascii="Arial" w:hAnsi="Arial" w:cs="Arial"/>
          <w:color w:val="000000"/>
          <w:sz w:val="22"/>
          <w:szCs w:val="22"/>
        </w:rPr>
        <w:t xml:space="preserve"> </w:t>
      </w:r>
      <w:r w:rsidRPr="003A0D02">
        <w:rPr>
          <w:rFonts w:ascii="Arial" w:hAnsi="Arial" w:cs="Arial"/>
          <w:color w:val="000000"/>
          <w:sz w:val="22"/>
          <w:szCs w:val="22"/>
        </w:rPr>
        <w:t xml:space="preserve">ČVUT </w:t>
      </w:r>
      <w:r w:rsidR="003A0D02">
        <w:rPr>
          <w:rFonts w:ascii="Arial" w:hAnsi="Arial" w:cs="Arial"/>
          <w:color w:val="000000"/>
          <w:sz w:val="22"/>
          <w:szCs w:val="22"/>
        </w:rPr>
        <w:t>pravidelné aktualizace poskytnuté výrobcem antivirového programu.</w:t>
      </w:r>
    </w:p>
    <w:p w14:paraId="35587954" w14:textId="77777777" w:rsidR="00C00206" w:rsidRPr="003A0D02" w:rsidRDefault="003A0D02" w:rsidP="005C22E1">
      <w:pPr>
        <w:widowControl/>
        <w:spacing w:line="240" w:lineRule="auto"/>
        <w:jc w:val="both"/>
        <w:rPr>
          <w:rFonts w:ascii="Arial" w:hAnsi="Arial" w:cs="Arial"/>
          <w:color w:val="000000"/>
          <w:sz w:val="22"/>
          <w:szCs w:val="22"/>
        </w:rPr>
      </w:pPr>
      <w:r>
        <w:rPr>
          <w:rFonts w:ascii="Arial" w:hAnsi="Arial" w:cs="Arial"/>
          <w:color w:val="000000"/>
          <w:sz w:val="22"/>
          <w:szCs w:val="22"/>
        </w:rPr>
        <w:t xml:space="preserve"> </w:t>
      </w:r>
    </w:p>
    <w:p w14:paraId="1E334AC2" w14:textId="155E2636" w:rsidR="00C00206" w:rsidRPr="005C22E1" w:rsidRDefault="00C00206" w:rsidP="005C22E1">
      <w:pPr>
        <w:widowControl/>
        <w:numPr>
          <w:ilvl w:val="0"/>
          <w:numId w:val="14"/>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v případě </w:t>
      </w:r>
      <w:r w:rsidR="003067B2">
        <w:rPr>
          <w:rFonts w:ascii="Arial" w:hAnsi="Arial" w:cs="Arial"/>
          <w:color w:val="000000"/>
          <w:sz w:val="22"/>
          <w:szCs w:val="22"/>
        </w:rPr>
        <w:t xml:space="preserve">nefungující podpory či nefunkčnosti licence </w:t>
      </w:r>
      <w:r w:rsidRPr="00C00206">
        <w:rPr>
          <w:rFonts w:ascii="Arial" w:hAnsi="Arial" w:cs="Arial"/>
          <w:color w:val="000000"/>
          <w:sz w:val="22"/>
          <w:szCs w:val="22"/>
        </w:rPr>
        <w:t xml:space="preserve">povinna závadu nahlásit (reklamovat) dodavateli telefonicky na </w:t>
      </w:r>
      <w:proofErr w:type="spellStart"/>
      <w:r w:rsidR="003A6E8F">
        <w:rPr>
          <w:rFonts w:ascii="Arial" w:hAnsi="Arial" w:cs="Arial"/>
          <w:color w:val="000000"/>
          <w:sz w:val="22"/>
          <w:szCs w:val="22"/>
        </w:rPr>
        <w:t>xxxxxxxxxxxxx</w:t>
      </w:r>
      <w:proofErr w:type="spellEnd"/>
      <w:r w:rsidRPr="00C00206">
        <w:rPr>
          <w:rFonts w:ascii="Arial" w:hAnsi="Arial" w:cs="Arial"/>
          <w:bCs/>
          <w:color w:val="000000"/>
          <w:sz w:val="22"/>
          <w:szCs w:val="22"/>
        </w:rPr>
        <w:t xml:space="preserve"> nebo faxem na </w:t>
      </w:r>
      <w:r w:rsidR="003A6E8F">
        <w:rPr>
          <w:rFonts w:ascii="Arial" w:hAnsi="Arial" w:cs="Arial"/>
          <w:color w:val="000000"/>
          <w:sz w:val="22"/>
          <w:szCs w:val="22"/>
        </w:rPr>
        <w:t>xxxxxxxxxxxxx</w:t>
      </w:r>
      <w:r w:rsidRPr="00C00206">
        <w:rPr>
          <w:rFonts w:ascii="Arial" w:hAnsi="Arial" w:cs="Arial"/>
          <w:bCs/>
          <w:color w:val="000000"/>
          <w:sz w:val="22"/>
          <w:szCs w:val="22"/>
        </w:rPr>
        <w:t xml:space="preserve"> či e-mailem na </w:t>
      </w:r>
      <w:r w:rsidR="003A6E8F">
        <w:rPr>
          <w:rFonts w:ascii="Arial" w:hAnsi="Arial" w:cs="Arial"/>
          <w:color w:val="000000"/>
          <w:sz w:val="22"/>
          <w:szCs w:val="22"/>
        </w:rPr>
        <w:t>xxxxxxxxxxxxx</w:t>
      </w:r>
      <w:r w:rsidR="0002799E">
        <w:rPr>
          <w:rFonts w:ascii="Arial" w:hAnsi="Arial" w:cs="Arial"/>
          <w:bCs/>
          <w:color w:val="000000"/>
          <w:sz w:val="22"/>
          <w:szCs w:val="22"/>
        </w:rPr>
        <w:t xml:space="preserve">. </w:t>
      </w:r>
      <w:r w:rsidRPr="00C00206">
        <w:rPr>
          <w:rFonts w:ascii="Arial" w:hAnsi="Arial" w:cs="Arial"/>
          <w:bCs/>
          <w:color w:val="000000"/>
          <w:sz w:val="22"/>
          <w:szCs w:val="22"/>
        </w:rPr>
        <w:t xml:space="preserve">Závadu nahlášenou telefonicky </w:t>
      </w:r>
      <w:proofErr w:type="spellStart"/>
      <w:r w:rsidRPr="00C00206">
        <w:rPr>
          <w:rFonts w:ascii="Arial" w:hAnsi="Arial" w:cs="Arial"/>
          <w:bCs/>
          <w:color w:val="000000"/>
          <w:sz w:val="22"/>
          <w:szCs w:val="22"/>
        </w:rPr>
        <w:t>FSv</w:t>
      </w:r>
      <w:proofErr w:type="spellEnd"/>
      <w:r w:rsidRPr="00C00206">
        <w:rPr>
          <w:rFonts w:ascii="Arial" w:hAnsi="Arial" w:cs="Arial"/>
          <w:bCs/>
          <w:color w:val="000000"/>
          <w:sz w:val="22"/>
          <w:szCs w:val="22"/>
        </w:rPr>
        <w:t xml:space="preserve"> ČVUT potvrdí nahlášením závady faxem či e-mailem. Reklamace musí obsahovat stručný popis toho, jak se vada projevuje.</w:t>
      </w:r>
    </w:p>
    <w:p w14:paraId="30C7B3A4" w14:textId="77777777" w:rsidR="00C00206" w:rsidRPr="00C00206" w:rsidRDefault="00C00206" w:rsidP="00C00206">
      <w:pPr>
        <w:ind w:left="720"/>
        <w:jc w:val="both"/>
        <w:rPr>
          <w:rFonts w:ascii="Arial" w:hAnsi="Arial" w:cs="Arial"/>
          <w:color w:val="000000"/>
          <w:sz w:val="22"/>
          <w:szCs w:val="22"/>
        </w:rPr>
      </w:pPr>
    </w:p>
    <w:p w14:paraId="78437922" w14:textId="77777777" w:rsidR="00C00206" w:rsidRPr="0043202E" w:rsidRDefault="00C00206" w:rsidP="00C00206">
      <w:pPr>
        <w:widowControl/>
        <w:numPr>
          <w:ilvl w:val="0"/>
          <w:numId w:val="14"/>
        </w:numPr>
        <w:spacing w:line="240" w:lineRule="auto"/>
        <w:jc w:val="both"/>
        <w:rPr>
          <w:rFonts w:ascii="Arial" w:hAnsi="Arial" w:cs="Arial"/>
          <w:color w:val="000000"/>
          <w:sz w:val="22"/>
          <w:szCs w:val="22"/>
        </w:rPr>
      </w:pPr>
      <w:r w:rsidRPr="0043202E">
        <w:rPr>
          <w:rFonts w:ascii="Arial" w:hAnsi="Arial" w:cs="Arial"/>
          <w:color w:val="000000"/>
          <w:sz w:val="22"/>
          <w:szCs w:val="22"/>
        </w:rPr>
        <w:t xml:space="preserve">Po odstranění závady je dodavatel povinen předat </w:t>
      </w:r>
      <w:proofErr w:type="spellStart"/>
      <w:r w:rsidRPr="0043202E">
        <w:rPr>
          <w:rFonts w:ascii="Arial" w:hAnsi="Arial" w:cs="Arial"/>
          <w:color w:val="000000"/>
          <w:sz w:val="22"/>
          <w:szCs w:val="22"/>
        </w:rPr>
        <w:t>FSv</w:t>
      </w:r>
      <w:proofErr w:type="spellEnd"/>
      <w:r w:rsidRPr="0043202E">
        <w:rPr>
          <w:rFonts w:ascii="Arial" w:hAnsi="Arial" w:cs="Arial"/>
          <w:color w:val="000000"/>
          <w:sz w:val="22"/>
          <w:szCs w:val="22"/>
        </w:rPr>
        <w:t xml:space="preserve"> ČVUT servisní výkaz v papírové nebo elektronické podobě, ve kterém bude specifikována závada, způsob a čas jejího odstranění. Dnem podpisu servisního výkazu oprávněnou osobou </w:t>
      </w:r>
      <w:proofErr w:type="spellStart"/>
      <w:r w:rsidRPr="0043202E">
        <w:rPr>
          <w:rFonts w:ascii="Arial" w:hAnsi="Arial" w:cs="Arial"/>
          <w:color w:val="000000"/>
          <w:sz w:val="22"/>
          <w:szCs w:val="22"/>
        </w:rPr>
        <w:t>FSv</w:t>
      </w:r>
      <w:proofErr w:type="spellEnd"/>
      <w:r w:rsidRPr="0043202E">
        <w:rPr>
          <w:rFonts w:ascii="Arial" w:hAnsi="Arial" w:cs="Arial"/>
          <w:color w:val="000000"/>
          <w:sz w:val="22"/>
          <w:szCs w:val="22"/>
        </w:rPr>
        <w:t xml:space="preserve"> ČVUT, ze kterého bude vyplývat, že byla závada odstraněna, se závada považuje za odstraněnou.</w:t>
      </w:r>
    </w:p>
    <w:p w14:paraId="4F8B1665" w14:textId="77777777" w:rsidR="00C00206" w:rsidRPr="00C00206" w:rsidRDefault="00C00206" w:rsidP="00C00206">
      <w:pPr>
        <w:jc w:val="both"/>
        <w:rPr>
          <w:rFonts w:ascii="Arial" w:hAnsi="Arial" w:cs="Arial"/>
          <w:color w:val="000000"/>
          <w:sz w:val="22"/>
          <w:szCs w:val="22"/>
        </w:rPr>
      </w:pPr>
    </w:p>
    <w:p w14:paraId="25E70313" w14:textId="77777777" w:rsidR="005C22E1" w:rsidRPr="005C22E1" w:rsidRDefault="00C00206" w:rsidP="005C22E1">
      <w:pPr>
        <w:pStyle w:val="Odstavecseseznamem"/>
        <w:keepNext/>
        <w:keepLines/>
        <w:numPr>
          <w:ilvl w:val="0"/>
          <w:numId w:val="26"/>
        </w:numPr>
        <w:jc w:val="center"/>
        <w:rPr>
          <w:rFonts w:ascii="Arial" w:hAnsi="Arial" w:cs="Arial"/>
          <w:b/>
          <w:color w:val="000000"/>
          <w:sz w:val="22"/>
          <w:szCs w:val="22"/>
        </w:rPr>
      </w:pPr>
      <w:r w:rsidRPr="005C22E1">
        <w:rPr>
          <w:rFonts w:ascii="Arial" w:hAnsi="Arial" w:cs="Arial"/>
          <w:b/>
          <w:color w:val="000000"/>
          <w:sz w:val="22"/>
          <w:szCs w:val="22"/>
        </w:rPr>
        <w:lastRenderedPageBreak/>
        <w:t>Smluvní pokuty a úroky z</w:t>
      </w:r>
      <w:r w:rsidR="005C22E1">
        <w:rPr>
          <w:rFonts w:ascii="Arial" w:hAnsi="Arial" w:cs="Arial"/>
          <w:b/>
          <w:color w:val="000000"/>
          <w:sz w:val="22"/>
          <w:szCs w:val="22"/>
        </w:rPr>
        <w:t> </w:t>
      </w:r>
      <w:r w:rsidRPr="005C22E1">
        <w:rPr>
          <w:rFonts w:ascii="Arial" w:hAnsi="Arial" w:cs="Arial"/>
          <w:b/>
          <w:color w:val="000000"/>
          <w:sz w:val="22"/>
          <w:szCs w:val="22"/>
        </w:rPr>
        <w:t>prodlení</w:t>
      </w:r>
    </w:p>
    <w:p w14:paraId="2A6DB656" w14:textId="77777777" w:rsidR="00C00206" w:rsidRDefault="00C00206" w:rsidP="00C00206">
      <w:pPr>
        <w:keepNext/>
        <w:keepLines/>
        <w:rPr>
          <w:rFonts w:ascii="Arial" w:hAnsi="Arial" w:cs="Arial"/>
          <w:color w:val="000000"/>
          <w:sz w:val="22"/>
          <w:szCs w:val="22"/>
        </w:rPr>
      </w:pPr>
    </w:p>
    <w:p w14:paraId="4DF8D131" w14:textId="77777777" w:rsidR="009F5493" w:rsidRPr="00C00206" w:rsidRDefault="009F5493" w:rsidP="00C00206">
      <w:pPr>
        <w:keepNext/>
        <w:keepLines/>
        <w:rPr>
          <w:rFonts w:ascii="Arial" w:hAnsi="Arial" w:cs="Arial"/>
          <w:color w:val="000000"/>
          <w:sz w:val="22"/>
          <w:szCs w:val="22"/>
        </w:rPr>
      </w:pPr>
    </w:p>
    <w:p w14:paraId="5D7E175F" w14:textId="77777777" w:rsidR="00C00206" w:rsidRPr="00C00206" w:rsidRDefault="00C00206" w:rsidP="00C00206">
      <w:pPr>
        <w:keepNext/>
        <w:keepLines/>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 úhradou peněžitého plnění dle této smlouvy je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povinna uhradit dodavateli úrok z prodlení ve výši 0,05 % úplaty za dodání </w:t>
      </w:r>
      <w:r w:rsidR="007C0FD8">
        <w:rPr>
          <w:rFonts w:ascii="Arial" w:hAnsi="Arial" w:cs="Arial"/>
          <w:color w:val="000000"/>
          <w:sz w:val="22"/>
          <w:szCs w:val="22"/>
        </w:rPr>
        <w:t>licencí</w:t>
      </w:r>
      <w:r w:rsidRPr="00C00206">
        <w:rPr>
          <w:rFonts w:ascii="Arial" w:hAnsi="Arial" w:cs="Arial"/>
          <w:color w:val="000000"/>
          <w:sz w:val="22"/>
          <w:szCs w:val="22"/>
        </w:rPr>
        <w:t xml:space="preserve"> bez DPH, a to za každý započatý den prodlení.</w:t>
      </w:r>
    </w:p>
    <w:p w14:paraId="495377CB" w14:textId="77777777" w:rsidR="00C00206" w:rsidRPr="00C00206" w:rsidRDefault="00C00206" w:rsidP="00C00206">
      <w:pPr>
        <w:keepNext/>
        <w:keepLines/>
        <w:ind w:left="360"/>
        <w:jc w:val="both"/>
        <w:rPr>
          <w:rFonts w:ascii="Arial" w:hAnsi="Arial" w:cs="Arial"/>
          <w:color w:val="000000"/>
          <w:sz w:val="22"/>
          <w:szCs w:val="22"/>
        </w:rPr>
      </w:pPr>
      <w:r w:rsidRPr="00C00206">
        <w:rPr>
          <w:rFonts w:ascii="Arial" w:hAnsi="Arial" w:cs="Arial"/>
          <w:color w:val="000000"/>
          <w:sz w:val="22"/>
          <w:szCs w:val="22"/>
        </w:rPr>
        <w:t xml:space="preserve"> </w:t>
      </w:r>
    </w:p>
    <w:p w14:paraId="2227903F" w14:textId="77777777"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případě prodlení dodavatele s dodáním </w:t>
      </w:r>
      <w:r w:rsidR="005C22E1">
        <w:rPr>
          <w:rFonts w:ascii="Arial" w:hAnsi="Arial" w:cs="Arial"/>
          <w:color w:val="000000"/>
          <w:sz w:val="22"/>
          <w:szCs w:val="22"/>
        </w:rPr>
        <w:t>l</w:t>
      </w:r>
      <w:r w:rsidR="007C0FD8">
        <w:rPr>
          <w:rFonts w:ascii="Arial" w:hAnsi="Arial" w:cs="Arial"/>
          <w:color w:val="000000"/>
          <w:sz w:val="22"/>
          <w:szCs w:val="22"/>
        </w:rPr>
        <w:t>icencí</w:t>
      </w:r>
      <w:r w:rsidRPr="00C00206">
        <w:rPr>
          <w:rFonts w:ascii="Arial" w:hAnsi="Arial" w:cs="Arial"/>
          <w:color w:val="000000"/>
          <w:sz w:val="22"/>
          <w:szCs w:val="22"/>
        </w:rPr>
        <w:t xml:space="preserve"> v souladu s touto smlouvou je dodavatel povinen uhradit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smluvní pokutu ve </w:t>
      </w:r>
      <w:r w:rsidRPr="00E25241">
        <w:rPr>
          <w:rFonts w:ascii="Arial" w:hAnsi="Arial" w:cs="Arial"/>
          <w:color w:val="000000"/>
          <w:sz w:val="22"/>
          <w:szCs w:val="22"/>
        </w:rPr>
        <w:t>výši 0,</w:t>
      </w:r>
      <w:r w:rsidR="003067B2">
        <w:rPr>
          <w:rFonts w:ascii="Arial" w:hAnsi="Arial" w:cs="Arial"/>
          <w:color w:val="000000"/>
          <w:sz w:val="22"/>
          <w:szCs w:val="22"/>
        </w:rPr>
        <w:t>0</w:t>
      </w:r>
      <w:r w:rsidRPr="00E25241">
        <w:rPr>
          <w:rFonts w:ascii="Arial" w:hAnsi="Arial" w:cs="Arial"/>
          <w:color w:val="000000"/>
          <w:sz w:val="22"/>
          <w:szCs w:val="22"/>
        </w:rPr>
        <w:t>5 % úplaty</w:t>
      </w:r>
      <w:r w:rsidRPr="00C00206">
        <w:rPr>
          <w:rFonts w:ascii="Arial" w:hAnsi="Arial" w:cs="Arial"/>
          <w:color w:val="000000"/>
          <w:sz w:val="22"/>
          <w:szCs w:val="22"/>
        </w:rPr>
        <w:t xml:space="preserve"> za dodání </w:t>
      </w:r>
      <w:r w:rsidR="007C0FD8">
        <w:rPr>
          <w:rFonts w:ascii="Arial" w:hAnsi="Arial" w:cs="Arial"/>
          <w:color w:val="000000"/>
          <w:sz w:val="22"/>
          <w:szCs w:val="22"/>
        </w:rPr>
        <w:t>licencí</w:t>
      </w:r>
      <w:r w:rsidRPr="00C00206">
        <w:rPr>
          <w:rFonts w:ascii="Arial" w:hAnsi="Arial" w:cs="Arial"/>
          <w:color w:val="000000"/>
          <w:sz w:val="22"/>
          <w:szCs w:val="22"/>
        </w:rPr>
        <w:t xml:space="preserve"> bez DPH, a to za každý započatý den prodlení.</w:t>
      </w:r>
    </w:p>
    <w:p w14:paraId="62D59122" w14:textId="77777777" w:rsidR="00C00206" w:rsidRPr="003B4D74" w:rsidRDefault="00C00206" w:rsidP="00C00206">
      <w:pPr>
        <w:jc w:val="both"/>
        <w:rPr>
          <w:rFonts w:ascii="Arial" w:hAnsi="Arial" w:cs="Arial"/>
          <w:strike/>
          <w:color w:val="000000"/>
          <w:sz w:val="22"/>
          <w:szCs w:val="22"/>
        </w:rPr>
      </w:pPr>
    </w:p>
    <w:p w14:paraId="362DB3CC" w14:textId="77777777" w:rsidR="00C00206" w:rsidRPr="00C00206"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je povinen uhradit smluvní pokutu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ve lhůtě do </w:t>
      </w:r>
      <w:r w:rsidR="00E25241">
        <w:rPr>
          <w:rFonts w:ascii="Arial" w:hAnsi="Arial" w:cs="Arial"/>
          <w:color w:val="000000"/>
          <w:sz w:val="22"/>
          <w:szCs w:val="22"/>
        </w:rPr>
        <w:t>21</w:t>
      </w:r>
      <w:r w:rsidRPr="00C00206">
        <w:rPr>
          <w:rFonts w:ascii="Arial" w:hAnsi="Arial" w:cs="Arial"/>
          <w:color w:val="000000"/>
          <w:sz w:val="22"/>
          <w:szCs w:val="22"/>
        </w:rPr>
        <w:t xml:space="preserve"> dnů počítaných ode dne odeslání jejího vyúčtování dodavateli.</w:t>
      </w:r>
    </w:p>
    <w:p w14:paraId="125768E9" w14:textId="77777777" w:rsidR="00C00206" w:rsidRPr="00C00206" w:rsidRDefault="00C00206" w:rsidP="00C00206">
      <w:pPr>
        <w:jc w:val="both"/>
        <w:rPr>
          <w:rFonts w:ascii="Arial" w:hAnsi="Arial" w:cs="Arial"/>
          <w:color w:val="000000"/>
          <w:sz w:val="22"/>
          <w:szCs w:val="22"/>
        </w:rPr>
      </w:pPr>
    </w:p>
    <w:p w14:paraId="3E607747" w14:textId="77777777" w:rsidR="00C00206" w:rsidRPr="005C22E1" w:rsidRDefault="00C00206" w:rsidP="00C00206">
      <w:pPr>
        <w:widowControl/>
        <w:numPr>
          <w:ilvl w:val="0"/>
          <w:numId w:val="15"/>
        </w:numPr>
        <w:spacing w:line="240" w:lineRule="auto"/>
        <w:jc w:val="both"/>
        <w:rPr>
          <w:rFonts w:ascii="Arial" w:hAnsi="Arial" w:cs="Arial"/>
          <w:color w:val="000000"/>
          <w:sz w:val="22"/>
          <w:szCs w:val="22"/>
        </w:rPr>
      </w:pPr>
      <w:r w:rsidRPr="00C00206">
        <w:rPr>
          <w:rFonts w:ascii="Arial" w:hAnsi="Arial" w:cs="Arial"/>
          <w:sz w:val="22"/>
          <w:szCs w:val="22"/>
        </w:rPr>
        <w:t xml:space="preserve">Smluvní strany prohlašují, že shora uvedené smluvní pokuty pokládají za přiměřené. Zaplacení jakékoli z výše uvedených smluvních pokut se nedotýká nároku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na náhradu škody v plné výši.</w:t>
      </w:r>
    </w:p>
    <w:p w14:paraId="15CCC752" w14:textId="77777777" w:rsidR="00C00206" w:rsidRDefault="00C00206" w:rsidP="00C00206">
      <w:pPr>
        <w:jc w:val="both"/>
        <w:rPr>
          <w:rFonts w:ascii="Arial" w:hAnsi="Arial" w:cs="Arial"/>
          <w:color w:val="000000"/>
          <w:sz w:val="22"/>
          <w:szCs w:val="22"/>
        </w:rPr>
      </w:pPr>
    </w:p>
    <w:p w14:paraId="6C07572C" w14:textId="77777777" w:rsidR="009F5493" w:rsidRPr="00C00206" w:rsidRDefault="009F5493" w:rsidP="00C00206">
      <w:pPr>
        <w:jc w:val="both"/>
        <w:rPr>
          <w:rFonts w:ascii="Arial" w:hAnsi="Arial" w:cs="Arial"/>
          <w:color w:val="000000"/>
          <w:sz w:val="22"/>
          <w:szCs w:val="22"/>
        </w:rPr>
      </w:pPr>
    </w:p>
    <w:p w14:paraId="70A830A3" w14:textId="77777777" w:rsidR="005C22E1" w:rsidRPr="005C22E1" w:rsidRDefault="00C00206" w:rsidP="005C22E1">
      <w:pPr>
        <w:pStyle w:val="Odstavecseseznamem"/>
        <w:keepNext/>
        <w:numPr>
          <w:ilvl w:val="0"/>
          <w:numId w:val="26"/>
        </w:numPr>
        <w:jc w:val="center"/>
        <w:outlineLvl w:val="0"/>
        <w:rPr>
          <w:rFonts w:ascii="Arial" w:hAnsi="Arial" w:cs="Arial"/>
          <w:b/>
          <w:color w:val="000000"/>
          <w:sz w:val="22"/>
          <w:szCs w:val="22"/>
        </w:rPr>
      </w:pPr>
      <w:r w:rsidRPr="005C22E1">
        <w:rPr>
          <w:rFonts w:ascii="Arial" w:hAnsi="Arial" w:cs="Arial"/>
          <w:b/>
          <w:color w:val="000000"/>
          <w:sz w:val="22"/>
          <w:szCs w:val="22"/>
        </w:rPr>
        <w:t>Odstoupení od smlouvy</w:t>
      </w:r>
    </w:p>
    <w:p w14:paraId="7F5ECE94" w14:textId="77777777" w:rsidR="00C00206" w:rsidRDefault="00C00206" w:rsidP="00C00206">
      <w:pPr>
        <w:keepNext/>
        <w:jc w:val="center"/>
        <w:outlineLvl w:val="0"/>
        <w:rPr>
          <w:rFonts w:ascii="Arial" w:hAnsi="Arial" w:cs="Arial"/>
          <w:color w:val="000000"/>
          <w:sz w:val="22"/>
          <w:szCs w:val="22"/>
        </w:rPr>
      </w:pPr>
    </w:p>
    <w:p w14:paraId="7327FD39" w14:textId="77777777" w:rsidR="009F5493" w:rsidRPr="00C00206" w:rsidRDefault="009F5493" w:rsidP="00C00206">
      <w:pPr>
        <w:keepNext/>
        <w:jc w:val="center"/>
        <w:outlineLvl w:val="0"/>
        <w:rPr>
          <w:rFonts w:ascii="Arial" w:hAnsi="Arial" w:cs="Arial"/>
          <w:color w:val="000000"/>
          <w:sz w:val="22"/>
          <w:szCs w:val="22"/>
        </w:rPr>
      </w:pPr>
    </w:p>
    <w:p w14:paraId="602A5E7A"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od této smlouvy odstoupit zejména v případě:</w:t>
      </w:r>
    </w:p>
    <w:p w14:paraId="54776861" w14:textId="77777777"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je dodavatel v prodlení s dodávkou déle než </w:t>
      </w:r>
      <w:r w:rsidRPr="0043202E">
        <w:rPr>
          <w:rFonts w:ascii="Arial" w:hAnsi="Arial" w:cs="Arial"/>
          <w:color w:val="000000"/>
          <w:sz w:val="22"/>
          <w:szCs w:val="22"/>
        </w:rPr>
        <w:t>30 dnů,</w:t>
      </w:r>
    </w:p>
    <w:p w14:paraId="03EC26F6" w14:textId="77777777" w:rsidR="00C00206" w:rsidRP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dodavatel při realizaci dodávky postupuje v rozporu se svými povinnostmi a tento závadný stav neodstraní ani na výzvu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14:paraId="159F570E" w14:textId="77777777" w:rsidR="00C00206" w:rsidRDefault="00C00206" w:rsidP="008D5917">
      <w:pPr>
        <w:pStyle w:val="Zkladntext"/>
        <w:widowControl/>
        <w:numPr>
          <w:ilvl w:val="0"/>
          <w:numId w:val="24"/>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že dodané </w:t>
      </w:r>
      <w:r w:rsidR="003067B2">
        <w:rPr>
          <w:rFonts w:ascii="Arial" w:hAnsi="Arial" w:cs="Arial"/>
          <w:color w:val="000000"/>
          <w:sz w:val="22"/>
          <w:szCs w:val="22"/>
        </w:rPr>
        <w:t>licence</w:t>
      </w:r>
      <w:r w:rsidRPr="00C00206">
        <w:rPr>
          <w:rFonts w:ascii="Arial" w:hAnsi="Arial" w:cs="Arial"/>
          <w:color w:val="000000"/>
          <w:sz w:val="22"/>
          <w:szCs w:val="22"/>
        </w:rPr>
        <w:t xml:space="preserve"> nesplňují požadavky uvedené v této smlouvě, požadavky právních předpisů, technických a jiných norem.</w:t>
      </w:r>
    </w:p>
    <w:p w14:paraId="1CDB6398" w14:textId="77777777" w:rsidR="00847E63" w:rsidRDefault="008D5917" w:rsidP="005C22E1">
      <w:pPr>
        <w:pStyle w:val="Zkladntext"/>
        <w:widowControl/>
        <w:spacing w:after="0" w:line="240" w:lineRule="auto"/>
        <w:ind w:left="720"/>
        <w:jc w:val="both"/>
        <w:rPr>
          <w:rFonts w:ascii="Arial" w:hAnsi="Arial" w:cs="Arial"/>
          <w:color w:val="000000"/>
          <w:sz w:val="22"/>
          <w:szCs w:val="22"/>
        </w:rPr>
      </w:pPr>
      <w:r>
        <w:rPr>
          <w:rFonts w:ascii="Arial" w:hAnsi="Arial" w:cs="Arial"/>
          <w:color w:val="000000"/>
          <w:sz w:val="22"/>
          <w:szCs w:val="22"/>
        </w:rPr>
        <w:t xml:space="preserve"> </w:t>
      </w:r>
    </w:p>
    <w:p w14:paraId="278877D7" w14:textId="77777777" w:rsidR="00847E63" w:rsidRPr="00957322" w:rsidRDefault="00847E63" w:rsidP="00847E63">
      <w:pPr>
        <w:widowControl/>
        <w:numPr>
          <w:ilvl w:val="0"/>
          <w:numId w:val="16"/>
        </w:numPr>
        <w:spacing w:line="240" w:lineRule="auto"/>
        <w:jc w:val="both"/>
        <w:rPr>
          <w:rFonts w:ascii="Arial" w:hAnsi="Arial" w:cs="Arial"/>
          <w:color w:val="000000"/>
          <w:sz w:val="22"/>
          <w:szCs w:val="22"/>
        </w:rPr>
      </w:pPr>
      <w:r w:rsidRPr="00957322">
        <w:rPr>
          <w:rFonts w:ascii="Arial" w:hAnsi="Arial" w:cs="Arial"/>
          <w:color w:val="000000"/>
          <w:sz w:val="22"/>
          <w:szCs w:val="22"/>
        </w:rPr>
        <w:t xml:space="preserve">V případě odstoupení od této smlouvy dle odstavce 1 tohoto článku přede dnem dodání </w:t>
      </w:r>
      <w:r w:rsidR="007C0FD8">
        <w:rPr>
          <w:rFonts w:ascii="Arial" w:hAnsi="Arial" w:cs="Arial"/>
          <w:color w:val="000000"/>
          <w:sz w:val="22"/>
          <w:szCs w:val="22"/>
        </w:rPr>
        <w:t>licencí</w:t>
      </w:r>
      <w:r w:rsidRPr="00957322">
        <w:rPr>
          <w:rFonts w:ascii="Arial" w:hAnsi="Arial" w:cs="Arial"/>
          <w:color w:val="000000"/>
          <w:sz w:val="22"/>
          <w:szCs w:val="22"/>
        </w:rPr>
        <w:t xml:space="preserve"> se Smluvní strany dohodly, že dodavatel nebude mít nárok na náhradu jakékoliv</w:t>
      </w:r>
      <w:r w:rsidR="008D5917" w:rsidRPr="00957322">
        <w:rPr>
          <w:rFonts w:ascii="Arial" w:hAnsi="Arial" w:cs="Arial"/>
          <w:color w:val="000000"/>
          <w:sz w:val="22"/>
          <w:szCs w:val="22"/>
        </w:rPr>
        <w:t xml:space="preserve"> škody.</w:t>
      </w:r>
      <w:r w:rsidRPr="00957322">
        <w:rPr>
          <w:rFonts w:ascii="Arial" w:hAnsi="Arial" w:cs="Arial"/>
          <w:color w:val="000000"/>
          <w:sz w:val="22"/>
          <w:szCs w:val="22"/>
        </w:rPr>
        <w:t xml:space="preserve"> </w:t>
      </w:r>
    </w:p>
    <w:p w14:paraId="396A40BB" w14:textId="77777777" w:rsidR="00847E63" w:rsidRDefault="00847E63" w:rsidP="00847E63">
      <w:pPr>
        <w:pStyle w:val="Zkladntext"/>
        <w:widowControl/>
        <w:spacing w:after="0" w:line="240" w:lineRule="auto"/>
        <w:jc w:val="both"/>
        <w:rPr>
          <w:rFonts w:ascii="Arial" w:hAnsi="Arial" w:cs="Arial"/>
          <w:color w:val="000000"/>
          <w:sz w:val="22"/>
          <w:szCs w:val="22"/>
        </w:rPr>
      </w:pPr>
    </w:p>
    <w:p w14:paraId="3C4226AB"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V </w:t>
      </w:r>
      <w:r w:rsidRPr="00C00206">
        <w:rPr>
          <w:rFonts w:ascii="Arial" w:hAnsi="Arial" w:cs="Arial"/>
          <w:sz w:val="22"/>
          <w:szCs w:val="22"/>
        </w:rPr>
        <w:t xml:space="preserve">ostatních případech je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oprávněna od této smlouvy odstoupit, pokud tak stanoví zákon.</w:t>
      </w:r>
    </w:p>
    <w:p w14:paraId="50D234B4" w14:textId="77777777" w:rsidR="00C00206" w:rsidRPr="00C00206" w:rsidRDefault="00C00206" w:rsidP="00C00206">
      <w:pPr>
        <w:jc w:val="both"/>
        <w:rPr>
          <w:rFonts w:ascii="Arial" w:hAnsi="Arial" w:cs="Arial"/>
          <w:color w:val="000000"/>
          <w:sz w:val="22"/>
          <w:szCs w:val="22"/>
        </w:rPr>
      </w:pPr>
    </w:p>
    <w:p w14:paraId="2B3CBB47"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Dodavatel je oprávněn od této smlouvy odstoupit v případě, že </w:t>
      </w:r>
      <w:proofErr w:type="spellStart"/>
      <w:r w:rsidRPr="00C00206">
        <w:rPr>
          <w:rFonts w:ascii="Arial" w:hAnsi="Arial" w:cs="Arial"/>
          <w:sz w:val="22"/>
          <w:szCs w:val="22"/>
        </w:rPr>
        <w:t>FSv</w:t>
      </w:r>
      <w:proofErr w:type="spellEnd"/>
      <w:r w:rsidRPr="00C00206">
        <w:rPr>
          <w:rFonts w:ascii="Arial" w:hAnsi="Arial" w:cs="Arial"/>
          <w:sz w:val="22"/>
          <w:szCs w:val="22"/>
        </w:rPr>
        <w:t xml:space="preserve"> ČVUT bude v prodlení s úhradou kupní ceny déle než 2 měsíce. </w:t>
      </w:r>
    </w:p>
    <w:p w14:paraId="53E95D1F" w14:textId="77777777" w:rsidR="00C00206" w:rsidRPr="00C00206" w:rsidRDefault="00C00206" w:rsidP="00C00206">
      <w:pPr>
        <w:jc w:val="both"/>
        <w:rPr>
          <w:rFonts w:ascii="Arial" w:hAnsi="Arial" w:cs="Arial"/>
          <w:color w:val="000000"/>
          <w:sz w:val="22"/>
          <w:szCs w:val="22"/>
        </w:rPr>
      </w:pPr>
    </w:p>
    <w:p w14:paraId="3AA64F4B" w14:textId="77777777" w:rsidR="00C00206" w:rsidRPr="00C00206" w:rsidRDefault="00C00206" w:rsidP="00C00206">
      <w:pPr>
        <w:widowControl/>
        <w:numPr>
          <w:ilvl w:val="0"/>
          <w:numId w:val="16"/>
        </w:numPr>
        <w:spacing w:line="240" w:lineRule="auto"/>
        <w:jc w:val="both"/>
        <w:rPr>
          <w:rFonts w:ascii="Arial" w:hAnsi="Arial" w:cs="Arial"/>
          <w:color w:val="000000"/>
          <w:sz w:val="22"/>
          <w:szCs w:val="22"/>
        </w:rPr>
      </w:pPr>
      <w:r w:rsidRPr="00C00206">
        <w:rPr>
          <w:rFonts w:ascii="Arial" w:hAnsi="Arial" w:cs="Arial"/>
          <w:sz w:val="22"/>
          <w:szCs w:val="22"/>
        </w:rPr>
        <w:t xml:space="preserve">Odstoupením od smlouvy smlouva zaniká dnem doručení odstoupení druhé smluvní straně. V důsledku odstoupením od smlouvy </w:t>
      </w:r>
      <w:r w:rsidRPr="00C00206">
        <w:rPr>
          <w:rFonts w:ascii="Arial" w:hAnsi="Arial" w:cs="Arial"/>
          <w:color w:val="000000"/>
          <w:sz w:val="22"/>
          <w:szCs w:val="22"/>
        </w:rPr>
        <w:t>je dodavatel povinen vrátit úplatu za dodání</w:t>
      </w:r>
      <w:r w:rsidRPr="00C00206">
        <w:rPr>
          <w:rFonts w:ascii="Arial" w:hAnsi="Arial" w:cs="Arial"/>
          <w:sz w:val="22"/>
          <w:szCs w:val="22"/>
        </w:rPr>
        <w:t xml:space="preserve"> licence a podpory.</w:t>
      </w:r>
    </w:p>
    <w:p w14:paraId="193CD2B4" w14:textId="77777777" w:rsidR="00C00206" w:rsidRDefault="00C00206" w:rsidP="00C00206">
      <w:pPr>
        <w:jc w:val="both"/>
        <w:rPr>
          <w:rFonts w:ascii="Arial" w:hAnsi="Arial" w:cs="Arial"/>
          <w:color w:val="000000"/>
          <w:sz w:val="22"/>
          <w:szCs w:val="22"/>
        </w:rPr>
      </w:pPr>
    </w:p>
    <w:p w14:paraId="4D6C10CB" w14:textId="77777777" w:rsidR="00106E28" w:rsidRPr="00C00206" w:rsidRDefault="00106E28" w:rsidP="00C00206">
      <w:pPr>
        <w:jc w:val="both"/>
        <w:rPr>
          <w:rFonts w:ascii="Arial" w:hAnsi="Arial" w:cs="Arial"/>
          <w:color w:val="000000"/>
          <w:sz w:val="22"/>
          <w:szCs w:val="22"/>
        </w:rPr>
      </w:pPr>
    </w:p>
    <w:p w14:paraId="45CD0793" w14:textId="77777777" w:rsidR="005C22E1" w:rsidRPr="005C22E1" w:rsidRDefault="00C00206" w:rsidP="005C22E1">
      <w:pPr>
        <w:pStyle w:val="Odstavecseseznamem"/>
        <w:keepNext/>
        <w:numPr>
          <w:ilvl w:val="0"/>
          <w:numId w:val="26"/>
        </w:numPr>
        <w:jc w:val="center"/>
        <w:outlineLvl w:val="0"/>
        <w:rPr>
          <w:rFonts w:ascii="Arial" w:hAnsi="Arial" w:cs="Arial"/>
          <w:b/>
          <w:color w:val="000000"/>
          <w:sz w:val="22"/>
          <w:szCs w:val="22"/>
        </w:rPr>
      </w:pPr>
      <w:r w:rsidRPr="005C22E1">
        <w:rPr>
          <w:rFonts w:ascii="Arial" w:hAnsi="Arial" w:cs="Arial"/>
          <w:b/>
          <w:color w:val="000000"/>
          <w:sz w:val="22"/>
          <w:szCs w:val="22"/>
        </w:rPr>
        <w:lastRenderedPageBreak/>
        <w:t>Zvláštní ustanovení k </w:t>
      </w:r>
      <w:r w:rsidR="003067B2" w:rsidRPr="005C22E1">
        <w:rPr>
          <w:rFonts w:ascii="Arial" w:hAnsi="Arial" w:cs="Arial"/>
          <w:b/>
          <w:color w:val="000000"/>
          <w:sz w:val="22"/>
          <w:szCs w:val="22"/>
        </w:rPr>
        <w:t>uveřejňovaní</w:t>
      </w:r>
      <w:r w:rsidRPr="005C22E1">
        <w:rPr>
          <w:rFonts w:ascii="Arial" w:hAnsi="Arial" w:cs="Arial"/>
          <w:b/>
          <w:color w:val="000000"/>
          <w:sz w:val="22"/>
          <w:szCs w:val="22"/>
        </w:rPr>
        <w:t xml:space="preserve"> povinnosti</w:t>
      </w:r>
    </w:p>
    <w:p w14:paraId="65A86559" w14:textId="77777777" w:rsidR="00C00206" w:rsidRDefault="00C00206" w:rsidP="00C00206">
      <w:pPr>
        <w:keepNext/>
        <w:jc w:val="center"/>
        <w:outlineLvl w:val="0"/>
        <w:rPr>
          <w:rFonts w:ascii="Arial" w:hAnsi="Arial" w:cs="Arial"/>
          <w:color w:val="000000"/>
          <w:sz w:val="22"/>
          <w:szCs w:val="22"/>
        </w:rPr>
      </w:pPr>
    </w:p>
    <w:p w14:paraId="0844E419" w14:textId="77777777" w:rsidR="009F5493" w:rsidRPr="00C00206" w:rsidRDefault="009F5493" w:rsidP="00C00206">
      <w:pPr>
        <w:keepNext/>
        <w:jc w:val="center"/>
        <w:outlineLvl w:val="0"/>
        <w:rPr>
          <w:rFonts w:ascii="Arial" w:hAnsi="Arial" w:cs="Arial"/>
          <w:color w:val="000000"/>
          <w:sz w:val="22"/>
          <w:szCs w:val="22"/>
        </w:rPr>
      </w:pPr>
    </w:p>
    <w:p w14:paraId="55EF419D" w14:textId="77777777" w:rsidR="00B618A6" w:rsidRDefault="00C00206" w:rsidP="00B618A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tato smlouva neobsahuje obchodní tajemství a souhlasí s tím, aby ji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uveřejnila na profilu zadavatele.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je oprávněna uveřejnit na profilu zadavatele i všechny ostatní informace v rozsahu dle ustanovení zákona č. 134/2016 Sb., o zadávání veřejných zakázek, ve znění pozdějších předpisů.</w:t>
      </w:r>
    </w:p>
    <w:p w14:paraId="56B4F628" w14:textId="77777777" w:rsidR="00B618A6" w:rsidRPr="00B618A6" w:rsidRDefault="00B618A6" w:rsidP="00B618A6">
      <w:pPr>
        <w:widowControl/>
        <w:spacing w:line="240" w:lineRule="auto"/>
        <w:ind w:left="360"/>
        <w:jc w:val="both"/>
        <w:rPr>
          <w:rFonts w:ascii="Arial" w:hAnsi="Arial" w:cs="Arial"/>
          <w:color w:val="000000"/>
          <w:sz w:val="22"/>
          <w:szCs w:val="22"/>
        </w:rPr>
      </w:pPr>
    </w:p>
    <w:p w14:paraId="7754395D" w14:textId="77777777" w:rsidR="00C00206" w:rsidRPr="00C00206" w:rsidRDefault="00C00206" w:rsidP="00C00206">
      <w:pPr>
        <w:widowControl/>
        <w:numPr>
          <w:ilvl w:val="0"/>
          <w:numId w:val="17"/>
        </w:numPr>
        <w:spacing w:line="240" w:lineRule="auto"/>
        <w:jc w:val="both"/>
        <w:rPr>
          <w:rFonts w:ascii="Arial" w:hAnsi="Arial" w:cs="Arial"/>
          <w:sz w:val="22"/>
          <w:szCs w:val="22"/>
        </w:rPr>
      </w:pPr>
      <w:r w:rsidRPr="00C00206">
        <w:rPr>
          <w:rFonts w:ascii="Arial" w:hAnsi="Arial" w:cs="Arial"/>
          <w:sz w:val="22"/>
          <w:szCs w:val="22"/>
        </w:rPr>
        <w:t xml:space="preserve">Smluvní strany souhlasí s uveřejněním této smlouvy v registru smluv podle zákona č. 340/2015 Sb., o registru smluv, které zajistí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r w:rsidRPr="00C00206">
        <w:rPr>
          <w:rFonts w:ascii="Arial" w:hAnsi="Arial"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7529A702" w14:textId="77777777" w:rsidR="00C00206" w:rsidRPr="005C22E1" w:rsidRDefault="00C00206" w:rsidP="00C00206">
      <w:pPr>
        <w:widowControl/>
        <w:numPr>
          <w:ilvl w:val="0"/>
          <w:numId w:val="17"/>
        </w:numPr>
        <w:spacing w:before="120" w:after="120" w:line="240" w:lineRule="auto"/>
        <w:jc w:val="both"/>
        <w:rPr>
          <w:rFonts w:ascii="Arial" w:hAnsi="Arial" w:cs="Arial"/>
          <w:sz w:val="22"/>
          <w:szCs w:val="22"/>
        </w:rPr>
      </w:pPr>
      <w:r w:rsidRPr="00C00206">
        <w:rPr>
          <w:rFonts w:ascii="Arial" w:hAnsi="Arial" w:cs="Arial"/>
          <w:sz w:val="22"/>
          <w:szCs w:val="22"/>
        </w:rPr>
        <w:t xml:space="preserve">Smluvní strany berou na vědomí, že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w:t>
      </w:r>
      <w:r w:rsidRPr="00C00206">
        <w:rPr>
          <w:rFonts w:ascii="Arial" w:hAnsi="Arial" w:cs="Arial"/>
          <w:sz w:val="22"/>
          <w:szCs w:val="22"/>
        </w:rPr>
        <w:t>je povinným subjektem ohledně poskytování informací ve smyslu zákona č. 106/1999 Sb., o svobodném přístupu k informacím a pro tyto účely nepovažují nic z obsahu této smlouvy za vyloučené z poskytnutí.</w:t>
      </w:r>
    </w:p>
    <w:p w14:paraId="59F8EC3D" w14:textId="77777777" w:rsidR="00C00206" w:rsidRPr="00C00206" w:rsidRDefault="00C00206" w:rsidP="00C00206">
      <w:pPr>
        <w:widowControl/>
        <w:numPr>
          <w:ilvl w:val="0"/>
          <w:numId w:val="17"/>
        </w:numPr>
        <w:spacing w:line="240" w:lineRule="auto"/>
        <w:jc w:val="both"/>
        <w:rPr>
          <w:rFonts w:ascii="Arial" w:hAnsi="Arial" w:cs="Arial"/>
          <w:color w:val="000000"/>
          <w:sz w:val="22"/>
          <w:szCs w:val="22"/>
        </w:rPr>
      </w:pPr>
      <w:r w:rsidRPr="00C00206">
        <w:rPr>
          <w:rFonts w:ascii="Arial" w:hAnsi="Arial" w:cs="Arial"/>
          <w:color w:val="000000"/>
          <w:sz w:val="22"/>
          <w:szCs w:val="22"/>
        </w:rPr>
        <w:t>Splněním této smlouvy se rozumí zejména:</w:t>
      </w:r>
    </w:p>
    <w:p w14:paraId="3D8BCB62" w14:textId="77777777" w:rsidR="00C00206" w:rsidRPr="00C00206" w:rsidRDefault="00C00206" w:rsidP="00C00206">
      <w:pPr>
        <w:ind w:firstLine="708"/>
        <w:jc w:val="both"/>
        <w:rPr>
          <w:rFonts w:ascii="Arial" w:hAnsi="Arial" w:cs="Arial"/>
          <w:color w:val="000000"/>
          <w:sz w:val="22"/>
          <w:szCs w:val="22"/>
        </w:rPr>
      </w:pPr>
      <w:r w:rsidRPr="00C00206">
        <w:rPr>
          <w:rFonts w:ascii="Arial" w:hAnsi="Arial" w:cs="Arial"/>
          <w:color w:val="000000"/>
          <w:sz w:val="22"/>
          <w:szCs w:val="22"/>
        </w:rPr>
        <w:t>a) den, kdy uplynula doba, na kterou byla tato smlouva sjednána,</w:t>
      </w:r>
    </w:p>
    <w:p w14:paraId="370645AB" w14:textId="77777777" w:rsidR="00C00206" w:rsidRDefault="00C00206" w:rsidP="00C00206">
      <w:pPr>
        <w:ind w:left="708"/>
        <w:jc w:val="both"/>
        <w:rPr>
          <w:rFonts w:ascii="Arial" w:hAnsi="Arial" w:cs="Arial"/>
          <w:color w:val="000000"/>
          <w:sz w:val="22"/>
          <w:szCs w:val="22"/>
        </w:rPr>
      </w:pPr>
      <w:r w:rsidRPr="00C00206">
        <w:rPr>
          <w:rFonts w:ascii="Arial" w:hAnsi="Arial" w:cs="Arial"/>
          <w:color w:val="000000"/>
          <w:sz w:val="22"/>
          <w:szCs w:val="22"/>
        </w:rPr>
        <w:t>b) den, kdy vůči dodavateli nastaly právní účinky odstoupení od smlouvy, bez ohledu na to, kter</w:t>
      </w:r>
      <w:r w:rsidR="000725D2">
        <w:rPr>
          <w:rFonts w:ascii="Arial" w:hAnsi="Arial" w:cs="Arial"/>
          <w:color w:val="000000"/>
          <w:sz w:val="22"/>
          <w:szCs w:val="22"/>
        </w:rPr>
        <w:t>á</w:t>
      </w:r>
      <w:r w:rsidRPr="00C00206">
        <w:rPr>
          <w:rFonts w:ascii="Arial" w:hAnsi="Arial" w:cs="Arial"/>
          <w:color w:val="000000"/>
          <w:sz w:val="22"/>
          <w:szCs w:val="22"/>
        </w:rPr>
        <w:t xml:space="preserve"> ze smluvních stran od ní odstoupila. </w:t>
      </w:r>
    </w:p>
    <w:p w14:paraId="06AB8D83" w14:textId="77777777" w:rsidR="005C22E1" w:rsidRDefault="005C22E1" w:rsidP="00C00206">
      <w:pPr>
        <w:ind w:left="708"/>
        <w:jc w:val="both"/>
        <w:rPr>
          <w:rFonts w:ascii="Arial" w:hAnsi="Arial" w:cs="Arial"/>
          <w:color w:val="000000"/>
          <w:sz w:val="22"/>
          <w:szCs w:val="22"/>
        </w:rPr>
      </w:pPr>
    </w:p>
    <w:p w14:paraId="7E608CA3" w14:textId="77777777" w:rsidR="009F5493" w:rsidRPr="00C00206" w:rsidRDefault="009F5493" w:rsidP="00C00206">
      <w:pPr>
        <w:ind w:left="708"/>
        <w:jc w:val="both"/>
        <w:rPr>
          <w:rFonts w:ascii="Arial" w:hAnsi="Arial" w:cs="Arial"/>
          <w:color w:val="000000"/>
          <w:sz w:val="22"/>
          <w:szCs w:val="22"/>
        </w:rPr>
      </w:pPr>
    </w:p>
    <w:p w14:paraId="5900564E" w14:textId="77777777" w:rsidR="00C00206" w:rsidRPr="005C22E1" w:rsidRDefault="00C00206" w:rsidP="005C22E1">
      <w:pPr>
        <w:pStyle w:val="Odstavecseseznamem"/>
        <w:keepNext/>
        <w:numPr>
          <w:ilvl w:val="0"/>
          <w:numId w:val="26"/>
        </w:numPr>
        <w:jc w:val="center"/>
        <w:outlineLvl w:val="0"/>
        <w:rPr>
          <w:rFonts w:ascii="Arial" w:hAnsi="Arial" w:cs="Arial"/>
          <w:b/>
          <w:color w:val="000000"/>
          <w:sz w:val="22"/>
          <w:szCs w:val="22"/>
        </w:rPr>
      </w:pPr>
      <w:r w:rsidRPr="005C22E1">
        <w:rPr>
          <w:rFonts w:ascii="Arial" w:hAnsi="Arial" w:cs="Arial"/>
          <w:b/>
          <w:color w:val="000000"/>
          <w:sz w:val="22"/>
          <w:szCs w:val="22"/>
        </w:rPr>
        <w:t>Závěrečná ujednání</w:t>
      </w:r>
    </w:p>
    <w:p w14:paraId="7CFBC95F" w14:textId="77777777" w:rsidR="00C00206" w:rsidRDefault="00C00206" w:rsidP="00C00206">
      <w:pPr>
        <w:rPr>
          <w:rFonts w:ascii="Arial" w:hAnsi="Arial" w:cs="Arial"/>
          <w:color w:val="000000"/>
          <w:sz w:val="22"/>
          <w:szCs w:val="22"/>
        </w:rPr>
      </w:pPr>
    </w:p>
    <w:p w14:paraId="626935F3" w14:textId="77777777" w:rsidR="009F5493" w:rsidRPr="00C00206" w:rsidRDefault="009F5493" w:rsidP="00C00206">
      <w:pPr>
        <w:rPr>
          <w:rFonts w:ascii="Arial" w:hAnsi="Arial" w:cs="Arial"/>
          <w:color w:val="000000"/>
          <w:sz w:val="22"/>
          <w:szCs w:val="22"/>
        </w:rPr>
      </w:pPr>
    </w:p>
    <w:p w14:paraId="79478F9A"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Osobou oprávněnou za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w:t>
      </w:r>
    </w:p>
    <w:p w14:paraId="495D0F77" w14:textId="77777777"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převzetí </w:t>
      </w:r>
      <w:r w:rsidR="00740D20">
        <w:rPr>
          <w:rFonts w:ascii="Arial" w:hAnsi="Arial" w:cs="Arial"/>
          <w:color w:val="000000"/>
          <w:sz w:val="22"/>
          <w:szCs w:val="22"/>
        </w:rPr>
        <w:t>licencí</w:t>
      </w:r>
      <w:r w:rsidRPr="00C00206">
        <w:rPr>
          <w:rFonts w:ascii="Arial" w:hAnsi="Arial" w:cs="Arial"/>
          <w:color w:val="000000"/>
          <w:sz w:val="22"/>
          <w:szCs w:val="22"/>
        </w:rPr>
        <w:t xml:space="preserve"> a podpisu předávacího protokolu, </w:t>
      </w:r>
    </w:p>
    <w:p w14:paraId="12272046" w14:textId="77777777" w:rsidR="00C00206" w:rsidRP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k reklamaci </w:t>
      </w:r>
      <w:r w:rsidR="003067B2">
        <w:rPr>
          <w:rFonts w:ascii="Arial" w:hAnsi="Arial" w:cs="Arial"/>
          <w:color w:val="000000"/>
          <w:sz w:val="22"/>
          <w:szCs w:val="22"/>
        </w:rPr>
        <w:t>podpory</w:t>
      </w:r>
      <w:r w:rsidRPr="00C00206">
        <w:rPr>
          <w:rFonts w:ascii="Arial" w:hAnsi="Arial" w:cs="Arial"/>
          <w:color w:val="000000"/>
          <w:sz w:val="22"/>
          <w:szCs w:val="22"/>
        </w:rPr>
        <w:t xml:space="preserve"> a podpisu servisních výkazů, </w:t>
      </w:r>
    </w:p>
    <w:p w14:paraId="020DE152" w14:textId="294CEFD1" w:rsidR="00C00206" w:rsidRDefault="00C00206" w:rsidP="00957322">
      <w:pPr>
        <w:pStyle w:val="Zkladntext"/>
        <w:widowControl/>
        <w:numPr>
          <w:ilvl w:val="0"/>
          <w:numId w:val="25"/>
        </w:numPr>
        <w:spacing w:after="0" w:line="240" w:lineRule="auto"/>
        <w:jc w:val="both"/>
        <w:rPr>
          <w:rFonts w:ascii="Arial" w:hAnsi="Arial" w:cs="Arial"/>
          <w:color w:val="000000"/>
          <w:sz w:val="22"/>
          <w:szCs w:val="22"/>
        </w:rPr>
      </w:pPr>
      <w:r w:rsidRPr="00C00206">
        <w:rPr>
          <w:rFonts w:ascii="Arial" w:hAnsi="Arial" w:cs="Arial"/>
          <w:color w:val="000000"/>
          <w:sz w:val="22"/>
          <w:szCs w:val="22"/>
        </w:rPr>
        <w:t xml:space="preserve">určenou ke komunikaci s oprávněnými zástupci dodavatele ohledně dodávky zařízení a souvisejících </w:t>
      </w:r>
      <w:r w:rsidRPr="00897189">
        <w:rPr>
          <w:rFonts w:ascii="Arial" w:hAnsi="Arial" w:cs="Arial"/>
          <w:color w:val="000000"/>
          <w:sz w:val="22"/>
          <w:szCs w:val="22"/>
        </w:rPr>
        <w:t>činností, je</w:t>
      </w:r>
      <w:r w:rsidR="00DF4E14">
        <w:rPr>
          <w:rFonts w:ascii="Arial" w:hAnsi="Arial" w:cs="Arial"/>
          <w:color w:val="000000"/>
          <w:sz w:val="22"/>
          <w:szCs w:val="22"/>
        </w:rPr>
        <w:t>:</w:t>
      </w:r>
      <w:r w:rsidRPr="00897189">
        <w:rPr>
          <w:rFonts w:ascii="Arial" w:hAnsi="Arial" w:cs="Arial"/>
          <w:color w:val="000000"/>
          <w:sz w:val="22"/>
          <w:szCs w:val="22"/>
        </w:rPr>
        <w:t xml:space="preserve"> </w:t>
      </w:r>
      <w:r w:rsidR="003A6E8F">
        <w:rPr>
          <w:rFonts w:ascii="Arial" w:hAnsi="Arial" w:cs="Arial"/>
          <w:color w:val="000000"/>
          <w:sz w:val="22"/>
          <w:szCs w:val="22"/>
        </w:rPr>
        <w:t>xxxxxxxxxxxxx</w:t>
      </w:r>
      <w:bookmarkStart w:id="0" w:name="_GoBack"/>
      <w:bookmarkEnd w:id="0"/>
    </w:p>
    <w:p w14:paraId="6989A9A1" w14:textId="77777777" w:rsidR="00D55DCD" w:rsidRPr="00C00206" w:rsidRDefault="00D55DCD" w:rsidP="00C00206">
      <w:pPr>
        <w:jc w:val="both"/>
        <w:rPr>
          <w:rFonts w:ascii="Arial" w:hAnsi="Arial" w:cs="Arial"/>
          <w:color w:val="000000"/>
          <w:sz w:val="22"/>
          <w:szCs w:val="22"/>
        </w:rPr>
      </w:pPr>
    </w:p>
    <w:p w14:paraId="613D7116"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Dodavatel není oprávněn převést svoje práva a povinnosti z této smlouvy vyplývající na jinou osobu.</w:t>
      </w:r>
    </w:p>
    <w:p w14:paraId="0D28438B" w14:textId="77777777" w:rsidR="00C00206" w:rsidRPr="00C00206" w:rsidRDefault="00C00206" w:rsidP="00C00206">
      <w:pPr>
        <w:jc w:val="both"/>
        <w:rPr>
          <w:rFonts w:ascii="Arial" w:hAnsi="Arial" w:cs="Arial"/>
          <w:color w:val="000000"/>
          <w:sz w:val="22"/>
          <w:szCs w:val="22"/>
        </w:rPr>
      </w:pPr>
    </w:p>
    <w:p w14:paraId="5CB3EA36"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Veškeré změny této smlouvy mohou být učiněny výhradně písemnou formou, prostřednictvím vzestupně číslovaných dodatků podepsaných oběma smluvními stranami.</w:t>
      </w:r>
    </w:p>
    <w:p w14:paraId="7D2CF4BA" w14:textId="77777777" w:rsidR="00C00206" w:rsidRPr="00C00206" w:rsidRDefault="00C00206" w:rsidP="00C00206">
      <w:pPr>
        <w:jc w:val="both"/>
        <w:rPr>
          <w:rFonts w:ascii="Arial" w:hAnsi="Arial" w:cs="Arial"/>
          <w:color w:val="000000"/>
          <w:sz w:val="22"/>
          <w:szCs w:val="22"/>
        </w:rPr>
      </w:pPr>
    </w:p>
    <w:p w14:paraId="40B57EFA"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Pokud by se některé ustanovení této Smlouvy ukázalo být z důvodu rozporu s kogentním právním předpisem neplatným či neúčinným, zavazují se Smluvní strany, že se dohodnou na náhradním Smluvním ustanovení, které se svým obsahem bude co nejvíce blížit obsahu nahrazovaného Smluvního ustanovení. </w:t>
      </w:r>
    </w:p>
    <w:p w14:paraId="0DD51CF5" w14:textId="77777777" w:rsidR="00C00206" w:rsidRPr="00C00206" w:rsidRDefault="00C00206" w:rsidP="00C00206">
      <w:pPr>
        <w:jc w:val="both"/>
        <w:rPr>
          <w:rFonts w:ascii="Arial" w:hAnsi="Arial" w:cs="Arial"/>
          <w:color w:val="000000"/>
          <w:sz w:val="22"/>
          <w:szCs w:val="22"/>
        </w:rPr>
      </w:pPr>
    </w:p>
    <w:p w14:paraId="43C49834" w14:textId="77777777" w:rsid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si je vědom toho, že v souladu s § 2 písm. e) zákona č. 320/2001 Sb., </w:t>
      </w:r>
      <w:r w:rsidRPr="00C00206">
        <w:rPr>
          <w:rFonts w:ascii="Arial" w:hAnsi="Arial" w:cs="Arial"/>
          <w:color w:val="000000"/>
          <w:sz w:val="22"/>
          <w:szCs w:val="22"/>
        </w:rPr>
        <w:br/>
        <w:t xml:space="preserve">o finanční kontrole ve veřejné správě, ve znění pozdějších předpisů, je osobou povinnou spolupůsobit při výkonu finanční kontroly. Dodavatel se zavazuje poskytnout kontrolním </w:t>
      </w:r>
      <w:r w:rsidRPr="00C00206">
        <w:rPr>
          <w:rFonts w:ascii="Arial" w:hAnsi="Arial" w:cs="Arial"/>
          <w:color w:val="000000"/>
          <w:sz w:val="22"/>
          <w:szCs w:val="22"/>
        </w:rPr>
        <w:lastRenderedPageBreak/>
        <w:t xml:space="preserve">orgánům při provádění kontroly maximální součinnost. Dodavatel je zároveň povinen zavázat své </w:t>
      </w:r>
      <w:r w:rsidR="000725D2">
        <w:rPr>
          <w:rFonts w:ascii="Arial" w:hAnsi="Arial" w:cs="Arial"/>
          <w:color w:val="000000"/>
          <w:sz w:val="22"/>
          <w:szCs w:val="22"/>
        </w:rPr>
        <w:t>pod</w:t>
      </w:r>
      <w:r w:rsidRPr="00C00206">
        <w:rPr>
          <w:rFonts w:ascii="Arial" w:hAnsi="Arial" w:cs="Arial"/>
          <w:color w:val="000000"/>
          <w:sz w:val="22"/>
          <w:szCs w:val="22"/>
        </w:rPr>
        <w:t>dodavatele, aby tito spolupůsobili při provádění kontroly a poskytovali kontrolním orgánům při provádění kontroly maximální součinnost.</w:t>
      </w:r>
    </w:p>
    <w:p w14:paraId="680FDB61" w14:textId="77777777" w:rsidR="005C22E1" w:rsidRPr="00C00206" w:rsidRDefault="005C22E1" w:rsidP="005C22E1">
      <w:pPr>
        <w:widowControl/>
        <w:spacing w:line="240" w:lineRule="auto"/>
        <w:jc w:val="both"/>
        <w:rPr>
          <w:rFonts w:ascii="Arial" w:hAnsi="Arial" w:cs="Arial"/>
          <w:color w:val="000000"/>
          <w:sz w:val="22"/>
          <w:szCs w:val="22"/>
        </w:rPr>
      </w:pPr>
    </w:p>
    <w:p w14:paraId="436005EF"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Tato smlouva nabývá platnosti dnem jejího podpisu smluvními stranami. Smlouva se uzavírá na dobu určitou, a tou je doba 5 let ode dne převzetí </w:t>
      </w:r>
      <w:r w:rsidR="007C0FD8">
        <w:rPr>
          <w:rFonts w:ascii="Arial" w:hAnsi="Arial" w:cs="Arial"/>
          <w:color w:val="000000"/>
          <w:sz w:val="22"/>
          <w:szCs w:val="22"/>
        </w:rPr>
        <w:t>licencí</w:t>
      </w:r>
      <w:r w:rsidRPr="00C00206">
        <w:rPr>
          <w:rFonts w:ascii="Arial" w:hAnsi="Arial" w:cs="Arial"/>
          <w:color w:val="000000"/>
          <w:sz w:val="22"/>
          <w:szCs w:val="22"/>
        </w:rPr>
        <w:t xml:space="preserve">. Tím nejsou dotčeny závazky smluvních stran, které mají s ohledem na svou povahu trvat i po uplynutí sjednané doby ani nároky </w:t>
      </w:r>
      <w:proofErr w:type="spellStart"/>
      <w:r w:rsidRPr="00C00206">
        <w:rPr>
          <w:rFonts w:ascii="Arial" w:hAnsi="Arial" w:cs="Arial"/>
          <w:color w:val="000000"/>
          <w:sz w:val="22"/>
          <w:szCs w:val="22"/>
        </w:rPr>
        <w:t>FSv</w:t>
      </w:r>
      <w:proofErr w:type="spellEnd"/>
      <w:r w:rsidRPr="00C00206">
        <w:rPr>
          <w:rFonts w:ascii="Arial" w:hAnsi="Arial" w:cs="Arial"/>
          <w:color w:val="000000"/>
          <w:sz w:val="22"/>
          <w:szCs w:val="22"/>
        </w:rPr>
        <w:t xml:space="preserve"> ČVUT ze záruky, bude-li delší než 5 let. </w:t>
      </w:r>
      <w:r w:rsidR="000725D2">
        <w:rPr>
          <w:rFonts w:ascii="Arial" w:hAnsi="Arial" w:cs="Arial"/>
          <w:color w:val="000000"/>
          <w:sz w:val="22"/>
          <w:szCs w:val="22"/>
        </w:rPr>
        <w:t>Tato smlouva nabývá účinnosti zveřejněním v registru smluv.</w:t>
      </w:r>
    </w:p>
    <w:p w14:paraId="55D078AA" w14:textId="77777777" w:rsidR="00C00206" w:rsidRPr="00C00206" w:rsidRDefault="00C00206" w:rsidP="00C00206">
      <w:pPr>
        <w:jc w:val="both"/>
        <w:rPr>
          <w:rFonts w:ascii="Arial" w:hAnsi="Arial" w:cs="Arial"/>
          <w:color w:val="000000"/>
          <w:sz w:val="22"/>
          <w:szCs w:val="22"/>
        </w:rPr>
      </w:pPr>
    </w:p>
    <w:p w14:paraId="39B1FF9A" w14:textId="77777777" w:rsidR="00C00206" w:rsidRPr="005C22E1" w:rsidRDefault="005C22E1" w:rsidP="005C22E1">
      <w:pPr>
        <w:widowControl/>
        <w:numPr>
          <w:ilvl w:val="0"/>
          <w:numId w:val="18"/>
        </w:numPr>
        <w:spacing w:line="240" w:lineRule="auto"/>
        <w:rPr>
          <w:rFonts w:ascii="Arial" w:hAnsi="Arial" w:cs="Arial"/>
          <w:color w:val="000000"/>
          <w:sz w:val="22"/>
          <w:szCs w:val="22"/>
        </w:rPr>
      </w:pPr>
      <w:r w:rsidRPr="005C22E1">
        <w:rPr>
          <w:rFonts w:ascii="Arial" w:hAnsi="Arial" w:cs="Arial"/>
          <w:sz w:val="22"/>
          <w:szCs w:val="22"/>
        </w:rPr>
        <w:t>Tato Smlouva je vyhotovena elektronicky a smluvní strany ji podepisují elektronickými podpisy založenými na kvalifikovaném certifikátu.</w:t>
      </w:r>
    </w:p>
    <w:p w14:paraId="7CA79BB8" w14:textId="77777777" w:rsidR="00C00206" w:rsidRPr="00C00206" w:rsidRDefault="00C00206" w:rsidP="00C00206">
      <w:pPr>
        <w:jc w:val="both"/>
        <w:rPr>
          <w:rFonts w:ascii="Arial" w:hAnsi="Arial" w:cs="Arial"/>
          <w:color w:val="000000"/>
          <w:sz w:val="22"/>
          <w:szCs w:val="22"/>
        </w:rPr>
      </w:pPr>
    </w:p>
    <w:p w14:paraId="450DEDCF"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 xml:space="preserve">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 </w:t>
      </w:r>
    </w:p>
    <w:p w14:paraId="426903BA" w14:textId="77777777" w:rsidR="00C00206" w:rsidRPr="00C00206" w:rsidRDefault="00C00206" w:rsidP="00C00206">
      <w:pPr>
        <w:jc w:val="both"/>
        <w:rPr>
          <w:rFonts w:ascii="Arial" w:hAnsi="Arial" w:cs="Arial"/>
          <w:color w:val="000000"/>
          <w:sz w:val="22"/>
          <w:szCs w:val="22"/>
        </w:rPr>
      </w:pPr>
    </w:p>
    <w:p w14:paraId="51C0D521" w14:textId="77777777" w:rsidR="00C00206" w:rsidRPr="00C00206" w:rsidRDefault="00C00206" w:rsidP="00C00206">
      <w:pPr>
        <w:widowControl/>
        <w:numPr>
          <w:ilvl w:val="0"/>
          <w:numId w:val="18"/>
        </w:numPr>
        <w:spacing w:line="240" w:lineRule="auto"/>
        <w:jc w:val="both"/>
        <w:rPr>
          <w:rFonts w:ascii="Arial" w:hAnsi="Arial" w:cs="Arial"/>
          <w:color w:val="000000"/>
          <w:sz w:val="22"/>
          <w:szCs w:val="22"/>
        </w:rPr>
      </w:pPr>
      <w:r w:rsidRPr="00C00206">
        <w:rPr>
          <w:rFonts w:ascii="Arial" w:hAnsi="Arial" w:cs="Arial"/>
          <w:color w:val="000000"/>
          <w:sz w:val="22"/>
          <w:szCs w:val="22"/>
        </w:rPr>
        <w:t>Smluvní strany prohlašují, že si tuto smlouvu před jejím podpisem přečetly, že byla uzavřena podle jejich pravé a svobodné vůle, vážně, určitě a srozumitelně a na důkaz výše uvedeného připojují své podpisy.</w:t>
      </w:r>
    </w:p>
    <w:p w14:paraId="6DBD35AB" w14:textId="77777777" w:rsidR="00C00206" w:rsidRDefault="00C00206" w:rsidP="00C00206">
      <w:pPr>
        <w:jc w:val="both"/>
        <w:rPr>
          <w:rFonts w:ascii="Arial" w:hAnsi="Arial" w:cs="Arial"/>
          <w:color w:val="000000"/>
          <w:sz w:val="22"/>
          <w:szCs w:val="22"/>
        </w:rPr>
      </w:pPr>
    </w:p>
    <w:p w14:paraId="0EC0C36E" w14:textId="77777777" w:rsidR="00515775" w:rsidRPr="009F5493" w:rsidRDefault="002C19C8" w:rsidP="00C00206">
      <w:pPr>
        <w:widowControl/>
        <w:numPr>
          <w:ilvl w:val="0"/>
          <w:numId w:val="18"/>
        </w:numPr>
        <w:spacing w:line="240" w:lineRule="auto"/>
        <w:jc w:val="both"/>
        <w:rPr>
          <w:rFonts w:ascii="Arial" w:hAnsi="Arial" w:cs="Arial"/>
          <w:color w:val="000000"/>
          <w:sz w:val="22"/>
          <w:szCs w:val="22"/>
        </w:rPr>
      </w:pPr>
      <w:r w:rsidRPr="002C19C8">
        <w:rPr>
          <w:rFonts w:ascii="Arial" w:hAnsi="Arial" w:cs="Arial"/>
          <w:color w:val="000000"/>
          <w:sz w:val="22"/>
          <w:szCs w:val="22"/>
        </w:rPr>
        <w:t xml:space="preserve">Všechny spory, které vyplynou ze Smlouvy a které se nepodaří vyřešit přednostně smírnou cestou, budou rozhodovány ve výlučné pravomoci soudů České republiky, jehož příslušnost bude určena podle sídla </w:t>
      </w:r>
      <w:proofErr w:type="spellStart"/>
      <w:r w:rsidR="00495B93" w:rsidRPr="00C00206">
        <w:rPr>
          <w:rFonts w:ascii="Arial" w:hAnsi="Arial" w:cs="Arial"/>
          <w:color w:val="000000"/>
          <w:sz w:val="22"/>
          <w:szCs w:val="22"/>
        </w:rPr>
        <w:t>FSv</w:t>
      </w:r>
      <w:proofErr w:type="spellEnd"/>
      <w:r w:rsidR="00495B93" w:rsidRPr="00C00206">
        <w:rPr>
          <w:rFonts w:ascii="Arial" w:hAnsi="Arial" w:cs="Arial"/>
          <w:color w:val="000000"/>
          <w:sz w:val="22"/>
          <w:szCs w:val="22"/>
        </w:rPr>
        <w:t xml:space="preserve"> ČVUT</w:t>
      </w:r>
      <w:r w:rsidRPr="002C19C8">
        <w:rPr>
          <w:rFonts w:ascii="Arial" w:hAnsi="Arial" w:cs="Arial"/>
          <w:color w:val="000000"/>
          <w:sz w:val="22"/>
          <w:szCs w:val="22"/>
        </w:rPr>
        <w:t xml:space="preserve"> uvedeného v záhlaví Individuální smlouvy a podle právních předpisů České republiky.</w:t>
      </w:r>
    </w:p>
    <w:p w14:paraId="1416126E" w14:textId="77777777" w:rsidR="00C00206" w:rsidRDefault="00C00206" w:rsidP="00C00206">
      <w:pPr>
        <w:jc w:val="both"/>
        <w:rPr>
          <w:rFonts w:ascii="Arial" w:hAnsi="Arial"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gridCol w:w="993"/>
        <w:gridCol w:w="4218"/>
      </w:tblGrid>
      <w:tr w:rsidR="005C22E1" w:rsidRPr="00101730" w14:paraId="5D87584A" w14:textId="77777777" w:rsidTr="009A114B">
        <w:trPr>
          <w:trHeight w:val="455"/>
        </w:trPr>
        <w:tc>
          <w:tcPr>
            <w:tcW w:w="4077" w:type="dxa"/>
          </w:tcPr>
          <w:p w14:paraId="2DCDB3AB" w14:textId="77777777" w:rsidR="005C22E1" w:rsidRPr="005C22E1" w:rsidRDefault="005C22E1" w:rsidP="009A114B">
            <w:pPr>
              <w:jc w:val="both"/>
              <w:rPr>
                <w:rFonts w:ascii="Arial" w:hAnsi="Arial" w:cs="Arial"/>
                <w:color w:val="000000"/>
                <w:sz w:val="22"/>
                <w:szCs w:val="22"/>
              </w:rPr>
            </w:pPr>
          </w:p>
          <w:p w14:paraId="47727951" w14:textId="77777777" w:rsidR="005C22E1" w:rsidRPr="005C22E1" w:rsidRDefault="005C22E1" w:rsidP="009A114B">
            <w:pPr>
              <w:jc w:val="both"/>
              <w:rPr>
                <w:rFonts w:ascii="Arial" w:hAnsi="Arial" w:cs="Arial"/>
                <w:color w:val="000000"/>
                <w:sz w:val="22"/>
                <w:szCs w:val="22"/>
              </w:rPr>
            </w:pPr>
            <w:r w:rsidRPr="005C22E1">
              <w:rPr>
                <w:rFonts w:ascii="Arial" w:hAnsi="Arial" w:cs="Arial"/>
                <w:color w:val="000000"/>
                <w:sz w:val="22"/>
                <w:szCs w:val="22"/>
              </w:rPr>
              <w:t xml:space="preserve">V Praze </w:t>
            </w:r>
          </w:p>
        </w:tc>
        <w:tc>
          <w:tcPr>
            <w:tcW w:w="993" w:type="dxa"/>
          </w:tcPr>
          <w:p w14:paraId="0DA4FC3C" w14:textId="77777777" w:rsidR="005C22E1" w:rsidRPr="005C22E1" w:rsidRDefault="005C22E1" w:rsidP="009A114B">
            <w:pPr>
              <w:jc w:val="both"/>
              <w:rPr>
                <w:rFonts w:ascii="Arial" w:hAnsi="Arial" w:cs="Arial"/>
                <w:color w:val="000000"/>
                <w:sz w:val="22"/>
                <w:szCs w:val="22"/>
              </w:rPr>
            </w:pPr>
          </w:p>
          <w:p w14:paraId="0D6D3B2E" w14:textId="77777777" w:rsidR="005C22E1" w:rsidRPr="005C22E1" w:rsidRDefault="005C22E1" w:rsidP="009A114B">
            <w:pPr>
              <w:jc w:val="both"/>
              <w:rPr>
                <w:rFonts w:ascii="Arial" w:hAnsi="Arial" w:cs="Arial"/>
                <w:color w:val="000000"/>
                <w:sz w:val="22"/>
                <w:szCs w:val="22"/>
              </w:rPr>
            </w:pPr>
          </w:p>
        </w:tc>
        <w:tc>
          <w:tcPr>
            <w:tcW w:w="4218" w:type="dxa"/>
          </w:tcPr>
          <w:p w14:paraId="3283FBB9" w14:textId="77777777" w:rsidR="005C22E1" w:rsidRPr="005C22E1" w:rsidRDefault="005C22E1" w:rsidP="009A114B">
            <w:pPr>
              <w:jc w:val="both"/>
              <w:rPr>
                <w:rFonts w:ascii="Arial" w:hAnsi="Arial" w:cs="Arial"/>
                <w:sz w:val="22"/>
                <w:szCs w:val="22"/>
              </w:rPr>
            </w:pPr>
          </w:p>
          <w:p w14:paraId="0C5CC1E6" w14:textId="77777777" w:rsidR="005C22E1" w:rsidRPr="005C22E1" w:rsidRDefault="005C22E1" w:rsidP="009A114B">
            <w:pPr>
              <w:jc w:val="both"/>
              <w:rPr>
                <w:rFonts w:ascii="Arial" w:hAnsi="Arial" w:cs="Arial"/>
                <w:color w:val="000000"/>
                <w:sz w:val="22"/>
                <w:szCs w:val="22"/>
              </w:rPr>
            </w:pPr>
            <w:r w:rsidRPr="005C22E1">
              <w:rPr>
                <w:rFonts w:ascii="Arial" w:hAnsi="Arial" w:cs="Arial"/>
                <w:sz w:val="22"/>
                <w:szCs w:val="22"/>
              </w:rPr>
              <w:t>V </w:t>
            </w:r>
            <w:r w:rsidR="00B521F2">
              <w:rPr>
                <w:rFonts w:ascii="Arial" w:hAnsi="Arial" w:cs="Arial"/>
                <w:sz w:val="22"/>
                <w:szCs w:val="22"/>
              </w:rPr>
              <w:t>Praze</w:t>
            </w:r>
          </w:p>
        </w:tc>
      </w:tr>
      <w:tr w:rsidR="005C22E1" w:rsidRPr="00101730" w14:paraId="318D2260" w14:textId="77777777" w:rsidTr="009A114B">
        <w:trPr>
          <w:trHeight w:val="1144"/>
        </w:trPr>
        <w:tc>
          <w:tcPr>
            <w:tcW w:w="4077" w:type="dxa"/>
            <w:tcBorders>
              <w:bottom w:val="single" w:sz="4" w:space="0" w:color="auto"/>
            </w:tcBorders>
          </w:tcPr>
          <w:p w14:paraId="2C52F084" w14:textId="77777777" w:rsidR="005C22E1" w:rsidRPr="005C22E1" w:rsidRDefault="005C22E1" w:rsidP="009A114B">
            <w:pPr>
              <w:jc w:val="both"/>
              <w:rPr>
                <w:rFonts w:ascii="Arial" w:hAnsi="Arial" w:cs="Arial"/>
                <w:color w:val="000000"/>
                <w:sz w:val="22"/>
                <w:szCs w:val="22"/>
              </w:rPr>
            </w:pPr>
          </w:p>
          <w:p w14:paraId="04E1C56F" w14:textId="77777777" w:rsidR="005C22E1" w:rsidRPr="005C22E1" w:rsidRDefault="005C22E1" w:rsidP="009A114B">
            <w:pPr>
              <w:jc w:val="both"/>
              <w:rPr>
                <w:rFonts w:ascii="Arial" w:hAnsi="Arial" w:cs="Arial"/>
                <w:color w:val="000000"/>
                <w:sz w:val="22"/>
                <w:szCs w:val="22"/>
              </w:rPr>
            </w:pPr>
          </w:p>
          <w:p w14:paraId="645FDFC1" w14:textId="77777777" w:rsidR="005C22E1" w:rsidRPr="005C22E1" w:rsidRDefault="005C22E1" w:rsidP="009A114B">
            <w:pPr>
              <w:jc w:val="both"/>
              <w:rPr>
                <w:rFonts w:ascii="Arial" w:hAnsi="Arial" w:cs="Arial"/>
                <w:color w:val="000000"/>
                <w:sz w:val="22"/>
                <w:szCs w:val="22"/>
              </w:rPr>
            </w:pPr>
          </w:p>
          <w:p w14:paraId="4D17E44D" w14:textId="77777777" w:rsidR="005C22E1" w:rsidRPr="005C22E1" w:rsidRDefault="005C22E1" w:rsidP="009A114B">
            <w:pPr>
              <w:jc w:val="both"/>
              <w:rPr>
                <w:rFonts w:ascii="Arial" w:hAnsi="Arial" w:cs="Arial"/>
                <w:color w:val="000000"/>
                <w:sz w:val="22"/>
                <w:szCs w:val="22"/>
              </w:rPr>
            </w:pPr>
          </w:p>
        </w:tc>
        <w:tc>
          <w:tcPr>
            <w:tcW w:w="993" w:type="dxa"/>
          </w:tcPr>
          <w:p w14:paraId="289E3B1C" w14:textId="77777777" w:rsidR="005C22E1" w:rsidRPr="005C22E1" w:rsidRDefault="005C22E1" w:rsidP="009A114B">
            <w:pPr>
              <w:jc w:val="both"/>
              <w:rPr>
                <w:rFonts w:ascii="Arial" w:hAnsi="Arial" w:cs="Arial"/>
                <w:color w:val="000000"/>
                <w:sz w:val="22"/>
                <w:szCs w:val="22"/>
              </w:rPr>
            </w:pPr>
          </w:p>
        </w:tc>
        <w:tc>
          <w:tcPr>
            <w:tcW w:w="4218" w:type="dxa"/>
            <w:tcBorders>
              <w:bottom w:val="single" w:sz="4" w:space="0" w:color="auto"/>
            </w:tcBorders>
          </w:tcPr>
          <w:p w14:paraId="594E728B" w14:textId="77777777" w:rsidR="005C22E1" w:rsidRPr="005C22E1" w:rsidRDefault="005C22E1" w:rsidP="009A114B">
            <w:pPr>
              <w:jc w:val="both"/>
              <w:rPr>
                <w:rFonts w:ascii="Arial" w:hAnsi="Arial" w:cs="Arial"/>
                <w:color w:val="000000"/>
                <w:sz w:val="22"/>
                <w:szCs w:val="22"/>
              </w:rPr>
            </w:pPr>
          </w:p>
        </w:tc>
      </w:tr>
      <w:tr w:rsidR="005C22E1" w:rsidRPr="00101730" w14:paraId="52179A28" w14:textId="77777777" w:rsidTr="009A114B">
        <w:trPr>
          <w:trHeight w:val="976"/>
        </w:trPr>
        <w:tc>
          <w:tcPr>
            <w:tcW w:w="4077" w:type="dxa"/>
            <w:tcBorders>
              <w:top w:val="single" w:sz="4" w:space="0" w:color="auto"/>
            </w:tcBorders>
          </w:tcPr>
          <w:p w14:paraId="0E6C9B96" w14:textId="77777777" w:rsidR="005C22E1" w:rsidRPr="005C22E1" w:rsidRDefault="005C22E1" w:rsidP="009A114B">
            <w:pPr>
              <w:spacing w:line="240" w:lineRule="atLeast"/>
              <w:jc w:val="center"/>
              <w:rPr>
                <w:rFonts w:ascii="Arial" w:hAnsi="Arial" w:cs="Arial"/>
                <w:sz w:val="22"/>
                <w:szCs w:val="22"/>
              </w:rPr>
            </w:pPr>
            <w:r w:rsidRPr="005C22E1">
              <w:rPr>
                <w:rFonts w:ascii="Arial" w:hAnsi="Arial" w:cs="Arial"/>
                <w:sz w:val="22"/>
                <w:szCs w:val="22"/>
              </w:rPr>
              <w:t xml:space="preserve">za </w:t>
            </w:r>
            <w:proofErr w:type="spellStart"/>
            <w:r w:rsidRPr="005C22E1">
              <w:rPr>
                <w:rFonts w:ascii="Arial" w:hAnsi="Arial" w:cs="Arial"/>
                <w:sz w:val="22"/>
                <w:szCs w:val="22"/>
              </w:rPr>
              <w:t>FSv</w:t>
            </w:r>
            <w:proofErr w:type="spellEnd"/>
            <w:r w:rsidRPr="005C22E1">
              <w:rPr>
                <w:rFonts w:ascii="Arial" w:hAnsi="Arial" w:cs="Arial"/>
                <w:sz w:val="22"/>
                <w:szCs w:val="22"/>
              </w:rPr>
              <w:t xml:space="preserve"> ČVUT v Praze</w:t>
            </w:r>
          </w:p>
          <w:p w14:paraId="779993BE" w14:textId="77777777" w:rsidR="005C22E1" w:rsidRPr="005C22E1" w:rsidRDefault="005C22E1" w:rsidP="009A114B">
            <w:pPr>
              <w:spacing w:line="240" w:lineRule="atLeast"/>
              <w:jc w:val="center"/>
              <w:rPr>
                <w:rFonts w:ascii="Arial" w:hAnsi="Arial" w:cs="Arial"/>
                <w:sz w:val="22"/>
                <w:szCs w:val="22"/>
              </w:rPr>
            </w:pPr>
            <w:r w:rsidRPr="005C22E1">
              <w:rPr>
                <w:rFonts w:ascii="Arial" w:hAnsi="Arial" w:cs="Arial"/>
                <w:sz w:val="22"/>
                <w:szCs w:val="22"/>
              </w:rPr>
              <w:t>Ing. Petr Matějka, Ph.D.</w:t>
            </w:r>
          </w:p>
          <w:p w14:paraId="59C5E073" w14:textId="77777777" w:rsidR="005C22E1" w:rsidRPr="005C22E1" w:rsidRDefault="005C22E1" w:rsidP="009A114B">
            <w:pPr>
              <w:spacing w:line="240" w:lineRule="atLeast"/>
              <w:jc w:val="center"/>
              <w:rPr>
                <w:rFonts w:ascii="Arial" w:hAnsi="Arial" w:cs="Arial"/>
                <w:sz w:val="22"/>
                <w:szCs w:val="22"/>
              </w:rPr>
            </w:pPr>
            <w:r w:rsidRPr="005C22E1">
              <w:rPr>
                <w:rFonts w:ascii="Arial" w:hAnsi="Arial" w:cs="Arial"/>
                <w:sz w:val="22"/>
                <w:szCs w:val="22"/>
              </w:rPr>
              <w:t>tajemník</w:t>
            </w:r>
          </w:p>
        </w:tc>
        <w:tc>
          <w:tcPr>
            <w:tcW w:w="993" w:type="dxa"/>
          </w:tcPr>
          <w:p w14:paraId="17408282" w14:textId="77777777" w:rsidR="005C22E1" w:rsidRPr="005C22E1" w:rsidRDefault="005C22E1" w:rsidP="009A114B">
            <w:pPr>
              <w:spacing w:line="240" w:lineRule="atLeast"/>
              <w:jc w:val="center"/>
              <w:rPr>
                <w:rFonts w:ascii="Arial" w:hAnsi="Arial" w:cs="Arial"/>
                <w:color w:val="000000"/>
                <w:sz w:val="22"/>
                <w:szCs w:val="22"/>
              </w:rPr>
            </w:pPr>
          </w:p>
        </w:tc>
        <w:tc>
          <w:tcPr>
            <w:tcW w:w="4218" w:type="dxa"/>
            <w:tcBorders>
              <w:top w:val="single" w:sz="4" w:space="0" w:color="auto"/>
            </w:tcBorders>
          </w:tcPr>
          <w:p w14:paraId="20DB69D4" w14:textId="77777777" w:rsidR="005C22E1" w:rsidRPr="005C22E1" w:rsidRDefault="005C22E1" w:rsidP="009A114B">
            <w:pPr>
              <w:spacing w:line="240" w:lineRule="atLeast"/>
              <w:jc w:val="center"/>
              <w:rPr>
                <w:rFonts w:ascii="Arial" w:hAnsi="Arial" w:cs="Arial"/>
                <w:sz w:val="22"/>
                <w:szCs w:val="22"/>
              </w:rPr>
            </w:pPr>
            <w:r w:rsidRPr="005C22E1">
              <w:rPr>
                <w:rFonts w:ascii="Arial" w:hAnsi="Arial" w:cs="Arial"/>
                <w:sz w:val="22"/>
                <w:szCs w:val="22"/>
              </w:rPr>
              <w:t xml:space="preserve">za </w:t>
            </w:r>
            <w:r w:rsidR="00B521F2">
              <w:rPr>
                <w:rFonts w:ascii="Arial" w:hAnsi="Arial" w:cs="Arial"/>
                <w:sz w:val="22"/>
                <w:szCs w:val="22"/>
              </w:rPr>
              <w:t>PCS spol. s r.o.</w:t>
            </w:r>
          </w:p>
          <w:p w14:paraId="1C77B120" w14:textId="77777777" w:rsidR="005C22E1" w:rsidRPr="00B521F2" w:rsidRDefault="00B521F2" w:rsidP="009A114B">
            <w:pPr>
              <w:spacing w:line="240" w:lineRule="atLeast"/>
              <w:jc w:val="center"/>
              <w:rPr>
                <w:rFonts w:ascii="Arial" w:hAnsi="Arial" w:cs="Arial"/>
                <w:color w:val="000000"/>
                <w:sz w:val="22"/>
                <w:szCs w:val="22"/>
              </w:rPr>
            </w:pPr>
            <w:r w:rsidRPr="00B521F2">
              <w:rPr>
                <w:rFonts w:ascii="Arial" w:hAnsi="Arial" w:cs="Arial"/>
                <w:color w:val="000000"/>
                <w:sz w:val="22"/>
                <w:szCs w:val="22"/>
              </w:rPr>
              <w:t>Ing. Petr Vašák</w:t>
            </w:r>
          </w:p>
          <w:p w14:paraId="36D2DA90" w14:textId="77777777" w:rsidR="005C22E1" w:rsidRPr="005C22E1" w:rsidRDefault="00B521F2" w:rsidP="009A114B">
            <w:pPr>
              <w:spacing w:line="240" w:lineRule="atLeast"/>
              <w:jc w:val="center"/>
              <w:rPr>
                <w:rFonts w:ascii="Arial" w:hAnsi="Arial" w:cs="Arial"/>
                <w:color w:val="000000"/>
                <w:sz w:val="22"/>
                <w:szCs w:val="22"/>
              </w:rPr>
            </w:pPr>
            <w:r w:rsidRPr="00B521F2">
              <w:rPr>
                <w:rFonts w:ascii="Arial" w:hAnsi="Arial" w:cs="Arial"/>
                <w:color w:val="000000"/>
                <w:sz w:val="22"/>
                <w:szCs w:val="22"/>
              </w:rPr>
              <w:t>Jednatel společnosti</w:t>
            </w:r>
          </w:p>
        </w:tc>
      </w:tr>
    </w:tbl>
    <w:p w14:paraId="6E81D42F" w14:textId="77777777" w:rsidR="00C00206" w:rsidRPr="00C00206" w:rsidRDefault="00C00206" w:rsidP="009F5493">
      <w:pPr>
        <w:tabs>
          <w:tab w:val="center" w:pos="2340"/>
          <w:tab w:val="center" w:pos="6840"/>
        </w:tabs>
        <w:rPr>
          <w:rFonts w:ascii="Arial" w:hAnsi="Arial" w:cs="Arial"/>
          <w:sz w:val="22"/>
          <w:szCs w:val="22"/>
        </w:rPr>
      </w:pPr>
    </w:p>
    <w:sectPr w:rsidR="00C00206" w:rsidRPr="00C00206" w:rsidSect="00405D47">
      <w:headerReference w:type="default" r:id="rId8"/>
      <w:footerReference w:type="default" r:id="rId9"/>
      <w:headerReference w:type="first" r:id="rId10"/>
      <w:footerReference w:type="first" r:id="rId11"/>
      <w:pgSz w:w="11906" w:h="16838"/>
      <w:pgMar w:top="1560" w:right="1134" w:bottom="2552" w:left="1701" w:header="340" w:footer="1748"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7EFA1" w14:textId="77777777" w:rsidR="0096293D" w:rsidRDefault="0096293D" w:rsidP="003829EA">
      <w:pPr>
        <w:spacing w:line="240" w:lineRule="auto"/>
      </w:pPr>
      <w:r>
        <w:separator/>
      </w:r>
    </w:p>
  </w:endnote>
  <w:endnote w:type="continuationSeparator" w:id="0">
    <w:p w14:paraId="1D6E3853" w14:textId="77777777" w:rsidR="0096293D" w:rsidRDefault="0096293D"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altName w:val="Calibri"/>
    <w:panose1 w:val="00000500000000000000"/>
    <w:charset w:val="00"/>
    <w:family w:val="modern"/>
    <w:notTrueType/>
    <w:pitch w:val="variable"/>
    <w:sig w:usb0="00000087" w:usb1="00000001" w:usb2="00000000" w:usb3="00000000" w:csb0="0000009B"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6622" w14:textId="77777777" w:rsidR="003067B2" w:rsidRDefault="003067B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Thákurova 7</w:t>
    </w:r>
  </w:p>
  <w:p w14:paraId="2E8DCEE4" w14:textId="77777777" w:rsidR="003067B2" w:rsidRDefault="003067B2" w:rsidP="00846701">
    <w:pPr>
      <w:framePr w:w="2098" w:h="567" w:wrap="notBeside" w:vAnchor="page" w:hAnchor="page" w:x="1331" w:y="15571"/>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1146BE92" w14:textId="77777777" w:rsidR="003067B2" w:rsidRDefault="003067B2" w:rsidP="00846701">
    <w:pPr>
      <w:framePr w:w="2098" w:h="567" w:wrap="notBeside" w:vAnchor="page" w:hAnchor="page" w:x="1331" w:y="15571"/>
      <w:spacing w:line="200" w:lineRule="exact"/>
      <w:rPr>
        <w:caps/>
        <w:spacing w:val="8"/>
        <w:kern w:val="20"/>
        <w:sz w:val="14"/>
        <w:szCs w:val="14"/>
        <w:lang w:val="en-GB" w:bidi="ar-SA"/>
      </w:rPr>
    </w:pPr>
    <w:r>
      <w:rPr>
        <w:caps/>
        <w:spacing w:val="8"/>
        <w:kern w:val="20"/>
        <w:sz w:val="14"/>
        <w:szCs w:val="14"/>
        <w:lang w:val="en-GB" w:bidi="ar-SA"/>
      </w:rPr>
      <w:t>Česká republika</w:t>
    </w:r>
  </w:p>
  <w:p w14:paraId="6209B44A" w14:textId="77777777" w:rsidR="003067B2" w:rsidRPr="004E4774" w:rsidRDefault="003067B2" w:rsidP="00846701">
    <w:pPr>
      <w:framePr w:w="2098" w:h="567" w:wrap="notBeside" w:vAnchor="page" w:hAnchor="page" w:x="1331" w:y="15571"/>
      <w:spacing w:line="200" w:lineRule="exact"/>
      <w:rPr>
        <w:caps/>
        <w:spacing w:val="8"/>
        <w:kern w:val="20"/>
        <w:sz w:val="14"/>
        <w:szCs w:val="14"/>
        <w:lang w:val="en-GB" w:bidi="ar-SA"/>
      </w:rPr>
    </w:pPr>
  </w:p>
  <w:p w14:paraId="29565F23" w14:textId="77777777" w:rsidR="003067B2"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 xml:space="preserve">+420 </w:t>
    </w:r>
    <w:r w:rsidRPr="00931CC4">
      <w:rPr>
        <w:caps/>
        <w:spacing w:val="8"/>
        <w:kern w:val="20"/>
        <w:sz w:val="14"/>
        <w:szCs w:val="14"/>
        <w:lang w:val="en-GB" w:bidi="ar-SA"/>
      </w:rPr>
      <w:t>224 358 776</w:t>
    </w:r>
  </w:p>
  <w:p w14:paraId="718C9CE6" w14:textId="77777777" w:rsidR="003067B2"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email@fsv.cvut.cz</w:t>
    </w:r>
  </w:p>
  <w:p w14:paraId="3A6C25EE" w14:textId="77777777" w:rsidR="003067B2" w:rsidRPr="004E4774" w:rsidRDefault="003067B2" w:rsidP="00846701">
    <w:pPr>
      <w:framePr w:w="2161" w:h="891" w:wrap="notBeside" w:vAnchor="page" w:hAnchor="page" w:x="4791" w:y="15581"/>
      <w:spacing w:line="200" w:lineRule="exact"/>
      <w:rPr>
        <w:caps/>
        <w:spacing w:val="8"/>
        <w:kern w:val="20"/>
        <w:sz w:val="14"/>
        <w:szCs w:val="14"/>
        <w:lang w:val="en-GB" w:bidi="ar-SA"/>
      </w:rPr>
    </w:pPr>
    <w:r>
      <w:rPr>
        <w:caps/>
        <w:spacing w:val="8"/>
        <w:kern w:val="20"/>
        <w:sz w:val="14"/>
        <w:szCs w:val="14"/>
        <w:lang w:val="en-GB" w:bidi="ar-SA"/>
      </w:rPr>
      <w:t>www.fsv. cvut.cz</w:t>
    </w:r>
  </w:p>
  <w:p w14:paraId="61F7F765" w14:textId="77777777" w:rsidR="003067B2" w:rsidRPr="004E4774" w:rsidRDefault="003067B2" w:rsidP="00846701">
    <w:pPr>
      <w:framePr w:w="2161" w:h="891" w:wrap="notBeside" w:vAnchor="page" w:hAnchor="page" w:x="4791" w:y="15581"/>
      <w:spacing w:line="200" w:lineRule="exact"/>
      <w:rPr>
        <w:caps/>
        <w:spacing w:val="8"/>
        <w:kern w:val="20"/>
        <w:sz w:val="14"/>
        <w:szCs w:val="14"/>
        <w:lang w:val="en-GB" w:bidi="ar-SA"/>
      </w:rPr>
    </w:pPr>
  </w:p>
  <w:p w14:paraId="00DAD907" w14:textId="77777777" w:rsidR="003067B2" w:rsidRPr="000403B8" w:rsidRDefault="003067B2" w:rsidP="00405D47">
    <w:pPr>
      <w:framePr w:w="2831" w:h="567" w:wrap="notBeside" w:vAnchor="page" w:hAnchor="page" w:x="8101" w:y="15511"/>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66C49444" w14:textId="77777777" w:rsidR="003067B2" w:rsidRPr="000403B8" w:rsidRDefault="003067B2" w:rsidP="00405D47">
    <w:pPr>
      <w:framePr w:w="2831" w:h="567" w:wrap="notBeside" w:vAnchor="page" w:hAnchor="page" w:x="8101" w:y="15511"/>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1E78F3C9" w14:textId="77777777" w:rsidR="003067B2" w:rsidRDefault="003067B2" w:rsidP="00405D47">
    <w:pPr>
      <w:framePr w:w="2831" w:h="567" w:wrap="notBeside" w:vAnchor="page" w:hAnchor="page" w:x="8101" w:y="15511"/>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212D275C" w14:textId="77777777" w:rsidR="003067B2" w:rsidRPr="004E4774" w:rsidRDefault="003067B2" w:rsidP="00405D47">
    <w:pPr>
      <w:framePr w:w="2831" w:h="567" w:wrap="notBeside" w:vAnchor="page" w:hAnchor="page" w:x="8101" w:y="15511"/>
      <w:spacing w:line="200" w:lineRule="exact"/>
      <w:rPr>
        <w:caps/>
        <w:spacing w:val="8"/>
        <w:kern w:val="20"/>
        <w:sz w:val="14"/>
        <w:szCs w:val="14"/>
        <w:lang w:val="en-GB" w:bidi="ar-SA"/>
      </w:rPr>
    </w:pPr>
  </w:p>
  <w:p w14:paraId="5C4BB6E2" w14:textId="77777777" w:rsidR="003067B2" w:rsidRDefault="00405D47" w:rsidP="00405D47">
    <w:pPr>
      <w:spacing w:line="200" w:lineRule="exact"/>
      <w:jc w:val="right"/>
    </w:pPr>
    <w:r w:rsidRPr="00405D47">
      <w:rPr>
        <w:rFonts w:ascii="Arial" w:hAnsi="Arial" w:cs="Arial"/>
        <w:caps/>
        <w:spacing w:val="8"/>
        <w:kern w:val="20"/>
        <w:sz w:val="14"/>
        <w:szCs w:val="14"/>
        <w:lang w:val="en-GB" w:bidi="ar-SA"/>
      </w:rPr>
      <w:t xml:space="preserve">Stránka </w:t>
    </w:r>
    <w:r w:rsidRPr="00405D47">
      <w:rPr>
        <w:rFonts w:ascii="Arial" w:hAnsi="Arial" w:cs="Arial"/>
        <w:caps/>
        <w:spacing w:val="8"/>
        <w:kern w:val="20"/>
        <w:sz w:val="14"/>
        <w:szCs w:val="14"/>
        <w:lang w:val="en-GB" w:bidi="ar-SA"/>
      </w:rPr>
      <w:fldChar w:fldCharType="begin"/>
    </w:r>
    <w:r w:rsidRPr="00405D47">
      <w:rPr>
        <w:rFonts w:ascii="Arial" w:hAnsi="Arial" w:cs="Arial"/>
        <w:caps/>
        <w:spacing w:val="8"/>
        <w:kern w:val="20"/>
        <w:sz w:val="14"/>
        <w:szCs w:val="14"/>
        <w:lang w:val="en-GB" w:bidi="ar-SA"/>
      </w:rPr>
      <w:instrText>PAGE  \* Arabic  \* MERGEFORMAT</w:instrText>
    </w:r>
    <w:r w:rsidRPr="00405D47">
      <w:rPr>
        <w:rFonts w:ascii="Arial" w:hAnsi="Arial" w:cs="Arial"/>
        <w:caps/>
        <w:spacing w:val="8"/>
        <w:kern w:val="20"/>
        <w:sz w:val="14"/>
        <w:szCs w:val="14"/>
        <w:lang w:val="en-GB" w:bidi="ar-SA"/>
      </w:rPr>
      <w:fldChar w:fldCharType="separate"/>
    </w:r>
    <w:r>
      <w:rPr>
        <w:rFonts w:ascii="Arial" w:hAnsi="Arial" w:cs="Arial"/>
        <w:caps/>
        <w:spacing w:val="8"/>
        <w:kern w:val="20"/>
        <w:sz w:val="14"/>
        <w:szCs w:val="14"/>
        <w:lang w:val="en-GB" w:bidi="ar-SA"/>
      </w:rPr>
      <w:t>1</w:t>
    </w:r>
    <w:r w:rsidRPr="00405D47">
      <w:rPr>
        <w:rFonts w:ascii="Arial" w:hAnsi="Arial" w:cs="Arial"/>
        <w:caps/>
        <w:spacing w:val="8"/>
        <w:kern w:val="20"/>
        <w:sz w:val="14"/>
        <w:szCs w:val="14"/>
        <w:lang w:val="en-GB" w:bidi="ar-SA"/>
      </w:rPr>
      <w:fldChar w:fldCharType="end"/>
    </w:r>
    <w:r w:rsidRPr="00405D47">
      <w:rPr>
        <w:rFonts w:ascii="Arial" w:hAnsi="Arial" w:cs="Arial"/>
        <w:caps/>
        <w:spacing w:val="8"/>
        <w:kern w:val="20"/>
        <w:sz w:val="14"/>
        <w:szCs w:val="14"/>
        <w:lang w:val="en-GB" w:bidi="ar-SA"/>
      </w:rPr>
      <w:t xml:space="preserve"> z </w:t>
    </w:r>
    <w:r w:rsidRPr="00405D47">
      <w:rPr>
        <w:rFonts w:ascii="Arial" w:hAnsi="Arial" w:cs="Arial"/>
        <w:caps/>
        <w:spacing w:val="8"/>
        <w:kern w:val="20"/>
        <w:sz w:val="14"/>
        <w:szCs w:val="14"/>
        <w:lang w:val="en-GB" w:bidi="ar-SA"/>
      </w:rPr>
      <w:fldChar w:fldCharType="begin"/>
    </w:r>
    <w:r w:rsidRPr="00405D47">
      <w:rPr>
        <w:rFonts w:ascii="Arial" w:hAnsi="Arial" w:cs="Arial"/>
        <w:caps/>
        <w:spacing w:val="8"/>
        <w:kern w:val="20"/>
        <w:sz w:val="14"/>
        <w:szCs w:val="14"/>
        <w:lang w:val="en-GB" w:bidi="ar-SA"/>
      </w:rPr>
      <w:instrText>NUMPAGES  \* Arabic  \* MERGEFORMAT</w:instrText>
    </w:r>
    <w:r w:rsidRPr="00405D47">
      <w:rPr>
        <w:rFonts w:ascii="Arial" w:hAnsi="Arial" w:cs="Arial"/>
        <w:caps/>
        <w:spacing w:val="8"/>
        <w:kern w:val="20"/>
        <w:sz w:val="14"/>
        <w:szCs w:val="14"/>
        <w:lang w:val="en-GB" w:bidi="ar-SA"/>
      </w:rPr>
      <w:fldChar w:fldCharType="separate"/>
    </w:r>
    <w:r>
      <w:rPr>
        <w:rFonts w:ascii="Arial" w:hAnsi="Arial" w:cs="Arial"/>
        <w:caps/>
        <w:spacing w:val="8"/>
        <w:kern w:val="20"/>
        <w:sz w:val="14"/>
        <w:szCs w:val="14"/>
        <w:lang w:val="en-GB" w:bidi="ar-SA"/>
      </w:rPr>
      <w:t>8</w:t>
    </w:r>
    <w:r w:rsidRPr="00405D47">
      <w:rPr>
        <w:rFonts w:ascii="Arial" w:hAnsi="Arial" w:cs="Arial"/>
        <w:caps/>
        <w:spacing w:val="8"/>
        <w:kern w:val="20"/>
        <w:sz w:val="14"/>
        <w:szCs w:val="14"/>
        <w:lang w:val="en-GB" w:bidi="ar-SA"/>
      </w:rPr>
      <w:fldChar w:fldCharType="end"/>
    </w:r>
    <w:r w:rsidR="003067B2">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0396" w14:textId="77777777" w:rsidR="003067B2" w:rsidRDefault="003067B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Thákurova 7</w:t>
    </w:r>
  </w:p>
  <w:p w14:paraId="6B074A36" w14:textId="77777777" w:rsidR="003067B2" w:rsidRDefault="003067B2" w:rsidP="00997E73">
    <w:pPr>
      <w:framePr w:w="2098" w:h="567" w:wrap="notBeside" w:vAnchor="page" w:hAnchor="page" w:x="1702" w:y="15764"/>
      <w:spacing w:line="200" w:lineRule="exact"/>
      <w:rPr>
        <w:caps/>
        <w:spacing w:val="8"/>
        <w:kern w:val="20"/>
        <w:sz w:val="14"/>
        <w:szCs w:val="14"/>
        <w:lang w:val="en-GB" w:bidi="ar-SA"/>
      </w:rPr>
    </w:pPr>
    <w:r w:rsidRPr="00931CC4">
      <w:rPr>
        <w:caps/>
        <w:spacing w:val="8"/>
        <w:kern w:val="20"/>
        <w:sz w:val="14"/>
        <w:szCs w:val="14"/>
        <w:lang w:val="en-GB" w:bidi="ar-SA"/>
      </w:rPr>
      <w:t>166 29 Praha 6</w:t>
    </w:r>
  </w:p>
  <w:p w14:paraId="11B6E6B7" w14:textId="77777777" w:rsidR="003067B2" w:rsidRDefault="003067B2" w:rsidP="00997E73">
    <w:pPr>
      <w:framePr w:w="2098" w:h="567" w:wrap="notBeside" w:vAnchor="page" w:hAnchor="page" w:x="1702" w:y="15764"/>
      <w:spacing w:line="200" w:lineRule="exact"/>
      <w:rPr>
        <w:caps/>
        <w:spacing w:val="8"/>
        <w:kern w:val="20"/>
        <w:sz w:val="14"/>
        <w:szCs w:val="14"/>
        <w:lang w:val="en-GB" w:bidi="ar-SA"/>
      </w:rPr>
    </w:pPr>
    <w:r>
      <w:rPr>
        <w:caps/>
        <w:spacing w:val="8"/>
        <w:kern w:val="20"/>
        <w:sz w:val="14"/>
        <w:szCs w:val="14"/>
        <w:lang w:val="en-GB" w:bidi="ar-SA"/>
      </w:rPr>
      <w:t>Česká republika</w:t>
    </w:r>
  </w:p>
  <w:p w14:paraId="30BDBFF1" w14:textId="77777777" w:rsidR="003067B2" w:rsidRPr="004E4774" w:rsidRDefault="003067B2" w:rsidP="00997E73">
    <w:pPr>
      <w:framePr w:w="2098" w:h="567" w:wrap="notBeside" w:vAnchor="page" w:hAnchor="page" w:x="1702" w:y="15764"/>
      <w:spacing w:line="200" w:lineRule="exact"/>
      <w:rPr>
        <w:caps/>
        <w:spacing w:val="8"/>
        <w:kern w:val="20"/>
        <w:sz w:val="14"/>
        <w:szCs w:val="14"/>
        <w:lang w:val="en-GB" w:bidi="ar-SA"/>
      </w:rPr>
    </w:pPr>
  </w:p>
  <w:p w14:paraId="7A7942A2" w14:textId="77777777" w:rsidR="003067B2" w:rsidRPr="000403B8"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18FE4900" w14:textId="77777777" w:rsidR="003067B2" w:rsidRPr="000403B8"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E433A1F" w14:textId="77777777" w:rsidR="003067B2" w:rsidRDefault="003067B2" w:rsidP="0002346B">
    <w:pPr>
      <w:framePr w:w="2788" w:h="567" w:wrap="notBeside" w:vAnchor="page" w:hAnchor="page" w:x="8068" w:y="15760"/>
      <w:spacing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2419AF26" w14:textId="77777777" w:rsidR="003067B2" w:rsidRPr="004E4774" w:rsidRDefault="003067B2" w:rsidP="0002346B">
    <w:pPr>
      <w:framePr w:w="2788" w:h="567" w:wrap="notBeside" w:vAnchor="page" w:hAnchor="page" w:x="8068" w:y="15760"/>
      <w:spacing w:line="200" w:lineRule="exact"/>
      <w:rPr>
        <w:caps/>
        <w:spacing w:val="8"/>
        <w:kern w:val="20"/>
        <w:sz w:val="14"/>
        <w:szCs w:val="14"/>
        <w:lang w:val="en-GB" w:bidi="ar-SA"/>
      </w:rPr>
    </w:pPr>
  </w:p>
  <w:p w14:paraId="08611043" w14:textId="77777777"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tel.: (+420) 224 351 111</w:t>
    </w:r>
  </w:p>
  <w:p w14:paraId="0EB98A72" w14:textId="77777777"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fax: (+420) 224 310 737</w:t>
    </w:r>
  </w:p>
  <w:p w14:paraId="7F01026A" w14:textId="77777777" w:rsidR="003067B2" w:rsidRPr="000750DA" w:rsidRDefault="003067B2" w:rsidP="000750DA">
    <w:pPr>
      <w:framePr w:w="2274" w:h="567" w:wrap="notBeside" w:vAnchor="page" w:hAnchor="page" w:x="4961" w:y="15748"/>
      <w:spacing w:line="200" w:lineRule="exact"/>
      <w:rPr>
        <w:caps/>
        <w:spacing w:val="8"/>
        <w:kern w:val="20"/>
        <w:sz w:val="14"/>
        <w:szCs w:val="14"/>
        <w:lang w:bidi="ar-SA"/>
      </w:rPr>
    </w:pPr>
    <w:r w:rsidRPr="000750DA">
      <w:rPr>
        <w:caps/>
        <w:spacing w:val="8"/>
        <w:kern w:val="20"/>
        <w:sz w:val="14"/>
        <w:szCs w:val="14"/>
        <w:lang w:bidi="ar-SA"/>
      </w:rPr>
      <w:t>www.fsv.cvut.cz</w:t>
    </w:r>
  </w:p>
  <w:p w14:paraId="64C695E4" w14:textId="77777777" w:rsidR="003067B2" w:rsidRPr="004E4774" w:rsidRDefault="003067B2" w:rsidP="0002346B">
    <w:pPr>
      <w:framePr w:w="2274" w:h="567" w:wrap="notBeside" w:vAnchor="page" w:hAnchor="page" w:x="4961" w:y="15748"/>
      <w:spacing w:line="200" w:lineRule="exact"/>
      <w:rPr>
        <w:caps/>
        <w:spacing w:val="8"/>
        <w:kern w:val="20"/>
        <w:sz w:val="14"/>
        <w:szCs w:val="14"/>
        <w:lang w:val="en-GB" w:bidi="ar-SA"/>
      </w:rPr>
    </w:pPr>
  </w:p>
  <w:p w14:paraId="31712F8F" w14:textId="77777777" w:rsidR="003067B2" w:rsidRPr="004E4774" w:rsidRDefault="003067B2"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4DA80" w14:textId="77777777" w:rsidR="0096293D" w:rsidRDefault="0096293D" w:rsidP="003829EA">
      <w:pPr>
        <w:spacing w:line="240" w:lineRule="auto"/>
      </w:pPr>
      <w:r>
        <w:separator/>
      </w:r>
    </w:p>
  </w:footnote>
  <w:footnote w:type="continuationSeparator" w:id="0">
    <w:p w14:paraId="3CA6DDC2" w14:textId="77777777" w:rsidR="0096293D" w:rsidRDefault="0096293D"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9DE50" w14:textId="77777777" w:rsidR="00405D47" w:rsidRDefault="00405D47" w:rsidP="00647805">
    <w:pPr>
      <w:pStyle w:val="Zhlav"/>
      <w:jc w:val="right"/>
      <w:rPr>
        <w:rFonts w:ascii="Arial" w:hAnsi="Arial" w:cs="Arial"/>
      </w:rPr>
    </w:pPr>
  </w:p>
  <w:p w14:paraId="36F294E1" w14:textId="77777777" w:rsidR="00405D47" w:rsidRPr="00405D47" w:rsidRDefault="00647805" w:rsidP="00405D47">
    <w:pPr>
      <w:pStyle w:val="Zhlav"/>
      <w:jc w:val="right"/>
      <w:rPr>
        <w:rFonts w:ascii="Arial" w:hAnsi="Arial" w:cs="Arial"/>
      </w:rPr>
    </w:pPr>
    <w:r w:rsidRPr="00647805">
      <w:rPr>
        <w:rFonts w:ascii="Arial" w:hAnsi="Arial" w:cs="Arial"/>
      </w:rPr>
      <w:t>Číslo smlouvy:</w:t>
    </w:r>
    <w:r w:rsidR="00DB276D">
      <w:rPr>
        <w:rFonts w:ascii="Arial" w:hAnsi="Arial" w:cs="Arial"/>
      </w:rPr>
      <w:t xml:space="preserve"> </w:t>
    </w:r>
    <w:bookmarkStart w:id="1" w:name="_Hlk148088548"/>
    <w:r w:rsidR="00A9246C">
      <w:rPr>
        <w:rFonts w:ascii="Arial" w:hAnsi="Arial" w:cs="Arial"/>
      </w:rPr>
      <w:t>1123000622</w:t>
    </w:r>
    <w:bookmarkEnd w:id="1"/>
    <w:r w:rsidRPr="00647805">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CE898" w14:textId="77777777" w:rsidR="003067B2" w:rsidRPr="006B3FB7" w:rsidRDefault="003067B2" w:rsidP="00EA1365">
    <w:pPr>
      <w:pStyle w:val="Zhlav"/>
    </w:pPr>
    <w:r w:rsidRPr="006B3FB7">
      <w:rPr>
        <w:caps/>
        <w:noProof/>
        <w:spacing w:val="8"/>
        <w:kern w:val="20"/>
        <w:szCs w:val="20"/>
        <w:lang w:eastAsia="cs-CZ" w:bidi="ar-SA"/>
      </w:rPr>
      <w:drawing>
        <wp:anchor distT="0" distB="0" distL="114300" distR="114300" simplePos="0" relativeHeight="251672064" behindDoc="0" locked="0" layoutInCell="1" allowOverlap="1" wp14:anchorId="761AEAB4" wp14:editId="01AAE904">
          <wp:simplePos x="0" y="0"/>
          <wp:positionH relativeFrom="page">
            <wp:posOffset>4773930</wp:posOffset>
          </wp:positionH>
          <wp:positionV relativeFrom="page">
            <wp:posOffset>540385</wp:posOffset>
          </wp:positionV>
          <wp:extent cx="2066400" cy="1007280"/>
          <wp:effectExtent l="0" t="0" r="0" b="2540"/>
          <wp:wrapNone/>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Pr="006B3FB7">
      <w:rPr>
        <w:caps/>
        <w:spacing w:val="8"/>
        <w:kern w:val="20"/>
        <w:szCs w:val="20"/>
        <w:lang w:val="en-GB" w:bidi="ar-SA"/>
      </w:rPr>
      <w:t>Fakulta stavební</w:t>
    </w:r>
  </w:p>
  <w:p w14:paraId="7D03DBA4" w14:textId="77777777" w:rsidR="003067B2" w:rsidRPr="006B3FB7" w:rsidRDefault="003067B2" w:rsidP="00051265">
    <w:pPr>
      <w:rPr>
        <w:kern w:val="20"/>
        <w:szCs w:val="20"/>
      </w:rPr>
    </w:pPr>
    <w:r>
      <w:rPr>
        <w:kern w:val="20"/>
        <w:szCs w:val="20"/>
      </w:rPr>
      <w:t>Thákurova 7</w:t>
    </w:r>
  </w:p>
  <w:p w14:paraId="180E2D46" w14:textId="77777777" w:rsidR="003067B2" w:rsidRPr="006B3FB7" w:rsidRDefault="003067B2" w:rsidP="00051265">
    <w:pPr>
      <w:rPr>
        <w:kern w:val="20"/>
        <w:szCs w:val="20"/>
      </w:rPr>
    </w:pPr>
    <w:r>
      <w:rPr>
        <w:kern w:val="20"/>
        <w:szCs w:val="20"/>
      </w:rPr>
      <w:t>166 29 Praha 6</w:t>
    </w:r>
  </w:p>
  <w:p w14:paraId="72EB924B" w14:textId="77777777" w:rsidR="003067B2" w:rsidRPr="006B3FB7" w:rsidRDefault="003067B2" w:rsidP="000633F2">
    <w:pPr>
      <w:framePr w:w="2835" w:h="567" w:wrap="notBeside" w:vAnchor="page" w:hAnchor="page" w:x="9186" w:y="2836"/>
      <w:rPr>
        <w:kern w:val="20"/>
        <w:szCs w:val="20"/>
        <w:lang w:val="en-GB" w:bidi="ar-SA"/>
      </w:rPr>
    </w:pPr>
    <w:proofErr w:type="spellStart"/>
    <w:r w:rsidRPr="006B3FB7">
      <w:rPr>
        <w:kern w:val="20"/>
        <w:szCs w:val="20"/>
        <w:lang w:val="en-GB" w:bidi="ar-SA"/>
      </w:rPr>
      <w:t>Strana</w:t>
    </w:r>
    <w:proofErr w:type="spellEnd"/>
    <w:r w:rsidRPr="006B3FB7">
      <w:rPr>
        <w:kern w:val="20"/>
        <w:szCs w:val="20"/>
        <w:lang w:val="en-GB"/>
      </w:rPr>
      <w:t xml:space="preserve"> </w:t>
    </w:r>
    <w:r w:rsidRPr="006B3FB7">
      <w:rPr>
        <w:kern w:val="20"/>
        <w:szCs w:val="20"/>
        <w:lang w:val="en-GB"/>
      </w:rPr>
      <w:fldChar w:fldCharType="begin"/>
    </w:r>
    <w:r w:rsidRPr="006B3FB7">
      <w:rPr>
        <w:kern w:val="20"/>
        <w:szCs w:val="20"/>
        <w:lang w:val="en-GB"/>
      </w:rPr>
      <w:instrText xml:space="preserve"> PAGE </w:instrText>
    </w:r>
    <w:r w:rsidRPr="006B3FB7">
      <w:rPr>
        <w:kern w:val="20"/>
        <w:szCs w:val="20"/>
        <w:lang w:val="en-GB"/>
      </w:rPr>
      <w:fldChar w:fldCharType="separate"/>
    </w:r>
    <w:r>
      <w:rPr>
        <w:noProof/>
        <w:kern w:val="20"/>
        <w:szCs w:val="20"/>
        <w:lang w:val="en-GB"/>
      </w:rPr>
      <w:t>1</w:t>
    </w:r>
    <w:r w:rsidRPr="006B3FB7">
      <w:rPr>
        <w:kern w:val="20"/>
        <w:szCs w:val="20"/>
        <w:lang w:val="en-GB"/>
      </w:rPr>
      <w:fldChar w:fldCharType="end"/>
    </w:r>
    <w:r w:rsidRPr="006B3FB7">
      <w:rPr>
        <w:kern w:val="20"/>
        <w:szCs w:val="20"/>
        <w:lang w:val="en-GB"/>
      </w:rPr>
      <w:t>/</w:t>
    </w:r>
    <w:r w:rsidRPr="006B3FB7">
      <w:rPr>
        <w:kern w:val="20"/>
        <w:szCs w:val="20"/>
        <w:lang w:val="en-GB"/>
      </w:rPr>
      <w:fldChar w:fldCharType="begin"/>
    </w:r>
    <w:r w:rsidRPr="006B3FB7">
      <w:rPr>
        <w:kern w:val="20"/>
        <w:szCs w:val="20"/>
        <w:lang w:val="en-GB"/>
      </w:rPr>
      <w:instrText xml:space="preserve"> NUMPAGES </w:instrText>
    </w:r>
    <w:r w:rsidRPr="006B3FB7">
      <w:rPr>
        <w:kern w:val="20"/>
        <w:szCs w:val="20"/>
        <w:lang w:val="en-GB"/>
      </w:rPr>
      <w:fldChar w:fldCharType="separate"/>
    </w:r>
    <w:r>
      <w:rPr>
        <w:noProof/>
        <w:kern w:val="20"/>
        <w:szCs w:val="20"/>
        <w:lang w:val="en-GB"/>
      </w:rPr>
      <w:t>9</w:t>
    </w:r>
    <w:r w:rsidRPr="006B3FB7">
      <w:rPr>
        <w:kern w:val="20"/>
        <w:szCs w:val="20"/>
        <w:lang w:val="en-GB"/>
      </w:rPr>
      <w:fldChar w:fldCharType="end"/>
    </w:r>
  </w:p>
  <w:p w14:paraId="52584C78" w14:textId="77777777" w:rsidR="003067B2" w:rsidRPr="001442C5" w:rsidRDefault="003067B2" w:rsidP="00654F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7" w15:restartNumberingAfterBreak="0">
    <w:nsid w:val="320F39C6"/>
    <w:multiLevelType w:val="hybridMultilevel"/>
    <w:tmpl w:val="25DCAE90"/>
    <w:lvl w:ilvl="0" w:tplc="766221BA">
      <w:start w:val="1"/>
      <w:numFmt w:val="upperRoman"/>
      <w:lvlText w:val="%1."/>
      <w:lvlJc w:val="left"/>
      <w:pPr>
        <w:ind w:left="436" w:hanging="72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8"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A6F50"/>
    <w:multiLevelType w:val="hybridMultilevel"/>
    <w:tmpl w:val="ACBAF17A"/>
    <w:lvl w:ilvl="0" w:tplc="17C89278">
      <w:start w:val="1"/>
      <w:numFmt w:val="decimal"/>
      <w:lvlText w:val="2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3D874A6"/>
    <w:multiLevelType w:val="multilevel"/>
    <w:tmpl w:val="7358728E"/>
    <w:lvl w:ilvl="0">
      <w:start w:val="15"/>
      <w:numFmt w:val="decimal"/>
      <w:lvlText w:val="%1"/>
      <w:lvlJc w:val="left"/>
      <w:pPr>
        <w:ind w:left="420" w:hanging="420"/>
      </w:pPr>
      <w:rPr>
        <w:rFonts w:hint="default"/>
      </w:rPr>
    </w:lvl>
    <w:lvl w:ilvl="1">
      <w:start w:val="1"/>
      <w:numFmt w:val="decimal"/>
      <w:lvlText w:val="15.%2."/>
      <w:lvlJc w:val="left"/>
      <w:pPr>
        <w:ind w:left="704" w:hanging="420"/>
      </w:pPr>
      <w:rPr>
        <w:rFonts w:hint="default"/>
        <w:b/>
      </w:rPr>
    </w:lvl>
    <w:lvl w:ilvl="2">
      <w:start w:val="15"/>
      <w:numFmt w:val="decimal"/>
      <w:lvlText w:val="15.1.%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7B6309"/>
    <w:multiLevelType w:val="hybridMultilevel"/>
    <w:tmpl w:val="E4AE7400"/>
    <w:lvl w:ilvl="0" w:tplc="057EEDFC">
      <w:start w:val="1"/>
      <w:numFmt w:val="decimal"/>
      <w:lvlText w:val="2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7" w15:restartNumberingAfterBreak="0">
    <w:nsid w:val="51643B2B"/>
    <w:multiLevelType w:val="hybridMultilevel"/>
    <w:tmpl w:val="8F285E8E"/>
    <w:lvl w:ilvl="0" w:tplc="39A60C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0"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1"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3"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14"/>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num>
  <w:num w:numId="16">
    <w:abstractNumId w:val="19"/>
    <w:lvlOverride w:ilvl="0">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num>
  <w:num w:numId="20">
    <w:abstractNumId w:val="12"/>
  </w:num>
  <w:num w:numId="21">
    <w:abstractNumId w:val="9"/>
  </w:num>
  <w:num w:numId="22">
    <w:abstractNumId w:val="15"/>
  </w:num>
  <w:num w:numId="23">
    <w:abstractNumId w:val="2"/>
  </w:num>
  <w:num w:numId="24">
    <w:abstractNumId w:val="10"/>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AED"/>
    <w:rsid w:val="000163BC"/>
    <w:rsid w:val="0002346B"/>
    <w:rsid w:val="000238C4"/>
    <w:rsid w:val="0002799E"/>
    <w:rsid w:val="000403B8"/>
    <w:rsid w:val="00051265"/>
    <w:rsid w:val="0006130F"/>
    <w:rsid w:val="000633F2"/>
    <w:rsid w:val="000725D2"/>
    <w:rsid w:val="000750DA"/>
    <w:rsid w:val="0007599A"/>
    <w:rsid w:val="00080867"/>
    <w:rsid w:val="00085205"/>
    <w:rsid w:val="00092F83"/>
    <w:rsid w:val="000A4D7F"/>
    <w:rsid w:val="000D4549"/>
    <w:rsid w:val="000F1E0B"/>
    <w:rsid w:val="000F3D93"/>
    <w:rsid w:val="000F494E"/>
    <w:rsid w:val="000F4F33"/>
    <w:rsid w:val="00106E28"/>
    <w:rsid w:val="00123ECB"/>
    <w:rsid w:val="001442C5"/>
    <w:rsid w:val="001524A1"/>
    <w:rsid w:val="00162594"/>
    <w:rsid w:val="001766B4"/>
    <w:rsid w:val="001B08FA"/>
    <w:rsid w:val="00216A55"/>
    <w:rsid w:val="002222BF"/>
    <w:rsid w:val="0022682C"/>
    <w:rsid w:val="00247379"/>
    <w:rsid w:val="00265480"/>
    <w:rsid w:val="00272958"/>
    <w:rsid w:val="00291039"/>
    <w:rsid w:val="00297CB8"/>
    <w:rsid w:val="002C19C8"/>
    <w:rsid w:val="0030035B"/>
    <w:rsid w:val="003067B2"/>
    <w:rsid w:val="00346C1A"/>
    <w:rsid w:val="00362CEF"/>
    <w:rsid w:val="003829EA"/>
    <w:rsid w:val="00387CAD"/>
    <w:rsid w:val="003A0D02"/>
    <w:rsid w:val="003A6E8F"/>
    <w:rsid w:val="003A768B"/>
    <w:rsid w:val="003B4D74"/>
    <w:rsid w:val="00400F34"/>
    <w:rsid w:val="00405D47"/>
    <w:rsid w:val="00427F23"/>
    <w:rsid w:val="0043202E"/>
    <w:rsid w:val="004529D4"/>
    <w:rsid w:val="00475E66"/>
    <w:rsid w:val="00492CA6"/>
    <w:rsid w:val="00495B93"/>
    <w:rsid w:val="004C34B5"/>
    <w:rsid w:val="004C642E"/>
    <w:rsid w:val="004E4774"/>
    <w:rsid w:val="0050153A"/>
    <w:rsid w:val="00515775"/>
    <w:rsid w:val="00521253"/>
    <w:rsid w:val="00564166"/>
    <w:rsid w:val="00566042"/>
    <w:rsid w:val="005825BD"/>
    <w:rsid w:val="0058340F"/>
    <w:rsid w:val="005846C0"/>
    <w:rsid w:val="005C22E1"/>
    <w:rsid w:val="005E759D"/>
    <w:rsid w:val="0060577C"/>
    <w:rsid w:val="00627037"/>
    <w:rsid w:val="00643D86"/>
    <w:rsid w:val="00647805"/>
    <w:rsid w:val="00651E7C"/>
    <w:rsid w:val="0065248A"/>
    <w:rsid w:val="00654FEF"/>
    <w:rsid w:val="006639C5"/>
    <w:rsid w:val="00685D7B"/>
    <w:rsid w:val="006B3FB7"/>
    <w:rsid w:val="00722833"/>
    <w:rsid w:val="00731F05"/>
    <w:rsid w:val="00740D20"/>
    <w:rsid w:val="00756B82"/>
    <w:rsid w:val="00790AFA"/>
    <w:rsid w:val="007C0FD8"/>
    <w:rsid w:val="007C2DCB"/>
    <w:rsid w:val="007D57DB"/>
    <w:rsid w:val="007D5B59"/>
    <w:rsid w:val="007E3B4D"/>
    <w:rsid w:val="007E3D70"/>
    <w:rsid w:val="007F3642"/>
    <w:rsid w:val="008048F0"/>
    <w:rsid w:val="00845050"/>
    <w:rsid w:val="00846701"/>
    <w:rsid w:val="00847E63"/>
    <w:rsid w:val="00861089"/>
    <w:rsid w:val="00863DA9"/>
    <w:rsid w:val="008750FB"/>
    <w:rsid w:val="0087612B"/>
    <w:rsid w:val="00897189"/>
    <w:rsid w:val="008D4B2A"/>
    <w:rsid w:val="008D5917"/>
    <w:rsid w:val="008F06DE"/>
    <w:rsid w:val="009039B5"/>
    <w:rsid w:val="00925272"/>
    <w:rsid w:val="00931CC4"/>
    <w:rsid w:val="00941856"/>
    <w:rsid w:val="00941B6E"/>
    <w:rsid w:val="00945AED"/>
    <w:rsid w:val="009566D3"/>
    <w:rsid w:val="00957322"/>
    <w:rsid w:val="0096293D"/>
    <w:rsid w:val="00986AFF"/>
    <w:rsid w:val="009943F2"/>
    <w:rsid w:val="00997E73"/>
    <w:rsid w:val="009A04F0"/>
    <w:rsid w:val="009D6390"/>
    <w:rsid w:val="009F1874"/>
    <w:rsid w:val="009F5493"/>
    <w:rsid w:val="009F6BE8"/>
    <w:rsid w:val="00A059A7"/>
    <w:rsid w:val="00A05D59"/>
    <w:rsid w:val="00A10F17"/>
    <w:rsid w:val="00A25B4A"/>
    <w:rsid w:val="00A31946"/>
    <w:rsid w:val="00A5019A"/>
    <w:rsid w:val="00A60E67"/>
    <w:rsid w:val="00A645AC"/>
    <w:rsid w:val="00A75551"/>
    <w:rsid w:val="00A80A4D"/>
    <w:rsid w:val="00A90D7F"/>
    <w:rsid w:val="00A9246C"/>
    <w:rsid w:val="00AA7807"/>
    <w:rsid w:val="00AB7078"/>
    <w:rsid w:val="00AD0BF7"/>
    <w:rsid w:val="00AE4256"/>
    <w:rsid w:val="00AF1A1D"/>
    <w:rsid w:val="00AF37FE"/>
    <w:rsid w:val="00B01A91"/>
    <w:rsid w:val="00B047DE"/>
    <w:rsid w:val="00B04DDE"/>
    <w:rsid w:val="00B33856"/>
    <w:rsid w:val="00B521F2"/>
    <w:rsid w:val="00B60283"/>
    <w:rsid w:val="00B618A6"/>
    <w:rsid w:val="00B9046E"/>
    <w:rsid w:val="00BC0D4A"/>
    <w:rsid w:val="00BC1D9C"/>
    <w:rsid w:val="00BC518B"/>
    <w:rsid w:val="00BD26E3"/>
    <w:rsid w:val="00BE3A4A"/>
    <w:rsid w:val="00C00206"/>
    <w:rsid w:val="00C33348"/>
    <w:rsid w:val="00C36476"/>
    <w:rsid w:val="00C416DE"/>
    <w:rsid w:val="00C73158"/>
    <w:rsid w:val="00C86E3C"/>
    <w:rsid w:val="00C91CEA"/>
    <w:rsid w:val="00CA5CAB"/>
    <w:rsid w:val="00CE5E46"/>
    <w:rsid w:val="00CE6DA7"/>
    <w:rsid w:val="00CF04A3"/>
    <w:rsid w:val="00D07F50"/>
    <w:rsid w:val="00D24A86"/>
    <w:rsid w:val="00D33E16"/>
    <w:rsid w:val="00D37D26"/>
    <w:rsid w:val="00D4627E"/>
    <w:rsid w:val="00D46F0F"/>
    <w:rsid w:val="00D51BC6"/>
    <w:rsid w:val="00D55DCD"/>
    <w:rsid w:val="00D71C26"/>
    <w:rsid w:val="00D81B9E"/>
    <w:rsid w:val="00DA704A"/>
    <w:rsid w:val="00DB276D"/>
    <w:rsid w:val="00DB5EA0"/>
    <w:rsid w:val="00DC662C"/>
    <w:rsid w:val="00DD6343"/>
    <w:rsid w:val="00DE4DB4"/>
    <w:rsid w:val="00DF4E14"/>
    <w:rsid w:val="00E054B3"/>
    <w:rsid w:val="00E05AED"/>
    <w:rsid w:val="00E21BB7"/>
    <w:rsid w:val="00E25241"/>
    <w:rsid w:val="00E31A05"/>
    <w:rsid w:val="00E50644"/>
    <w:rsid w:val="00E50B22"/>
    <w:rsid w:val="00E7485F"/>
    <w:rsid w:val="00E83E4F"/>
    <w:rsid w:val="00EA1365"/>
    <w:rsid w:val="00EA5316"/>
    <w:rsid w:val="00EB66DF"/>
    <w:rsid w:val="00F11829"/>
    <w:rsid w:val="00F154F8"/>
    <w:rsid w:val="00F23D38"/>
    <w:rsid w:val="00F51C2F"/>
    <w:rsid w:val="00F57E3C"/>
    <w:rsid w:val="00F57F06"/>
    <w:rsid w:val="00FB7FB8"/>
    <w:rsid w:val="00FC2511"/>
    <w:rsid w:val="00FC39DC"/>
    <w:rsid w:val="00FD08B2"/>
    <w:rsid w:val="00FE033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079A35"/>
  <w15:docId w15:val="{D1FBFEE2-1409-45B7-86EB-06182519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link w:val="NzevChar"/>
    <w:qFormat/>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paragraph" w:styleId="Odstavecseseznamem">
    <w:name w:val="List Paragraph"/>
    <w:basedOn w:val="Normln"/>
    <w:uiPriority w:val="34"/>
    <w:qFormat/>
    <w:rsid w:val="007C2DCB"/>
    <w:pPr>
      <w:widowControl/>
      <w:spacing w:line="240" w:lineRule="auto"/>
      <w:ind w:left="720"/>
    </w:pPr>
    <w:rPr>
      <w:rFonts w:ascii="Times New Roman" w:eastAsia="Times New Roman" w:hAnsi="Times New Roman" w:cs="Times New Roman"/>
      <w:sz w:val="24"/>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after="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after="120"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basedOn w:val="Standardnpsmoodstavce"/>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spacing w:after="120"/>
      <w:ind w:left="283"/>
    </w:pPr>
    <w:rPr>
      <w:rFonts w:cs="Mangal"/>
    </w:rPr>
  </w:style>
  <w:style w:type="character" w:customStyle="1" w:styleId="ZkladntextodsazenChar">
    <w:name w:val="Základní text odsazený Char"/>
    <w:basedOn w:val="Standardnpsmoodstavce"/>
    <w:link w:val="Zkladntextodsazen"/>
    <w:uiPriority w:val="99"/>
    <w:semiHidden/>
    <w:rsid w:val="00C73158"/>
    <w:rPr>
      <w:rFonts w:ascii="Technika" w:hAnsi="Technika" w:cs="Mangal"/>
      <w:sz w:val="20"/>
    </w:rPr>
  </w:style>
  <w:style w:type="character" w:customStyle="1" w:styleId="NzevChar">
    <w:name w:val="Název Char"/>
    <w:basedOn w:val="Standardnpsmoodstavce"/>
    <w:link w:val="Nzev"/>
    <w:rsid w:val="00756B82"/>
    <w:rPr>
      <w:rFonts w:ascii="Liberation Sans" w:hAnsi="Liberation Sans"/>
      <w:b/>
      <w:bCs/>
      <w:sz w:val="56"/>
      <w:szCs w:val="56"/>
    </w:rPr>
  </w:style>
  <w:style w:type="paragraph" w:styleId="FormtovanvHTML">
    <w:name w:val="HTML Preformatted"/>
    <w:basedOn w:val="Normln"/>
    <w:link w:val="FormtovanvHTMLChar"/>
    <w:uiPriority w:val="99"/>
    <w:semiHidden/>
    <w:unhideWhenUsed/>
    <w:rsid w:val="009F18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cs-CZ" w:bidi="ar-SA"/>
    </w:rPr>
  </w:style>
  <w:style w:type="character" w:customStyle="1" w:styleId="FormtovanvHTMLChar">
    <w:name w:val="Formátovaný v HTML Char"/>
    <w:basedOn w:val="Standardnpsmoodstavce"/>
    <w:link w:val="FormtovanvHTML"/>
    <w:uiPriority w:val="99"/>
    <w:semiHidden/>
    <w:rsid w:val="009F1874"/>
    <w:rPr>
      <w:rFonts w:ascii="Courier New" w:eastAsia="Times New Roman" w:hAnsi="Courier New" w:cs="Courier New"/>
      <w:sz w:val="20"/>
      <w:szCs w:val="20"/>
      <w:lang w:eastAsia="cs-CZ" w:bidi="ar-SA"/>
    </w:rPr>
  </w:style>
  <w:style w:type="paragraph" w:styleId="Zkladntext">
    <w:name w:val="Body Text"/>
    <w:basedOn w:val="Normln"/>
    <w:link w:val="ZkladntextChar"/>
    <w:uiPriority w:val="99"/>
    <w:semiHidden/>
    <w:unhideWhenUsed/>
    <w:rsid w:val="00C00206"/>
    <w:pPr>
      <w:spacing w:after="120"/>
    </w:pPr>
    <w:rPr>
      <w:rFonts w:cs="Mangal"/>
    </w:rPr>
  </w:style>
  <w:style w:type="character" w:customStyle="1" w:styleId="ZkladntextChar">
    <w:name w:val="Základní text Char"/>
    <w:basedOn w:val="Standardnpsmoodstavce"/>
    <w:link w:val="Zkladntext"/>
    <w:uiPriority w:val="99"/>
    <w:semiHidden/>
    <w:rsid w:val="00C00206"/>
    <w:rPr>
      <w:rFonts w:ascii="Technika" w:hAnsi="Technika" w:cs="Mangal"/>
      <w:sz w:val="20"/>
    </w:rPr>
  </w:style>
  <w:style w:type="character" w:styleId="Odkaznakoment">
    <w:name w:val="annotation reference"/>
    <w:basedOn w:val="Standardnpsmoodstavce"/>
    <w:uiPriority w:val="99"/>
    <w:semiHidden/>
    <w:unhideWhenUsed/>
    <w:rsid w:val="0007599A"/>
    <w:rPr>
      <w:sz w:val="16"/>
      <w:szCs w:val="16"/>
    </w:rPr>
  </w:style>
  <w:style w:type="paragraph" w:styleId="Textkomente">
    <w:name w:val="annotation text"/>
    <w:basedOn w:val="Normln"/>
    <w:link w:val="TextkomenteChar"/>
    <w:uiPriority w:val="99"/>
    <w:semiHidden/>
    <w:unhideWhenUsed/>
    <w:rsid w:val="0007599A"/>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07599A"/>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07599A"/>
    <w:rPr>
      <w:b/>
      <w:bCs/>
    </w:rPr>
  </w:style>
  <w:style w:type="character" w:customStyle="1" w:styleId="PedmtkomenteChar">
    <w:name w:val="Předmět komentáře Char"/>
    <w:basedOn w:val="TextkomenteChar"/>
    <w:link w:val="Pedmtkomente"/>
    <w:uiPriority w:val="99"/>
    <w:semiHidden/>
    <w:rsid w:val="0007599A"/>
    <w:rPr>
      <w:rFonts w:ascii="Technika" w:hAnsi="Technika" w:cs="Mangal"/>
      <w:b/>
      <w:bCs/>
      <w:sz w:val="20"/>
      <w:szCs w:val="18"/>
    </w:rPr>
  </w:style>
  <w:style w:type="paragraph" w:customStyle="1" w:styleId="Default">
    <w:name w:val="Default"/>
    <w:rsid w:val="00863DA9"/>
    <w:pPr>
      <w:autoSpaceDE w:val="0"/>
      <w:autoSpaceDN w:val="0"/>
      <w:adjustRightInd w:val="0"/>
    </w:pPr>
    <w:rPr>
      <w:rFonts w:ascii="Arial" w:hAnsi="Arial" w:cs="Arial"/>
      <w:color w:val="000000"/>
      <w:lang w:bidi="ar-SA"/>
    </w:rPr>
  </w:style>
  <w:style w:type="paragraph" w:customStyle="1" w:styleId="Normal3">
    <w:name w:val="Normal 3"/>
    <w:basedOn w:val="Normln"/>
    <w:rsid w:val="002C19C8"/>
    <w:pPr>
      <w:widowControl/>
      <w:tabs>
        <w:tab w:val="left" w:pos="709"/>
      </w:tabs>
      <w:autoSpaceDE w:val="0"/>
      <w:autoSpaceDN w:val="0"/>
      <w:spacing w:before="60" w:after="120" w:line="240" w:lineRule="auto"/>
      <w:ind w:left="2126"/>
      <w:jc w:val="both"/>
    </w:pPr>
    <w:rPr>
      <w:rFonts w:ascii="Times New Roman" w:eastAsia="Times New Roman" w:hAnsi="Times New Roman" w:cs="Times New Roman"/>
      <w:sz w:val="22"/>
      <w:szCs w:val="22"/>
      <w:lang w:val="en-GB" w:eastAsia="en-US" w:bidi="ar-SA"/>
    </w:rPr>
  </w:style>
  <w:style w:type="character" w:customStyle="1" w:styleId="Nevyeenzmnka1">
    <w:name w:val="Nevyřešená zmínka1"/>
    <w:basedOn w:val="Standardnpsmoodstavce"/>
    <w:uiPriority w:val="99"/>
    <w:semiHidden/>
    <w:unhideWhenUsed/>
    <w:rsid w:val="0002799E"/>
    <w:rPr>
      <w:color w:val="605E5C"/>
      <w:shd w:val="clear" w:color="auto" w:fill="E1DFDD"/>
    </w:rPr>
  </w:style>
  <w:style w:type="table" w:styleId="Mkatabulky">
    <w:name w:val="Table Grid"/>
    <w:basedOn w:val="Normlntabulka"/>
    <w:uiPriority w:val="59"/>
    <w:rsid w:val="00647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373">
      <w:bodyDiv w:val="1"/>
      <w:marLeft w:val="0"/>
      <w:marRight w:val="0"/>
      <w:marTop w:val="0"/>
      <w:marBottom w:val="0"/>
      <w:divBdr>
        <w:top w:val="none" w:sz="0" w:space="0" w:color="auto"/>
        <w:left w:val="none" w:sz="0" w:space="0" w:color="auto"/>
        <w:bottom w:val="none" w:sz="0" w:space="0" w:color="auto"/>
        <w:right w:val="none" w:sz="0" w:space="0" w:color="auto"/>
      </w:divBdr>
    </w:div>
    <w:div w:id="156382229">
      <w:bodyDiv w:val="1"/>
      <w:marLeft w:val="0"/>
      <w:marRight w:val="0"/>
      <w:marTop w:val="0"/>
      <w:marBottom w:val="0"/>
      <w:divBdr>
        <w:top w:val="none" w:sz="0" w:space="0" w:color="auto"/>
        <w:left w:val="none" w:sz="0" w:space="0" w:color="auto"/>
        <w:bottom w:val="none" w:sz="0" w:space="0" w:color="auto"/>
        <w:right w:val="none" w:sz="0" w:space="0" w:color="auto"/>
      </w:divBdr>
    </w:div>
    <w:div w:id="260914834">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767697589">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27671214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2016-LOGO\p&#345;irpava%20pro%20vedeni\&#353;ablony%20FSv_uk&#225;zka\hlavickovy%20papir\hlavickovy%20papir%20CZ%20FS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3A915-C830-44CC-93A0-17823534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CZ FSv</Template>
  <TotalTime>163</TotalTime>
  <Pages>7</Pages>
  <Words>1909</Words>
  <Characters>11268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19</cp:revision>
  <cp:lastPrinted>2023-10-13T09:26:00Z</cp:lastPrinted>
  <dcterms:created xsi:type="dcterms:W3CDTF">2018-09-07T08:27:00Z</dcterms:created>
  <dcterms:modified xsi:type="dcterms:W3CDTF">2023-10-13T09:34:00Z</dcterms:modified>
  <dc:language>en-US</dc:language>
</cp:coreProperties>
</file>