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8A" w:rsidRDefault="000D438A"/>
    <w:p w:rsidR="002927AA" w:rsidRDefault="002927AA"/>
    <w:p w:rsidR="001C7D70" w:rsidRPr="009D7F33" w:rsidRDefault="001C7D70" w:rsidP="001C7D70">
      <w:pPr>
        <w:pStyle w:val="Zhlav"/>
        <w:jc w:val="righ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Příloha č. 1 k výzvě k podání nabídky</w:t>
      </w:r>
    </w:p>
    <w:p w:rsidR="001C7D70" w:rsidRDefault="001C7D70" w:rsidP="001C7D70"/>
    <w:p w:rsidR="001C7D70" w:rsidRDefault="001C7D70" w:rsidP="001C7D70">
      <w:pPr>
        <w:jc w:val="center"/>
        <w:rPr>
          <w:rStyle w:val="Nadpis1Char"/>
          <w:color w:val="3366FF"/>
        </w:rPr>
      </w:pPr>
    </w:p>
    <w:p w:rsidR="001C7D70" w:rsidRDefault="001C7D70" w:rsidP="001C7D70">
      <w:pPr>
        <w:jc w:val="center"/>
        <w:rPr>
          <w:rStyle w:val="Nadpis1Char"/>
          <w:color w:val="3366FF"/>
        </w:rPr>
      </w:pPr>
      <w:r>
        <w:rPr>
          <w:rStyle w:val="Nadpis1Char"/>
          <w:color w:val="3366FF"/>
        </w:rPr>
        <w:t>SPECIFIKACE VEŘEJNÉ ZAKÁZKY</w:t>
      </w:r>
    </w:p>
    <w:p w:rsidR="001C7D70" w:rsidRPr="00A35ABC" w:rsidRDefault="001C7D70" w:rsidP="001C7D70">
      <w:pPr>
        <w:ind w:left="360"/>
        <w:jc w:val="center"/>
        <w:rPr>
          <w:rFonts w:ascii="Arial" w:hAnsi="Arial" w:cs="Arial"/>
        </w:rPr>
      </w:pPr>
      <w:r w:rsidRPr="00A35ABC">
        <w:rPr>
          <w:rFonts w:ascii="Arial" w:hAnsi="Arial" w:cs="Arial"/>
        </w:rPr>
        <w:t>pro veřejnou zakázku</w:t>
      </w:r>
      <w:r>
        <w:rPr>
          <w:rFonts w:ascii="Arial" w:hAnsi="Arial" w:cs="Arial"/>
        </w:rPr>
        <w:t>/název:</w:t>
      </w:r>
    </w:p>
    <w:p w:rsidR="001C7D70" w:rsidRPr="00A35ABC" w:rsidRDefault="001C7D70" w:rsidP="001C7D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„IT vybavení 2023 – OP JAK</w:t>
      </w:r>
      <w:r w:rsidRPr="00A35ABC">
        <w:rPr>
          <w:rFonts w:ascii="Arial" w:hAnsi="Arial" w:cs="Arial"/>
          <w:b/>
          <w:bCs/>
        </w:rPr>
        <w:t>“</w:t>
      </w:r>
    </w:p>
    <w:p w:rsidR="001C7D70" w:rsidRDefault="001C7D70" w:rsidP="001C7D70">
      <w:pPr>
        <w:jc w:val="center"/>
      </w:pPr>
    </w:p>
    <w:p w:rsidR="001C7D70" w:rsidRDefault="001C7D70" w:rsidP="001C7D70">
      <w:pPr>
        <w:rPr>
          <w:rFonts w:ascii="Arial" w:hAnsi="Arial" w:cs="Arial"/>
          <w:sz w:val="22"/>
          <w:szCs w:val="22"/>
        </w:rPr>
      </w:pPr>
    </w:p>
    <w:p w:rsidR="001C7D70" w:rsidRPr="0095404A" w:rsidRDefault="001C7D70" w:rsidP="001C7D7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Konvertibilní notebook – minimální parametry a specifikace</w:t>
      </w:r>
    </w:p>
    <w:p w:rsidR="001C7D70" w:rsidRPr="00CC45CD" w:rsidRDefault="001C7D70" w:rsidP="001C7D70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úhlopříčka 11,6“;</w:t>
      </w:r>
    </w:p>
    <w:p w:rsidR="001C7D70" w:rsidRPr="00A0561D" w:rsidRDefault="001C7D70" w:rsidP="001C7D70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dotykový displej;</w:t>
      </w:r>
    </w:p>
    <w:p w:rsidR="001C7D70" w:rsidRDefault="001C7D70" w:rsidP="001C7D70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základní deska s integrovanou či dedikovanou grafickou kartou s výstupním rozhraním HDMI, integrovanou zvukovou kartou s audio konektorem 3,5 mm, integrovaná webová kamera s mikrofonem, Wi-Fi 802.11 b/g/n, min. 2 USB porty, z toho min. 1 USB 3.x</w:t>
      </w:r>
    </w:p>
    <w:p w:rsidR="001C7D70" w:rsidRPr="000B4EDB" w:rsidRDefault="001C7D70" w:rsidP="001C7D70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Segoe UI" w:hAnsi="Segoe UI" w:cs="Segoe UI"/>
          <w:sz w:val="23"/>
          <w:szCs w:val="23"/>
        </w:rPr>
      </w:pPr>
      <w:r>
        <w:rPr>
          <w:rFonts w:ascii="inherit" w:hAnsi="inherit" w:cs="Segoe UI"/>
          <w:bdr w:val="none" w:sz="0" w:space="0" w:color="auto" w:frame="1"/>
        </w:rPr>
        <w:t xml:space="preserve">procesor o výkonu min. </w:t>
      </w:r>
      <w:r w:rsidRPr="000B4EDB">
        <w:rPr>
          <w:rFonts w:ascii="inherit" w:hAnsi="inherit" w:cs="Segoe UI"/>
          <w:bdr w:val="none" w:sz="0" w:space="0" w:color="auto" w:frame="1"/>
        </w:rPr>
        <w:t>2</w:t>
      </w:r>
      <w:r>
        <w:rPr>
          <w:rFonts w:ascii="inherit" w:hAnsi="inherit" w:cs="Segoe UI"/>
          <w:bdr w:val="none" w:sz="0" w:space="0" w:color="auto" w:frame="1"/>
        </w:rPr>
        <w:t>6</w:t>
      </w:r>
      <w:r w:rsidRPr="000B4EDB">
        <w:rPr>
          <w:rFonts w:ascii="inherit" w:hAnsi="inherit" w:cs="Segoe UI"/>
          <w:bdr w:val="none" w:sz="0" w:space="0" w:color="auto" w:frame="1"/>
        </w:rPr>
        <w:t xml:space="preserve">00 bodů v programu </w:t>
      </w:r>
      <w:proofErr w:type="spellStart"/>
      <w:r w:rsidRPr="000B4EDB">
        <w:rPr>
          <w:rFonts w:ascii="inherit" w:hAnsi="inherit" w:cs="Segoe UI"/>
          <w:bdr w:val="none" w:sz="0" w:space="0" w:color="auto" w:frame="1"/>
        </w:rPr>
        <w:t>Passmark</w:t>
      </w:r>
      <w:proofErr w:type="spellEnd"/>
      <w:r w:rsidRPr="000B4EDB">
        <w:rPr>
          <w:rFonts w:ascii="inherit" w:hAnsi="inherit" w:cs="Segoe UI"/>
          <w:bdr w:val="none" w:sz="0" w:space="0" w:color="auto" w:frame="1"/>
        </w:rPr>
        <w:t xml:space="preserve"> CPU Mark;</w:t>
      </w:r>
    </w:p>
    <w:p w:rsidR="001C7D70" w:rsidRPr="005279F8" w:rsidRDefault="001C7D70" w:rsidP="001C7D70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Segoe UI" w:hAnsi="Segoe UI" w:cs="Segoe UI"/>
          <w:sz w:val="23"/>
          <w:szCs w:val="23"/>
        </w:rPr>
      </w:pPr>
      <w:r w:rsidRPr="005279F8">
        <w:rPr>
          <w:rFonts w:ascii="inherit" w:hAnsi="inherit" w:cs="Segoe UI"/>
          <w:bdr w:val="none" w:sz="0" w:space="0" w:color="auto" w:frame="1"/>
        </w:rPr>
        <w:t>paměť RAM min. 4</w:t>
      </w:r>
      <w:r>
        <w:rPr>
          <w:rFonts w:ascii="inherit" w:hAnsi="inherit" w:cs="Segoe UI"/>
          <w:bdr w:val="none" w:sz="0" w:space="0" w:color="auto" w:frame="1"/>
        </w:rPr>
        <w:t xml:space="preserve"> G</w:t>
      </w:r>
      <w:r w:rsidRPr="005279F8">
        <w:rPr>
          <w:rFonts w:ascii="inherit" w:hAnsi="inherit" w:cs="Segoe UI"/>
          <w:bdr w:val="none" w:sz="0" w:space="0" w:color="auto" w:frame="1"/>
        </w:rPr>
        <w:t>B;</w:t>
      </w:r>
    </w:p>
    <w:p w:rsidR="001C7D70" w:rsidRDefault="001C7D70" w:rsidP="001C7D70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pevný disk kapacita min. 128 GB;</w:t>
      </w:r>
    </w:p>
    <w:p w:rsidR="001C7D70" w:rsidRDefault="001C7D70" w:rsidP="001C7D70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Segoe UI" w:hAnsi="Segoe UI" w:cs="Segoe UI"/>
          <w:color w:val="201F1E"/>
          <w:sz w:val="23"/>
          <w:szCs w:val="23"/>
        </w:rPr>
      </w:pPr>
      <w:r w:rsidRPr="000B4EDB">
        <w:rPr>
          <w:rFonts w:ascii="inherit" w:hAnsi="inherit" w:cs="Segoe UI"/>
          <w:bdr w:val="none" w:sz="0" w:space="0" w:color="auto" w:frame="1"/>
        </w:rPr>
        <w:t>licence operačního systému Windows 10</w:t>
      </w:r>
      <w:r>
        <w:rPr>
          <w:rFonts w:ascii="inherit" w:hAnsi="inherit" w:cs="Segoe UI"/>
          <w:bdr w:val="none" w:sz="0" w:space="0" w:color="auto" w:frame="1"/>
        </w:rPr>
        <w:t xml:space="preserve"> Pro</w:t>
      </w:r>
      <w:r>
        <w:rPr>
          <w:rFonts w:ascii="inherit" w:hAnsi="inherit" w:cs="Segoe UI"/>
          <w:color w:val="201F1E"/>
          <w:bdr w:val="none" w:sz="0" w:space="0" w:color="auto" w:frame="1"/>
        </w:rPr>
        <w:t> </w:t>
      </w:r>
      <w:bookmarkStart w:id="0" w:name="x__ftnref1"/>
      <w:r>
        <w:rPr>
          <w:rFonts w:ascii="Segoe UI" w:hAnsi="Segoe UI" w:cs="Segoe UI"/>
          <w:color w:val="201F1E"/>
          <w:sz w:val="23"/>
          <w:szCs w:val="23"/>
        </w:rPr>
        <w:fldChar w:fldCharType="begin"/>
      </w:r>
      <w:r>
        <w:rPr>
          <w:rFonts w:ascii="Segoe UI" w:hAnsi="Segoe UI" w:cs="Segoe UI"/>
          <w:color w:val="201F1E"/>
          <w:sz w:val="23"/>
          <w:szCs w:val="23"/>
        </w:rPr>
        <w:instrText xml:space="preserve"> HYPERLINK "https://outlook.office.com/mail/inbox/id/AAQkADlhNTIzM2RlLTY1YWYtNGM2OC1iYzFkLTlmOTIwMmUwNTkyZgAQAHGNmN7Hx0CEvxAViP2zJBM%3D" \l "_ftn1" </w:instrText>
      </w:r>
      <w:r>
        <w:rPr>
          <w:rFonts w:ascii="Segoe UI" w:hAnsi="Segoe UI" w:cs="Segoe UI"/>
          <w:color w:val="201F1E"/>
          <w:sz w:val="23"/>
          <w:szCs w:val="23"/>
        </w:rPr>
        <w:fldChar w:fldCharType="separate"/>
      </w:r>
      <w:r>
        <w:rPr>
          <w:rStyle w:val="Hypertextovodkaz"/>
          <w:bdr w:val="none" w:sz="0" w:space="0" w:color="auto" w:frame="1"/>
        </w:rPr>
        <w:t>[1]</w:t>
      </w:r>
      <w:r>
        <w:rPr>
          <w:rFonts w:ascii="Segoe UI" w:hAnsi="Segoe UI" w:cs="Segoe UI"/>
          <w:color w:val="201F1E"/>
          <w:sz w:val="23"/>
          <w:szCs w:val="23"/>
        </w:rPr>
        <w:fldChar w:fldCharType="end"/>
      </w:r>
      <w:bookmarkEnd w:id="0"/>
      <w:r>
        <w:rPr>
          <w:rFonts w:ascii="inherit" w:hAnsi="inherit" w:cs="Segoe UI"/>
          <w:color w:val="201F1E"/>
          <w:bdr w:val="none" w:sz="0" w:space="0" w:color="auto" w:frame="1"/>
        </w:rPr>
        <w:t>;</w:t>
      </w:r>
    </w:p>
    <w:p w:rsidR="001C7D70" w:rsidRDefault="001C7D70" w:rsidP="001C7D70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Segoe UI" w:hAnsi="Segoe UI" w:cs="Segoe UI"/>
          <w:color w:val="201F1E"/>
          <w:sz w:val="23"/>
          <w:szCs w:val="23"/>
        </w:rPr>
      </w:pPr>
      <w:bookmarkStart w:id="1" w:name="_GoBack"/>
      <w:bookmarkEnd w:id="1"/>
      <w:r w:rsidRPr="000B4EDB">
        <w:rPr>
          <w:rFonts w:ascii="inherit" w:hAnsi="inherit" w:cs="Segoe UI"/>
          <w:bdr w:val="none" w:sz="0" w:space="0" w:color="auto" w:frame="1"/>
        </w:rPr>
        <w:t>záruka poskytovaná výrobcem minimálně</w:t>
      </w:r>
      <w:r>
        <w:rPr>
          <w:rFonts w:ascii="inherit" w:hAnsi="inherit" w:cs="Segoe UI"/>
          <w:bdr w:val="none" w:sz="0" w:space="0" w:color="auto" w:frame="1"/>
        </w:rPr>
        <w:t xml:space="preserve"> 24</w:t>
      </w:r>
      <w:r w:rsidRPr="000B4EDB">
        <w:rPr>
          <w:rFonts w:ascii="inherit" w:hAnsi="inherit" w:cs="Segoe UI"/>
          <w:bdr w:val="none" w:sz="0" w:space="0" w:color="auto" w:frame="1"/>
        </w:rPr>
        <w:t xml:space="preserve"> měsíců, jediné kontaktní místo pro nahlášení</w:t>
      </w:r>
      <w:r>
        <w:rPr>
          <w:rFonts w:ascii="inherit" w:hAnsi="inherit" w:cs="Segoe UI"/>
          <w:color w:val="201F1E"/>
          <w:bdr w:val="none" w:sz="0" w:space="0" w:color="auto" w:frame="1"/>
        </w:rPr>
        <w:t xml:space="preserve"> poruch pro celou ČR prostřednictvím telefonní linky musí být dostupné v pracovní dny minimálně v době 9:00–16:00 hodin, servisní střediska pokrývající celé území ČR;</w:t>
      </w:r>
    </w:p>
    <w:p w:rsidR="001C7D70" w:rsidRPr="00EF1115" w:rsidRDefault="001C7D70" w:rsidP="001C7D70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inherit" w:hAnsi="inherit" w:cs="Segoe UI"/>
          <w:color w:val="201F1E"/>
          <w:bdr w:val="none" w:sz="0" w:space="0" w:color="auto" w:frame="1"/>
        </w:rPr>
        <w:t>součástí je doprava na místo dodávky, instalace u zákazníka není součástí předmětu zakázky;</w:t>
      </w:r>
    </w:p>
    <w:p w:rsidR="001C7D70" w:rsidRPr="000B4EDB" w:rsidRDefault="001C7D70" w:rsidP="001C7D70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Segoe UI" w:hAnsi="Segoe UI" w:cs="Segoe UI"/>
          <w:sz w:val="23"/>
          <w:szCs w:val="23"/>
        </w:rPr>
      </w:pPr>
      <w:r w:rsidRPr="000B4EDB">
        <w:rPr>
          <w:rFonts w:ascii="inherit" w:hAnsi="inherit" w:cs="Segoe UI"/>
          <w:bdr w:val="none" w:sz="0" w:space="0" w:color="auto" w:frame="1"/>
        </w:rPr>
        <w:t>odpovídajíc</w:t>
      </w:r>
      <w:r>
        <w:rPr>
          <w:rFonts w:ascii="inherit" w:hAnsi="inherit" w:cs="Segoe UI"/>
          <w:bdr w:val="none" w:sz="0" w:space="0" w:color="auto" w:frame="1"/>
        </w:rPr>
        <w:t>í ochranné pouzdro</w:t>
      </w:r>
      <w:r w:rsidRPr="000B4EDB">
        <w:rPr>
          <w:rFonts w:ascii="inherit" w:hAnsi="inherit" w:cs="Segoe UI"/>
          <w:bdr w:val="none" w:sz="0" w:space="0" w:color="auto" w:frame="1"/>
        </w:rPr>
        <w:t>;</w:t>
      </w:r>
    </w:p>
    <w:p w:rsidR="001C7D70" w:rsidRDefault="001C7D70" w:rsidP="001C7D70">
      <w:pPr>
        <w:shd w:val="clear" w:color="auto" w:fill="FFFFFF"/>
        <w:spacing w:beforeAutospacing="1" w:afterAutospacing="1"/>
        <w:ind w:left="720"/>
        <w:rPr>
          <w:rFonts w:ascii="Segoe UI" w:hAnsi="Segoe UI" w:cs="Segoe UI"/>
          <w:color w:val="201F1E"/>
          <w:sz w:val="23"/>
          <w:szCs w:val="23"/>
        </w:rPr>
      </w:pPr>
    </w:p>
    <w:bookmarkStart w:id="2" w:name="x__ftn3"/>
    <w:p w:rsidR="001C7D70" w:rsidRPr="002A1BBB" w:rsidRDefault="001C7D70" w:rsidP="001C7D70">
      <w:pPr>
        <w:shd w:val="clear" w:color="auto" w:fill="FFFFFF"/>
        <w:spacing w:beforeAutospacing="1" w:afterAutospacing="1"/>
        <w:ind w:left="720"/>
        <w:rPr>
          <w:rFonts w:ascii="Segoe UI" w:hAnsi="Segoe UI" w:cs="Segoe UI"/>
          <w:color w:val="201F1E"/>
          <w:sz w:val="23"/>
          <w:szCs w:val="23"/>
        </w:rPr>
      </w:pPr>
      <w:r>
        <w:fldChar w:fldCharType="begin"/>
      </w:r>
      <w:r>
        <w:instrText xml:space="preserve"> HYPERLINK "https://outlook.office.com/mail/inbox/id/AAQkADlhNTIzM2RlLTY1YWYtNGM2OC1iYzFkLTlmOTIwMmUwNTkyZgAQAHGNmN7Hx0CEvxAViP2zJBM%3D" \l "_ftnref3" </w:instrText>
      </w:r>
      <w:r>
        <w:fldChar w:fldCharType="separate"/>
      </w:r>
      <w:r>
        <w:rPr>
          <w:rStyle w:val="Hypertextovodkaz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[1]</w:t>
      </w:r>
      <w:r>
        <w:fldChar w:fldCharType="end"/>
      </w:r>
      <w:bookmarkEnd w:id="2"/>
      <w:r>
        <w:rPr>
          <w:color w:val="000000"/>
          <w:sz w:val="20"/>
          <w:szCs w:val="20"/>
          <w:shd w:val="clear" w:color="auto" w:fill="FFFFFF"/>
        </w:rPr>
        <w:t> Licence operačního systému Windows je vyžadována z důvodu kompatibility se stávajícím softwarovým vybavením školy</w:t>
      </w:r>
    </w:p>
    <w:p w:rsidR="001C7D70" w:rsidRDefault="001C7D70" w:rsidP="001C7D70">
      <w:pPr>
        <w:tabs>
          <w:tab w:val="left" w:pos="360"/>
        </w:tabs>
        <w:rPr>
          <w:rFonts w:ascii="Tahoma" w:hAnsi="Tahoma" w:cs="Tahoma"/>
          <w:color w:val="222222"/>
          <w:sz w:val="21"/>
          <w:szCs w:val="21"/>
        </w:rPr>
      </w:pPr>
    </w:p>
    <w:p w:rsidR="001C7D70" w:rsidRDefault="001C7D70" w:rsidP="001C7D70">
      <w:pPr>
        <w:tabs>
          <w:tab w:val="left" w:pos="360"/>
        </w:tabs>
        <w:rPr>
          <w:rFonts w:ascii="Tahoma" w:hAnsi="Tahoma" w:cs="Tahoma"/>
          <w:color w:val="222222"/>
          <w:sz w:val="21"/>
          <w:szCs w:val="21"/>
        </w:rPr>
      </w:pPr>
    </w:p>
    <w:p w:rsidR="001C7D70" w:rsidRDefault="001C7D70" w:rsidP="001C7D70">
      <w:pPr>
        <w:tabs>
          <w:tab w:val="left" w:pos="360"/>
        </w:tabs>
        <w:rPr>
          <w:rFonts w:ascii="Tahoma" w:hAnsi="Tahoma" w:cs="Tahoma"/>
          <w:color w:val="222222"/>
          <w:sz w:val="21"/>
          <w:szCs w:val="21"/>
        </w:rPr>
      </w:pPr>
    </w:p>
    <w:p w:rsidR="001C7D70" w:rsidRDefault="001C7D70" w:rsidP="001C7D70">
      <w:pPr>
        <w:tabs>
          <w:tab w:val="left" w:pos="360"/>
        </w:tabs>
        <w:rPr>
          <w:rFonts w:ascii="Tahoma" w:hAnsi="Tahoma" w:cs="Tahoma"/>
          <w:color w:val="222222"/>
          <w:sz w:val="21"/>
          <w:szCs w:val="21"/>
        </w:rPr>
      </w:pPr>
    </w:p>
    <w:p w:rsidR="001C7D70" w:rsidRDefault="001C7D70" w:rsidP="001C7D7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1C7D70" w:rsidRDefault="001C7D70" w:rsidP="001C7D7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1C7D70" w:rsidRPr="00E05E1B" w:rsidRDefault="001C7D70" w:rsidP="001C7D7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Přerově dne 9. 10. 2023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09825" cy="266700"/>
                <wp:effectExtent l="3810" t="0" r="0" b="25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D70" w:rsidRDefault="001C7D70" w:rsidP="001C7D7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0;width:189.75pt;height:21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" stroked="f">
                <v:textbox style="mso-fit-shape-to-text:t">
                  <w:txbxContent>
                    <w:p w:rsidR="001C7D70" w:rsidRDefault="001C7D70" w:rsidP="001C7D70"/>
                  </w:txbxContent>
                </v:textbox>
              </v:shape>
            </w:pict>
          </mc:Fallback>
        </mc:AlternateContent>
      </w:r>
    </w:p>
    <w:p w:rsidR="001C7D70" w:rsidRDefault="001C7D70"/>
    <w:sectPr w:rsidR="001C7D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ADC" w:rsidRDefault="00441ADC" w:rsidP="000D438A">
      <w:r>
        <w:separator/>
      </w:r>
    </w:p>
  </w:endnote>
  <w:endnote w:type="continuationSeparator" w:id="0">
    <w:p w:rsidR="00441ADC" w:rsidRDefault="00441ADC" w:rsidP="000D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ADC" w:rsidRDefault="00441ADC" w:rsidP="000D438A">
      <w:r>
        <w:separator/>
      </w:r>
    </w:p>
  </w:footnote>
  <w:footnote w:type="continuationSeparator" w:id="0">
    <w:p w:rsidR="00441ADC" w:rsidRDefault="00441ADC" w:rsidP="000D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38A" w:rsidRDefault="000D438A" w:rsidP="000D438A">
    <w:pPr>
      <w:pStyle w:val="Zhlav"/>
      <w:jc w:val="center"/>
    </w:pPr>
    <w:r>
      <w:rPr>
        <w:noProof/>
      </w:rPr>
      <w:drawing>
        <wp:inline distT="0" distB="0" distL="0" distR="0" wp14:anchorId="0CC33BA9" wp14:editId="38D47160">
          <wp:extent cx="3913299" cy="527050"/>
          <wp:effectExtent l="0" t="0" r="0" b="635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023" cy="57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8C22D2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D3770"/>
    <w:multiLevelType w:val="multilevel"/>
    <w:tmpl w:val="27CE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26253B"/>
    <w:multiLevelType w:val="hybridMultilevel"/>
    <w:tmpl w:val="3E22F014"/>
    <w:lvl w:ilvl="0" w:tplc="895286D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8A"/>
    <w:rsid w:val="000A5097"/>
    <w:rsid w:val="000D438A"/>
    <w:rsid w:val="001C7D70"/>
    <w:rsid w:val="002927AA"/>
    <w:rsid w:val="00441ADC"/>
    <w:rsid w:val="0064537D"/>
    <w:rsid w:val="008420B1"/>
    <w:rsid w:val="009C261B"/>
    <w:rsid w:val="009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124F"/>
  <w15:chartTrackingRefBased/>
  <w15:docId w15:val="{6DFBC1F9-E4E4-4898-AE30-EAE346D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7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38A"/>
  </w:style>
  <w:style w:type="paragraph" w:styleId="Zpat">
    <w:name w:val="footer"/>
    <w:basedOn w:val="Normln"/>
    <w:link w:val="ZpatChar"/>
    <w:uiPriority w:val="99"/>
    <w:unhideWhenUsed/>
    <w:rsid w:val="000D4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438A"/>
  </w:style>
  <w:style w:type="paragraph" w:styleId="Odstavecseseznamem">
    <w:name w:val="List Paragraph"/>
    <w:basedOn w:val="Normln"/>
    <w:uiPriority w:val="34"/>
    <w:qFormat/>
    <w:rsid w:val="002927AA"/>
    <w:pPr>
      <w:ind w:left="720"/>
      <w:contextualSpacing/>
    </w:pPr>
  </w:style>
  <w:style w:type="character" w:customStyle="1" w:styleId="tsubjname">
    <w:name w:val="tsubjname"/>
    <w:basedOn w:val="Standardnpsmoodstavce"/>
    <w:rsid w:val="002927AA"/>
  </w:style>
  <w:style w:type="character" w:styleId="Hypertextovodkaz">
    <w:name w:val="Hyperlink"/>
    <w:basedOn w:val="Standardnpsmoodstavce"/>
    <w:uiPriority w:val="99"/>
    <w:unhideWhenUsed/>
    <w:rsid w:val="002927A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C7D70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Přidalová, Ing.</dc:creator>
  <cp:keywords/>
  <dc:description/>
  <cp:lastModifiedBy>Jitka Přidalová, Ing.</cp:lastModifiedBy>
  <cp:revision>2</cp:revision>
  <dcterms:created xsi:type="dcterms:W3CDTF">2023-10-06T09:10:00Z</dcterms:created>
  <dcterms:modified xsi:type="dcterms:W3CDTF">2023-10-06T09:10:00Z</dcterms:modified>
</cp:coreProperties>
</file>