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3BE42" w14:textId="6F313E50" w:rsidR="00514DF9" w:rsidRPr="00C46985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C46985">
        <w:rPr>
          <w:rFonts w:ascii="Arial" w:hAnsi="Arial" w:cs="Arial"/>
          <w:b/>
          <w:bCs/>
          <w:sz w:val="44"/>
          <w:szCs w:val="44"/>
        </w:rPr>
        <w:t>Smlouv</w:t>
      </w:r>
      <w:r w:rsidR="00BC62E0">
        <w:rPr>
          <w:rFonts w:ascii="Arial" w:hAnsi="Arial" w:cs="Arial"/>
          <w:b/>
          <w:bCs/>
          <w:sz w:val="44"/>
          <w:szCs w:val="44"/>
        </w:rPr>
        <w:t>a</w:t>
      </w:r>
      <w:r w:rsidRPr="00C46985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43D692AA" w14:textId="28D03A38" w:rsidR="00F3736C" w:rsidRPr="00C46985" w:rsidRDefault="00305963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="00776403">
        <w:rPr>
          <w:rFonts w:ascii="Arial" w:hAnsi="Arial" w:cs="Arial"/>
          <w:b/>
          <w:bCs/>
          <w:sz w:val="44"/>
          <w:szCs w:val="44"/>
        </w:rPr>
        <w:t>00648</w:t>
      </w:r>
      <w:r w:rsidR="00C35195">
        <w:rPr>
          <w:rFonts w:ascii="Arial" w:hAnsi="Arial" w:cs="Arial"/>
          <w:b/>
          <w:bCs/>
          <w:sz w:val="44"/>
          <w:szCs w:val="44"/>
        </w:rPr>
        <w:t>/</w:t>
      </w:r>
      <w:r w:rsidR="00776403">
        <w:rPr>
          <w:rFonts w:ascii="Arial" w:hAnsi="Arial" w:cs="Arial"/>
          <w:b/>
          <w:bCs/>
          <w:sz w:val="44"/>
          <w:szCs w:val="44"/>
        </w:rPr>
        <w:t>2023/OIVZ/18</w:t>
      </w:r>
    </w:p>
    <w:p w14:paraId="19C54F70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418540B2" w14:textId="77777777" w:rsidR="00E9793A" w:rsidRPr="00531E79" w:rsidRDefault="00E9793A">
      <w:pPr>
        <w:jc w:val="center"/>
        <w:rPr>
          <w:sz w:val="22"/>
          <w:szCs w:val="22"/>
        </w:rPr>
      </w:pPr>
    </w:p>
    <w:p w14:paraId="300FD1AB" w14:textId="6FF0A679" w:rsidR="00355A7B" w:rsidRPr="00531E79" w:rsidRDefault="001B6413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uzavřená podle </w:t>
      </w:r>
      <w:r w:rsidR="00355A7B" w:rsidRPr="00531E79">
        <w:rPr>
          <w:rFonts w:ascii="Arial" w:hAnsi="Arial" w:cs="Arial"/>
          <w:b/>
          <w:sz w:val="22"/>
          <w:szCs w:val="22"/>
        </w:rPr>
        <w:t>§ 2586 a násl. zákona č. 89/2012 Sb., občansk</w:t>
      </w:r>
      <w:r w:rsidR="0086477C">
        <w:rPr>
          <w:rFonts w:ascii="Arial" w:hAnsi="Arial" w:cs="Arial"/>
          <w:b/>
          <w:sz w:val="22"/>
          <w:szCs w:val="22"/>
        </w:rPr>
        <w:t>ý</w:t>
      </w:r>
      <w:r w:rsidR="00355A7B" w:rsidRPr="00531E79">
        <w:rPr>
          <w:rFonts w:ascii="Arial" w:hAnsi="Arial" w:cs="Arial"/>
          <w:b/>
          <w:sz w:val="22"/>
          <w:szCs w:val="22"/>
        </w:rPr>
        <w:t xml:space="preserve"> zákoník </w:t>
      </w:r>
      <w:r w:rsidR="00B67441">
        <w:rPr>
          <w:rFonts w:ascii="Arial" w:hAnsi="Arial" w:cs="Arial"/>
          <w:b/>
          <w:sz w:val="22"/>
          <w:szCs w:val="22"/>
        </w:rPr>
        <w:br/>
      </w:r>
      <w:r w:rsidR="001158DA" w:rsidRPr="001158DA">
        <w:rPr>
          <w:rFonts w:ascii="Arial" w:hAnsi="Arial" w:cs="Arial"/>
          <w:b/>
          <w:i/>
          <w:sz w:val="22"/>
          <w:szCs w:val="22"/>
        </w:rPr>
        <w:t>(dále jen „OZ</w:t>
      </w:r>
      <w:r w:rsidR="00355A7B" w:rsidRPr="001158DA">
        <w:rPr>
          <w:rFonts w:ascii="Arial" w:hAnsi="Arial" w:cs="Arial"/>
          <w:b/>
          <w:i/>
          <w:sz w:val="22"/>
          <w:szCs w:val="22"/>
        </w:rPr>
        <w:t>“)</w:t>
      </w:r>
    </w:p>
    <w:p w14:paraId="69EB6143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05FF46DF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2D4E9255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3A509EFF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b/>
          <w:sz w:val="22"/>
          <w:szCs w:val="22"/>
        </w:rPr>
        <w:tab/>
      </w:r>
      <w:r w:rsidR="00E62616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>ěstská část Praha 7</w:t>
      </w:r>
    </w:p>
    <w:p w14:paraId="41F0677E" w14:textId="68BA97B0" w:rsidR="00355A7B" w:rsidRPr="00750455" w:rsidRDefault="00355A7B" w:rsidP="00B67441">
      <w:pPr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zastoupen</w:t>
      </w:r>
      <w:r w:rsidR="00840516">
        <w:rPr>
          <w:rFonts w:ascii="Arial" w:hAnsi="Arial" w:cs="Arial"/>
          <w:sz w:val="22"/>
          <w:szCs w:val="22"/>
        </w:rPr>
        <w:t>á</w:t>
      </w:r>
      <w:r w:rsidRPr="00750455">
        <w:rPr>
          <w:rFonts w:ascii="Arial" w:hAnsi="Arial" w:cs="Arial"/>
          <w:sz w:val="22"/>
          <w:szCs w:val="22"/>
        </w:rPr>
        <w:t xml:space="preserve">:              </w:t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776403">
        <w:rPr>
          <w:rFonts w:ascii="Arial" w:hAnsi="Arial" w:cs="Arial"/>
          <w:sz w:val="22"/>
          <w:szCs w:val="22"/>
        </w:rPr>
        <w:t>Ing. Kamil Vavřinec Mareš Ph.D.</w:t>
      </w:r>
      <w:r w:rsidR="00AD0D5B" w:rsidRPr="00AD0D5B">
        <w:rPr>
          <w:rFonts w:ascii="Arial" w:hAnsi="Arial" w:cs="Arial"/>
          <w:sz w:val="22"/>
          <w:szCs w:val="22"/>
        </w:rPr>
        <w:t xml:space="preserve">, </w:t>
      </w:r>
      <w:r w:rsidR="00776403">
        <w:rPr>
          <w:rFonts w:ascii="Arial" w:hAnsi="Arial" w:cs="Arial"/>
          <w:sz w:val="22"/>
          <w:szCs w:val="22"/>
        </w:rPr>
        <w:t>místo</w:t>
      </w:r>
      <w:r w:rsidR="00AD0D5B" w:rsidRPr="00AD0D5B">
        <w:rPr>
          <w:rFonts w:ascii="Arial" w:hAnsi="Arial" w:cs="Arial"/>
          <w:sz w:val="22"/>
          <w:szCs w:val="22"/>
        </w:rPr>
        <w:t>starosta MČ Praha 7</w:t>
      </w:r>
    </w:p>
    <w:p w14:paraId="3EBF11DC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sídlo: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="00277B33">
        <w:rPr>
          <w:rFonts w:ascii="Arial" w:hAnsi="Arial" w:cs="Arial"/>
          <w:sz w:val="22"/>
          <w:szCs w:val="22"/>
        </w:rPr>
        <w:t xml:space="preserve">U Průhonu </w:t>
      </w:r>
      <w:r w:rsidR="001025D5">
        <w:rPr>
          <w:rFonts w:ascii="Arial" w:hAnsi="Arial" w:cs="Arial"/>
          <w:sz w:val="22"/>
          <w:szCs w:val="22"/>
        </w:rPr>
        <w:t>1338</w:t>
      </w:r>
      <w:r w:rsidR="00277B33">
        <w:rPr>
          <w:rFonts w:ascii="Arial" w:hAnsi="Arial" w:cs="Arial"/>
          <w:sz w:val="22"/>
          <w:szCs w:val="22"/>
        </w:rPr>
        <w:t>/38</w:t>
      </w:r>
      <w:r w:rsidR="00355A7B" w:rsidRPr="00750455">
        <w:rPr>
          <w:rFonts w:ascii="Arial" w:hAnsi="Arial" w:cs="Arial"/>
          <w:sz w:val="22"/>
          <w:szCs w:val="22"/>
        </w:rPr>
        <w:t>, 170 00</w:t>
      </w:r>
      <w:r w:rsidR="00277B33">
        <w:rPr>
          <w:rFonts w:ascii="Arial" w:hAnsi="Arial" w:cs="Arial"/>
          <w:sz w:val="22"/>
          <w:szCs w:val="22"/>
        </w:rPr>
        <w:t>,</w:t>
      </w:r>
      <w:r w:rsidR="00355A7B" w:rsidRPr="00750455">
        <w:rPr>
          <w:rFonts w:ascii="Arial" w:hAnsi="Arial" w:cs="Arial"/>
          <w:sz w:val="22"/>
          <w:szCs w:val="22"/>
        </w:rPr>
        <w:t xml:space="preserve"> Praha 7</w:t>
      </w:r>
      <w:r w:rsidR="00277B33">
        <w:rPr>
          <w:rFonts w:ascii="Arial" w:hAnsi="Arial" w:cs="Arial"/>
          <w:sz w:val="22"/>
          <w:szCs w:val="22"/>
        </w:rPr>
        <w:t xml:space="preserve"> - Holešovice</w:t>
      </w:r>
    </w:p>
    <w:p w14:paraId="431CEA88" w14:textId="77777777" w:rsidR="00355A7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I</w:t>
      </w:r>
      <w:r w:rsidR="00B67441" w:rsidRPr="00750455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>00063754</w:t>
      </w:r>
    </w:p>
    <w:p w14:paraId="475E336E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03E7DC81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7102F6A9" w14:textId="5488B178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 xml:space="preserve">      </w:t>
      </w:r>
    </w:p>
    <w:p w14:paraId="19BD9B45" w14:textId="1B0D3C10" w:rsidR="00355A7B" w:rsidRPr="00415B35" w:rsidRDefault="00355A7B" w:rsidP="00355A7B">
      <w:pPr>
        <w:spacing w:line="240" w:lineRule="exact"/>
        <w:jc w:val="both"/>
        <w:rPr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telefon: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19FA72DF" w14:textId="65C5E1C4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415B35">
        <w:rPr>
          <w:rFonts w:ascii="Arial" w:hAnsi="Arial" w:cs="Arial"/>
          <w:sz w:val="22"/>
          <w:szCs w:val="22"/>
        </w:rPr>
        <w:t xml:space="preserve">e-mail:                      </w:t>
      </w:r>
      <w:r w:rsidR="00DD6EA3" w:rsidRPr="00415B35">
        <w:rPr>
          <w:rFonts w:ascii="Arial" w:hAnsi="Arial" w:cs="Arial"/>
          <w:sz w:val="22"/>
          <w:szCs w:val="22"/>
        </w:rPr>
        <w:tab/>
      </w:r>
      <w:r w:rsidR="001025D5">
        <w:rPr>
          <w:rFonts w:ascii="Arial" w:hAnsi="Arial" w:cs="Arial"/>
          <w:sz w:val="22"/>
          <w:szCs w:val="22"/>
        </w:rPr>
        <w:tab/>
      </w:r>
    </w:p>
    <w:p w14:paraId="38158F75" w14:textId="77777777" w:rsidR="00355A7B" w:rsidRPr="00360E0B" w:rsidRDefault="00355A7B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2E2D490E" w14:textId="77777777" w:rsidR="00461D5D" w:rsidRDefault="00461D5D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1A5877DA" w14:textId="77777777" w:rsidR="00355A7B" w:rsidRPr="00461D5D" w:rsidRDefault="00461D5D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61D5D">
        <w:rPr>
          <w:rFonts w:ascii="Arial" w:hAnsi="Arial" w:cs="Arial"/>
          <w:b/>
          <w:sz w:val="22"/>
          <w:szCs w:val="22"/>
        </w:rPr>
        <w:t>a</w:t>
      </w:r>
    </w:p>
    <w:p w14:paraId="4EFAB0E6" w14:textId="77777777" w:rsidR="00461D5D" w:rsidRDefault="00461D5D" w:rsidP="00355A7B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6AC9D8F9" w14:textId="77777777" w:rsidR="001913D9" w:rsidRPr="007A3FF7" w:rsidRDefault="001913D9" w:rsidP="001913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b/>
          <w:i w:val="0"/>
          <w:iCs w:val="0"/>
          <w:sz w:val="22"/>
          <w:szCs w:val="22"/>
        </w:rPr>
        <w:t>ArtibaStav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5C95BA92" w14:textId="77777777" w:rsidR="001913D9" w:rsidRPr="00253AE8" w:rsidRDefault="001913D9" w:rsidP="001913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>Ing. Daniel Šindelář, jednatel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77236574" w14:textId="77777777" w:rsidR="001913D9" w:rsidRPr="00253AE8" w:rsidRDefault="001913D9" w:rsidP="001913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lastRenderedPageBreak/>
        <w:t>sídlo/místo podnikání: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Jankovcova 1055/13, Holešovice, 170 00 Praha 7</w:t>
      </w:r>
    </w:p>
    <w:p w14:paraId="23F7FAFE" w14:textId="77777777" w:rsidR="001913D9" w:rsidRPr="00253AE8" w:rsidRDefault="001913D9" w:rsidP="001913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10755039</w:t>
      </w:r>
    </w:p>
    <w:p w14:paraId="7B64B2D1" w14:textId="77777777" w:rsidR="001913D9" w:rsidRPr="00253AE8" w:rsidRDefault="001913D9" w:rsidP="001913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  <w:t>CZ</w:t>
      </w:r>
      <w:r w:rsidRPr="00253AE8">
        <w:rPr>
          <w:rFonts w:ascii="Arial" w:hAnsi="Arial" w:cs="Arial"/>
          <w:i w:val="0"/>
          <w:sz w:val="22"/>
          <w:szCs w:val="22"/>
          <w:shd w:val="clear" w:color="auto" w:fill="FFFFFF"/>
        </w:rPr>
        <w:t>10755039</w:t>
      </w:r>
    </w:p>
    <w:p w14:paraId="612D063E" w14:textId="77777777" w:rsidR="001913D9" w:rsidRPr="00253AE8" w:rsidRDefault="001913D9" w:rsidP="001913D9">
      <w:pPr>
        <w:rPr>
          <w:rFonts w:ascii="Arial" w:hAnsi="Arial" w:cs="Arial"/>
          <w:sz w:val="22"/>
          <w:szCs w:val="22"/>
        </w:rPr>
      </w:pPr>
      <w:r w:rsidRPr="00253AE8">
        <w:rPr>
          <w:rFonts w:ascii="Arial" w:hAnsi="Arial" w:cs="Arial"/>
          <w:sz w:val="22"/>
          <w:szCs w:val="22"/>
        </w:rPr>
        <w:t>zapsaný v Obchodním rejstříku vedeném Městským soudem v Praze oddíl C, vložka 347880</w:t>
      </w:r>
    </w:p>
    <w:p w14:paraId="17555E5B" w14:textId="77777777" w:rsidR="001913D9" w:rsidRPr="00253AE8" w:rsidRDefault="001913D9" w:rsidP="001913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sz w:val="22"/>
          <w:szCs w:val="22"/>
        </w:rPr>
        <w:t>Fio banka, a.s.</w:t>
      </w:r>
    </w:p>
    <w:p w14:paraId="411176C4" w14:textId="170FCF19" w:rsidR="001913D9" w:rsidRPr="00253AE8" w:rsidRDefault="001913D9" w:rsidP="001913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číslo účtu: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56060F66" w14:textId="7372FFA1" w:rsidR="001913D9" w:rsidRPr="00253AE8" w:rsidRDefault="001913D9" w:rsidP="001913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telefon: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4F309C0" w14:textId="1DC5C51E" w:rsidR="001913D9" w:rsidRPr="001913D9" w:rsidRDefault="001913D9" w:rsidP="001913D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253AE8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  <w:r w:rsidRPr="00253AE8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332651B" w14:textId="55E7B40C" w:rsidR="00355A7B" w:rsidRDefault="001913D9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 xml:space="preserve"> </w:t>
      </w:r>
      <w:r w:rsidR="00355A7B"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Z</w:t>
      </w:r>
      <w:r w:rsidR="00355A7B" w:rsidRPr="00360E0B">
        <w:rPr>
          <w:rFonts w:ascii="Arial" w:hAnsi="Arial" w:cs="Arial"/>
          <w:i/>
          <w:sz w:val="22"/>
          <w:szCs w:val="22"/>
        </w:rPr>
        <w:t>hotovitel“)</w:t>
      </w:r>
    </w:p>
    <w:p w14:paraId="14A39D74" w14:textId="77777777" w:rsidR="001913D9" w:rsidRDefault="001913D9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2F5D9A2C" w14:textId="77777777" w:rsidR="00CC510F" w:rsidRPr="00360E0B" w:rsidRDefault="00CC510F" w:rsidP="00415B35">
      <w:pPr>
        <w:spacing w:line="240" w:lineRule="exact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34F049E6" w14:textId="77777777" w:rsidR="00355A7B" w:rsidRPr="00A63B2F" w:rsidRDefault="00355A7B" w:rsidP="00355A7B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 w:rsidR="00F3736C">
        <w:rPr>
          <w:rFonts w:ascii="Arial" w:hAnsi="Arial"/>
          <w:b/>
          <w:sz w:val="22"/>
        </w:rPr>
        <w:t>------------------------------------------</w:t>
      </w:r>
    </w:p>
    <w:p w14:paraId="014FD413" w14:textId="7A4B0409" w:rsidR="00355A7B" w:rsidRPr="007A3FF7" w:rsidRDefault="00E90331" w:rsidP="00355A7B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355A7B" w:rsidRPr="007A3FF7">
        <w:rPr>
          <w:rFonts w:ascii="Arial" w:hAnsi="Arial" w:cs="Arial"/>
          <w:sz w:val="22"/>
          <w:szCs w:val="22"/>
        </w:rPr>
        <w:t xml:space="preserve"> prohlašuj</w:t>
      </w:r>
      <w:r>
        <w:rPr>
          <w:rFonts w:ascii="Arial" w:hAnsi="Arial" w:cs="Arial"/>
          <w:sz w:val="22"/>
          <w:szCs w:val="22"/>
        </w:rPr>
        <w:t>e</w:t>
      </w:r>
      <w:r w:rsidR="00355A7B" w:rsidRPr="007A3FF7">
        <w:rPr>
          <w:rFonts w:ascii="Arial" w:hAnsi="Arial" w:cs="Arial"/>
          <w:sz w:val="22"/>
          <w:szCs w:val="22"/>
        </w:rPr>
        <w:t>, že Smlouva o dílo č</w:t>
      </w:r>
      <w:r w:rsidR="00355A7B" w:rsidRPr="00C46985">
        <w:rPr>
          <w:rFonts w:ascii="Arial" w:hAnsi="Arial" w:cs="Arial"/>
          <w:sz w:val="22"/>
          <w:szCs w:val="22"/>
        </w:rPr>
        <w:t xml:space="preserve">. </w:t>
      </w:r>
      <w:r w:rsidR="00776403">
        <w:rPr>
          <w:rFonts w:ascii="Arial" w:hAnsi="Arial" w:cs="Arial"/>
          <w:sz w:val="22"/>
          <w:szCs w:val="22"/>
        </w:rPr>
        <w:t>00648</w:t>
      </w:r>
      <w:r w:rsidR="001158DA">
        <w:rPr>
          <w:rFonts w:ascii="Arial" w:hAnsi="Arial" w:cs="Arial"/>
          <w:sz w:val="22"/>
          <w:szCs w:val="22"/>
        </w:rPr>
        <w:t>/2023</w:t>
      </w:r>
      <w:r w:rsidR="00355A7B" w:rsidRPr="00C46985">
        <w:rPr>
          <w:rFonts w:ascii="Arial" w:hAnsi="Arial" w:cs="Arial"/>
          <w:sz w:val="22"/>
          <w:szCs w:val="22"/>
        </w:rPr>
        <w:t>/OIVZ/</w:t>
      </w:r>
      <w:r w:rsidR="00776403">
        <w:rPr>
          <w:rFonts w:ascii="Arial" w:hAnsi="Arial" w:cs="Arial"/>
          <w:sz w:val="22"/>
          <w:szCs w:val="22"/>
        </w:rPr>
        <w:t>18</w:t>
      </w:r>
      <w:r w:rsidR="001158DA">
        <w:rPr>
          <w:rFonts w:ascii="Arial" w:hAnsi="Arial" w:cs="Arial"/>
          <w:sz w:val="22"/>
          <w:szCs w:val="22"/>
        </w:rPr>
        <w:t xml:space="preserve"> </w:t>
      </w:r>
      <w:r w:rsidR="001158DA" w:rsidRPr="001158DA">
        <w:rPr>
          <w:rFonts w:ascii="Arial" w:hAnsi="Arial" w:cs="Arial"/>
          <w:i/>
          <w:sz w:val="22"/>
          <w:szCs w:val="22"/>
        </w:rPr>
        <w:t>(dále jen „Smlouva“)</w:t>
      </w:r>
      <w:r w:rsidR="001025D5" w:rsidRPr="00C46985">
        <w:rPr>
          <w:rFonts w:ascii="Arial" w:hAnsi="Arial" w:cs="Arial"/>
          <w:sz w:val="22"/>
          <w:szCs w:val="22"/>
        </w:rPr>
        <w:t xml:space="preserve"> </w:t>
      </w:r>
      <w:r w:rsidR="00355A7B" w:rsidRPr="00C46985">
        <w:rPr>
          <w:rFonts w:ascii="Arial" w:hAnsi="Arial" w:cs="Arial"/>
          <w:sz w:val="22"/>
          <w:szCs w:val="22"/>
        </w:rPr>
        <w:t xml:space="preserve">je uzavřená </w:t>
      </w:r>
      <w:r w:rsidR="00355A7B" w:rsidRPr="007A3FF7">
        <w:rPr>
          <w:rFonts w:ascii="Arial" w:hAnsi="Arial" w:cs="Arial"/>
          <w:sz w:val="22"/>
          <w:szCs w:val="22"/>
        </w:rPr>
        <w:t xml:space="preserve">na základě rozhodnutí Rady MČ Praha 7 </w:t>
      </w:r>
      <w:r w:rsidR="00355A7B" w:rsidRPr="00BC62E0">
        <w:rPr>
          <w:rFonts w:ascii="Arial" w:hAnsi="Arial" w:cs="Arial"/>
          <w:sz w:val="22"/>
          <w:szCs w:val="22"/>
        </w:rPr>
        <w:t xml:space="preserve">č. </w:t>
      </w:r>
      <w:r w:rsidR="005C45F0">
        <w:rPr>
          <w:rFonts w:ascii="Arial" w:hAnsi="Arial" w:cs="Arial"/>
          <w:sz w:val="22"/>
          <w:szCs w:val="22"/>
        </w:rPr>
        <w:t>usnesení  00620</w:t>
      </w:r>
      <w:r w:rsidR="001158DA" w:rsidRPr="00BC62E0">
        <w:rPr>
          <w:rFonts w:ascii="Arial" w:hAnsi="Arial" w:cs="Arial"/>
          <w:sz w:val="22"/>
          <w:szCs w:val="22"/>
        </w:rPr>
        <w:t>/23</w:t>
      </w:r>
      <w:r w:rsidR="00355A7B" w:rsidRPr="00BC62E0">
        <w:rPr>
          <w:rFonts w:ascii="Arial" w:hAnsi="Arial" w:cs="Arial"/>
          <w:sz w:val="22"/>
          <w:szCs w:val="22"/>
        </w:rPr>
        <w:t>-</w:t>
      </w:r>
      <w:r w:rsidR="005C45F0">
        <w:rPr>
          <w:rFonts w:ascii="Arial" w:hAnsi="Arial" w:cs="Arial"/>
          <w:sz w:val="22"/>
          <w:szCs w:val="22"/>
        </w:rPr>
        <w:t xml:space="preserve">R z jednání č. 51 ze dne 24. 10. </w:t>
      </w:r>
      <w:r w:rsidR="001025D5" w:rsidRPr="00BC62E0">
        <w:rPr>
          <w:rFonts w:ascii="Arial" w:hAnsi="Arial" w:cs="Arial"/>
          <w:sz w:val="22"/>
          <w:szCs w:val="22"/>
        </w:rPr>
        <w:t>20</w:t>
      </w:r>
      <w:r w:rsidR="001158DA" w:rsidRPr="00BC62E0">
        <w:rPr>
          <w:rFonts w:ascii="Arial" w:hAnsi="Arial" w:cs="Arial"/>
          <w:sz w:val="22"/>
          <w:szCs w:val="22"/>
        </w:rPr>
        <w:t>23</w:t>
      </w:r>
      <w:r w:rsidR="001025D5">
        <w:rPr>
          <w:rFonts w:ascii="Arial" w:hAnsi="Arial" w:cs="Arial"/>
          <w:sz w:val="22"/>
          <w:szCs w:val="22"/>
        </w:rPr>
        <w:t xml:space="preserve"> </w:t>
      </w:r>
    </w:p>
    <w:p w14:paraId="6E87965F" w14:textId="77777777" w:rsidR="00355A7B" w:rsidRPr="00A63B2F" w:rsidRDefault="00355A7B" w:rsidP="00355A7B">
      <w:pPr>
        <w:pStyle w:val="Zkladntext2"/>
        <w:rPr>
          <w:rFonts w:ascii="Arial" w:hAnsi="Arial"/>
          <w:b/>
          <w:sz w:val="22"/>
        </w:rPr>
      </w:pPr>
      <w:r w:rsidRPr="00A63B2F">
        <w:rPr>
          <w:rFonts w:ascii="Arial" w:hAnsi="Arial"/>
          <w:sz w:val="22"/>
        </w:rPr>
        <w:t>----------------------------------------------------------------------------------</w:t>
      </w:r>
      <w:r w:rsidR="00F3736C">
        <w:rPr>
          <w:rFonts w:ascii="Arial" w:hAnsi="Arial"/>
          <w:sz w:val="22"/>
        </w:rPr>
        <w:t>-----------------------------------------</w:t>
      </w:r>
    </w:p>
    <w:p w14:paraId="05F4CF11" w14:textId="77777777" w:rsidR="00824E5D" w:rsidRDefault="00824E5D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63DC1865" w14:textId="77777777" w:rsidR="001913D9" w:rsidRDefault="001913D9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62A0A090" w14:textId="77777777" w:rsidR="00355A7B" w:rsidRDefault="00355A7B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473CA8D3" w14:textId="77777777" w:rsidR="00E90331" w:rsidRPr="00A63B2F" w:rsidRDefault="00E90331" w:rsidP="00355A7B">
      <w:pPr>
        <w:shd w:val="clear" w:color="auto" w:fill="FFFFFF"/>
        <w:spacing w:line="288" w:lineRule="auto"/>
        <w:jc w:val="center"/>
        <w:rPr>
          <w:rFonts w:ascii="Arial" w:hAnsi="Arial"/>
          <w:b/>
          <w:i/>
          <w:sz w:val="22"/>
        </w:rPr>
      </w:pPr>
    </w:p>
    <w:p w14:paraId="7D2591CC" w14:textId="195CBC0B" w:rsidR="00E13C49" w:rsidRDefault="00335ECC" w:rsidP="00E90331">
      <w:pPr>
        <w:pStyle w:val="Zkladntext"/>
        <w:jc w:val="both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Tato S</w:t>
      </w:r>
      <w:r w:rsidR="00355A7B" w:rsidRPr="007A3FF7">
        <w:rPr>
          <w:rFonts w:ascii="Arial" w:hAnsi="Arial" w:cs="Arial"/>
          <w:i w:val="0"/>
          <w:iCs w:val="0"/>
          <w:sz w:val="22"/>
          <w:szCs w:val="22"/>
        </w:rPr>
        <w:t xml:space="preserve">mlouva </w:t>
      </w:r>
      <w:r w:rsidR="00355A7B" w:rsidRPr="003F2224">
        <w:rPr>
          <w:rFonts w:ascii="Arial" w:hAnsi="Arial" w:cs="Arial"/>
          <w:i w:val="0"/>
          <w:iCs w:val="0"/>
          <w:sz w:val="22"/>
          <w:szCs w:val="22"/>
        </w:rPr>
        <w:t xml:space="preserve">se </w:t>
      </w:r>
      <w:r w:rsidR="002C3A16">
        <w:rPr>
          <w:rFonts w:ascii="Arial" w:hAnsi="Arial" w:cs="Arial"/>
          <w:i w:val="0"/>
          <w:iCs w:val="0"/>
          <w:sz w:val="22"/>
          <w:szCs w:val="22"/>
        </w:rPr>
        <w:t xml:space="preserve">uzavírá pro splnění 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>veřejné z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akázky malého rozsahu </w:t>
      </w:r>
      <w:r w:rsidR="007E7130">
        <w:rPr>
          <w:rFonts w:ascii="Arial" w:hAnsi="Arial" w:cs="Arial"/>
          <w:i w:val="0"/>
          <w:iCs w:val="0"/>
          <w:sz w:val="22"/>
          <w:szCs w:val="22"/>
        </w:rPr>
        <w:t xml:space="preserve">na stavební práce, </w:t>
      </w:r>
      <w:r w:rsidR="00A63B2F" w:rsidRPr="000C7AC0">
        <w:rPr>
          <w:rFonts w:ascii="Arial" w:hAnsi="Arial" w:cs="Arial"/>
          <w:i w:val="0"/>
          <w:iCs w:val="0"/>
          <w:sz w:val="22"/>
          <w:szCs w:val="22"/>
        </w:rPr>
        <w:t xml:space="preserve">vyhlášené </w:t>
      </w:r>
      <w:r w:rsidR="00456A4D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0C7AC0">
        <w:rPr>
          <w:rFonts w:ascii="Arial" w:hAnsi="Arial" w:cs="Arial"/>
          <w:i w:val="0"/>
          <w:iCs w:val="0"/>
          <w:sz w:val="22"/>
          <w:szCs w:val="22"/>
        </w:rPr>
        <w:t xml:space="preserve">bjednatelem pod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 xml:space="preserve">názvem </w:t>
      </w:r>
      <w:r w:rsidR="00A63B2F" w:rsidRPr="001158DA">
        <w:rPr>
          <w:rFonts w:ascii="Arial" w:hAnsi="Arial" w:cs="Arial"/>
          <w:b/>
          <w:i w:val="0"/>
          <w:iCs w:val="0"/>
          <w:sz w:val="22"/>
          <w:szCs w:val="22"/>
        </w:rPr>
        <w:t>„</w:t>
      </w:r>
      <w:r w:rsidR="00776403" w:rsidRPr="00776403">
        <w:rPr>
          <w:rFonts w:ascii="Arial" w:hAnsi="Arial" w:cs="Arial"/>
          <w:b/>
          <w:i w:val="0"/>
          <w:iCs w:val="0"/>
          <w:sz w:val="22"/>
          <w:szCs w:val="22"/>
        </w:rPr>
        <w:t>Rekonstrukce rozvodů ZTI bytového domu Milady Horákové 84</w:t>
      </w:r>
      <w:r w:rsidR="00A63B2F" w:rsidRPr="001158DA">
        <w:rPr>
          <w:rFonts w:ascii="Arial" w:hAnsi="Arial" w:cs="Arial"/>
          <w:b/>
          <w:i w:val="0"/>
          <w:iCs w:val="0"/>
          <w:sz w:val="22"/>
          <w:szCs w:val="22"/>
        </w:rPr>
        <w:t>“</w:t>
      </w:r>
      <w:r w:rsidR="004D255B" w:rsidRPr="008F7FF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4D255B" w:rsidRPr="001158DA">
        <w:rPr>
          <w:rFonts w:ascii="Arial" w:hAnsi="Arial" w:cs="Arial"/>
          <w:sz w:val="22"/>
          <w:szCs w:val="22"/>
        </w:rPr>
        <w:t>(dále jen „dílo“)</w:t>
      </w:r>
      <w:r w:rsidR="004D255B" w:rsidRPr="008F7FF2">
        <w:rPr>
          <w:rFonts w:ascii="Arial" w:hAnsi="Arial" w:cs="Arial"/>
          <w:i w:val="0"/>
          <w:sz w:val="22"/>
          <w:szCs w:val="22"/>
        </w:rPr>
        <w:t xml:space="preserve">. </w:t>
      </w:r>
      <w:r w:rsidR="00355A7B" w:rsidRPr="008F7FF2">
        <w:rPr>
          <w:rFonts w:ascii="Arial" w:hAnsi="Arial" w:cs="Arial"/>
          <w:i w:val="0"/>
          <w:iCs w:val="0"/>
          <w:sz w:val="22"/>
          <w:szCs w:val="22"/>
        </w:rPr>
        <w:t>Smlouva se uzavírá</w:t>
      </w:r>
      <w:r w:rsidR="00F3736C" w:rsidRPr="008F7FF2">
        <w:rPr>
          <w:rFonts w:ascii="Arial" w:hAnsi="Arial" w:cs="Arial"/>
          <w:i w:val="0"/>
          <w:iCs w:val="0"/>
          <w:sz w:val="22"/>
          <w:szCs w:val="22"/>
        </w:rPr>
        <w:t xml:space="preserve"> na základě a v souladu s</w:t>
      </w:r>
      <w:r w:rsidR="00E268AF" w:rsidRPr="008F7FF2">
        <w:rPr>
          <w:rFonts w:ascii="Arial" w:hAnsi="Arial" w:cs="Arial"/>
          <w:i w:val="0"/>
          <w:iCs w:val="0"/>
          <w:sz w:val="22"/>
          <w:szCs w:val="22"/>
        </w:rPr>
        <w:t> 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Výzvou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k podání nabídky </w:t>
      </w:r>
      <w:r w:rsidR="00E268AF" w:rsidRPr="00C35195">
        <w:rPr>
          <w:rFonts w:ascii="Arial" w:hAnsi="Arial" w:cs="Arial"/>
          <w:i w:val="0"/>
          <w:iCs w:val="0"/>
          <w:sz w:val="22"/>
          <w:szCs w:val="22"/>
        </w:rPr>
        <w:t xml:space="preserve">- </w:t>
      </w:r>
      <w:r w:rsidR="00F3736C" w:rsidRPr="00C35195">
        <w:rPr>
          <w:rFonts w:ascii="Arial" w:hAnsi="Arial" w:cs="Arial"/>
          <w:i w:val="0"/>
          <w:iCs w:val="0"/>
          <w:sz w:val="22"/>
          <w:szCs w:val="22"/>
        </w:rPr>
        <w:lastRenderedPageBreak/>
        <w:t>Oznámením výběrového řízení</w:t>
      </w:r>
      <w:r w:rsidR="001025D5" w:rsidRPr="00C35195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8F7FF2" w:rsidRPr="00C35195">
        <w:rPr>
          <w:rFonts w:ascii="Arial" w:hAnsi="Arial" w:cs="Arial"/>
          <w:i w:val="0"/>
          <w:iCs w:val="0"/>
          <w:sz w:val="22"/>
          <w:szCs w:val="22"/>
        </w:rPr>
        <w:t xml:space="preserve">MČ Praha 7 </w:t>
      </w:r>
      <w:r w:rsidR="00456A4D" w:rsidRPr="00C35195">
        <w:rPr>
          <w:rFonts w:ascii="Arial" w:hAnsi="Arial" w:cs="Arial"/>
          <w:i w:val="0"/>
          <w:iCs w:val="0"/>
          <w:sz w:val="22"/>
          <w:szCs w:val="22"/>
        </w:rPr>
        <w:t>O</w:t>
      </w:r>
      <w:r w:rsidR="00355A7B" w:rsidRPr="00C35195">
        <w:rPr>
          <w:rFonts w:ascii="Arial" w:hAnsi="Arial" w:cs="Arial"/>
          <w:i w:val="0"/>
          <w:iCs w:val="0"/>
          <w:sz w:val="22"/>
          <w:szCs w:val="22"/>
        </w:rPr>
        <w:t xml:space="preserve">bjednatele </w:t>
      </w:r>
      <w:r w:rsidR="00543233" w:rsidRPr="00C35195">
        <w:rPr>
          <w:rFonts w:ascii="Arial" w:hAnsi="Arial" w:cs="Arial"/>
          <w:i w:val="0"/>
          <w:iCs w:val="0"/>
          <w:sz w:val="22"/>
          <w:szCs w:val="22"/>
        </w:rPr>
        <w:t xml:space="preserve">ze </w:t>
      </w:r>
      <w:r w:rsidR="00543233" w:rsidRPr="00B40B18">
        <w:rPr>
          <w:rFonts w:ascii="Arial" w:hAnsi="Arial" w:cs="Arial"/>
          <w:i w:val="0"/>
          <w:iCs w:val="0"/>
          <w:sz w:val="22"/>
          <w:szCs w:val="22"/>
        </w:rPr>
        <w:t>dne</w:t>
      </w:r>
      <w:r w:rsidR="00D15315" w:rsidRPr="00B40B1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B40B18" w:rsidRPr="00B40B18">
        <w:rPr>
          <w:rFonts w:ascii="Arial" w:hAnsi="Arial" w:cs="Arial"/>
          <w:i w:val="0"/>
          <w:iCs w:val="0"/>
          <w:sz w:val="22"/>
          <w:szCs w:val="22"/>
        </w:rPr>
        <w:t>27</w:t>
      </w:r>
      <w:r w:rsidR="0095760E" w:rsidRPr="00B40B18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B40B18" w:rsidRPr="00B40B18">
        <w:rPr>
          <w:rFonts w:ascii="Arial" w:hAnsi="Arial" w:cs="Arial"/>
          <w:i w:val="0"/>
          <w:iCs w:val="0"/>
          <w:sz w:val="22"/>
          <w:szCs w:val="22"/>
        </w:rPr>
        <w:t>10</w:t>
      </w:r>
      <w:r w:rsidR="00D15315" w:rsidRPr="00B40B18">
        <w:rPr>
          <w:rFonts w:ascii="Arial" w:hAnsi="Arial" w:cs="Arial"/>
          <w:i w:val="0"/>
          <w:iCs w:val="0"/>
          <w:sz w:val="22"/>
          <w:szCs w:val="22"/>
        </w:rPr>
        <w:t xml:space="preserve">. </w:t>
      </w:r>
      <w:r w:rsidR="001158DA" w:rsidRPr="00B40B18">
        <w:rPr>
          <w:rFonts w:ascii="Arial" w:hAnsi="Arial" w:cs="Arial"/>
          <w:i w:val="0"/>
          <w:iCs w:val="0"/>
          <w:sz w:val="22"/>
          <w:szCs w:val="22"/>
        </w:rPr>
        <w:t>2023</w:t>
      </w:r>
      <w:r w:rsidR="001025D5" w:rsidRPr="00B40B1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B40B18">
        <w:rPr>
          <w:rFonts w:ascii="Arial" w:hAnsi="Arial" w:cs="Arial"/>
          <w:i w:val="0"/>
          <w:iCs w:val="0"/>
          <w:sz w:val="22"/>
          <w:szCs w:val="22"/>
        </w:rPr>
        <w:t>a</w:t>
      </w:r>
      <w:r w:rsidR="00355A7B" w:rsidRPr="00C35195">
        <w:rPr>
          <w:rFonts w:ascii="Arial" w:hAnsi="Arial" w:cs="Arial"/>
          <w:i w:val="0"/>
          <w:iCs w:val="0"/>
          <w:sz w:val="22"/>
          <w:szCs w:val="22"/>
        </w:rPr>
        <w:t xml:space="preserve"> s nabídkou </w:t>
      </w:r>
      <w:r w:rsidR="002C3A16" w:rsidRPr="00D15315">
        <w:rPr>
          <w:rFonts w:ascii="Arial" w:hAnsi="Arial" w:cs="Arial"/>
          <w:i w:val="0"/>
          <w:iCs w:val="0"/>
          <w:sz w:val="22"/>
          <w:szCs w:val="22"/>
        </w:rPr>
        <w:t xml:space="preserve">vybraného </w:t>
      </w:r>
      <w:r w:rsidR="00456A4D" w:rsidRPr="001913D9">
        <w:rPr>
          <w:rFonts w:ascii="Arial" w:hAnsi="Arial" w:cs="Arial"/>
          <w:i w:val="0"/>
          <w:iCs w:val="0"/>
          <w:sz w:val="22"/>
          <w:szCs w:val="22"/>
        </w:rPr>
        <w:t xml:space="preserve">Zhotovitele </w:t>
      </w:r>
      <w:r w:rsidR="001913D9" w:rsidRPr="001913D9">
        <w:rPr>
          <w:rFonts w:ascii="Arial" w:hAnsi="Arial" w:cs="Arial"/>
          <w:i w:val="0"/>
          <w:iCs w:val="0"/>
          <w:sz w:val="22"/>
          <w:szCs w:val="22"/>
        </w:rPr>
        <w:t xml:space="preserve">ze dne 11. 10. </w:t>
      </w:r>
      <w:r w:rsidR="001158DA" w:rsidRPr="001913D9">
        <w:rPr>
          <w:rFonts w:ascii="Arial" w:hAnsi="Arial" w:cs="Arial"/>
          <w:i w:val="0"/>
          <w:iCs w:val="0"/>
          <w:sz w:val="22"/>
          <w:szCs w:val="22"/>
        </w:rPr>
        <w:t>2023</w:t>
      </w:r>
      <w:r w:rsidR="0073615A" w:rsidRPr="001913D9">
        <w:rPr>
          <w:rFonts w:ascii="Arial" w:hAnsi="Arial" w:cs="Arial"/>
          <w:sz w:val="22"/>
          <w:szCs w:val="22"/>
        </w:rPr>
        <w:t>.</w:t>
      </w:r>
      <w:r w:rsidR="00770EC6" w:rsidRPr="001913D9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55A7B" w:rsidRPr="001913D9">
        <w:rPr>
          <w:rFonts w:ascii="Arial" w:hAnsi="Arial" w:cs="Arial"/>
          <w:i w:val="0"/>
          <w:iCs w:val="0"/>
          <w:sz w:val="22"/>
          <w:szCs w:val="22"/>
        </w:rPr>
        <w:t>Zhotovitel podpisem této</w:t>
      </w:r>
      <w:r w:rsidRPr="001913D9">
        <w:rPr>
          <w:rFonts w:ascii="Arial" w:hAnsi="Arial" w:cs="Arial"/>
          <w:i w:val="0"/>
          <w:iCs w:val="0"/>
          <w:sz w:val="22"/>
          <w:szCs w:val="22"/>
        </w:rPr>
        <w:t xml:space="preserve"> S</w:t>
      </w:r>
      <w:r w:rsidR="00355A7B" w:rsidRPr="001913D9">
        <w:rPr>
          <w:rFonts w:ascii="Arial" w:hAnsi="Arial" w:cs="Arial"/>
          <w:i w:val="0"/>
          <w:iCs w:val="0"/>
          <w:sz w:val="22"/>
          <w:szCs w:val="22"/>
        </w:rPr>
        <w:t>mlouvy potvrzuje, že je mu znám obsah výzvy uvedené v předchozí větě.</w:t>
      </w:r>
    </w:p>
    <w:p w14:paraId="75758C60" w14:textId="77777777" w:rsidR="00713A4F" w:rsidRDefault="00713A4F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0DA0CFCF" w14:textId="77777777" w:rsidR="001913D9" w:rsidRPr="007A3FF7" w:rsidRDefault="001913D9" w:rsidP="00E90331">
      <w:pPr>
        <w:pStyle w:val="Zkladntext"/>
        <w:jc w:val="both"/>
        <w:rPr>
          <w:rFonts w:ascii="Arial" w:hAnsi="Arial" w:cs="Arial"/>
          <w:b/>
          <w:bCs/>
          <w:sz w:val="22"/>
          <w:szCs w:val="22"/>
        </w:rPr>
      </w:pPr>
    </w:p>
    <w:p w14:paraId="25573593" w14:textId="77777777" w:rsidR="007233C6" w:rsidRPr="007A3FF7" w:rsidRDefault="007233C6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5E046CC5" w14:textId="3D73A276" w:rsidR="00E90331" w:rsidRPr="008621F4" w:rsidRDefault="007233C6" w:rsidP="008621F4">
      <w:pPr>
        <w:numPr>
          <w:ilvl w:val="0"/>
          <w:numId w:val="21"/>
        </w:numPr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 xml:space="preserve">Účel a </w:t>
      </w:r>
      <w:r w:rsidR="00335ECC">
        <w:rPr>
          <w:rFonts w:ascii="Arial" w:hAnsi="Arial" w:cs="Arial"/>
          <w:b/>
          <w:sz w:val="22"/>
          <w:szCs w:val="22"/>
        </w:rPr>
        <w:t>předmět S</w:t>
      </w:r>
      <w:r w:rsidRPr="007A3FF7">
        <w:rPr>
          <w:rFonts w:ascii="Arial" w:hAnsi="Arial" w:cs="Arial"/>
          <w:b/>
          <w:sz w:val="22"/>
          <w:szCs w:val="22"/>
        </w:rPr>
        <w:t>mlouvy</w:t>
      </w:r>
    </w:p>
    <w:p w14:paraId="41A1C06F" w14:textId="4CC7E953" w:rsidR="00532575" w:rsidRPr="00ED6255" w:rsidRDefault="000D58E7" w:rsidP="00ED6255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sz w:val="22"/>
          <w:szCs w:val="22"/>
        </w:rPr>
      </w:pPr>
      <w:r w:rsidRPr="00ED6255">
        <w:rPr>
          <w:rFonts w:ascii="Arial" w:hAnsi="Arial" w:cs="Arial"/>
          <w:b/>
          <w:sz w:val="22"/>
          <w:szCs w:val="22"/>
        </w:rPr>
        <w:t>Účelem plnění</w:t>
      </w:r>
      <w:r w:rsidRPr="00ED6255">
        <w:rPr>
          <w:rFonts w:ascii="Arial" w:hAnsi="Arial" w:cs="Arial"/>
          <w:sz w:val="22"/>
          <w:szCs w:val="22"/>
        </w:rPr>
        <w:t xml:space="preserve"> </w:t>
      </w:r>
      <w:r w:rsidR="004562C5" w:rsidRPr="00ED6255">
        <w:rPr>
          <w:rFonts w:ascii="Arial" w:hAnsi="Arial" w:cs="Arial"/>
          <w:sz w:val="22"/>
          <w:szCs w:val="22"/>
        </w:rPr>
        <w:t>je</w:t>
      </w:r>
      <w:r w:rsidR="00ED6255">
        <w:rPr>
          <w:rFonts w:ascii="Arial" w:hAnsi="Arial" w:cs="Arial"/>
          <w:sz w:val="22"/>
          <w:szCs w:val="22"/>
        </w:rPr>
        <w:t xml:space="preserve"> kompletní rekonstrukce</w:t>
      </w:r>
      <w:r w:rsidR="004562C5" w:rsidRPr="00ED6255">
        <w:rPr>
          <w:rFonts w:ascii="Arial" w:hAnsi="Arial" w:cs="Arial"/>
          <w:sz w:val="22"/>
          <w:szCs w:val="22"/>
        </w:rPr>
        <w:t xml:space="preserve"> </w:t>
      </w:r>
      <w:r w:rsidR="00ED6255" w:rsidRPr="00ED6255">
        <w:rPr>
          <w:rFonts w:ascii="Arial" w:hAnsi="Arial" w:cs="Arial"/>
          <w:sz w:val="22"/>
          <w:szCs w:val="22"/>
        </w:rPr>
        <w:t xml:space="preserve">rozvodů vody a kanalizace v bytovém domě </w:t>
      </w:r>
      <w:r w:rsidR="001158DA" w:rsidRPr="00ED6255">
        <w:rPr>
          <w:rFonts w:ascii="Arial" w:hAnsi="Arial" w:cs="Arial"/>
          <w:sz w:val="22"/>
          <w:szCs w:val="22"/>
        </w:rPr>
        <w:t>na níže</w:t>
      </w:r>
      <w:r w:rsidR="008F7FF2" w:rsidRPr="00ED6255">
        <w:rPr>
          <w:rFonts w:ascii="Arial" w:hAnsi="Arial" w:cs="Arial"/>
          <w:sz w:val="22"/>
          <w:szCs w:val="22"/>
        </w:rPr>
        <w:t xml:space="preserve"> uvedené adrese. </w:t>
      </w:r>
    </w:p>
    <w:p w14:paraId="6EA7213E" w14:textId="7E61CD69" w:rsidR="00461D5D" w:rsidRPr="00330D34" w:rsidRDefault="006B3B99" w:rsidP="00ED6255">
      <w:pPr>
        <w:numPr>
          <w:ilvl w:val="1"/>
          <w:numId w:val="29"/>
        </w:numPr>
        <w:spacing w:before="240" w:after="100" w:afterAutospacing="1"/>
        <w:ind w:left="284" w:hanging="568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32575">
        <w:rPr>
          <w:rFonts w:ascii="Arial" w:hAnsi="Arial" w:cs="Arial"/>
          <w:b/>
          <w:sz w:val="22"/>
          <w:szCs w:val="22"/>
        </w:rPr>
        <w:t xml:space="preserve">Předmětem </w:t>
      </w:r>
      <w:r w:rsidR="00C445FD" w:rsidRPr="00532575">
        <w:rPr>
          <w:rFonts w:ascii="Arial" w:hAnsi="Arial" w:cs="Arial"/>
          <w:sz w:val="22"/>
          <w:szCs w:val="22"/>
        </w:rPr>
        <w:t xml:space="preserve">plnění této veřejné zakázky malého rozsahu </w:t>
      </w:r>
      <w:r w:rsidR="00ED6255" w:rsidRPr="00ED6255">
        <w:rPr>
          <w:rFonts w:ascii="Arial" w:hAnsi="Arial" w:cs="Arial"/>
          <w:sz w:val="22"/>
          <w:szCs w:val="22"/>
        </w:rPr>
        <w:t>jsou stavební práce</w:t>
      </w:r>
      <w:r w:rsidR="008D5509">
        <w:rPr>
          <w:rFonts w:ascii="Arial" w:hAnsi="Arial" w:cs="Arial"/>
          <w:sz w:val="22"/>
          <w:szCs w:val="22"/>
        </w:rPr>
        <w:t xml:space="preserve"> a dodávky</w:t>
      </w:r>
      <w:r w:rsidR="00ED6255" w:rsidRPr="00ED6255">
        <w:rPr>
          <w:rFonts w:ascii="Arial" w:hAnsi="Arial" w:cs="Arial"/>
          <w:sz w:val="22"/>
          <w:szCs w:val="22"/>
        </w:rPr>
        <w:t xml:space="preserve">, spočívající v rekonstrukci ZTI (zdravotně technické instalace) bytového domu – budovy číslo popisné 851, stojící na pozemku parcelní číslo 596, k. ú. Bubeneč, obec Praha, na adrese Milady Horákové 851/84, 170 00 Praha 7 </w:t>
      </w:r>
      <w:r w:rsidR="00ED6255" w:rsidRPr="00330D34">
        <w:rPr>
          <w:rFonts w:ascii="Arial" w:hAnsi="Arial" w:cs="Arial"/>
          <w:i/>
          <w:sz w:val="22"/>
          <w:szCs w:val="22"/>
        </w:rPr>
        <w:t>(dále jen „bytový dům“).</w:t>
      </w:r>
    </w:p>
    <w:p w14:paraId="1232BD69" w14:textId="0BAEC22C" w:rsidR="00ED6255" w:rsidRPr="00ED6255" w:rsidRDefault="00ED6255" w:rsidP="00ED6255">
      <w:pPr>
        <w:pStyle w:val="Default"/>
        <w:ind w:left="284"/>
        <w:jc w:val="both"/>
        <w:rPr>
          <w:color w:val="auto"/>
          <w:sz w:val="22"/>
          <w:szCs w:val="22"/>
        </w:rPr>
      </w:pPr>
      <w:r w:rsidRPr="00ED6255">
        <w:rPr>
          <w:color w:val="auto"/>
          <w:sz w:val="22"/>
          <w:szCs w:val="22"/>
        </w:rPr>
        <w:t xml:space="preserve">Práce budou realizovány v souladu s rozhodnutím Stavebního úřadu MČ P7 – Souhlasem s provedením ohlášeného stavebního záměru č. j. MČ P7 220388/2023/SÚ/Še 851 Bbč/S ze dne 2. </w:t>
      </w:r>
      <w:r>
        <w:rPr>
          <w:color w:val="auto"/>
          <w:sz w:val="22"/>
          <w:szCs w:val="22"/>
        </w:rPr>
        <w:t xml:space="preserve">8. 2023 </w:t>
      </w:r>
      <w:r w:rsidRPr="00330D34">
        <w:rPr>
          <w:i/>
          <w:color w:val="auto"/>
          <w:sz w:val="22"/>
          <w:szCs w:val="22"/>
        </w:rPr>
        <w:t xml:space="preserve">(Příloha č. </w:t>
      </w:r>
      <w:r w:rsidR="004B76D2" w:rsidRPr="00330D34">
        <w:rPr>
          <w:i/>
          <w:color w:val="auto"/>
          <w:sz w:val="22"/>
          <w:szCs w:val="22"/>
        </w:rPr>
        <w:t>4</w:t>
      </w:r>
      <w:r w:rsidRPr="00330D34">
        <w:rPr>
          <w:i/>
          <w:color w:val="auto"/>
          <w:sz w:val="22"/>
          <w:szCs w:val="22"/>
        </w:rPr>
        <w:t xml:space="preserve"> této Smlouvy)</w:t>
      </w:r>
      <w:r w:rsidRPr="004B76D2">
        <w:rPr>
          <w:color w:val="auto"/>
          <w:sz w:val="22"/>
          <w:szCs w:val="22"/>
        </w:rPr>
        <w:t xml:space="preserve"> a Závazným stanoviskem Magistrátu hl. m. Prahy, odboru památkové péče č. j. MHMP 1242303/2023 ze dne 15. 6. 2023 </w:t>
      </w:r>
      <w:r w:rsidRPr="00330D34">
        <w:rPr>
          <w:i/>
          <w:color w:val="auto"/>
          <w:sz w:val="22"/>
          <w:szCs w:val="22"/>
        </w:rPr>
        <w:t xml:space="preserve">(Příloha č. </w:t>
      </w:r>
      <w:r w:rsidR="004B76D2" w:rsidRPr="00330D34">
        <w:rPr>
          <w:i/>
          <w:color w:val="auto"/>
          <w:sz w:val="22"/>
          <w:szCs w:val="22"/>
        </w:rPr>
        <w:t>5</w:t>
      </w:r>
      <w:r w:rsidRPr="00330D34">
        <w:rPr>
          <w:i/>
          <w:color w:val="auto"/>
          <w:sz w:val="22"/>
          <w:szCs w:val="22"/>
        </w:rPr>
        <w:t xml:space="preserve"> této Smlouvy)</w:t>
      </w:r>
      <w:r w:rsidR="00330D34">
        <w:rPr>
          <w:i/>
          <w:color w:val="auto"/>
          <w:sz w:val="22"/>
          <w:szCs w:val="22"/>
        </w:rPr>
        <w:t>.</w:t>
      </w:r>
    </w:p>
    <w:p w14:paraId="33AA6081" w14:textId="6746A69E" w:rsidR="00ED6255" w:rsidRPr="008D5509" w:rsidRDefault="004B76D2" w:rsidP="00ED6255">
      <w:pPr>
        <w:pStyle w:val="Default"/>
        <w:spacing w:after="240"/>
        <w:ind w:left="284"/>
        <w:jc w:val="both"/>
        <w:rPr>
          <w:b/>
          <w:color w:val="auto"/>
          <w:sz w:val="22"/>
          <w:szCs w:val="22"/>
        </w:rPr>
      </w:pPr>
      <w:r w:rsidRPr="004B76D2">
        <w:rPr>
          <w:sz w:val="22"/>
          <w:szCs w:val="22"/>
        </w:rPr>
        <w:t>Objednatel</w:t>
      </w:r>
      <w:r w:rsidR="00ED6255" w:rsidRPr="004B76D2">
        <w:rPr>
          <w:color w:val="auto"/>
          <w:sz w:val="22"/>
          <w:szCs w:val="22"/>
        </w:rPr>
        <w:t xml:space="preserve"> má</w:t>
      </w:r>
      <w:r w:rsidR="00ED6255" w:rsidRPr="00ED6255">
        <w:rPr>
          <w:color w:val="auto"/>
          <w:sz w:val="22"/>
          <w:szCs w:val="22"/>
        </w:rPr>
        <w:t xml:space="preserve"> objekt ve svěřené správě ne</w:t>
      </w:r>
      <w:r w:rsidR="00ED6255">
        <w:rPr>
          <w:color w:val="auto"/>
          <w:sz w:val="22"/>
          <w:szCs w:val="22"/>
        </w:rPr>
        <w:t xml:space="preserve">movitostí ve vlastnictví obce. </w:t>
      </w:r>
      <w:r w:rsidR="00ED6255" w:rsidRPr="008D5509">
        <w:rPr>
          <w:b/>
          <w:color w:val="auto"/>
          <w:sz w:val="22"/>
          <w:szCs w:val="22"/>
        </w:rPr>
        <w:t>Bytový dům je kulturní památkou, zapsanou v Ústředním seznamu kulturních památek, rejstříkové číslo ÚSKP 40592/1-1558.</w:t>
      </w:r>
    </w:p>
    <w:p w14:paraId="51A2D6D5" w14:textId="18F77BB4" w:rsidR="00ED6255" w:rsidRPr="00ED6255" w:rsidRDefault="00ED6255" w:rsidP="00ED6255">
      <w:pPr>
        <w:pStyle w:val="Default"/>
        <w:ind w:left="284"/>
        <w:jc w:val="both"/>
        <w:rPr>
          <w:color w:val="auto"/>
          <w:sz w:val="22"/>
          <w:szCs w:val="22"/>
        </w:rPr>
      </w:pPr>
      <w:r w:rsidRPr="00ED6255">
        <w:rPr>
          <w:color w:val="auto"/>
          <w:sz w:val="22"/>
          <w:szCs w:val="22"/>
        </w:rPr>
        <w:lastRenderedPageBreak/>
        <w:t>Sta</w:t>
      </w:r>
      <w:r w:rsidR="008D5509">
        <w:rPr>
          <w:color w:val="auto"/>
          <w:sz w:val="22"/>
          <w:szCs w:val="22"/>
        </w:rPr>
        <w:t>vební práce spočívají zejména v kompletní</w:t>
      </w:r>
      <w:r w:rsidRPr="00ED6255">
        <w:rPr>
          <w:color w:val="auto"/>
          <w:sz w:val="22"/>
          <w:szCs w:val="22"/>
        </w:rPr>
        <w:t xml:space="preserve"> výměně rozvodů vody a kanalizace v suterénu a nadzemních podlažích, včetně výměny zařizovacích předmětů. </w:t>
      </w:r>
    </w:p>
    <w:p w14:paraId="6F188204" w14:textId="77777777" w:rsidR="00ED6255" w:rsidRPr="00ED6255" w:rsidRDefault="00ED6255" w:rsidP="00ED6255">
      <w:pPr>
        <w:pStyle w:val="Default"/>
        <w:ind w:left="284"/>
        <w:jc w:val="both"/>
        <w:rPr>
          <w:color w:val="auto"/>
          <w:sz w:val="22"/>
          <w:szCs w:val="22"/>
        </w:rPr>
      </w:pPr>
      <w:r w:rsidRPr="00ED6255">
        <w:rPr>
          <w:color w:val="auto"/>
          <w:sz w:val="22"/>
          <w:szCs w:val="22"/>
        </w:rPr>
        <w:t>Bytový dům má 7 nadzemních podlaží s celkem 15 byty a 1 podzemní podlaží, kde se nachází technické zázemí a sklepy.</w:t>
      </w:r>
    </w:p>
    <w:p w14:paraId="1A40CF16" w14:textId="77777777" w:rsidR="00ED6255" w:rsidRPr="00ED6255" w:rsidRDefault="00ED6255" w:rsidP="00ED6255">
      <w:pPr>
        <w:pStyle w:val="Default"/>
        <w:ind w:left="284"/>
        <w:jc w:val="both"/>
        <w:rPr>
          <w:color w:val="auto"/>
          <w:sz w:val="22"/>
          <w:szCs w:val="22"/>
        </w:rPr>
      </w:pPr>
      <w:r w:rsidRPr="00ED6255">
        <w:rPr>
          <w:color w:val="auto"/>
          <w:sz w:val="22"/>
          <w:szCs w:val="22"/>
        </w:rPr>
        <w:t xml:space="preserve">Bude provedena celková výměna ležatých svodů kanalizace pod podlahou, včetně výstavby nových kanalizačních šachet, výměna svislých odpadních potrubí (splaškové i dešťové kanalizace ve všech podlažích). Dále je navržena oprava kanalizační přípojky před řešeným objektem. Napojení na stávající kanalizaci bude provedeno bezvýkopovou metodou - zemním protlakem. Pro odvodnění dvorku bude instalována nová dvorní vpusť a odpadní žlab. </w:t>
      </w:r>
    </w:p>
    <w:p w14:paraId="43554DBE" w14:textId="77777777" w:rsidR="00ED6255" w:rsidRPr="00ED6255" w:rsidRDefault="00ED6255" w:rsidP="00ED6255">
      <w:pPr>
        <w:pStyle w:val="Default"/>
        <w:ind w:left="284"/>
        <w:jc w:val="both"/>
        <w:rPr>
          <w:color w:val="auto"/>
          <w:sz w:val="22"/>
          <w:szCs w:val="22"/>
        </w:rPr>
      </w:pPr>
      <w:r w:rsidRPr="00ED6255">
        <w:rPr>
          <w:color w:val="auto"/>
          <w:sz w:val="22"/>
          <w:szCs w:val="22"/>
        </w:rPr>
        <w:t>Veškeré rozvody vody v objektu budou od vodoměrné sestavy vyměněny. Stávající potrubí bude dle možností demontováno. Zachováno bude pouze nové potrubí v místnosti výměníkové stanice a v chodbě před výměníkovou stanicí. Nové stoupačky vodovodu budou vedeny převážně ve společných trasách s potrubím kanalizace. Uzávěry s vodoměry budou instalovány v nikách s dvířky, popř. v kuchyňských linkách.</w:t>
      </w:r>
    </w:p>
    <w:p w14:paraId="3A944831" w14:textId="77777777" w:rsidR="00ED6255" w:rsidRPr="00ED6255" w:rsidRDefault="00ED6255" w:rsidP="00ED6255">
      <w:pPr>
        <w:pStyle w:val="Default"/>
        <w:ind w:left="284"/>
        <w:jc w:val="both"/>
        <w:rPr>
          <w:color w:val="auto"/>
          <w:sz w:val="22"/>
          <w:szCs w:val="22"/>
        </w:rPr>
      </w:pPr>
      <w:r w:rsidRPr="00ED6255">
        <w:rPr>
          <w:color w:val="auto"/>
          <w:sz w:val="22"/>
          <w:szCs w:val="22"/>
        </w:rPr>
        <w:t xml:space="preserve">Při výměně rozvodů kanalizace a vodovodu bude provedena demontáž všech zařizovacích předmětů a opětovná instalace původních zařizovacích předmětů, kromě klozetů a bidetů. Rovněž budou provedeny nové keramické obklady, dlažby a teraco - v první fázi dojde s maximální opatrností k demontáži a chemickému očištění obkladů a dlažeb, a to pro maximální možné zachování prvků a uskladnění dlažby a obkladu pro provedení repase, tedy zpětnou montáž zachovaných prvků. </w:t>
      </w:r>
    </w:p>
    <w:p w14:paraId="65A2554B" w14:textId="45810864" w:rsidR="00ED6255" w:rsidRPr="00ED6255" w:rsidRDefault="004B76D2" w:rsidP="00ED6255">
      <w:pPr>
        <w:pStyle w:val="Default"/>
        <w:spacing w:after="240"/>
        <w:ind w:left="284"/>
        <w:jc w:val="both"/>
        <w:rPr>
          <w:color w:val="auto"/>
          <w:sz w:val="22"/>
          <w:szCs w:val="22"/>
        </w:rPr>
      </w:pPr>
      <w:r w:rsidRPr="00595BB6">
        <w:rPr>
          <w:sz w:val="22"/>
          <w:szCs w:val="22"/>
          <w:u w:val="single"/>
        </w:rPr>
        <w:t>Objednatel</w:t>
      </w:r>
      <w:r w:rsidR="00ED6255" w:rsidRPr="00595BB6">
        <w:rPr>
          <w:color w:val="auto"/>
          <w:sz w:val="22"/>
          <w:szCs w:val="22"/>
          <w:u w:val="single"/>
        </w:rPr>
        <w:t xml:space="preserve"> upozorňuje, že je nutné veškeré doplňované prvky (podlahy, obklady, nátěry apod.) konzultovat se zástupci Odboru památkové péče </w:t>
      </w:r>
      <w:r w:rsidR="00ED6255" w:rsidRPr="00595BB6">
        <w:rPr>
          <w:color w:val="auto"/>
          <w:sz w:val="22"/>
          <w:szCs w:val="22"/>
          <w:u w:val="single"/>
        </w:rPr>
        <w:lastRenderedPageBreak/>
        <w:t>MHMP.</w:t>
      </w:r>
      <w:r w:rsidR="00595BB6">
        <w:rPr>
          <w:color w:val="auto"/>
          <w:sz w:val="22"/>
          <w:szCs w:val="22"/>
        </w:rPr>
        <w:t xml:space="preserve"> </w:t>
      </w:r>
      <w:r w:rsidR="00595BB6" w:rsidRPr="00595BB6">
        <w:rPr>
          <w:color w:val="auto"/>
          <w:sz w:val="22"/>
          <w:szCs w:val="22"/>
        </w:rPr>
        <w:t>Požadované repase původních prvků musí být provedeny odbornou firmou.</w:t>
      </w:r>
    </w:p>
    <w:p w14:paraId="1FAF01C1" w14:textId="467C425E" w:rsidR="00ED6255" w:rsidRPr="00ED6255" w:rsidRDefault="00ED6255" w:rsidP="00ED6255">
      <w:pPr>
        <w:pStyle w:val="Default"/>
        <w:spacing w:after="240"/>
        <w:ind w:left="284"/>
        <w:jc w:val="both"/>
        <w:rPr>
          <w:color w:val="auto"/>
          <w:sz w:val="22"/>
          <w:szCs w:val="22"/>
        </w:rPr>
      </w:pPr>
      <w:r w:rsidRPr="00ED6255">
        <w:rPr>
          <w:color w:val="auto"/>
          <w:sz w:val="22"/>
          <w:szCs w:val="22"/>
        </w:rPr>
        <w:t>Stavební práce budou prováděny za plného provozu, v bytovém objektu se pohybují nájemci, a proto je potřeba při provádění stavebních prací brát na tuto skutečnost zvláštní zřetel a tomuto faktu trvale věnovat zvýšenou pozornost za všech okolností. Po celou</w:t>
      </w:r>
      <w:r w:rsidR="004B76D2">
        <w:rPr>
          <w:color w:val="auto"/>
          <w:sz w:val="22"/>
          <w:szCs w:val="22"/>
        </w:rPr>
        <w:t xml:space="preserve"> dobu výstavby musí být Zhotovite</w:t>
      </w:r>
      <w:r w:rsidRPr="00ED6255">
        <w:rPr>
          <w:color w:val="auto"/>
          <w:sz w:val="22"/>
          <w:szCs w:val="22"/>
        </w:rPr>
        <w:t>lem bezpodmínečně dodržována zvláštní REŽIMO</w:t>
      </w:r>
      <w:r w:rsidR="004B76D2">
        <w:rPr>
          <w:color w:val="auto"/>
          <w:sz w:val="22"/>
          <w:szCs w:val="22"/>
        </w:rPr>
        <w:t>VÁ OPATŘENÍ, stanovená Zhotovite</w:t>
      </w:r>
      <w:r w:rsidR="004B76D2" w:rsidRPr="00ED6255">
        <w:rPr>
          <w:color w:val="auto"/>
          <w:sz w:val="22"/>
          <w:szCs w:val="22"/>
        </w:rPr>
        <w:t>l</w:t>
      </w:r>
      <w:r w:rsidRPr="00ED6255">
        <w:rPr>
          <w:color w:val="auto"/>
          <w:sz w:val="22"/>
          <w:szCs w:val="22"/>
        </w:rPr>
        <w:t>em stavby, společně za účasti a souhlasu technického dozoru stavby, investora stavby a uživatelů objektu. Neřešené bytové jednotky musí být napojeny na veškeré inženýrské sítě po celou dobu rekonstrukce.</w:t>
      </w:r>
    </w:p>
    <w:p w14:paraId="7E151614" w14:textId="13D2E910" w:rsidR="00ED6255" w:rsidRDefault="00ED6255" w:rsidP="00ED6255">
      <w:pPr>
        <w:pStyle w:val="Default"/>
        <w:ind w:left="284"/>
        <w:jc w:val="both"/>
        <w:rPr>
          <w:color w:val="auto"/>
          <w:sz w:val="22"/>
          <w:szCs w:val="22"/>
        </w:rPr>
      </w:pPr>
      <w:r w:rsidRPr="00ED6255">
        <w:rPr>
          <w:color w:val="auto"/>
          <w:sz w:val="22"/>
          <w:szCs w:val="22"/>
        </w:rPr>
        <w:t xml:space="preserve">Trvalý </w:t>
      </w:r>
      <w:r w:rsidR="00CE3244">
        <w:rPr>
          <w:color w:val="auto"/>
          <w:sz w:val="22"/>
          <w:szCs w:val="22"/>
        </w:rPr>
        <w:t>zábor se v rámci zhotovení díla</w:t>
      </w:r>
      <w:r w:rsidRPr="00ED6255">
        <w:rPr>
          <w:color w:val="auto"/>
          <w:sz w:val="22"/>
          <w:szCs w:val="22"/>
        </w:rPr>
        <w:t xml:space="preserve"> nepředpokládá.</w:t>
      </w:r>
    </w:p>
    <w:p w14:paraId="0BEA3E06" w14:textId="1E061DB2" w:rsidR="00302BA1" w:rsidRPr="00ED6255" w:rsidRDefault="007E7130" w:rsidP="008F7FF2">
      <w:pPr>
        <w:numPr>
          <w:ilvl w:val="1"/>
          <w:numId w:val="29"/>
        </w:numPr>
        <w:spacing w:before="240" w:after="100" w:afterAutospacing="1"/>
        <w:ind w:left="284" w:hanging="574"/>
        <w:jc w:val="both"/>
        <w:rPr>
          <w:rFonts w:ascii="Arial" w:hAnsi="Arial" w:cs="Arial"/>
          <w:bCs/>
          <w:sz w:val="22"/>
        </w:rPr>
      </w:pPr>
      <w:r w:rsidRPr="007E7130">
        <w:rPr>
          <w:rFonts w:ascii="Arial" w:hAnsi="Arial" w:cs="Arial"/>
          <w:sz w:val="22"/>
          <w:szCs w:val="22"/>
        </w:rPr>
        <w:t xml:space="preserve">Dílo </w:t>
      </w:r>
      <w:r w:rsidR="00335ECC" w:rsidRPr="007E7130">
        <w:rPr>
          <w:rFonts w:ascii="Arial" w:hAnsi="Arial" w:cs="Arial"/>
          <w:bCs/>
          <w:sz w:val="22"/>
        </w:rPr>
        <w:t>dle této S</w:t>
      </w:r>
      <w:r w:rsidR="0096157C" w:rsidRPr="007E7130">
        <w:rPr>
          <w:rFonts w:ascii="Arial" w:hAnsi="Arial" w:cs="Arial"/>
          <w:bCs/>
          <w:sz w:val="22"/>
        </w:rPr>
        <w:t>mlouvy je v</w:t>
      </w:r>
      <w:r w:rsidR="002046F4" w:rsidRPr="007E7130">
        <w:rPr>
          <w:rFonts w:ascii="Arial" w:hAnsi="Arial" w:cs="Arial"/>
          <w:bCs/>
          <w:sz w:val="22"/>
        </w:rPr>
        <w:t>ymezeno technickými podmínkami O</w:t>
      </w:r>
      <w:r w:rsidR="0096157C" w:rsidRPr="007E7130">
        <w:rPr>
          <w:rFonts w:ascii="Arial" w:hAnsi="Arial" w:cs="Arial"/>
          <w:bCs/>
          <w:sz w:val="22"/>
        </w:rPr>
        <w:t xml:space="preserve">bjednatele, které jsou uvedeny v projektové </w:t>
      </w:r>
      <w:r w:rsidR="00302BA1" w:rsidRPr="007E7130">
        <w:rPr>
          <w:rFonts w:ascii="Arial" w:hAnsi="Arial" w:cs="Arial"/>
          <w:bCs/>
          <w:sz w:val="22"/>
        </w:rPr>
        <w:t xml:space="preserve">dokumentaci </w:t>
      </w:r>
      <w:r w:rsidR="0096157C" w:rsidRPr="007E7130">
        <w:rPr>
          <w:rFonts w:ascii="Arial" w:hAnsi="Arial" w:cs="Arial"/>
          <w:bCs/>
          <w:sz w:val="22"/>
        </w:rPr>
        <w:t>s </w:t>
      </w:r>
      <w:r w:rsidR="0096157C" w:rsidRPr="00ED6255">
        <w:rPr>
          <w:rFonts w:ascii="Arial" w:hAnsi="Arial" w:cs="Arial"/>
          <w:bCs/>
          <w:sz w:val="22"/>
        </w:rPr>
        <w:t xml:space="preserve">názvem: </w:t>
      </w:r>
      <w:r w:rsidR="0096157C" w:rsidRPr="00ED6255">
        <w:rPr>
          <w:rFonts w:ascii="Arial" w:hAnsi="Arial" w:cs="Arial"/>
          <w:bCs/>
          <w:i/>
          <w:sz w:val="22"/>
        </w:rPr>
        <w:t>„</w:t>
      </w:r>
      <w:r w:rsidR="00ED6255" w:rsidRPr="00ED6255">
        <w:rPr>
          <w:rFonts w:ascii="Arial" w:hAnsi="Arial" w:cs="Arial"/>
          <w:i/>
          <w:sz w:val="22"/>
          <w:szCs w:val="22"/>
        </w:rPr>
        <w:t>OPRAVA BYTOVÉHO DOMU Milady Horákové 851/84, Praha 7 - Bubeneč“</w:t>
      </w:r>
      <w:r w:rsidR="00ED6255" w:rsidRPr="00ED6255">
        <w:rPr>
          <w:rFonts w:ascii="Arial" w:hAnsi="Arial" w:cs="Arial"/>
          <w:sz w:val="22"/>
          <w:szCs w:val="22"/>
        </w:rPr>
        <w:t>, vypracované generálním projektantem –, IČO:, ČKAIT  (IP00)</w:t>
      </w:r>
      <w:r w:rsidR="001B6413" w:rsidRPr="00ED6255">
        <w:rPr>
          <w:rFonts w:ascii="Arial" w:hAnsi="Arial" w:cs="Arial"/>
          <w:sz w:val="22"/>
          <w:szCs w:val="22"/>
        </w:rPr>
        <w:t>. Projektová dokumentace je přílohou</w:t>
      </w:r>
      <w:r w:rsidR="00C67C13" w:rsidRPr="00ED6255">
        <w:rPr>
          <w:rFonts w:ascii="Arial" w:hAnsi="Arial" w:cs="Arial"/>
          <w:sz w:val="22"/>
          <w:szCs w:val="22"/>
        </w:rPr>
        <w:t xml:space="preserve"> č. 3 této S</w:t>
      </w:r>
      <w:r w:rsidR="001B6413" w:rsidRPr="00ED6255">
        <w:rPr>
          <w:rFonts w:ascii="Arial" w:hAnsi="Arial" w:cs="Arial"/>
          <w:sz w:val="22"/>
          <w:szCs w:val="22"/>
        </w:rPr>
        <w:t>mlouvy</w:t>
      </w:r>
      <w:r w:rsidR="00C67C13" w:rsidRPr="00ED6255">
        <w:rPr>
          <w:rFonts w:ascii="Arial" w:hAnsi="Arial" w:cs="Arial"/>
          <w:sz w:val="22"/>
          <w:szCs w:val="22"/>
        </w:rPr>
        <w:t>.</w:t>
      </w:r>
    </w:p>
    <w:p w14:paraId="345A182A" w14:textId="7E302FAE" w:rsidR="00C445FD" w:rsidRPr="00C445FD" w:rsidRDefault="005F5D45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="008D5509">
        <w:rPr>
          <w:rFonts w:ascii="Arial" w:hAnsi="Arial" w:cs="Arial"/>
          <w:sz w:val="22"/>
          <w:szCs w:val="22"/>
        </w:rPr>
        <w:t>a, 1b a 1c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6B3B99">
        <w:rPr>
          <w:rFonts w:ascii="Arial" w:hAnsi="Arial" w:cs="Arial"/>
          <w:sz w:val="22"/>
          <w:szCs w:val="22"/>
        </w:rPr>
        <w:t>mlou</w:t>
      </w:r>
      <w:r w:rsidR="003F2224" w:rsidRPr="006B3B99">
        <w:rPr>
          <w:rFonts w:ascii="Arial" w:hAnsi="Arial" w:cs="Arial"/>
          <w:sz w:val="22"/>
          <w:szCs w:val="22"/>
        </w:rPr>
        <w:t>vy a je její nedílnou součástí.</w:t>
      </w:r>
    </w:p>
    <w:p w14:paraId="7F5DCEA2" w14:textId="27ED7409" w:rsidR="00867EB2" w:rsidRPr="007A3FF7" w:rsidRDefault="00473D3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</w:t>
      </w:r>
      <w:r w:rsidRPr="00B73F79">
        <w:rPr>
          <w:rFonts w:ascii="Arial" w:hAnsi="Arial" w:cs="Arial"/>
          <w:b/>
          <w:sz w:val="22"/>
          <w:szCs w:val="22"/>
        </w:rPr>
        <w:t>koordinovat průběh prací na díle s ohledem na aktuální provoz uživatelů objektu.</w:t>
      </w:r>
      <w:r w:rsidRPr="007A3FF7">
        <w:rPr>
          <w:rFonts w:ascii="Arial" w:hAnsi="Arial" w:cs="Arial"/>
          <w:sz w:val="22"/>
          <w:szCs w:val="22"/>
        </w:rPr>
        <w:t xml:space="preserve"> Rovněž tak zařízení</w:t>
      </w:r>
      <w:r w:rsidR="00B40B18">
        <w:rPr>
          <w:rFonts w:ascii="Arial" w:hAnsi="Arial" w:cs="Arial"/>
          <w:sz w:val="22"/>
          <w:szCs w:val="22"/>
        </w:rPr>
        <w:t xml:space="preserve"> staveniště, </w:t>
      </w:r>
      <w:r w:rsidR="00B40B18">
        <w:rPr>
          <w:rFonts w:ascii="Arial" w:hAnsi="Arial" w:cs="Arial"/>
          <w:sz w:val="22"/>
          <w:szCs w:val="22"/>
        </w:rPr>
        <w:lastRenderedPageBreak/>
        <w:t>navážení materiálu</w:t>
      </w:r>
      <w:r w:rsidR="00595BB6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a veškeré přípravné práce budou projednány s uživateli tak, aby neohrožovaly a nerušily uživatele a návštěvníky objektu. Tyto skutečnosti nemají vliv na termín dokončení díla.</w:t>
      </w:r>
    </w:p>
    <w:p w14:paraId="4CCD12B7" w14:textId="6240C0DF" w:rsidR="00BB21CD" w:rsidRPr="00205BDA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je oprávněn požadovat změny díla s tím, že tyto změny budou odpovídajícím způ</w:t>
      </w:r>
      <w:r w:rsidR="005D11B2">
        <w:rPr>
          <w:rFonts w:ascii="Arial" w:hAnsi="Arial" w:cs="Arial"/>
          <w:sz w:val="22"/>
          <w:szCs w:val="22"/>
        </w:rPr>
        <w:t>sobem upraveny dodatkem k této S</w:t>
      </w:r>
      <w:r w:rsidRPr="007A3FF7">
        <w:rPr>
          <w:rFonts w:ascii="Arial" w:hAnsi="Arial" w:cs="Arial"/>
          <w:sz w:val="22"/>
          <w:szCs w:val="22"/>
        </w:rPr>
        <w:t>mlouvě. Smluvní strany se zavazují postupovat v </w:t>
      </w:r>
      <w:r w:rsidRPr="00205BDA">
        <w:rPr>
          <w:rFonts w:ascii="Arial" w:hAnsi="Arial" w:cs="Arial"/>
          <w:sz w:val="22"/>
          <w:szCs w:val="22"/>
        </w:rPr>
        <w:t>souladu s to</w:t>
      </w:r>
      <w:r w:rsidR="005D11B2">
        <w:rPr>
          <w:rFonts w:ascii="Arial" w:hAnsi="Arial" w:cs="Arial"/>
          <w:sz w:val="22"/>
          <w:szCs w:val="22"/>
        </w:rPr>
        <w:t>uto S</w:t>
      </w:r>
      <w:r w:rsidRPr="00205BDA">
        <w:rPr>
          <w:rFonts w:ascii="Arial" w:hAnsi="Arial" w:cs="Arial"/>
          <w:sz w:val="22"/>
          <w:szCs w:val="22"/>
        </w:rPr>
        <w:t>mlouvou a s právními předpisy upravujícími zadávání veřejných z</w:t>
      </w:r>
      <w:r w:rsidR="001067E5">
        <w:rPr>
          <w:rFonts w:ascii="Arial" w:hAnsi="Arial" w:cs="Arial"/>
          <w:sz w:val="22"/>
          <w:szCs w:val="22"/>
        </w:rPr>
        <w:t>akázek</w:t>
      </w:r>
      <w:r w:rsidR="00747979">
        <w:rPr>
          <w:rFonts w:ascii="Arial" w:hAnsi="Arial" w:cs="Arial"/>
          <w:sz w:val="22"/>
          <w:szCs w:val="22"/>
        </w:rPr>
        <w:t xml:space="preserve">, zejména </w:t>
      </w:r>
      <w:r w:rsidR="00740F6B">
        <w:rPr>
          <w:rFonts w:ascii="Arial" w:hAnsi="Arial" w:cs="Arial"/>
          <w:sz w:val="22"/>
          <w:szCs w:val="22"/>
        </w:rPr>
        <w:t xml:space="preserve">s </w:t>
      </w:r>
      <w:r w:rsidR="00583E42" w:rsidRPr="00205BDA">
        <w:rPr>
          <w:rFonts w:ascii="Arial" w:hAnsi="Arial" w:cs="Arial"/>
          <w:sz w:val="22"/>
          <w:szCs w:val="22"/>
        </w:rPr>
        <w:t>§</w:t>
      </w:r>
      <w:r w:rsidR="00410B39">
        <w:rPr>
          <w:rFonts w:ascii="Arial" w:hAnsi="Arial" w:cs="Arial"/>
          <w:sz w:val="22"/>
          <w:szCs w:val="22"/>
        </w:rPr>
        <w:t xml:space="preserve"> </w:t>
      </w:r>
      <w:r w:rsidR="00583E42" w:rsidRPr="00205BDA">
        <w:rPr>
          <w:rFonts w:ascii="Arial" w:hAnsi="Arial" w:cs="Arial"/>
          <w:sz w:val="22"/>
          <w:szCs w:val="22"/>
        </w:rPr>
        <w:t xml:space="preserve">222 </w:t>
      </w:r>
      <w:r w:rsidRPr="00205BDA">
        <w:rPr>
          <w:rFonts w:ascii="Arial" w:hAnsi="Arial" w:cs="Arial"/>
          <w:sz w:val="22"/>
          <w:szCs w:val="22"/>
        </w:rPr>
        <w:t>zákon</w:t>
      </w:r>
      <w:r w:rsidR="00583E42" w:rsidRPr="00205BDA">
        <w:rPr>
          <w:rFonts w:ascii="Arial" w:hAnsi="Arial" w:cs="Arial"/>
          <w:sz w:val="22"/>
          <w:szCs w:val="22"/>
        </w:rPr>
        <w:t>a</w:t>
      </w:r>
      <w:r w:rsidRPr="00205BDA">
        <w:rPr>
          <w:rFonts w:ascii="Arial" w:hAnsi="Arial" w:cs="Arial"/>
          <w:sz w:val="22"/>
          <w:szCs w:val="22"/>
        </w:rPr>
        <w:t xml:space="preserve"> č. 134/2016</w:t>
      </w:r>
      <w:r w:rsidR="00583E42" w:rsidRPr="00205BDA">
        <w:rPr>
          <w:rFonts w:ascii="Arial" w:hAnsi="Arial" w:cs="Arial"/>
          <w:sz w:val="22"/>
          <w:szCs w:val="22"/>
        </w:rPr>
        <w:t>S</w:t>
      </w:r>
      <w:r w:rsidRPr="00205BDA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5BDA">
        <w:rPr>
          <w:rFonts w:ascii="Arial" w:hAnsi="Arial" w:cs="Arial"/>
          <w:sz w:val="22"/>
          <w:szCs w:val="22"/>
        </w:rPr>
        <w:t xml:space="preserve">ve znění pozdějších předpisů </w:t>
      </w:r>
      <w:r w:rsidR="009C28EF" w:rsidRPr="0025028E">
        <w:rPr>
          <w:rFonts w:ascii="Arial" w:hAnsi="Arial" w:cs="Arial"/>
          <w:i/>
          <w:sz w:val="22"/>
          <w:szCs w:val="22"/>
        </w:rPr>
        <w:t>(</w:t>
      </w:r>
      <w:r w:rsidRPr="0025028E">
        <w:rPr>
          <w:rFonts w:ascii="Arial" w:hAnsi="Arial" w:cs="Arial"/>
          <w:i/>
          <w:sz w:val="22"/>
          <w:szCs w:val="22"/>
        </w:rPr>
        <w:t>dále jen „ZZVZ“).</w:t>
      </w:r>
    </w:p>
    <w:p w14:paraId="7253C5AD" w14:textId="7543C0CB" w:rsidR="0038155E" w:rsidRPr="00C84896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D51AD3">
        <w:rPr>
          <w:rFonts w:ascii="Arial" w:hAnsi="Arial" w:cs="Arial"/>
          <w:sz w:val="22"/>
          <w:szCs w:val="22"/>
        </w:rPr>
        <w:t xml:space="preserve"> 6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písemný pokyn předem vydán a nebude-li současně tato změna</w:t>
      </w:r>
      <w:r w:rsidR="00335ECC">
        <w:rPr>
          <w:rFonts w:ascii="Arial" w:hAnsi="Arial" w:cs="Arial"/>
          <w:sz w:val="22"/>
          <w:szCs w:val="22"/>
        </w:rPr>
        <w:t xml:space="preserve"> S</w:t>
      </w:r>
      <w:r w:rsidRPr="007A3FF7">
        <w:rPr>
          <w:rFonts w:ascii="Arial" w:hAnsi="Arial" w:cs="Arial"/>
          <w:sz w:val="22"/>
          <w:szCs w:val="22"/>
        </w:rPr>
        <w:t>mlouvy sjednána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5D11B2">
        <w:rPr>
          <w:rFonts w:ascii="Arial" w:hAnsi="Arial" w:cs="Arial"/>
          <w:sz w:val="22"/>
          <w:szCs w:val="22"/>
        </w:rPr>
        <w:t>ke S</w:t>
      </w:r>
      <w:r w:rsidR="00087AD2" w:rsidRPr="00C84896">
        <w:rPr>
          <w:rFonts w:ascii="Arial" w:hAnsi="Arial" w:cs="Arial"/>
          <w:sz w:val="22"/>
          <w:szCs w:val="22"/>
        </w:rPr>
        <w:t xml:space="preserve">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Pr="00C84896">
        <w:rPr>
          <w:rFonts w:ascii="Arial" w:hAnsi="Arial"/>
          <w:sz w:val="22"/>
        </w:rPr>
        <w:t>3</w:t>
      </w:r>
      <w:r w:rsidR="00335ECC">
        <w:rPr>
          <w:rFonts w:ascii="Arial" w:hAnsi="Arial"/>
          <w:sz w:val="22"/>
        </w:rPr>
        <w:t xml:space="preserve"> této S</w:t>
      </w:r>
      <w:r w:rsidR="00087AD2" w:rsidRPr="00C84896">
        <w:rPr>
          <w:rFonts w:ascii="Arial" w:hAnsi="Arial"/>
          <w:sz w:val="22"/>
        </w:rPr>
        <w:t>mlouvy</w:t>
      </w:r>
      <w:r w:rsidRPr="00C84896">
        <w:rPr>
          <w:rFonts w:ascii="Arial" w:hAnsi="Arial"/>
          <w:sz w:val="22"/>
        </w:rPr>
        <w:t>.</w:t>
      </w:r>
    </w:p>
    <w:p w14:paraId="12D37DD4" w14:textId="77777777" w:rsidR="00BB21CD" w:rsidRPr="007A3FF7" w:rsidRDefault="00BB21CD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prohlašuje, že činnosti, které jsou př</w:t>
      </w:r>
      <w:r w:rsidR="00335ECC">
        <w:rPr>
          <w:rFonts w:ascii="Arial" w:hAnsi="Arial" w:cs="Arial"/>
          <w:sz w:val="22"/>
          <w:szCs w:val="22"/>
        </w:rPr>
        <w:t>edmětem jeho plnění podle této S</w:t>
      </w:r>
      <w:r w:rsidRPr="007A3FF7">
        <w:rPr>
          <w:rFonts w:ascii="Arial" w:hAnsi="Arial" w:cs="Arial"/>
          <w:sz w:val="22"/>
          <w:szCs w:val="22"/>
        </w:rPr>
        <w:t>mlouvy, spadají do předmětu jeho podnikání a má veškerá potřebná oprávnění k jejich provádění. Pro tyto činnosti je plně kvalifikován.</w:t>
      </w:r>
    </w:p>
    <w:p w14:paraId="568EEAC8" w14:textId="77777777" w:rsidR="007233C6" w:rsidRPr="007A3FF7" w:rsidRDefault="00335ECC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ke dni podpisu této S</w:t>
      </w:r>
      <w:r w:rsidR="007233C6" w:rsidRPr="007A3FF7">
        <w:rPr>
          <w:rFonts w:ascii="Arial" w:hAnsi="Arial" w:cs="Arial"/>
          <w:sz w:val="22"/>
          <w:szCs w:val="22"/>
        </w:rPr>
        <w:t>mlouvy zpracoval harmonogram provádění díla, který projednal s 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bjednatelem. Harmonogram provádění díla je přílohou č. </w:t>
      </w:r>
      <w:r w:rsidR="00C848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této S</w:t>
      </w:r>
      <w:r w:rsidR="007233C6" w:rsidRPr="007A3FF7">
        <w:rPr>
          <w:rFonts w:ascii="Arial" w:hAnsi="Arial" w:cs="Arial"/>
          <w:sz w:val="22"/>
          <w:szCs w:val="22"/>
        </w:rPr>
        <w:t>mlouvy</w:t>
      </w:r>
      <w:r w:rsidR="00C84896">
        <w:rPr>
          <w:rFonts w:ascii="Arial" w:hAnsi="Arial" w:cs="Arial"/>
          <w:sz w:val="22"/>
          <w:szCs w:val="22"/>
        </w:rPr>
        <w:t xml:space="preserve"> a </w:t>
      </w:r>
      <w:r w:rsidR="00840516" w:rsidRPr="007A3FF7">
        <w:rPr>
          <w:rFonts w:ascii="Arial" w:hAnsi="Arial" w:cs="Arial"/>
          <w:sz w:val="22"/>
          <w:szCs w:val="22"/>
        </w:rPr>
        <w:t xml:space="preserve">může být změněn </w:t>
      </w:r>
      <w:r w:rsidR="00840516">
        <w:rPr>
          <w:rFonts w:ascii="Arial" w:hAnsi="Arial" w:cs="Arial"/>
          <w:sz w:val="22"/>
          <w:szCs w:val="22"/>
        </w:rPr>
        <w:t xml:space="preserve">jen </w:t>
      </w:r>
      <w:r w:rsidR="007E37C6" w:rsidRPr="007A3FF7">
        <w:rPr>
          <w:rFonts w:ascii="Arial" w:hAnsi="Arial" w:cs="Arial"/>
          <w:sz w:val="22"/>
          <w:szCs w:val="22"/>
        </w:rPr>
        <w:t>se souhlasem smluvních stran, pokud se nezmění</w:t>
      </w:r>
      <w:r w:rsidR="00C444C1" w:rsidRPr="007A3FF7">
        <w:rPr>
          <w:rFonts w:ascii="Arial" w:hAnsi="Arial" w:cs="Arial"/>
          <w:sz w:val="22"/>
          <w:szCs w:val="22"/>
        </w:rPr>
        <w:t xml:space="preserve"> doba dokončení díla</w:t>
      </w:r>
      <w:r w:rsidR="007233C6" w:rsidRPr="007A3FF7">
        <w:rPr>
          <w:rFonts w:ascii="Arial" w:hAnsi="Arial" w:cs="Arial"/>
          <w:sz w:val="22"/>
          <w:szCs w:val="22"/>
        </w:rPr>
        <w:t>.</w:t>
      </w:r>
    </w:p>
    <w:p w14:paraId="43D1E069" w14:textId="4EFE3F7B" w:rsidR="00893DD6" w:rsidRPr="00893DD6" w:rsidRDefault="007233C6" w:rsidP="008F7FF2">
      <w:pPr>
        <w:numPr>
          <w:ilvl w:val="1"/>
          <w:numId w:val="29"/>
        </w:numPr>
        <w:spacing w:before="240" w:after="60" w:afterAutospacing="1"/>
        <w:ind w:left="284"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Objednatel se zavazuje řádně pro</w:t>
      </w:r>
      <w:r w:rsidR="002046F4">
        <w:rPr>
          <w:rFonts w:ascii="Arial" w:hAnsi="Arial" w:cs="Arial"/>
          <w:sz w:val="22"/>
          <w:szCs w:val="22"/>
        </w:rPr>
        <w:t>vedené dílo převzít a zaplatit Z</w:t>
      </w:r>
      <w:r w:rsidRPr="007A3FF7">
        <w:rPr>
          <w:rFonts w:ascii="Arial" w:hAnsi="Arial" w:cs="Arial"/>
          <w:sz w:val="22"/>
          <w:szCs w:val="22"/>
        </w:rPr>
        <w:t>hotoviteli cenu ve výši, za podmí</w:t>
      </w:r>
      <w:r w:rsidR="00335ECC">
        <w:rPr>
          <w:rFonts w:ascii="Arial" w:hAnsi="Arial" w:cs="Arial"/>
          <w:sz w:val="22"/>
          <w:szCs w:val="22"/>
        </w:rPr>
        <w:t>nek a způsobem</w:t>
      </w:r>
      <w:r w:rsidR="00CE3244">
        <w:rPr>
          <w:rFonts w:ascii="Arial" w:hAnsi="Arial" w:cs="Arial"/>
          <w:sz w:val="22"/>
          <w:szCs w:val="22"/>
        </w:rPr>
        <w:t xml:space="preserve"> dohodnutým</w:t>
      </w:r>
      <w:r w:rsidR="00335ECC">
        <w:rPr>
          <w:rFonts w:ascii="Arial" w:hAnsi="Arial" w:cs="Arial"/>
          <w:sz w:val="22"/>
          <w:szCs w:val="22"/>
        </w:rPr>
        <w:t xml:space="preserve"> v této S</w:t>
      </w:r>
      <w:r w:rsidRPr="007A3FF7">
        <w:rPr>
          <w:rFonts w:ascii="Arial" w:hAnsi="Arial" w:cs="Arial"/>
          <w:sz w:val="22"/>
          <w:szCs w:val="22"/>
        </w:rPr>
        <w:t>mlouvě.</w:t>
      </w:r>
    </w:p>
    <w:p w14:paraId="659AE93E" w14:textId="77777777" w:rsidR="007233C6" w:rsidRPr="007A3FF7" w:rsidRDefault="007233C6" w:rsidP="00F827E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4A33727A" w14:textId="58BF4306" w:rsidR="00AD172D" w:rsidRPr="00F83516" w:rsidRDefault="00C445FD" w:rsidP="00C8646D">
      <w:pPr>
        <w:spacing w:after="240"/>
        <w:ind w:left="-284"/>
        <w:jc w:val="both"/>
        <w:rPr>
          <w:rFonts w:ascii="Arial" w:hAnsi="Arial" w:cs="Arial"/>
          <w:sz w:val="22"/>
          <w:szCs w:val="22"/>
        </w:rPr>
      </w:pPr>
      <w:r w:rsidRPr="00F83516">
        <w:rPr>
          <w:rFonts w:ascii="Arial" w:hAnsi="Arial" w:cs="Arial"/>
          <w:sz w:val="22"/>
          <w:szCs w:val="22"/>
        </w:rPr>
        <w:t>Místem zhot</w:t>
      </w:r>
      <w:r w:rsidR="00E26D4E" w:rsidRPr="00F83516">
        <w:rPr>
          <w:rFonts w:ascii="Arial" w:hAnsi="Arial" w:cs="Arial"/>
          <w:sz w:val="22"/>
          <w:szCs w:val="22"/>
        </w:rPr>
        <w:t>ovení díla je</w:t>
      </w:r>
      <w:r w:rsidR="00893DD6" w:rsidRPr="00F83516">
        <w:rPr>
          <w:rFonts w:ascii="Arial" w:hAnsi="Arial" w:cs="Arial"/>
          <w:sz w:val="22"/>
          <w:szCs w:val="22"/>
        </w:rPr>
        <w:t xml:space="preserve"> </w:t>
      </w:r>
      <w:r w:rsidR="006132B2" w:rsidRPr="00F83516">
        <w:rPr>
          <w:rFonts w:ascii="Arial" w:hAnsi="Arial" w:cs="Arial"/>
          <w:sz w:val="22"/>
          <w:szCs w:val="22"/>
        </w:rPr>
        <w:t>budova</w:t>
      </w:r>
      <w:r w:rsidR="00ED6255" w:rsidRPr="00ED6255">
        <w:t xml:space="preserve"> </w:t>
      </w:r>
      <w:r w:rsidR="00ED6255" w:rsidRPr="00ED6255">
        <w:rPr>
          <w:rFonts w:ascii="Arial" w:hAnsi="Arial" w:cs="Arial"/>
          <w:sz w:val="22"/>
          <w:szCs w:val="22"/>
        </w:rPr>
        <w:t xml:space="preserve">číslo popisné 851 – bytový dům, stojící na pozemku parcelní číslo 596, k. ú. Bubeneč, obec Praha, na adrese Milady Horákové 851/84, 170 00 Praha </w:t>
      </w:r>
      <w:r w:rsidR="004B76D2">
        <w:rPr>
          <w:rFonts w:ascii="Arial" w:hAnsi="Arial" w:cs="Arial"/>
          <w:sz w:val="22"/>
          <w:szCs w:val="22"/>
        </w:rPr>
        <w:t xml:space="preserve">7. </w:t>
      </w:r>
      <w:r w:rsidR="004B76D2" w:rsidRPr="004B76D2">
        <w:rPr>
          <w:rFonts w:ascii="Arial" w:hAnsi="Arial" w:cs="Arial"/>
          <w:sz w:val="22"/>
          <w:szCs w:val="22"/>
        </w:rPr>
        <w:t>Objednatel</w:t>
      </w:r>
      <w:r w:rsidR="00ED6255" w:rsidRPr="004B76D2">
        <w:rPr>
          <w:rFonts w:ascii="Arial" w:hAnsi="Arial" w:cs="Arial"/>
          <w:sz w:val="22"/>
          <w:szCs w:val="22"/>
        </w:rPr>
        <w:t xml:space="preserve"> vykonává</w:t>
      </w:r>
      <w:r w:rsidR="00ED6255" w:rsidRPr="00ED6255">
        <w:rPr>
          <w:rFonts w:ascii="Arial" w:hAnsi="Arial" w:cs="Arial"/>
          <w:sz w:val="22"/>
          <w:szCs w:val="22"/>
        </w:rPr>
        <w:t xml:space="preserve"> správu nemovitostí ve vlastnictví obce. Jedná </w:t>
      </w:r>
      <w:r w:rsidR="00ED6255">
        <w:rPr>
          <w:rFonts w:ascii="Arial" w:hAnsi="Arial" w:cs="Arial"/>
          <w:sz w:val="22"/>
          <w:szCs w:val="22"/>
        </w:rPr>
        <w:t>se o nemovitou kulturní památku</w:t>
      </w:r>
      <w:r w:rsidR="00F83516" w:rsidRPr="00F83516">
        <w:rPr>
          <w:rFonts w:ascii="Arial" w:hAnsi="Arial" w:cs="Arial"/>
          <w:sz w:val="22"/>
          <w:szCs w:val="22"/>
        </w:rPr>
        <w:t xml:space="preserve">. </w:t>
      </w:r>
    </w:p>
    <w:p w14:paraId="3C5C6A52" w14:textId="32BB9860" w:rsidR="007233C6" w:rsidRPr="007A3FF7" w:rsidRDefault="007233C6" w:rsidP="00AD172D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4067A70E" w14:textId="77777777" w:rsidR="007233C6" w:rsidRPr="007A3FF7" w:rsidRDefault="00517885" w:rsidP="002179B6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>Dílo specifikované v článku 1</w:t>
      </w:r>
      <w:r w:rsidR="00335ECC">
        <w:rPr>
          <w:rFonts w:ascii="Arial" w:hAnsi="Arial" w:cs="Arial"/>
          <w:bCs/>
          <w:sz w:val="22"/>
          <w:szCs w:val="22"/>
        </w:rPr>
        <w:t xml:space="preserve"> této S</w:t>
      </w:r>
      <w:r w:rsidR="002046F4">
        <w:rPr>
          <w:rFonts w:ascii="Arial" w:hAnsi="Arial" w:cs="Arial"/>
          <w:bCs/>
          <w:sz w:val="22"/>
          <w:szCs w:val="22"/>
        </w:rPr>
        <w:t>mlouvy se Z</w:t>
      </w:r>
      <w:r w:rsidR="007233C6" w:rsidRPr="007A3FF7">
        <w:rPr>
          <w:rFonts w:ascii="Arial" w:hAnsi="Arial" w:cs="Arial"/>
          <w:bCs/>
          <w:sz w:val="22"/>
          <w:szCs w:val="22"/>
        </w:rPr>
        <w:t>hotovitel zavazuje provést v těchto termínech:</w:t>
      </w:r>
    </w:p>
    <w:p w14:paraId="7DFCDCDB" w14:textId="2F05D1BF" w:rsidR="00513E08" w:rsidRPr="002F1CAC" w:rsidRDefault="00AD172D" w:rsidP="00F83516">
      <w:pPr>
        <w:pStyle w:val="Odstavecseseznamem"/>
        <w:ind w:left="4245" w:hanging="3885"/>
        <w:jc w:val="both"/>
        <w:rPr>
          <w:rFonts w:ascii="Arial" w:hAnsi="Arial" w:cs="Arial"/>
          <w:b/>
          <w:sz w:val="22"/>
          <w:szCs w:val="22"/>
        </w:rPr>
      </w:pPr>
      <w:r w:rsidRPr="00FD2590">
        <w:rPr>
          <w:rFonts w:ascii="Arial" w:hAnsi="Arial" w:cs="Arial"/>
          <w:sz w:val="22"/>
          <w:szCs w:val="22"/>
        </w:rPr>
        <w:t xml:space="preserve">Předpokládaný termín </w:t>
      </w:r>
      <w:r w:rsidRPr="00F83516">
        <w:rPr>
          <w:rFonts w:ascii="Arial" w:hAnsi="Arial" w:cs="Arial"/>
          <w:sz w:val="22"/>
          <w:szCs w:val="22"/>
        </w:rPr>
        <w:t>zahájení díla:</w:t>
      </w:r>
      <w:r w:rsidRPr="00F83516">
        <w:rPr>
          <w:rFonts w:ascii="Arial" w:hAnsi="Arial" w:cs="Arial"/>
          <w:sz w:val="22"/>
          <w:szCs w:val="22"/>
        </w:rPr>
        <w:tab/>
      </w:r>
      <w:r w:rsidR="00513E08">
        <w:rPr>
          <w:rFonts w:ascii="Arial" w:hAnsi="Arial" w:cs="Arial"/>
          <w:sz w:val="22"/>
          <w:szCs w:val="22"/>
        </w:rPr>
        <w:tab/>
      </w:r>
      <w:r w:rsidR="00513E08">
        <w:rPr>
          <w:rFonts w:ascii="Arial" w:hAnsi="Arial" w:cs="Arial"/>
          <w:sz w:val="22"/>
          <w:szCs w:val="22"/>
        </w:rPr>
        <w:tab/>
      </w:r>
      <w:r w:rsidR="00ED6255">
        <w:rPr>
          <w:rFonts w:ascii="Arial" w:hAnsi="Arial" w:cs="Arial"/>
          <w:b/>
          <w:sz w:val="22"/>
          <w:szCs w:val="22"/>
        </w:rPr>
        <w:t>na výzvu Objednatele</w:t>
      </w:r>
      <w:r w:rsidR="00F83516" w:rsidRPr="002F1CAC">
        <w:rPr>
          <w:rFonts w:ascii="Arial" w:hAnsi="Arial" w:cs="Arial"/>
          <w:b/>
          <w:sz w:val="22"/>
          <w:szCs w:val="22"/>
        </w:rPr>
        <w:t>,</w:t>
      </w:r>
    </w:p>
    <w:p w14:paraId="3978A30A" w14:textId="26EECB9E" w:rsidR="00AD172D" w:rsidRPr="002F1CAC" w:rsidRDefault="00ED6255" w:rsidP="00513E08">
      <w:pPr>
        <w:pStyle w:val="Odstavecseseznamem"/>
        <w:ind w:left="4953" w:firstLine="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předpokládaný termín 8. 1. 2024</w:t>
      </w:r>
    </w:p>
    <w:p w14:paraId="6413987D" w14:textId="0C498311" w:rsidR="00AD172D" w:rsidRDefault="00F83516" w:rsidP="00AD172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F1CAC">
        <w:rPr>
          <w:rFonts w:ascii="Arial" w:hAnsi="Arial" w:cs="Arial"/>
          <w:sz w:val="22"/>
          <w:szCs w:val="22"/>
        </w:rPr>
        <w:t>Celková</w:t>
      </w:r>
      <w:r w:rsidR="0095760E" w:rsidRPr="002F1CAC">
        <w:rPr>
          <w:rFonts w:ascii="Arial" w:hAnsi="Arial" w:cs="Arial"/>
          <w:sz w:val="22"/>
          <w:szCs w:val="22"/>
        </w:rPr>
        <w:t xml:space="preserve"> doba plnění:</w:t>
      </w:r>
      <w:r w:rsidR="0095760E" w:rsidRPr="002F1CAC">
        <w:rPr>
          <w:rFonts w:ascii="Arial" w:hAnsi="Arial" w:cs="Arial"/>
          <w:sz w:val="22"/>
          <w:szCs w:val="22"/>
        </w:rPr>
        <w:tab/>
      </w:r>
      <w:r w:rsidR="0095760E" w:rsidRPr="002F1CAC">
        <w:rPr>
          <w:rFonts w:ascii="Arial" w:hAnsi="Arial" w:cs="Arial"/>
          <w:sz w:val="22"/>
          <w:szCs w:val="22"/>
        </w:rPr>
        <w:tab/>
      </w:r>
      <w:r w:rsidRPr="002F1CAC">
        <w:rPr>
          <w:rFonts w:ascii="Arial" w:hAnsi="Arial" w:cs="Arial"/>
          <w:sz w:val="22"/>
          <w:szCs w:val="22"/>
        </w:rPr>
        <w:tab/>
      </w:r>
      <w:r w:rsidR="00513E08" w:rsidRPr="002F1CAC">
        <w:rPr>
          <w:rFonts w:ascii="Arial" w:hAnsi="Arial" w:cs="Arial"/>
          <w:sz w:val="22"/>
          <w:szCs w:val="22"/>
        </w:rPr>
        <w:tab/>
      </w:r>
      <w:r w:rsidR="00ED6255">
        <w:rPr>
          <w:rFonts w:ascii="Arial" w:hAnsi="Arial" w:cs="Arial"/>
          <w:b/>
          <w:sz w:val="22"/>
          <w:szCs w:val="22"/>
        </w:rPr>
        <w:t>10 měsíců</w:t>
      </w:r>
      <w:r w:rsidRPr="002F1CAC">
        <w:rPr>
          <w:rFonts w:ascii="Arial" w:hAnsi="Arial" w:cs="Arial"/>
          <w:b/>
          <w:sz w:val="22"/>
          <w:szCs w:val="22"/>
        </w:rPr>
        <w:t xml:space="preserve"> </w:t>
      </w:r>
      <w:r w:rsidR="00AD172D" w:rsidRPr="002F1CAC">
        <w:rPr>
          <w:rFonts w:ascii="Arial" w:hAnsi="Arial" w:cs="Arial"/>
          <w:b/>
          <w:sz w:val="22"/>
          <w:szCs w:val="22"/>
        </w:rPr>
        <w:t>od zahájení díla</w:t>
      </w:r>
    </w:p>
    <w:p w14:paraId="541BD66D" w14:textId="77777777" w:rsidR="008D5509" w:rsidRDefault="008D5509" w:rsidP="00AD172D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AFDE93E" w14:textId="66A87FEF" w:rsidR="008D5509" w:rsidRPr="002F1CAC" w:rsidRDefault="008D5509" w:rsidP="00AD172D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 zašle Zhotoviteli</w:t>
      </w:r>
      <w:r w:rsidRPr="0063151E">
        <w:rPr>
          <w:rFonts w:ascii="Arial" w:hAnsi="Arial" w:cs="Arial"/>
          <w:b/>
          <w:sz w:val="22"/>
          <w:szCs w:val="22"/>
        </w:rPr>
        <w:t xml:space="preserve"> prokazatelným způsobem výzvu k předání staveniště</w:t>
      </w:r>
      <w:r>
        <w:rPr>
          <w:rFonts w:ascii="Arial" w:hAnsi="Arial" w:cs="Arial"/>
          <w:b/>
          <w:sz w:val="22"/>
          <w:szCs w:val="22"/>
        </w:rPr>
        <w:t>.</w:t>
      </w:r>
    </w:p>
    <w:p w14:paraId="6CDE5CA8" w14:textId="32063920" w:rsidR="00513E08" w:rsidRPr="00513E08" w:rsidRDefault="00513E08" w:rsidP="00513E08">
      <w:pPr>
        <w:ind w:firstLine="708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F1CAC">
        <w:rPr>
          <w:rFonts w:ascii="Arial" w:hAnsi="Arial" w:cs="Arial"/>
          <w:b/>
          <w:sz w:val="22"/>
          <w:szCs w:val="22"/>
        </w:rPr>
        <w:tab/>
      </w:r>
      <w:r w:rsidRPr="00513E08">
        <w:rPr>
          <w:rFonts w:ascii="Arial" w:hAnsi="Arial" w:cs="Arial"/>
          <w:b/>
          <w:color w:val="FF0000"/>
          <w:sz w:val="22"/>
          <w:szCs w:val="22"/>
        </w:rPr>
        <w:tab/>
      </w:r>
    </w:p>
    <w:p w14:paraId="77AA7865" w14:textId="7B35DE11" w:rsidR="007233C6" w:rsidRPr="00ED6255" w:rsidRDefault="00513E08" w:rsidP="00ED6255">
      <w:pPr>
        <w:pStyle w:val="Odstavecseseznamem"/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626202" w:rsidRPr="006E43EB">
        <w:rPr>
          <w:rFonts w:ascii="Arial" w:hAnsi="Arial" w:cs="Arial"/>
          <w:sz w:val="22"/>
          <w:szCs w:val="22"/>
        </w:rPr>
        <w:tab/>
      </w:r>
    </w:p>
    <w:p w14:paraId="61D9C48F" w14:textId="77777777" w:rsidR="007233C6" w:rsidRDefault="007233C6" w:rsidP="008F7FF2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 xml:space="preserve">.1 je stanoven za podmínky poskytnutí součinnosti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  <w:r w:rsidR="00546731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v dohodnutém rozsahu dle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7A56842D" w14:textId="7CCFC2C5" w:rsidR="00E51BB5" w:rsidRPr="00487023" w:rsidRDefault="002046F4" w:rsidP="00487023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7023">
        <w:rPr>
          <w:rFonts w:ascii="Arial" w:hAnsi="Arial" w:cs="Arial"/>
          <w:sz w:val="22"/>
          <w:szCs w:val="22"/>
        </w:rPr>
        <w:t>Pokud Z</w:t>
      </w:r>
      <w:r w:rsidR="007233C6" w:rsidRPr="00487023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 w:rsidRPr="00487023">
        <w:rPr>
          <w:rFonts w:ascii="Arial" w:hAnsi="Arial" w:cs="Arial"/>
          <w:sz w:val="22"/>
          <w:szCs w:val="22"/>
        </w:rPr>
        <w:t>O</w:t>
      </w:r>
      <w:r w:rsidR="007233C6" w:rsidRPr="00487023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6419B791" w14:textId="77777777" w:rsidR="007233C6" w:rsidRPr="007A3FF7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>Cena díla</w:t>
      </w:r>
    </w:p>
    <w:p w14:paraId="49A43461" w14:textId="51FDC0E4" w:rsidR="007233C6" w:rsidRPr="00EA3D25" w:rsidRDefault="007233C6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iCs/>
          <w:sz w:val="22"/>
          <w:szCs w:val="22"/>
        </w:rPr>
      </w:pPr>
      <w:r w:rsidRPr="00EA3D25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ceně </w:t>
      </w:r>
      <w:r w:rsidR="00603E3D" w:rsidRPr="00EA3D25">
        <w:rPr>
          <w:rFonts w:ascii="Arial" w:hAnsi="Arial" w:cs="Arial"/>
          <w:sz w:val="22"/>
          <w:szCs w:val="22"/>
        </w:rPr>
        <w:t xml:space="preserve">bude </w:t>
      </w:r>
      <w:r w:rsidRPr="00EA3D25">
        <w:rPr>
          <w:rFonts w:ascii="Arial" w:hAnsi="Arial" w:cs="Arial"/>
          <w:sz w:val="22"/>
          <w:szCs w:val="22"/>
        </w:rPr>
        <w:t>dopočtena DPH ve výši podle platné sazby</w:t>
      </w:r>
      <w:r w:rsidR="00D51AD3" w:rsidRPr="00EA3D25">
        <w:rPr>
          <w:rFonts w:ascii="Arial" w:hAnsi="Arial" w:cs="Arial"/>
          <w:sz w:val="22"/>
          <w:szCs w:val="22"/>
        </w:rPr>
        <w:t xml:space="preserve"> ke dni zdanitelného plnění</w:t>
      </w:r>
      <w:r w:rsidRPr="00EA3D25">
        <w:rPr>
          <w:rFonts w:ascii="Arial" w:hAnsi="Arial" w:cs="Arial"/>
          <w:sz w:val="22"/>
          <w:szCs w:val="22"/>
        </w:rPr>
        <w:t xml:space="preserve">. Cena je stanovena na základě projektové dokumentace a pro její stanovení je rozhodující </w:t>
      </w:r>
      <w:r w:rsidR="00D51AD3" w:rsidRPr="00EA3D25">
        <w:rPr>
          <w:rFonts w:ascii="Arial" w:hAnsi="Arial" w:cs="Arial"/>
          <w:sz w:val="22"/>
          <w:szCs w:val="22"/>
        </w:rPr>
        <w:t xml:space="preserve">oceněný </w:t>
      </w:r>
      <w:r w:rsidRPr="00EA3D25">
        <w:rPr>
          <w:rFonts w:ascii="Arial" w:hAnsi="Arial" w:cs="Arial"/>
          <w:sz w:val="22"/>
          <w:szCs w:val="22"/>
        </w:rPr>
        <w:t xml:space="preserve">soupis prací, dodávek a služeb včetně výkazu výměr. </w:t>
      </w:r>
      <w:r w:rsidRPr="00EA3D25">
        <w:rPr>
          <w:rFonts w:ascii="Arial" w:hAnsi="Arial" w:cs="Arial"/>
          <w:iCs/>
          <w:sz w:val="22"/>
          <w:szCs w:val="22"/>
        </w:rPr>
        <w:t>Cena</w:t>
      </w:r>
      <w:r w:rsidR="002046F4" w:rsidRPr="00EA3D25">
        <w:rPr>
          <w:rFonts w:ascii="Arial" w:hAnsi="Arial" w:cs="Arial"/>
          <w:iCs/>
          <w:sz w:val="22"/>
          <w:szCs w:val="22"/>
        </w:rPr>
        <w:t xml:space="preserve"> díla obsahuje veškeré náklady Z</w:t>
      </w:r>
      <w:r w:rsidRPr="00EA3D25">
        <w:rPr>
          <w:rFonts w:ascii="Arial" w:hAnsi="Arial" w:cs="Arial"/>
          <w:iCs/>
          <w:sz w:val="22"/>
          <w:szCs w:val="22"/>
        </w:rPr>
        <w:t>hotovitele nezbytné k řádnému a včasnému provedení díla. Cena díla ob</w:t>
      </w:r>
      <w:r w:rsidR="00F51BEA" w:rsidRPr="00EA3D25">
        <w:rPr>
          <w:rFonts w:ascii="Arial" w:hAnsi="Arial" w:cs="Arial"/>
          <w:iCs/>
          <w:sz w:val="22"/>
          <w:szCs w:val="22"/>
        </w:rPr>
        <w:t>sahuje mimo jiné také náklady</w:t>
      </w:r>
    </w:p>
    <w:p w14:paraId="3B7A4CFF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5DE8B1B8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br/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42F6CCF1" w14:textId="77777777" w:rsidR="007233C6" w:rsidRPr="00FD228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C510F">
        <w:rPr>
          <w:rFonts w:ascii="Arial" w:hAnsi="Arial" w:cs="Arial"/>
          <w:sz w:val="22"/>
          <w:szCs w:val="22"/>
        </w:rPr>
        <w:t xml:space="preserve">,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1120FF03" w14:textId="208D9A2F" w:rsidR="007309E3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</w:t>
      </w:r>
      <w:r w:rsidR="008621F4">
        <w:rPr>
          <w:rFonts w:ascii="Arial" w:hAnsi="Arial" w:cs="Arial"/>
          <w:sz w:val="22"/>
          <w:szCs w:val="22"/>
        </w:rPr>
        <w:t>ištění vš</w:t>
      </w:r>
      <w:r w:rsidR="0025028E">
        <w:rPr>
          <w:rFonts w:ascii="Arial" w:hAnsi="Arial" w:cs="Arial"/>
          <w:sz w:val="22"/>
          <w:szCs w:val="22"/>
        </w:rPr>
        <w:t>ech nezbytných zkoušek a revizí,</w:t>
      </w:r>
    </w:p>
    <w:p w14:paraId="2D5BB98E" w14:textId="409062EF" w:rsidR="0025028E" w:rsidRDefault="008D5509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>
        <w:rPr>
          <w:rFonts w:ascii="Arial" w:hAnsi="Arial" w:cs="Arial"/>
          <w:sz w:val="22"/>
          <w:szCs w:val="22"/>
        </w:rPr>
        <w:tab/>
        <w:t>součinnost při kolaudačním řízení</w:t>
      </w:r>
      <w:r w:rsidR="0025028E">
        <w:rPr>
          <w:rFonts w:ascii="Arial" w:hAnsi="Arial" w:cs="Arial"/>
          <w:sz w:val="22"/>
          <w:szCs w:val="22"/>
        </w:rPr>
        <w:t>.</w:t>
      </w:r>
    </w:p>
    <w:p w14:paraId="39E3D82D" w14:textId="77777777" w:rsidR="00FE37ED" w:rsidRPr="002179B6" w:rsidRDefault="00FE37ED" w:rsidP="002179B6">
      <w:pPr>
        <w:jc w:val="both"/>
        <w:rPr>
          <w:rFonts w:ascii="Arial" w:hAnsi="Arial" w:cs="Arial"/>
          <w:sz w:val="10"/>
          <w:szCs w:val="10"/>
        </w:rPr>
      </w:pPr>
    </w:p>
    <w:p w14:paraId="74E91820" w14:textId="77777777" w:rsidR="007309E3" w:rsidRPr="00FA7DC3" w:rsidRDefault="007309E3" w:rsidP="00AD172D">
      <w:pPr>
        <w:tabs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4"/>
        <w:gridCol w:w="739"/>
        <w:gridCol w:w="3640"/>
      </w:tblGrid>
      <w:tr w:rsidR="007309E3" w:rsidRPr="001913D9" w14:paraId="34B70300" w14:textId="77777777" w:rsidTr="0073615A">
        <w:trPr>
          <w:trHeight w:val="420"/>
        </w:trPr>
        <w:tc>
          <w:tcPr>
            <w:tcW w:w="4394" w:type="dxa"/>
            <w:tcBorders>
              <w:top w:val="single" w:sz="12" w:space="0" w:color="auto"/>
            </w:tcBorders>
          </w:tcPr>
          <w:p w14:paraId="29B592CC" w14:textId="77777777" w:rsidR="002179B6" w:rsidRPr="0073615A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D4F8567" w14:textId="2910D086" w:rsidR="007309E3" w:rsidRPr="0073615A" w:rsidRDefault="0073615A" w:rsidP="007361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615A">
              <w:rPr>
                <w:rFonts w:ascii="Arial" w:hAnsi="Arial" w:cs="Arial"/>
                <w:b/>
                <w:sz w:val="22"/>
                <w:szCs w:val="22"/>
              </w:rPr>
              <w:t xml:space="preserve">Nabídková cena </w:t>
            </w:r>
            <w:r w:rsidRPr="0073615A">
              <w:rPr>
                <w:rFonts w:ascii="Arial" w:hAnsi="Arial" w:cs="Arial"/>
                <w:sz w:val="18"/>
                <w:szCs w:val="18"/>
              </w:rPr>
              <w:t>(dle přílohy č. 1a Smlouvy)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5EBD8AF8" w14:textId="77777777" w:rsidR="007309E3" w:rsidRPr="007309E3" w:rsidRDefault="007309E3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12" w:space="0" w:color="auto"/>
            </w:tcBorders>
          </w:tcPr>
          <w:p w14:paraId="027319CE" w14:textId="77777777" w:rsidR="004B76D2" w:rsidRPr="001913D9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894208" w14:textId="2E7A792A" w:rsidR="007309E3" w:rsidRPr="001913D9" w:rsidRDefault="001913D9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1 466 181,00 </w:t>
            </w:r>
            <w:r w:rsidR="007309E3" w:rsidRPr="001913D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4B76D2" w:rsidRPr="001913D9" w14:paraId="7F3B47B0" w14:textId="77777777" w:rsidTr="0073615A">
        <w:trPr>
          <w:trHeight w:val="420"/>
        </w:trPr>
        <w:tc>
          <w:tcPr>
            <w:tcW w:w="4394" w:type="dxa"/>
            <w:tcBorders>
              <w:top w:val="single" w:sz="12" w:space="0" w:color="auto"/>
            </w:tcBorders>
          </w:tcPr>
          <w:p w14:paraId="66A5B6D9" w14:textId="77777777" w:rsidR="0073615A" w:rsidRPr="0073615A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2FFC8CFB" w14:textId="441DC739" w:rsidR="004B76D2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615A">
              <w:rPr>
                <w:rFonts w:ascii="Arial" w:hAnsi="Arial" w:cs="Arial"/>
                <w:b/>
                <w:sz w:val="22"/>
                <w:szCs w:val="22"/>
              </w:rPr>
              <w:t xml:space="preserve">Nabídková cena </w:t>
            </w:r>
            <w:r w:rsidRPr="0073615A">
              <w:rPr>
                <w:rFonts w:ascii="Arial" w:hAnsi="Arial" w:cs="Arial"/>
                <w:sz w:val="18"/>
                <w:szCs w:val="18"/>
              </w:rPr>
              <w:t xml:space="preserve">(dle přílohy č. </w:t>
            </w:r>
            <w:r>
              <w:rPr>
                <w:rFonts w:ascii="Arial" w:hAnsi="Arial" w:cs="Arial"/>
                <w:sz w:val="18"/>
                <w:szCs w:val="18"/>
              </w:rPr>
              <w:t>1b</w:t>
            </w:r>
            <w:r w:rsidRPr="0073615A">
              <w:rPr>
                <w:rFonts w:ascii="Arial" w:hAnsi="Arial" w:cs="Arial"/>
                <w:sz w:val="18"/>
                <w:szCs w:val="18"/>
              </w:rPr>
              <w:t xml:space="preserve"> Smlouvy)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06B94E28" w14:textId="77777777" w:rsidR="004B76D2" w:rsidRPr="007309E3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12" w:space="0" w:color="auto"/>
            </w:tcBorders>
          </w:tcPr>
          <w:p w14:paraId="46C1B2E8" w14:textId="77777777" w:rsidR="0073615A" w:rsidRPr="001913D9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F80743" w14:textId="53BD4A78" w:rsidR="004B76D2" w:rsidRPr="001913D9" w:rsidRDefault="001913D9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3D9">
              <w:rPr>
                <w:rFonts w:ascii="Arial" w:hAnsi="Arial" w:cs="Arial"/>
                <w:b/>
                <w:bCs/>
                <w:sz w:val="22"/>
                <w:szCs w:val="22"/>
              </w:rPr>
              <w:t>2 351 166,00</w:t>
            </w:r>
            <w:r w:rsidR="0073615A" w:rsidRPr="00191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4B76D2" w:rsidRPr="001913D9" w14:paraId="5FDF26C1" w14:textId="77777777" w:rsidTr="0073615A">
        <w:trPr>
          <w:trHeight w:val="420"/>
        </w:trPr>
        <w:tc>
          <w:tcPr>
            <w:tcW w:w="4394" w:type="dxa"/>
            <w:tcBorders>
              <w:top w:val="single" w:sz="12" w:space="0" w:color="auto"/>
            </w:tcBorders>
          </w:tcPr>
          <w:p w14:paraId="7E6495B2" w14:textId="77777777" w:rsidR="0073615A" w:rsidRPr="0073615A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7F80A3D4" w14:textId="0CD7F8E2" w:rsidR="004B76D2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615A">
              <w:rPr>
                <w:rFonts w:ascii="Arial" w:hAnsi="Arial" w:cs="Arial"/>
                <w:b/>
                <w:sz w:val="22"/>
                <w:szCs w:val="22"/>
              </w:rPr>
              <w:t xml:space="preserve">Nabídková cena </w:t>
            </w:r>
            <w:r w:rsidRPr="0073615A">
              <w:rPr>
                <w:rFonts w:ascii="Arial" w:hAnsi="Arial" w:cs="Arial"/>
                <w:sz w:val="18"/>
                <w:szCs w:val="18"/>
              </w:rPr>
              <w:t xml:space="preserve">(dle přílohy č. </w:t>
            </w:r>
            <w:r>
              <w:rPr>
                <w:rFonts w:ascii="Arial" w:hAnsi="Arial" w:cs="Arial"/>
                <w:sz w:val="18"/>
                <w:szCs w:val="18"/>
              </w:rPr>
              <w:t>1c</w:t>
            </w:r>
            <w:r w:rsidRPr="0073615A">
              <w:rPr>
                <w:rFonts w:ascii="Arial" w:hAnsi="Arial" w:cs="Arial"/>
                <w:sz w:val="18"/>
                <w:szCs w:val="18"/>
              </w:rPr>
              <w:t xml:space="preserve"> Smlouvy)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0519FED8" w14:textId="77777777" w:rsidR="004B76D2" w:rsidRPr="007309E3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12" w:space="0" w:color="auto"/>
            </w:tcBorders>
          </w:tcPr>
          <w:p w14:paraId="5C0F01B7" w14:textId="77777777" w:rsidR="0073615A" w:rsidRPr="001913D9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525DA3" w14:textId="62ED0947" w:rsidR="004B76D2" w:rsidRPr="001913D9" w:rsidRDefault="001913D9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3D9">
              <w:rPr>
                <w:rFonts w:ascii="Arial" w:hAnsi="Arial" w:cs="Arial"/>
                <w:b/>
                <w:bCs/>
                <w:sz w:val="22"/>
                <w:szCs w:val="22"/>
              </w:rPr>
              <w:t>1 138 861,00</w:t>
            </w:r>
            <w:r w:rsidR="0073615A" w:rsidRPr="00191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4B76D2" w:rsidRPr="001913D9" w14:paraId="29BE7C42" w14:textId="77777777" w:rsidTr="0073615A">
        <w:trPr>
          <w:trHeight w:val="420"/>
        </w:trPr>
        <w:tc>
          <w:tcPr>
            <w:tcW w:w="4394" w:type="dxa"/>
            <w:tcBorders>
              <w:top w:val="single" w:sz="12" w:space="0" w:color="auto"/>
            </w:tcBorders>
          </w:tcPr>
          <w:p w14:paraId="67083489" w14:textId="77777777" w:rsidR="0073615A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04F4EF" w14:textId="35DE3179" w:rsidR="004B76D2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CENA bez DPH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14:paraId="17354A9F" w14:textId="77777777" w:rsidR="004B76D2" w:rsidRPr="007309E3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12" w:space="0" w:color="auto"/>
            </w:tcBorders>
          </w:tcPr>
          <w:p w14:paraId="4A4BE14C" w14:textId="77777777" w:rsidR="0073615A" w:rsidRPr="001913D9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7C6869" w14:textId="4428CA15" w:rsidR="004B76D2" w:rsidRPr="001913D9" w:rsidRDefault="001913D9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3D9">
              <w:rPr>
                <w:rFonts w:ascii="Arial" w:hAnsi="Arial" w:cs="Arial"/>
                <w:b/>
                <w:bCs/>
                <w:sz w:val="22"/>
                <w:szCs w:val="22"/>
              </w:rPr>
              <w:t>4 956 208,00</w:t>
            </w:r>
            <w:r w:rsidR="0073615A" w:rsidRPr="00191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7309E3" w:rsidRPr="001913D9" w14:paraId="2170790E" w14:textId="77777777" w:rsidTr="0073615A">
        <w:tc>
          <w:tcPr>
            <w:tcW w:w="4394" w:type="dxa"/>
          </w:tcPr>
          <w:p w14:paraId="23BD3946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FAE586" w14:textId="55435044" w:rsidR="007309E3" w:rsidRPr="007309E3" w:rsidRDefault="00AD172D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739" w:type="dxa"/>
          </w:tcPr>
          <w:p w14:paraId="4E8BD3F7" w14:textId="77777777" w:rsidR="004B76D2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442D4F" w14:textId="35337702" w:rsidR="007309E3" w:rsidRPr="007309E3" w:rsidRDefault="004B76D2" w:rsidP="0073615A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15 </w:t>
            </w:r>
            <w:r w:rsidR="007309E3" w:rsidRPr="003A6C91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3640" w:type="dxa"/>
          </w:tcPr>
          <w:p w14:paraId="60C6D443" w14:textId="77777777" w:rsidR="004B76D2" w:rsidRPr="001913D9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8AEB45" w14:textId="535CD60C" w:rsidR="007309E3" w:rsidRPr="001913D9" w:rsidRDefault="001913D9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3D9">
              <w:rPr>
                <w:rFonts w:ascii="Arial" w:hAnsi="Arial" w:cs="Arial"/>
                <w:b/>
                <w:bCs/>
                <w:sz w:val="22"/>
                <w:szCs w:val="22"/>
              </w:rPr>
              <w:t>743 431,20</w:t>
            </w:r>
            <w:r w:rsidR="0073615A" w:rsidRPr="00191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309E3" w:rsidRPr="001913D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  <w:tr w:rsidR="007309E3" w:rsidRPr="001913D9" w14:paraId="027F8B91" w14:textId="77777777" w:rsidTr="0073615A">
        <w:tc>
          <w:tcPr>
            <w:tcW w:w="4394" w:type="dxa"/>
          </w:tcPr>
          <w:p w14:paraId="35CD658A" w14:textId="77777777" w:rsidR="002179B6" w:rsidRDefault="002179B6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E0D065" w14:textId="3E49F910" w:rsidR="007309E3" w:rsidRPr="007309E3" w:rsidRDefault="0073615A" w:rsidP="00AD172D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</w:t>
            </w:r>
            <w:r w:rsidRPr="007309E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</w:t>
            </w:r>
            <w:r w:rsidR="007309E3" w:rsidRPr="007309E3">
              <w:rPr>
                <w:rFonts w:ascii="Arial" w:hAnsi="Arial" w:cs="Arial"/>
                <w:b/>
                <w:bCs/>
                <w:sz w:val="22"/>
                <w:szCs w:val="22"/>
              </w:rPr>
              <w:t>včetně DPH</w:t>
            </w:r>
          </w:p>
        </w:tc>
        <w:tc>
          <w:tcPr>
            <w:tcW w:w="739" w:type="dxa"/>
          </w:tcPr>
          <w:p w14:paraId="35A7A961" w14:textId="77777777" w:rsidR="007309E3" w:rsidRPr="007309E3" w:rsidRDefault="007309E3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0" w:type="dxa"/>
          </w:tcPr>
          <w:p w14:paraId="46CA00C1" w14:textId="77777777" w:rsidR="004B76D2" w:rsidRPr="001913D9" w:rsidRDefault="004B76D2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9BD49" w14:textId="292D50DE" w:rsidR="007309E3" w:rsidRPr="001913D9" w:rsidRDefault="001913D9" w:rsidP="00AD172D">
            <w:pPr>
              <w:tabs>
                <w:tab w:val="left" w:pos="708"/>
                <w:tab w:val="center" w:pos="4536"/>
                <w:tab w:val="right" w:pos="9072"/>
              </w:tabs>
              <w:ind w:left="284" w:hanging="56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13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5 699 639,20 </w:t>
            </w:r>
            <w:r w:rsidR="007309E3" w:rsidRPr="001913D9">
              <w:rPr>
                <w:rFonts w:ascii="Arial" w:hAnsi="Arial" w:cs="Arial"/>
                <w:b/>
                <w:bCs/>
                <w:sz w:val="22"/>
                <w:szCs w:val="22"/>
              </w:rPr>
              <w:t>Kč</w:t>
            </w:r>
          </w:p>
        </w:tc>
      </w:tr>
    </w:tbl>
    <w:p w14:paraId="64926689" w14:textId="5DBDF0CE" w:rsidR="007233C6" w:rsidRPr="007A3FF7" w:rsidRDefault="00AD172D" w:rsidP="002179B6">
      <w:pPr>
        <w:tabs>
          <w:tab w:val="center" w:pos="709"/>
          <w:tab w:val="right" w:pos="9072"/>
        </w:tabs>
        <w:spacing w:before="240"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7233C6"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="007233C6" w:rsidRPr="00205BDA">
        <w:rPr>
          <w:rFonts w:ascii="Arial" w:hAnsi="Arial" w:cs="Arial"/>
          <w:sz w:val="22"/>
          <w:szCs w:val="22"/>
        </w:rPr>
        <w:t>přípustnou</w:t>
      </w:r>
      <w:r w:rsidR="00335ECC">
        <w:rPr>
          <w:rFonts w:ascii="Arial" w:hAnsi="Arial" w:cs="Arial"/>
          <w:sz w:val="22"/>
          <w:szCs w:val="22"/>
        </w:rPr>
        <w:t xml:space="preserve"> za dílo specifikované v čl. 1 </w:t>
      </w:r>
      <w:r w:rsidR="00603E3D">
        <w:rPr>
          <w:rFonts w:ascii="Arial" w:hAnsi="Arial" w:cs="Arial"/>
          <w:sz w:val="22"/>
          <w:szCs w:val="22"/>
        </w:rPr>
        <w:t xml:space="preserve">této </w:t>
      </w:r>
      <w:r w:rsidR="00335ECC">
        <w:rPr>
          <w:rFonts w:ascii="Arial" w:hAnsi="Arial" w:cs="Arial"/>
          <w:sz w:val="22"/>
          <w:szCs w:val="22"/>
        </w:rPr>
        <w:t>S</w:t>
      </w:r>
      <w:r w:rsidR="00BC462C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. Výši ceny Z</w:t>
      </w:r>
      <w:r w:rsidR="007233C6" w:rsidRPr="00205BDA">
        <w:rPr>
          <w:rFonts w:ascii="Arial" w:hAnsi="Arial" w:cs="Arial"/>
          <w:sz w:val="22"/>
          <w:szCs w:val="22"/>
        </w:rPr>
        <w:t xml:space="preserve">hotovitel garantuje až do úplného </w:t>
      </w:r>
      <w:r w:rsidR="00657847">
        <w:rPr>
          <w:rFonts w:ascii="Arial" w:hAnsi="Arial" w:cs="Arial"/>
          <w:sz w:val="22"/>
          <w:szCs w:val="22"/>
        </w:rPr>
        <w:t>do</w:t>
      </w:r>
      <w:r w:rsidR="007233C6" w:rsidRPr="00205BDA">
        <w:rPr>
          <w:rFonts w:ascii="Arial" w:hAnsi="Arial" w:cs="Arial"/>
          <w:sz w:val="22"/>
          <w:szCs w:val="22"/>
        </w:rPr>
        <w:t xml:space="preserve">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>bjednateli.</w:t>
      </w:r>
    </w:p>
    <w:p w14:paraId="5F7478C0" w14:textId="083E081A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Pr="0025028E">
        <w:rPr>
          <w:rFonts w:ascii="Arial" w:hAnsi="Arial" w:cs="Arial"/>
          <w:i/>
          <w:sz w:val="22"/>
          <w:szCs w:val="22"/>
        </w:rPr>
        <w:t>(nabíd</w:t>
      </w:r>
      <w:r w:rsidR="00657847" w:rsidRPr="0025028E">
        <w:rPr>
          <w:rFonts w:ascii="Arial" w:hAnsi="Arial" w:cs="Arial"/>
          <w:i/>
          <w:sz w:val="22"/>
          <w:szCs w:val="22"/>
        </w:rPr>
        <w:t>ce</w:t>
      </w:r>
      <w:r w:rsidRPr="0025028E">
        <w:rPr>
          <w:rFonts w:ascii="Arial" w:hAnsi="Arial" w:cs="Arial"/>
          <w:i/>
          <w:sz w:val="22"/>
          <w:szCs w:val="22"/>
        </w:rPr>
        <w:t xml:space="preserve">), </w:t>
      </w:r>
      <w:r w:rsidRPr="007A3FF7">
        <w:rPr>
          <w:rFonts w:ascii="Arial" w:hAnsi="Arial" w:cs="Arial"/>
          <w:sz w:val="22"/>
          <w:szCs w:val="22"/>
        </w:rPr>
        <w:t>kte</w:t>
      </w:r>
      <w:r w:rsidR="00335ECC">
        <w:rPr>
          <w:rFonts w:ascii="Arial" w:hAnsi="Arial" w:cs="Arial"/>
          <w:sz w:val="22"/>
          <w:szCs w:val="22"/>
        </w:rPr>
        <w:t>rý tvoří nedílnou součást této S</w:t>
      </w:r>
      <w:r w:rsidR="008D5509">
        <w:rPr>
          <w:rFonts w:ascii="Arial" w:hAnsi="Arial" w:cs="Arial"/>
          <w:sz w:val="22"/>
          <w:szCs w:val="22"/>
        </w:rPr>
        <w:t>mlouvy jako její přílohy</w:t>
      </w:r>
      <w:r w:rsidRPr="007A3FF7">
        <w:rPr>
          <w:rFonts w:ascii="Arial" w:hAnsi="Arial" w:cs="Arial"/>
          <w:sz w:val="22"/>
          <w:szCs w:val="22"/>
        </w:rPr>
        <w:t xml:space="preserve"> č. </w:t>
      </w:r>
      <w:r w:rsidR="00F51BEA">
        <w:rPr>
          <w:rFonts w:ascii="Arial" w:hAnsi="Arial" w:cs="Arial"/>
          <w:sz w:val="22"/>
          <w:szCs w:val="22"/>
        </w:rPr>
        <w:t>1</w:t>
      </w:r>
      <w:r w:rsidR="008D5509">
        <w:rPr>
          <w:rFonts w:ascii="Arial" w:hAnsi="Arial" w:cs="Arial"/>
          <w:sz w:val="22"/>
          <w:szCs w:val="22"/>
        </w:rPr>
        <w:t>a, 1b a 1c</w:t>
      </w:r>
      <w:r w:rsidRPr="007A3FF7">
        <w:rPr>
          <w:rFonts w:ascii="Arial" w:hAnsi="Arial" w:cs="Arial"/>
          <w:sz w:val="22"/>
          <w:szCs w:val="22"/>
        </w:rPr>
        <w:t>.</w:t>
      </w:r>
    </w:p>
    <w:p w14:paraId="12493592" w14:textId="77777777" w:rsidR="00C444C1" w:rsidRPr="007A3FF7" w:rsidRDefault="00C444C1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D98D10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Takto dohodnutá cena zahrnuje veškeré činnosti a náklady </w:t>
      </w:r>
      <w:r w:rsidR="001973E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souvisej</w:t>
      </w:r>
      <w:r w:rsidR="00335ECC">
        <w:rPr>
          <w:rFonts w:ascii="Arial" w:hAnsi="Arial" w:cs="Arial"/>
          <w:sz w:val="22"/>
          <w:szCs w:val="22"/>
        </w:rPr>
        <w:t>ící s provedením díla dle této S</w:t>
      </w:r>
      <w:r w:rsidRPr="007A3FF7">
        <w:rPr>
          <w:rFonts w:ascii="Arial" w:hAnsi="Arial" w:cs="Arial"/>
          <w:sz w:val="22"/>
          <w:szCs w:val="22"/>
        </w:rPr>
        <w:t>mlouvy. Případné změny cen stavebních prací,</w:t>
      </w:r>
      <w:r w:rsidR="0096157C">
        <w:rPr>
          <w:rFonts w:ascii="Arial" w:hAnsi="Arial" w:cs="Arial"/>
          <w:sz w:val="22"/>
          <w:szCs w:val="22"/>
        </w:rPr>
        <w:t xml:space="preserve"> dodávek </w:t>
      </w:r>
      <w:r w:rsidRPr="007A3FF7">
        <w:rPr>
          <w:rFonts w:ascii="Arial" w:hAnsi="Arial" w:cs="Arial"/>
          <w:sz w:val="22"/>
          <w:szCs w:val="22"/>
        </w:rPr>
        <w:t xml:space="preserve">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0A978263" w14:textId="77777777" w:rsidR="00C444C1" w:rsidRPr="00205BDA" w:rsidRDefault="00C444C1" w:rsidP="00AD172D">
      <w:pPr>
        <w:ind w:left="284" w:hanging="568"/>
        <w:jc w:val="both"/>
        <w:rPr>
          <w:rFonts w:ascii="Arial" w:hAnsi="Arial" w:cs="Arial"/>
          <w:b/>
          <w:sz w:val="22"/>
          <w:szCs w:val="22"/>
        </w:rPr>
      </w:pPr>
    </w:p>
    <w:p w14:paraId="36E1BB03" w14:textId="0BE32D07" w:rsidR="007233C6" w:rsidRPr="002179B6" w:rsidRDefault="007233C6" w:rsidP="002179B6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</w:t>
      </w:r>
      <w:r w:rsidR="005D11B2">
        <w:rPr>
          <w:rFonts w:ascii="Arial" w:hAnsi="Arial" w:cs="Arial"/>
          <w:sz w:val="22"/>
          <w:szCs w:val="22"/>
        </w:rPr>
        <w:t>ných v této S</w:t>
      </w:r>
      <w:r w:rsidRPr="00205BDA">
        <w:rPr>
          <w:rFonts w:ascii="Arial" w:hAnsi="Arial" w:cs="Arial"/>
          <w:sz w:val="22"/>
          <w:szCs w:val="22"/>
        </w:rPr>
        <w:t>mlouvě.</w:t>
      </w:r>
    </w:p>
    <w:p w14:paraId="0CD04154" w14:textId="77777777" w:rsidR="00486C8D" w:rsidRPr="00205BDA" w:rsidRDefault="0065784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</w:t>
      </w:r>
      <w:r w:rsidR="00E819DF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ikne</w:t>
      </w:r>
      <w:r w:rsidR="00486C8D" w:rsidRPr="00205BDA">
        <w:rPr>
          <w:rFonts w:ascii="Arial" w:hAnsi="Arial" w:cs="Arial"/>
          <w:sz w:val="22"/>
          <w:szCs w:val="22"/>
        </w:rPr>
        <w:t xml:space="preserve">-li </w:t>
      </w:r>
      <w:r w:rsidR="00E819DF">
        <w:rPr>
          <w:rFonts w:ascii="Arial" w:hAnsi="Arial" w:cs="Arial"/>
          <w:sz w:val="22"/>
          <w:szCs w:val="22"/>
        </w:rPr>
        <w:t xml:space="preserve">potřeba </w:t>
      </w:r>
      <w:r w:rsidR="003970AB" w:rsidRPr="00205BDA">
        <w:rPr>
          <w:rFonts w:ascii="Arial" w:hAnsi="Arial" w:cs="Arial"/>
          <w:sz w:val="22"/>
          <w:szCs w:val="22"/>
        </w:rPr>
        <w:t>nepodstatn</w:t>
      </w:r>
      <w:r w:rsidR="00E819DF">
        <w:rPr>
          <w:rFonts w:ascii="Arial" w:hAnsi="Arial" w:cs="Arial"/>
          <w:sz w:val="22"/>
          <w:szCs w:val="22"/>
        </w:rPr>
        <w:t>é</w:t>
      </w:r>
      <w:r w:rsidR="003970AB" w:rsidRPr="00205BDA">
        <w:rPr>
          <w:rFonts w:ascii="Arial" w:hAnsi="Arial" w:cs="Arial"/>
          <w:sz w:val="22"/>
          <w:szCs w:val="22"/>
        </w:rPr>
        <w:t xml:space="preserve"> změn</w:t>
      </w:r>
      <w:r w:rsidR="00E819DF">
        <w:rPr>
          <w:rFonts w:ascii="Arial" w:hAnsi="Arial" w:cs="Arial"/>
          <w:sz w:val="22"/>
          <w:szCs w:val="22"/>
        </w:rPr>
        <w:t>y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závazku dle této S</w:t>
      </w:r>
      <w:r w:rsidR="00CE0A38" w:rsidRPr="00205BDA">
        <w:rPr>
          <w:rFonts w:ascii="Arial" w:hAnsi="Arial" w:cs="Arial"/>
          <w:sz w:val="22"/>
          <w:szCs w:val="22"/>
        </w:rPr>
        <w:t>mlouvy</w:t>
      </w:r>
      <w:r w:rsidR="002046F4">
        <w:rPr>
          <w:rFonts w:ascii="Arial" w:hAnsi="Arial" w:cs="Arial"/>
          <w:sz w:val="22"/>
          <w:szCs w:val="22"/>
        </w:rPr>
        <w:t>, je Z</w:t>
      </w:r>
      <w:r w:rsidR="00486C8D"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="00486C8D" w:rsidRPr="00205BDA">
        <w:rPr>
          <w:rFonts w:ascii="Arial" w:hAnsi="Arial" w:cs="Arial"/>
          <w:sz w:val="22"/>
          <w:szCs w:val="22"/>
        </w:rPr>
        <w:t>bjednateli k odsouhlasení. Zhotovitel je povinen změnové listy vzestupně</w:t>
      </w:r>
      <w:r w:rsidR="00E819DF">
        <w:rPr>
          <w:rFonts w:ascii="Arial" w:hAnsi="Arial" w:cs="Arial"/>
          <w:sz w:val="22"/>
          <w:szCs w:val="22"/>
        </w:rPr>
        <w:t xml:space="preserve"> č</w:t>
      </w:r>
      <w:r w:rsidR="00486C8D" w:rsidRPr="00205BDA">
        <w:rPr>
          <w:rFonts w:ascii="Arial" w:hAnsi="Arial" w:cs="Arial"/>
          <w:sz w:val="22"/>
          <w:szCs w:val="22"/>
        </w:rPr>
        <w:t>íslovat a vypracovávat je po jednotlivých ucelených částech tak, jak postupně na stavbě vznikají. Postup ocenění změn je následující:</w:t>
      </w:r>
    </w:p>
    <w:p w14:paraId="2C66E1D3" w14:textId="49AD07A7" w:rsidR="00517885" w:rsidRPr="00ED52D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>Zhotovitel je povinen ocenit veškeré změny podle položek ve výkazu výměr, které jso</w:t>
      </w:r>
      <w:r w:rsidR="008D5509">
        <w:rPr>
          <w:rFonts w:ascii="Arial" w:hAnsi="Arial" w:cs="Arial"/>
          <w:sz w:val="22"/>
          <w:szCs w:val="22"/>
        </w:rPr>
        <w:t>u obsaženy v přílohách</w:t>
      </w:r>
      <w:r w:rsidR="00335ECC">
        <w:rPr>
          <w:rFonts w:ascii="Arial" w:hAnsi="Arial" w:cs="Arial"/>
          <w:sz w:val="22"/>
          <w:szCs w:val="22"/>
        </w:rPr>
        <w:t xml:space="preserve"> č. 1</w:t>
      </w:r>
      <w:r w:rsidR="008D5509">
        <w:rPr>
          <w:rFonts w:ascii="Arial" w:hAnsi="Arial" w:cs="Arial"/>
          <w:sz w:val="22"/>
          <w:szCs w:val="22"/>
        </w:rPr>
        <w:t>a, 1b a 1c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ED52D7">
        <w:rPr>
          <w:rFonts w:ascii="Arial" w:hAnsi="Arial" w:cs="Arial"/>
          <w:sz w:val="22"/>
          <w:szCs w:val="22"/>
        </w:rPr>
        <w:t xml:space="preserve">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podle položek ve výkazu výměr, které jso</w:t>
      </w:r>
      <w:r w:rsidR="008D5509">
        <w:rPr>
          <w:rFonts w:ascii="Arial" w:hAnsi="Arial" w:cs="Arial"/>
          <w:sz w:val="22"/>
          <w:szCs w:val="22"/>
        </w:rPr>
        <w:t>u obsaženy v přílohách</w:t>
      </w:r>
      <w:r w:rsidR="00335ECC">
        <w:rPr>
          <w:rFonts w:ascii="Arial" w:hAnsi="Arial" w:cs="Arial"/>
          <w:sz w:val="22"/>
          <w:szCs w:val="22"/>
        </w:rPr>
        <w:t xml:space="preserve"> č. 1</w:t>
      </w:r>
      <w:r w:rsidR="008D5509">
        <w:rPr>
          <w:rFonts w:ascii="Arial" w:hAnsi="Arial" w:cs="Arial"/>
          <w:sz w:val="22"/>
          <w:szCs w:val="22"/>
        </w:rPr>
        <w:t>a, 1b a 1c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ED52D7">
        <w:rPr>
          <w:rFonts w:ascii="Arial" w:hAnsi="Arial" w:cs="Arial"/>
          <w:sz w:val="22"/>
          <w:szCs w:val="22"/>
        </w:rPr>
        <w:t>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="002046F4">
        <w:rPr>
          <w:rFonts w:ascii="Arial" w:hAnsi="Arial" w:cs="Arial"/>
          <w:sz w:val="22"/>
          <w:szCs w:val="22"/>
        </w:rPr>
        <w:t>výhodnější</w:t>
      </w:r>
      <w:r w:rsidR="00135B36">
        <w:rPr>
          <w:rFonts w:ascii="Arial" w:hAnsi="Arial" w:cs="Arial"/>
          <w:sz w:val="22"/>
          <w:szCs w:val="22"/>
        </w:rPr>
        <w:t>.</w:t>
      </w:r>
      <w:r w:rsidR="002046F4">
        <w:rPr>
          <w:rFonts w:ascii="Arial" w:hAnsi="Arial" w:cs="Arial"/>
          <w:sz w:val="22"/>
          <w:szCs w:val="22"/>
        </w:rPr>
        <w:t xml:space="preserve"> </w:t>
      </w:r>
      <w:r w:rsidR="00135B36">
        <w:rPr>
          <w:rFonts w:ascii="Arial" w:hAnsi="Arial" w:cs="Arial"/>
          <w:sz w:val="22"/>
          <w:szCs w:val="22"/>
        </w:rPr>
        <w:t>Z</w:t>
      </w:r>
      <w:r w:rsidR="00135B36" w:rsidRPr="00ED52D7">
        <w:rPr>
          <w:rFonts w:ascii="Arial" w:hAnsi="Arial" w:cs="Arial"/>
          <w:sz w:val="22"/>
          <w:szCs w:val="22"/>
        </w:rPr>
        <w:t>hotovitel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="002046F4">
        <w:rPr>
          <w:rFonts w:ascii="Arial" w:hAnsi="Arial" w:cs="Arial"/>
          <w:sz w:val="22"/>
          <w:szCs w:val="22"/>
        </w:rPr>
        <w:t xml:space="preserve">musí </w:t>
      </w:r>
      <w:r w:rsidRPr="00ED52D7">
        <w:rPr>
          <w:rFonts w:ascii="Arial" w:hAnsi="Arial" w:cs="Arial"/>
          <w:sz w:val="22"/>
          <w:szCs w:val="22"/>
        </w:rPr>
        <w:t>tuto cenu buď akceptovat, nebo umožnit realizaci části zakázky této firmě.</w:t>
      </w:r>
    </w:p>
    <w:p w14:paraId="01F218DF" w14:textId="77777777" w:rsidR="007233C6" w:rsidRPr="007A3FF7" w:rsidRDefault="007233C6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(příp. konečný termín) výstavby bude dodržen.</w:t>
      </w:r>
    </w:p>
    <w:p w14:paraId="3FB0E5D9" w14:textId="77777777" w:rsidR="007233C6" w:rsidRPr="007A3FF7" w:rsidRDefault="007233C6" w:rsidP="0025028E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předložení.</w:t>
      </w:r>
    </w:p>
    <w:p w14:paraId="006E9094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CAD209C" w14:textId="1ED78421" w:rsidR="000643A6" w:rsidRPr="00467BF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</w:t>
      </w:r>
      <w:r w:rsidRPr="00467BFA">
        <w:rPr>
          <w:rFonts w:ascii="Arial" w:hAnsi="Arial" w:cs="Arial"/>
          <w:sz w:val="22"/>
          <w:szCs w:val="22"/>
        </w:rPr>
        <w:t xml:space="preserve">změna bude zdokumentována a odsouhlasena v souladu s ustanoveními </w:t>
      </w:r>
      <w:r w:rsidR="00335ECC" w:rsidRPr="00467BFA">
        <w:rPr>
          <w:rFonts w:ascii="Arial" w:hAnsi="Arial" w:cs="Arial"/>
          <w:sz w:val="22"/>
          <w:szCs w:val="22"/>
        </w:rPr>
        <w:t>této S</w:t>
      </w:r>
      <w:r w:rsidR="00302FE7" w:rsidRPr="00467BFA">
        <w:rPr>
          <w:rFonts w:ascii="Arial" w:hAnsi="Arial" w:cs="Arial"/>
          <w:sz w:val="22"/>
          <w:szCs w:val="22"/>
        </w:rPr>
        <w:t xml:space="preserve">mlouvy </w:t>
      </w:r>
      <w:r w:rsidR="00517885" w:rsidRPr="00467BFA">
        <w:rPr>
          <w:rFonts w:ascii="Arial" w:hAnsi="Arial" w:cs="Arial"/>
          <w:sz w:val="22"/>
          <w:szCs w:val="22"/>
        </w:rPr>
        <w:t xml:space="preserve">v odstavci </w:t>
      </w:r>
      <w:r w:rsidR="00CE0A38" w:rsidRPr="00467BFA">
        <w:rPr>
          <w:rFonts w:ascii="Arial" w:hAnsi="Arial" w:cs="Arial"/>
          <w:sz w:val="22"/>
          <w:szCs w:val="22"/>
        </w:rPr>
        <w:t>4.</w:t>
      </w:r>
      <w:r w:rsidR="00467BFA">
        <w:rPr>
          <w:rFonts w:ascii="Arial" w:hAnsi="Arial" w:cs="Arial"/>
          <w:sz w:val="22"/>
          <w:szCs w:val="22"/>
        </w:rPr>
        <w:t xml:space="preserve">5 </w:t>
      </w:r>
      <w:r w:rsidR="00517885" w:rsidRPr="00467BFA">
        <w:rPr>
          <w:rFonts w:ascii="Arial" w:hAnsi="Arial" w:cs="Arial"/>
          <w:sz w:val="22"/>
          <w:szCs w:val="22"/>
        </w:rPr>
        <w:t>tohoto článku</w:t>
      </w:r>
      <w:r w:rsidRPr="00467BFA">
        <w:rPr>
          <w:rFonts w:ascii="Arial" w:hAnsi="Arial" w:cs="Arial"/>
          <w:sz w:val="22"/>
          <w:szCs w:val="22"/>
        </w:rPr>
        <w:t>.</w:t>
      </w:r>
    </w:p>
    <w:p w14:paraId="08C8C5E9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</w:t>
      </w:r>
      <w:r w:rsidRPr="00467BFA">
        <w:rPr>
          <w:rFonts w:ascii="Arial" w:hAnsi="Arial" w:cs="Arial"/>
          <w:sz w:val="22"/>
          <w:szCs w:val="22"/>
        </w:rPr>
        <w:t xml:space="preserve">odst. </w:t>
      </w:r>
      <w:r w:rsidR="0069220B" w:rsidRPr="00467BFA">
        <w:rPr>
          <w:rFonts w:ascii="Arial" w:hAnsi="Arial" w:cs="Arial"/>
          <w:sz w:val="22"/>
          <w:szCs w:val="22"/>
        </w:rPr>
        <w:t>4.</w:t>
      </w:r>
      <w:r w:rsidRPr="00467BFA">
        <w:rPr>
          <w:rFonts w:ascii="Arial" w:hAnsi="Arial" w:cs="Arial"/>
          <w:sz w:val="22"/>
          <w:szCs w:val="22"/>
        </w:rPr>
        <w:t xml:space="preserve">5 tohoto článku, </w:t>
      </w:r>
      <w:r w:rsidRPr="00205BDA">
        <w:rPr>
          <w:rFonts w:ascii="Arial" w:hAnsi="Arial" w:cs="Arial"/>
          <w:sz w:val="22"/>
          <w:szCs w:val="22"/>
        </w:rPr>
        <w:t xml:space="preserve">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195D3455" w14:textId="77777777" w:rsidR="000643A6" w:rsidRPr="007A3FF7" w:rsidRDefault="000643A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7AD50F2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3F072E9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rPr>
          <w:rFonts w:ascii="Arial" w:hAnsi="Arial" w:cs="Arial"/>
          <w:sz w:val="22"/>
          <w:szCs w:val="22"/>
        </w:rPr>
      </w:pPr>
    </w:p>
    <w:p w14:paraId="1194254D" w14:textId="47EAA83B" w:rsidR="00503FCC" w:rsidRPr="006E43EB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7B67B81C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lastRenderedPageBreak/>
        <w:t>Platební podmínky</w:t>
      </w:r>
    </w:p>
    <w:p w14:paraId="550F12C4" w14:textId="5ACBF770" w:rsidR="00CC4661" w:rsidRPr="007A3FF7" w:rsidRDefault="00CC4661" w:rsidP="00EA3D25">
      <w:pPr>
        <w:pStyle w:val="Odstavecseseznamem"/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nebude poskytovat zálohy na </w:t>
      </w:r>
      <w:r w:rsidR="00603E3D">
        <w:rPr>
          <w:rFonts w:ascii="Arial" w:hAnsi="Arial" w:cs="Arial"/>
          <w:sz w:val="22"/>
          <w:szCs w:val="22"/>
        </w:rPr>
        <w:t xml:space="preserve">zhotovení </w:t>
      </w:r>
      <w:r w:rsidRPr="007A3FF7">
        <w:rPr>
          <w:rFonts w:ascii="Arial" w:hAnsi="Arial" w:cs="Arial"/>
          <w:sz w:val="22"/>
          <w:szCs w:val="22"/>
        </w:rPr>
        <w:t>díla</w:t>
      </w:r>
      <w:r w:rsidR="00603E3D">
        <w:rPr>
          <w:rFonts w:ascii="Arial" w:hAnsi="Arial" w:cs="Arial"/>
          <w:sz w:val="22"/>
          <w:szCs w:val="22"/>
        </w:rPr>
        <w:t xml:space="preserve"> dle této Smlouvy</w:t>
      </w:r>
      <w:r w:rsidRPr="007A3FF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bude hradit </w:t>
      </w:r>
      <w:r>
        <w:rPr>
          <w:rFonts w:ascii="Arial" w:hAnsi="Arial" w:cs="Arial"/>
          <w:sz w:val="22"/>
          <w:szCs w:val="22"/>
        </w:rPr>
        <w:t>dohod</w:t>
      </w:r>
      <w:r w:rsidR="00F51BEA">
        <w:rPr>
          <w:rFonts w:ascii="Arial" w:hAnsi="Arial" w:cs="Arial"/>
          <w:sz w:val="22"/>
          <w:szCs w:val="22"/>
        </w:rPr>
        <w:t xml:space="preserve">nutou cenu dle čl. 4 odst. 4.1 </w:t>
      </w:r>
      <w:r w:rsidR="00335ECC">
        <w:rPr>
          <w:rFonts w:ascii="Arial" w:hAnsi="Arial" w:cs="Arial"/>
          <w:sz w:val="22"/>
          <w:szCs w:val="22"/>
        </w:rPr>
        <w:t>této S</w:t>
      </w:r>
      <w:r>
        <w:rPr>
          <w:rFonts w:ascii="Arial" w:hAnsi="Arial" w:cs="Arial"/>
          <w:sz w:val="22"/>
          <w:szCs w:val="22"/>
        </w:rPr>
        <w:t xml:space="preserve">mlouvy na základě </w:t>
      </w:r>
      <w:r w:rsidRPr="007A3FF7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em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vystavené </w:t>
      </w:r>
      <w:r w:rsidRPr="007A3FF7">
        <w:rPr>
          <w:rFonts w:ascii="Arial" w:hAnsi="Arial" w:cs="Arial"/>
          <w:sz w:val="22"/>
          <w:szCs w:val="22"/>
        </w:rPr>
        <w:t>faktury za práce a dodávky</w:t>
      </w:r>
      <w:r>
        <w:rPr>
          <w:rFonts w:ascii="Arial" w:hAnsi="Arial" w:cs="Arial"/>
          <w:sz w:val="22"/>
          <w:szCs w:val="22"/>
        </w:rPr>
        <w:t xml:space="preserve"> a služby</w:t>
      </w:r>
      <w:r w:rsidR="00CC51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provedené </w:t>
      </w:r>
      <w:r w:rsidRPr="007A3FF7">
        <w:rPr>
          <w:rFonts w:ascii="Arial" w:hAnsi="Arial" w:cs="Arial"/>
          <w:sz w:val="22"/>
          <w:szCs w:val="22"/>
        </w:rPr>
        <w:t>v uplynulém kalendářním měsíci.</w:t>
      </w:r>
    </w:p>
    <w:p w14:paraId="3E4FC823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5BDC5E0" w14:textId="2EEFFEA2" w:rsidR="00CC4661" w:rsidRPr="007A3FF7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Podkladem k vystavení faktury - </w:t>
      </w:r>
      <w:r w:rsidRPr="00B63F18">
        <w:rPr>
          <w:rFonts w:ascii="Arial" w:hAnsi="Arial" w:cs="Arial"/>
          <w:sz w:val="22"/>
          <w:szCs w:val="22"/>
        </w:rPr>
        <w:t>daňového dokladu - jsou soupisy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v uplynulém kalendářním měsíci</w:t>
      </w:r>
      <w:r w:rsidR="002046F4">
        <w:rPr>
          <w:rFonts w:ascii="Arial" w:hAnsi="Arial" w:cs="Arial"/>
          <w:sz w:val="22"/>
          <w:szCs w:val="22"/>
        </w:rPr>
        <w:t xml:space="preserve"> Z</w:t>
      </w:r>
      <w:r w:rsidRPr="00B63F18">
        <w:rPr>
          <w:rFonts w:ascii="Arial" w:hAnsi="Arial" w:cs="Arial"/>
          <w:sz w:val="22"/>
          <w:szCs w:val="22"/>
        </w:rPr>
        <w:t>hotovitelem. Zhotovitel je povinen předat 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 w:rsidR="00E819DF"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technickému dozoru stavebníka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F83516">
        <w:rPr>
          <w:rFonts w:ascii="Arial" w:hAnsi="Arial" w:cs="Arial"/>
          <w:i/>
          <w:sz w:val="22"/>
          <w:szCs w:val="22"/>
        </w:rPr>
        <w:t>(dále jen „TDS)</w:t>
      </w:r>
      <w:r>
        <w:rPr>
          <w:rFonts w:ascii="Arial" w:hAnsi="Arial" w:cs="Arial"/>
          <w:sz w:val="22"/>
          <w:szCs w:val="22"/>
        </w:rPr>
        <w:t xml:space="preserve"> </w:t>
      </w:r>
      <w:r w:rsidRPr="00B63F18">
        <w:rPr>
          <w:rFonts w:ascii="Arial" w:hAnsi="Arial" w:cs="Arial"/>
          <w:sz w:val="22"/>
          <w:szCs w:val="22"/>
        </w:rPr>
        <w:t>/</w:t>
      </w:r>
      <w:r w:rsidR="001973EA">
        <w:rPr>
          <w:rFonts w:ascii="Arial" w:hAnsi="Arial" w:cs="Arial"/>
          <w:sz w:val="22"/>
          <w:szCs w:val="22"/>
        </w:rPr>
        <w:t>O</w:t>
      </w:r>
      <w:r w:rsidRPr="00B63F18">
        <w:rPr>
          <w:rFonts w:ascii="Arial" w:hAnsi="Arial" w:cs="Arial"/>
          <w:sz w:val="22"/>
          <w:szCs w:val="22"/>
        </w:rPr>
        <w:t>bjednatele k odsouhlasení nejpozději k 25. dni příslušného měsíce. TDS připojí své stanovisko</w:t>
      </w:r>
      <w:r w:rsidRPr="007A3FF7">
        <w:rPr>
          <w:rFonts w:ascii="Arial" w:hAnsi="Arial" w:cs="Arial"/>
          <w:sz w:val="22"/>
          <w:szCs w:val="22"/>
        </w:rPr>
        <w:t xml:space="preserve"> k soupisům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a </w:t>
      </w:r>
      <w:r>
        <w:rPr>
          <w:rFonts w:ascii="Arial" w:hAnsi="Arial" w:cs="Arial"/>
          <w:sz w:val="22"/>
          <w:szCs w:val="22"/>
        </w:rPr>
        <w:t xml:space="preserve">služeb a </w:t>
      </w:r>
      <w:r w:rsidR="002046F4">
        <w:rPr>
          <w:rFonts w:ascii="Arial" w:hAnsi="Arial" w:cs="Arial"/>
          <w:sz w:val="22"/>
          <w:szCs w:val="22"/>
        </w:rPr>
        <w:t>vrátí jej zpět Z</w:t>
      </w:r>
      <w:r w:rsidRPr="007A3FF7">
        <w:rPr>
          <w:rFonts w:ascii="Arial" w:hAnsi="Arial" w:cs="Arial"/>
          <w:sz w:val="22"/>
          <w:szCs w:val="22"/>
        </w:rPr>
        <w:t xml:space="preserve">hotoviteli nejpozději do 3 pracovních dnů od jejich obdržení. </w:t>
      </w:r>
    </w:p>
    <w:p w14:paraId="2C5CF014" w14:textId="77777777" w:rsidR="00CC4661" w:rsidRPr="007A3FF7" w:rsidRDefault="00CC4661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0472F09B" w14:textId="0E0B800A" w:rsidR="00CC4661" w:rsidRPr="00F51BEA" w:rsidRDefault="00CC4661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Soupis skutečně provedených prací</w:t>
      </w:r>
      <w:r w:rsidR="00E819DF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dodávek </w:t>
      </w:r>
      <w:r>
        <w:rPr>
          <w:rFonts w:ascii="Arial" w:hAnsi="Arial" w:cs="Arial"/>
          <w:sz w:val="22"/>
          <w:szCs w:val="22"/>
        </w:rPr>
        <w:t xml:space="preserve">a služeb v příslušném kalendářním měsíci musí </w:t>
      </w:r>
      <w:r w:rsidRPr="007A3FF7">
        <w:rPr>
          <w:rFonts w:ascii="Arial" w:hAnsi="Arial" w:cs="Arial"/>
          <w:sz w:val="22"/>
          <w:szCs w:val="22"/>
        </w:rPr>
        <w:t>vycház</w:t>
      </w:r>
      <w:r>
        <w:rPr>
          <w:rFonts w:ascii="Arial" w:hAnsi="Arial" w:cs="Arial"/>
          <w:sz w:val="22"/>
          <w:szCs w:val="22"/>
        </w:rPr>
        <w:t xml:space="preserve">et </w:t>
      </w:r>
      <w:r w:rsidRPr="007A3FF7">
        <w:rPr>
          <w:rFonts w:ascii="Arial" w:hAnsi="Arial" w:cs="Arial"/>
          <w:sz w:val="22"/>
          <w:szCs w:val="22"/>
        </w:rPr>
        <w:t>z nabídkového rozpočtu, který byl vypracován oceněním soupisu prací</w:t>
      </w:r>
      <w:r>
        <w:rPr>
          <w:rFonts w:ascii="Arial" w:hAnsi="Arial" w:cs="Arial"/>
          <w:sz w:val="22"/>
          <w:szCs w:val="22"/>
        </w:rPr>
        <w:t xml:space="preserve">, dodávek a služeb </w:t>
      </w:r>
      <w:r w:rsidR="002046F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hotovitelem a je </w:t>
      </w:r>
      <w:r w:rsidR="00F51BEA">
        <w:rPr>
          <w:rFonts w:ascii="Arial" w:hAnsi="Arial" w:cs="Arial"/>
          <w:sz w:val="22"/>
          <w:szCs w:val="22"/>
        </w:rPr>
        <w:t>jako příloha č. 1</w:t>
      </w:r>
      <w:r w:rsidR="008D5509">
        <w:rPr>
          <w:rFonts w:ascii="Arial" w:hAnsi="Arial" w:cs="Arial"/>
          <w:sz w:val="22"/>
          <w:szCs w:val="22"/>
        </w:rPr>
        <w:t>a, 1b a 1c</w:t>
      </w:r>
      <w:r w:rsidRPr="001F2D63">
        <w:rPr>
          <w:rFonts w:ascii="Arial" w:hAnsi="Arial" w:cs="Arial"/>
          <w:sz w:val="22"/>
          <w:szCs w:val="22"/>
        </w:rPr>
        <w:t xml:space="preserve"> nedílnou součástí této </w:t>
      </w:r>
      <w:r w:rsidR="00335ECC">
        <w:rPr>
          <w:rFonts w:ascii="Arial" w:hAnsi="Arial" w:cs="Arial"/>
          <w:sz w:val="22"/>
          <w:szCs w:val="22"/>
        </w:rPr>
        <w:t>S</w:t>
      </w:r>
      <w:r w:rsidRPr="00F51BEA">
        <w:rPr>
          <w:rFonts w:ascii="Arial" w:hAnsi="Arial" w:cs="Arial"/>
          <w:sz w:val="22"/>
          <w:szCs w:val="22"/>
        </w:rPr>
        <w:t>mlouvy.</w:t>
      </w:r>
    </w:p>
    <w:p w14:paraId="48852CC5" w14:textId="28FAA8BD" w:rsidR="00CC4661" w:rsidRPr="00F51BEA" w:rsidRDefault="008621F4" w:rsidP="008621F4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C4661" w:rsidRPr="00F51BEA">
        <w:rPr>
          <w:rFonts w:ascii="Arial" w:hAnsi="Arial" w:cs="Arial"/>
          <w:sz w:val="22"/>
          <w:szCs w:val="22"/>
        </w:rPr>
        <w:t>Soupis skutečně provedených prací musí obsahovat:</w:t>
      </w:r>
    </w:p>
    <w:p w14:paraId="38135FD4" w14:textId="6A3BC876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 xml:space="preserve">počet měrných jednotek celkem </w:t>
      </w:r>
      <w:r w:rsidRPr="00F83516">
        <w:rPr>
          <w:rFonts w:ascii="Arial" w:hAnsi="Arial" w:cs="Arial"/>
          <w:i/>
          <w:sz w:val="22"/>
          <w:szCs w:val="22"/>
        </w:rPr>
        <w:t>(podle přílohy č. 1</w:t>
      </w:r>
      <w:r w:rsidR="008D5509">
        <w:rPr>
          <w:rFonts w:ascii="Arial" w:hAnsi="Arial" w:cs="Arial"/>
          <w:i/>
          <w:sz w:val="22"/>
          <w:szCs w:val="22"/>
        </w:rPr>
        <w:t>a, 1b a 1c</w:t>
      </w:r>
      <w:r w:rsidRPr="00F83516">
        <w:rPr>
          <w:rFonts w:ascii="Arial" w:hAnsi="Arial" w:cs="Arial"/>
          <w:i/>
          <w:sz w:val="22"/>
          <w:szCs w:val="22"/>
        </w:rPr>
        <w:t>)</w:t>
      </w:r>
      <w:r w:rsidRPr="00F51BEA">
        <w:rPr>
          <w:rFonts w:ascii="Arial" w:hAnsi="Arial" w:cs="Arial"/>
          <w:sz w:val="22"/>
          <w:szCs w:val="22"/>
        </w:rPr>
        <w:t>,</w:t>
      </w:r>
    </w:p>
    <w:p w14:paraId="5A500ED2" w14:textId="77777777" w:rsidR="00CC4661" w:rsidRPr="00F51BEA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provedených v průběhu daného fakturačního období,</w:t>
      </w:r>
      <w:r w:rsidR="002046F4">
        <w:rPr>
          <w:rFonts w:ascii="Arial" w:hAnsi="Arial" w:cs="Arial"/>
          <w:sz w:val="22"/>
          <w:szCs w:val="22"/>
        </w:rPr>
        <w:t xml:space="preserve"> na které je vystavena faktura Z</w:t>
      </w:r>
      <w:r w:rsidRPr="00F51BEA">
        <w:rPr>
          <w:rFonts w:ascii="Arial" w:hAnsi="Arial" w:cs="Arial"/>
          <w:sz w:val="22"/>
          <w:szCs w:val="22"/>
        </w:rPr>
        <w:t xml:space="preserve">hotovitele </w:t>
      </w:r>
      <w:r w:rsidRPr="00F83516">
        <w:rPr>
          <w:rFonts w:ascii="Arial" w:hAnsi="Arial" w:cs="Arial"/>
          <w:i/>
          <w:sz w:val="22"/>
          <w:szCs w:val="22"/>
        </w:rPr>
        <w:t>(v daném fakturačním období fakturované položky)</w:t>
      </w:r>
      <w:r w:rsidRPr="00F51BEA">
        <w:rPr>
          <w:rFonts w:ascii="Arial" w:hAnsi="Arial" w:cs="Arial"/>
          <w:sz w:val="22"/>
          <w:szCs w:val="22"/>
        </w:rPr>
        <w:t>.</w:t>
      </w:r>
    </w:p>
    <w:p w14:paraId="4C558114" w14:textId="294EE4F0" w:rsidR="00CC4661" w:rsidRPr="007A3FF7" w:rsidRDefault="00CC4661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Soupis skutečně provedených prací,</w:t>
      </w:r>
      <w:r w:rsidR="00E819DF">
        <w:rPr>
          <w:rFonts w:ascii="Arial" w:hAnsi="Arial" w:cs="Arial"/>
          <w:sz w:val="22"/>
          <w:szCs w:val="22"/>
        </w:rPr>
        <w:t xml:space="preserve"> dodávek a služeb,</w:t>
      </w:r>
      <w:r w:rsidR="002046F4">
        <w:rPr>
          <w:rFonts w:ascii="Arial" w:hAnsi="Arial" w:cs="Arial"/>
          <w:sz w:val="22"/>
          <w:szCs w:val="22"/>
        </w:rPr>
        <w:t xml:space="preserve"> který bude Z</w:t>
      </w:r>
      <w:r w:rsidRPr="00F51BEA">
        <w:rPr>
          <w:rFonts w:ascii="Arial" w:hAnsi="Arial" w:cs="Arial"/>
          <w:sz w:val="22"/>
          <w:szCs w:val="22"/>
        </w:rPr>
        <w:t>hotovitel</w:t>
      </w:r>
      <w:r w:rsidRPr="007A3FF7">
        <w:rPr>
          <w:rFonts w:ascii="Arial" w:hAnsi="Arial" w:cs="Arial"/>
          <w:sz w:val="22"/>
          <w:szCs w:val="22"/>
        </w:rPr>
        <w:t xml:space="preserve"> předkládat TDS ke kontrole před vystavením faktury, bude předložen TDS v tištěné podobě a </w:t>
      </w:r>
      <w:r w:rsidR="006314E4">
        <w:rPr>
          <w:rFonts w:ascii="Arial" w:hAnsi="Arial" w:cs="Arial"/>
          <w:sz w:val="22"/>
          <w:szCs w:val="22"/>
        </w:rPr>
        <w:t>současně v datové podobě. Ceny</w:t>
      </w:r>
      <w:r w:rsidRPr="007A3FF7">
        <w:rPr>
          <w:rFonts w:ascii="Arial" w:hAnsi="Arial" w:cs="Arial"/>
          <w:sz w:val="22"/>
          <w:szCs w:val="22"/>
        </w:rPr>
        <w:t xml:space="preserve"> v soupisu provedených prací budou uvedeny na 2 desetinná m</w:t>
      </w:r>
      <w:r w:rsidR="001067E5">
        <w:rPr>
          <w:rFonts w:ascii="Arial" w:hAnsi="Arial" w:cs="Arial"/>
          <w:sz w:val="22"/>
          <w:szCs w:val="22"/>
        </w:rPr>
        <w:t xml:space="preserve">ísta a </w:t>
      </w:r>
      <w:r w:rsidR="001067E5">
        <w:rPr>
          <w:rFonts w:ascii="Arial" w:hAnsi="Arial" w:cs="Arial"/>
          <w:sz w:val="22"/>
          <w:szCs w:val="22"/>
        </w:rPr>
        <w:lastRenderedPageBreak/>
        <w:t xml:space="preserve">číselně musí </w:t>
      </w:r>
      <w:r w:rsidR="004143BE">
        <w:rPr>
          <w:rFonts w:ascii="Arial" w:hAnsi="Arial" w:cs="Arial"/>
          <w:sz w:val="22"/>
          <w:szCs w:val="22"/>
        </w:rPr>
        <w:t>se shodovat</w:t>
      </w:r>
      <w:r w:rsidRPr="007A3FF7">
        <w:rPr>
          <w:rFonts w:ascii="Arial" w:hAnsi="Arial" w:cs="Arial"/>
          <w:sz w:val="22"/>
          <w:szCs w:val="22"/>
        </w:rPr>
        <w:t xml:space="preserve"> s nabídkovým rozpočtem</w:t>
      </w:r>
      <w:r w:rsidR="008D5509">
        <w:rPr>
          <w:rFonts w:ascii="Arial" w:hAnsi="Arial" w:cs="Arial"/>
          <w:sz w:val="22"/>
          <w:szCs w:val="22"/>
        </w:rPr>
        <w:t>, který je uveden v přílohách</w:t>
      </w:r>
      <w:r w:rsidR="00F51BEA">
        <w:rPr>
          <w:rFonts w:ascii="Arial" w:hAnsi="Arial" w:cs="Arial"/>
          <w:sz w:val="22"/>
          <w:szCs w:val="22"/>
        </w:rPr>
        <w:t xml:space="preserve"> č. 1</w:t>
      </w:r>
      <w:r w:rsidR="008D5509">
        <w:rPr>
          <w:rFonts w:ascii="Arial" w:hAnsi="Arial" w:cs="Arial"/>
          <w:sz w:val="22"/>
          <w:szCs w:val="22"/>
        </w:rPr>
        <w:t>a, 1b a 1c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mlouvy.</w:t>
      </w:r>
    </w:p>
    <w:p w14:paraId="0745C099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19FA6961" w14:textId="77777777" w:rsidR="007233C6" w:rsidRPr="007A3FF7" w:rsidRDefault="002046F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Každá faktura Z</w:t>
      </w:r>
      <w:r w:rsidR="007233C6" w:rsidRPr="007A3FF7">
        <w:rPr>
          <w:rFonts w:ascii="Arial" w:hAnsi="Arial" w:cs="Arial"/>
          <w:sz w:val="22"/>
          <w:szCs w:val="22"/>
        </w:rPr>
        <w:t xml:space="preserve">hotovitele musí splňovat náležitosti daňového </w:t>
      </w:r>
      <w:r w:rsidR="00E819DF">
        <w:rPr>
          <w:rFonts w:ascii="Arial" w:hAnsi="Arial" w:cs="Arial"/>
          <w:sz w:val="22"/>
          <w:szCs w:val="22"/>
        </w:rPr>
        <w:t xml:space="preserve">a účetního </w:t>
      </w:r>
      <w:r w:rsidR="007233C6" w:rsidRPr="007A3FF7">
        <w:rPr>
          <w:rFonts w:ascii="Arial" w:hAnsi="Arial" w:cs="Arial"/>
          <w:sz w:val="22"/>
          <w:szCs w:val="22"/>
        </w:rPr>
        <w:t>dokladu podle v rozhodné době účinných právních předpisů a dále musí obsahovat:</w:t>
      </w:r>
    </w:p>
    <w:p w14:paraId="36A95FC4" w14:textId="77777777" w:rsidR="007233C6" w:rsidRPr="007A3FF7" w:rsidRDefault="00335ECC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S</w:t>
      </w:r>
      <w:r w:rsidR="007233C6" w:rsidRPr="007A3FF7">
        <w:rPr>
          <w:rFonts w:ascii="Arial" w:hAnsi="Arial" w:cs="Arial"/>
          <w:sz w:val="22"/>
          <w:szCs w:val="22"/>
        </w:rPr>
        <w:t>mlouvy,</w:t>
      </w:r>
    </w:p>
    <w:p w14:paraId="1ACBBE84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15589F67" w14:textId="77777777" w:rsidR="007233C6" w:rsidRPr="00205BDA" w:rsidRDefault="007233C6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03E7F6E8" w14:textId="77777777" w:rsidR="007233C6" w:rsidRPr="00205BDA" w:rsidRDefault="00151538" w:rsidP="008621F4">
      <w:pPr>
        <w:numPr>
          <w:ilvl w:val="0"/>
          <w:numId w:val="23"/>
        </w:numPr>
        <w:ind w:left="851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 této S</w:t>
      </w:r>
      <w:r w:rsidR="007233C6" w:rsidRPr="00205BDA">
        <w:rPr>
          <w:rFonts w:ascii="Arial" w:hAnsi="Arial" w:cs="Arial"/>
          <w:sz w:val="22"/>
          <w:szCs w:val="22"/>
        </w:rPr>
        <w:t xml:space="preserve">mlouvy. </w:t>
      </w:r>
    </w:p>
    <w:p w14:paraId="74F7D681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>V příloze faktury musí být vždy soupis provedených prací a dodávek 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62ED03DA" w14:textId="77777777" w:rsidR="007233C6" w:rsidRPr="00205BDA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</w:p>
    <w:p w14:paraId="39B9BF1A" w14:textId="202B8233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Bude-li faktura obsahovat nesprávné nebo neúplné</w:t>
      </w:r>
      <w:r w:rsidR="00093399">
        <w:rPr>
          <w:rFonts w:ascii="Arial" w:hAnsi="Arial" w:cs="Arial"/>
          <w:sz w:val="22"/>
          <w:szCs w:val="22"/>
        </w:rPr>
        <w:t xml:space="preserve"> nebo chybné</w:t>
      </w:r>
      <w:r w:rsidRPr="00205BDA">
        <w:rPr>
          <w:rFonts w:ascii="Arial" w:hAnsi="Arial" w:cs="Arial"/>
          <w:sz w:val="22"/>
          <w:szCs w:val="22"/>
        </w:rPr>
        <w:t xml:space="preserve"> údaje a </w:t>
      </w:r>
      <w:r w:rsidR="004143BE">
        <w:rPr>
          <w:rFonts w:ascii="Arial" w:hAnsi="Arial" w:cs="Arial"/>
          <w:sz w:val="22"/>
          <w:szCs w:val="22"/>
        </w:rPr>
        <w:t xml:space="preserve">nebude-li obsahovat </w:t>
      </w:r>
      <w:r w:rsidRPr="00205BDA">
        <w:rPr>
          <w:rFonts w:ascii="Arial" w:hAnsi="Arial" w:cs="Arial"/>
          <w:sz w:val="22"/>
          <w:szCs w:val="22"/>
        </w:rPr>
        <w:t xml:space="preserve">náležitosti uvedené v odstavcích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Pr="00205BDA">
        <w:rPr>
          <w:rFonts w:ascii="Arial" w:hAnsi="Arial" w:cs="Arial"/>
          <w:sz w:val="22"/>
          <w:szCs w:val="22"/>
        </w:rPr>
        <w:t xml:space="preserve">.3 a </w:t>
      </w:r>
      <w:r w:rsidR="00BE049E" w:rsidRPr="00205BDA">
        <w:rPr>
          <w:rFonts w:ascii="Arial" w:hAnsi="Arial" w:cs="Arial"/>
          <w:sz w:val="22"/>
          <w:szCs w:val="22"/>
        </w:rPr>
        <w:t>5</w:t>
      </w:r>
      <w:r w:rsidR="0019341E">
        <w:rPr>
          <w:rFonts w:ascii="Arial" w:hAnsi="Arial" w:cs="Arial"/>
          <w:sz w:val="22"/>
          <w:szCs w:val="22"/>
        </w:rPr>
        <w:t>.4</w:t>
      </w:r>
      <w:r w:rsidR="00135B36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tohoto článku, je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 oprávněn ji do data splatnosti </w:t>
      </w:r>
      <w:r w:rsidR="002046F4">
        <w:rPr>
          <w:rFonts w:ascii="Arial" w:hAnsi="Arial" w:cs="Arial"/>
          <w:sz w:val="22"/>
          <w:szCs w:val="22"/>
        </w:rPr>
        <w:t>vrátit Z</w:t>
      </w:r>
      <w:r w:rsidRPr="00205BDA">
        <w:rPr>
          <w:rFonts w:ascii="Arial" w:hAnsi="Arial" w:cs="Arial"/>
          <w:sz w:val="22"/>
          <w:szCs w:val="22"/>
        </w:rPr>
        <w:t>hotoviteli. Po opravě faktury předloží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Z</w:t>
      </w:r>
      <w:r w:rsidR="002046F4">
        <w:rPr>
          <w:rFonts w:ascii="Arial" w:hAnsi="Arial" w:cs="Arial"/>
          <w:sz w:val="22"/>
          <w:szCs w:val="22"/>
        </w:rPr>
        <w:t>hotovitel 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 </w:t>
      </w:r>
      <w:r w:rsidR="00135B36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jistí-li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před úhradou faktury u provedených prací vady, je oprávněn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fakturu vrátit. Po odstranění vady nebo po jiném zániku odpovědnosti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za vadu předloží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277B33" w:rsidRPr="007A3FF7">
        <w:rPr>
          <w:rFonts w:ascii="Arial" w:hAnsi="Arial" w:cs="Arial"/>
          <w:sz w:val="22"/>
          <w:szCs w:val="22"/>
        </w:rPr>
        <w:t>5.7</w:t>
      </w:r>
      <w:r w:rsidR="00277B33">
        <w:rPr>
          <w:rFonts w:ascii="Arial" w:hAnsi="Arial" w:cs="Arial"/>
          <w:sz w:val="22"/>
          <w:szCs w:val="22"/>
        </w:rPr>
        <w:t xml:space="preserve"> tohoto</w:t>
      </w:r>
      <w:r w:rsidRPr="007A3FF7">
        <w:rPr>
          <w:rFonts w:ascii="Arial" w:hAnsi="Arial" w:cs="Arial"/>
          <w:sz w:val="22"/>
          <w:szCs w:val="22"/>
        </w:rPr>
        <w:t xml:space="preserve"> článku.</w:t>
      </w:r>
    </w:p>
    <w:p w14:paraId="25E51A6B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13349C5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</w:t>
      </w:r>
      <w:r w:rsidR="005D11B2">
        <w:rPr>
          <w:rFonts w:ascii="Arial" w:hAnsi="Arial" w:cs="Arial"/>
          <w:sz w:val="22"/>
          <w:szCs w:val="22"/>
        </w:rPr>
        <w:t>itel přeruší v rozporu s touto S</w:t>
      </w:r>
      <w:r w:rsidRPr="007A3FF7">
        <w:rPr>
          <w:rFonts w:ascii="Arial" w:hAnsi="Arial" w:cs="Arial"/>
          <w:sz w:val="22"/>
          <w:szCs w:val="22"/>
        </w:rPr>
        <w:t>mlouvou práce, práce provádí v </w:t>
      </w:r>
      <w:r w:rsidR="005D11B2">
        <w:rPr>
          <w:rFonts w:ascii="Arial" w:hAnsi="Arial" w:cs="Arial"/>
          <w:sz w:val="22"/>
          <w:szCs w:val="22"/>
        </w:rPr>
        <w:t>rozporu s projektem nebo touto S</w:t>
      </w:r>
      <w:r w:rsidRPr="007A3FF7">
        <w:rPr>
          <w:rFonts w:ascii="Arial" w:hAnsi="Arial" w:cs="Arial"/>
          <w:sz w:val="22"/>
          <w:szCs w:val="22"/>
        </w:rPr>
        <w:t>mlouvou, pokud je v prodlení s realizací oproti harmonogramu, a to až do doby, než překážka k úhradě odpadne.</w:t>
      </w:r>
    </w:p>
    <w:p w14:paraId="07A1EEAD" w14:textId="77777777" w:rsidR="007233C6" w:rsidRPr="007A3FF7" w:rsidRDefault="007233C6" w:rsidP="00AD172D">
      <w:pPr>
        <w:tabs>
          <w:tab w:val="center" w:pos="709"/>
          <w:tab w:val="center" w:pos="4536"/>
          <w:tab w:val="right" w:pos="9072"/>
        </w:tabs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6A4E09BC" w14:textId="77777777" w:rsidR="007233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lastRenderedPageBreak/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="00335ECC">
        <w:rPr>
          <w:rFonts w:ascii="Arial" w:hAnsi="Arial" w:cs="Arial"/>
          <w:bCs/>
          <w:sz w:val="22"/>
          <w:szCs w:val="22"/>
        </w:rPr>
        <w:t>bjednatele uvedeného v záhlaví S</w:t>
      </w:r>
      <w:r w:rsidRPr="007A3FF7">
        <w:rPr>
          <w:rFonts w:ascii="Arial" w:hAnsi="Arial" w:cs="Arial"/>
          <w:bCs/>
          <w:sz w:val="22"/>
          <w:szCs w:val="22"/>
        </w:rPr>
        <w:t>mlouvy. Datem uskutečněného zdanitelného plnění je poslední kalendářní den v měsíci, za který je faktura – daňový doklad vystavena.</w:t>
      </w:r>
    </w:p>
    <w:p w14:paraId="4ED8558D" w14:textId="19BA780A" w:rsidR="00CC4661" w:rsidRPr="007F1C4E" w:rsidRDefault="00CC466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Smluvní strany se dohodly na zajiště</w:t>
      </w:r>
      <w:r w:rsidR="002046F4">
        <w:rPr>
          <w:rFonts w:ascii="Arial" w:hAnsi="Arial" w:cs="Arial"/>
          <w:sz w:val="22"/>
          <w:szCs w:val="22"/>
        </w:rPr>
        <w:t>ní závazku 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mlouvy, tzn. z částky účto</w:t>
      </w:r>
      <w:r w:rsidR="002046F4">
        <w:rPr>
          <w:rFonts w:ascii="Arial" w:hAnsi="Arial" w:cs="Arial"/>
          <w:sz w:val="22"/>
          <w:szCs w:val="22"/>
        </w:rPr>
        <w:t>vané poslední fakturou, kterou Z</w:t>
      </w:r>
      <w:r>
        <w:rPr>
          <w:rFonts w:ascii="Arial" w:hAnsi="Arial" w:cs="Arial"/>
          <w:sz w:val="22"/>
          <w:szCs w:val="22"/>
        </w:rPr>
        <w:t xml:space="preserve">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335EC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</w:t>
      </w:r>
      <w:r w:rsidR="006314E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 </w:t>
      </w:r>
      <w:r w:rsidRPr="007F1C4E">
        <w:rPr>
          <w:rFonts w:ascii="Arial" w:hAnsi="Arial" w:cs="Arial"/>
          <w:sz w:val="22"/>
          <w:szCs w:val="22"/>
        </w:rPr>
        <w:t>% celkové ceny</w:t>
      </w:r>
      <w:r w:rsidR="00335ECC">
        <w:rPr>
          <w:rFonts w:ascii="Arial" w:hAnsi="Arial" w:cs="Arial"/>
          <w:sz w:val="22"/>
          <w:szCs w:val="22"/>
        </w:rPr>
        <w:t xml:space="preserve"> díla dle čl. 4 odst. 4.1 této S</w:t>
      </w:r>
      <w:r>
        <w:rPr>
          <w:rFonts w:ascii="Arial" w:hAnsi="Arial" w:cs="Arial"/>
          <w:sz w:val="22"/>
          <w:szCs w:val="22"/>
        </w:rPr>
        <w:t>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="002046F4">
        <w:rPr>
          <w:rFonts w:ascii="Arial" w:hAnsi="Arial" w:cs="Arial"/>
          <w:sz w:val="22"/>
          <w:szCs w:val="22"/>
        </w:rPr>
        <w:t>bjednatelem 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 xml:space="preserve">odstranění vad a nedodělků zjištěných při předání a převzetí </w:t>
      </w:r>
      <w:r w:rsidR="002B1697">
        <w:rPr>
          <w:rFonts w:ascii="Arial" w:hAnsi="Arial" w:cs="Arial"/>
          <w:sz w:val="22"/>
          <w:szCs w:val="22"/>
        </w:rPr>
        <w:t>díla</w:t>
      </w:r>
      <w:r w:rsidR="002B1697" w:rsidRPr="007F1C4E">
        <w:rPr>
          <w:rFonts w:ascii="Arial" w:hAnsi="Arial" w:cs="Arial"/>
          <w:sz w:val="22"/>
          <w:szCs w:val="22"/>
        </w:rPr>
        <w:t xml:space="preserve"> </w:t>
      </w:r>
      <w:r w:rsidRPr="007F1C4E">
        <w:rPr>
          <w:rFonts w:ascii="Arial" w:hAnsi="Arial" w:cs="Arial"/>
          <w:sz w:val="22"/>
          <w:szCs w:val="22"/>
        </w:rPr>
        <w:t>a závad vyznačených v zápise z kolaudačního řízení.</w:t>
      </w:r>
      <w:r>
        <w:rPr>
          <w:rFonts w:ascii="Arial" w:hAnsi="Arial" w:cs="Arial"/>
          <w:sz w:val="22"/>
          <w:szCs w:val="22"/>
        </w:rPr>
        <w:t xml:space="preserve"> O odstranění vad bude sepsaný protokol.</w:t>
      </w:r>
    </w:p>
    <w:p w14:paraId="5C56DD69" w14:textId="5AF7EE39" w:rsidR="007233C6" w:rsidRPr="006E43EB" w:rsidRDefault="009C28EF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135B36">
        <w:rPr>
          <w:rFonts w:ascii="Arial" w:hAnsi="Arial"/>
          <w:sz w:val="22"/>
        </w:rPr>
        <w:t>dani z přidané hodnoty</w:t>
      </w:r>
      <w:r w:rsidRPr="00205BDA">
        <w:rPr>
          <w:rFonts w:ascii="Arial" w:hAnsi="Arial"/>
          <w:sz w:val="22"/>
        </w:rPr>
        <w:t>,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1B6413">
        <w:rPr>
          <w:rFonts w:ascii="Arial" w:hAnsi="Arial"/>
          <w:sz w:val="22"/>
        </w:rPr>
        <w:t xml:space="preserve">le </w:t>
      </w:r>
      <w:r w:rsidR="007233C6" w:rsidRPr="005817C2">
        <w:rPr>
          <w:rFonts w:ascii="Arial" w:hAnsi="Arial"/>
          <w:sz w:val="22"/>
        </w:rPr>
        <w:t xml:space="preserve">§ 92e), </w:t>
      </w:r>
      <w:r w:rsidR="001B6413">
        <w:rPr>
          <w:rFonts w:ascii="Arial" w:hAnsi="Arial"/>
          <w:sz w:val="22"/>
        </w:rPr>
        <w:t>v návaznosti na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>§</w:t>
      </w:r>
      <w:r w:rsidR="00135B36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093399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, 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 xml:space="preserve">iznat a zaplatit </w:t>
      </w:r>
      <w:r w:rsidR="00093399">
        <w:rPr>
          <w:rFonts w:ascii="Arial" w:hAnsi="Arial"/>
          <w:sz w:val="22"/>
        </w:rPr>
        <w:t xml:space="preserve">daň </w:t>
      </w:r>
      <w:r w:rsidR="007233C6" w:rsidRPr="005817C2">
        <w:rPr>
          <w:rFonts w:ascii="Arial" w:hAnsi="Arial"/>
          <w:sz w:val="22"/>
        </w:rPr>
        <w:t>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lení v souladu s</w:t>
      </w:r>
      <w:r w:rsidR="001B6413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 w:hint="eastAsia"/>
          <w:sz w:val="22"/>
        </w:rPr>
        <w:t>§</w:t>
      </w:r>
      <w:r w:rsidR="00713A4F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>o DPH,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0B78E129" w14:textId="77777777" w:rsidR="007233C6" w:rsidRPr="00205BDA" w:rsidRDefault="007233C6" w:rsidP="00EA3D25">
      <w:pPr>
        <w:numPr>
          <w:ilvl w:val="0"/>
          <w:numId w:val="21"/>
        </w:numPr>
        <w:spacing w:before="240" w:after="240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lastRenderedPageBreak/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37629778" w14:textId="77777777" w:rsidR="00AF0454" w:rsidRPr="00205BDA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je povinen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 zahájením pln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díla protokolárn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 xml:space="preserve">edat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hotoviteli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</w:t>
      </w:r>
      <w:r w:rsidRPr="0025028E">
        <w:rPr>
          <w:rFonts w:ascii="Arial" w:hAnsi="Arial"/>
          <w:i/>
          <w:sz w:val="22"/>
        </w:rPr>
        <w:t>(smluvní prostor)</w:t>
      </w:r>
      <w:r w:rsidRPr="00205BDA">
        <w:rPr>
          <w:rFonts w:ascii="Arial" w:hAnsi="Arial"/>
          <w:sz w:val="22"/>
        </w:rPr>
        <w:t xml:space="preserve"> a </w:t>
      </w:r>
      <w:r w:rsidR="007C14FC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>hotovitel je povinen jej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evzít. O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a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evzetí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vyhotoví </w:t>
      </w:r>
      <w:r w:rsidR="001973EA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 písemný protokol, který ob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smluvní strany podepíší. Za den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edání staveništ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 xml:space="preserve"> se považuje den, kdy dojde k oboustrannému podpisu p</w:t>
      </w:r>
      <w:r w:rsidRPr="00205BDA">
        <w:rPr>
          <w:rFonts w:ascii="Arial" w:hAnsi="Arial" w:hint="eastAsia"/>
          <w:sz w:val="22"/>
        </w:rPr>
        <w:t>ří</w:t>
      </w:r>
      <w:r w:rsidRPr="00205BDA">
        <w:rPr>
          <w:rFonts w:ascii="Arial" w:hAnsi="Arial"/>
          <w:sz w:val="22"/>
        </w:rPr>
        <w:t>slušného protokolu, ve kterém bude popsán stav staveništ</w:t>
      </w:r>
      <w:r w:rsidRPr="00205BDA">
        <w:rPr>
          <w:rFonts w:ascii="Arial" w:hAnsi="Arial" w:hint="eastAsia"/>
          <w:sz w:val="22"/>
        </w:rPr>
        <w:t>ě</w:t>
      </w:r>
      <w:r w:rsidR="0001760D">
        <w:rPr>
          <w:rFonts w:ascii="Arial" w:hAnsi="Arial"/>
          <w:sz w:val="22"/>
        </w:rPr>
        <w:t xml:space="preserve">. V </w:t>
      </w:r>
      <w:r w:rsidR="00631694" w:rsidRPr="00205BDA">
        <w:rPr>
          <w:rFonts w:ascii="Arial" w:hAnsi="Arial"/>
          <w:sz w:val="22"/>
        </w:rPr>
        <w:t>prot</w:t>
      </w:r>
      <w:r w:rsidR="0001760D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01760D">
        <w:rPr>
          <w:rFonts w:ascii="Arial" w:hAnsi="Arial"/>
          <w:sz w:val="22"/>
        </w:rPr>
        <w:t xml:space="preserve">prostor pro uskladnění materiálu, </w:t>
      </w:r>
      <w:r w:rsidR="0001760D">
        <w:rPr>
          <w:rFonts w:ascii="Arial" w:hAnsi="Arial"/>
          <w:sz w:val="22"/>
        </w:rPr>
        <w:t>šatny</w:t>
      </w:r>
      <w:r w:rsidR="00631694" w:rsidRPr="0001760D">
        <w:rPr>
          <w:rFonts w:ascii="Arial" w:hAnsi="Arial"/>
          <w:sz w:val="22"/>
        </w:rPr>
        <w:t xml:space="preserve"> pro pracovníky a sociální</w:t>
      </w:r>
      <w:r w:rsidR="0001760D">
        <w:rPr>
          <w:rFonts w:ascii="Arial" w:hAnsi="Arial"/>
          <w:sz w:val="22"/>
        </w:rPr>
        <w:t>ho</w:t>
      </w:r>
      <w:r w:rsidR="00631694" w:rsidRPr="0001760D">
        <w:rPr>
          <w:rFonts w:ascii="Arial" w:hAnsi="Arial"/>
          <w:sz w:val="22"/>
        </w:rPr>
        <w:t xml:space="preserve"> zařízení</w:t>
      </w:r>
      <w:r w:rsidR="00631694" w:rsidRPr="00205BDA">
        <w:rPr>
          <w:rFonts w:ascii="Arial" w:hAnsi="Arial"/>
          <w:sz w:val="22"/>
        </w:rPr>
        <w:t xml:space="preserve"> a </w:t>
      </w:r>
      <w:r w:rsidR="0001760D">
        <w:rPr>
          <w:rFonts w:ascii="Arial" w:hAnsi="Arial"/>
          <w:sz w:val="22"/>
        </w:rPr>
        <w:t xml:space="preserve">dále pak </w:t>
      </w:r>
      <w:r w:rsidR="00631694" w:rsidRPr="00205BDA">
        <w:rPr>
          <w:rFonts w:ascii="Arial" w:hAnsi="Arial"/>
          <w:sz w:val="22"/>
        </w:rPr>
        <w:t>způsob úhrady odběru elektrické energie, vody apod.</w:t>
      </w:r>
    </w:p>
    <w:p w14:paraId="5C59AB90" w14:textId="77777777" w:rsidR="00CC4661" w:rsidRPr="00D51AD3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ní d</w:t>
      </w:r>
      <w:r w:rsidR="002046F4">
        <w:rPr>
          <w:rFonts w:ascii="Arial" w:hAnsi="Arial"/>
          <w:sz w:val="22"/>
        </w:rPr>
        <w:t>íla zakryty. Zhotovitel vyzve Ob</w:t>
      </w:r>
      <w:r w:rsidRPr="00A63B2F">
        <w:rPr>
          <w:rFonts w:ascii="Arial" w:hAnsi="Arial"/>
          <w:sz w:val="22"/>
        </w:rPr>
        <w:t>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77178C66" w14:textId="096EAE46" w:rsidR="00AF0454" w:rsidRPr="007A3FF7" w:rsidRDefault="00AF0454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zabezpečuje výkon autorského dozoru v</w:t>
      </w:r>
      <w:r w:rsidR="00D51AD3">
        <w:rPr>
          <w:rFonts w:ascii="Arial" w:hAnsi="Arial" w:cs="Arial"/>
          <w:sz w:val="22"/>
          <w:szCs w:val="22"/>
        </w:rPr>
        <w:t> souladu s projektovou dokumentací</w:t>
      </w:r>
      <w:r w:rsidRPr="007A3FF7">
        <w:rPr>
          <w:rFonts w:ascii="Arial" w:hAnsi="Arial" w:cs="Arial"/>
          <w:sz w:val="22"/>
          <w:szCs w:val="22"/>
        </w:rPr>
        <w:t xml:space="preserve"> a technický dozor </w:t>
      </w:r>
      <w:r w:rsidR="00D51AD3">
        <w:rPr>
          <w:rFonts w:ascii="Arial" w:hAnsi="Arial" w:cs="Arial"/>
          <w:sz w:val="22"/>
          <w:szCs w:val="22"/>
        </w:rPr>
        <w:t>stavebníka /</w:t>
      </w:r>
      <w:r w:rsidR="00AD172D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Jména osob oprávněných k výkonu autorského</w:t>
      </w:r>
      <w:r w:rsidR="002B1697">
        <w:rPr>
          <w:rFonts w:ascii="Arial" w:hAnsi="Arial" w:cs="Arial"/>
          <w:sz w:val="22"/>
          <w:szCs w:val="22"/>
        </w:rPr>
        <w:t xml:space="preserve"> a</w:t>
      </w:r>
      <w:r w:rsidRPr="007A3FF7">
        <w:rPr>
          <w:rFonts w:ascii="Arial" w:hAnsi="Arial" w:cs="Arial"/>
          <w:sz w:val="22"/>
          <w:szCs w:val="22"/>
        </w:rPr>
        <w:t xml:space="preserve"> technického dozoru, sdělí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při předání staveniště nebo zápisem do stavebního deníku.</w:t>
      </w:r>
    </w:p>
    <w:p w14:paraId="5D722422" w14:textId="77777777" w:rsidR="00AF0454" w:rsidRPr="007A3FF7" w:rsidRDefault="00AF0454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EE10896" w14:textId="77777777" w:rsidR="00AF0454" w:rsidRPr="007A3FF7" w:rsidRDefault="00AF045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má vyhrazeno právo prostřednictvím oprávněné osoby TDS nebo řádně zmocněné osoby </w:t>
      </w:r>
      <w:r w:rsidR="00C614AE" w:rsidRPr="007A3FF7">
        <w:rPr>
          <w:rFonts w:ascii="Arial" w:hAnsi="Arial" w:cs="Arial"/>
          <w:sz w:val="22"/>
          <w:szCs w:val="22"/>
        </w:rPr>
        <w:t>ve věcech technických dle čl. 14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Pr="007A3FF7">
        <w:rPr>
          <w:rFonts w:ascii="Arial" w:hAnsi="Arial" w:cs="Arial"/>
          <w:sz w:val="22"/>
          <w:szCs w:val="22"/>
        </w:rPr>
        <w:t>mlouvy kontrolovat dílo v průběhu jeho provádění.</w:t>
      </w:r>
    </w:p>
    <w:p w14:paraId="1A135356" w14:textId="77777777" w:rsidR="007233C6" w:rsidRPr="007A3FF7" w:rsidRDefault="00BB39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</w:t>
      </w:r>
      <w:r w:rsidR="005D11B2">
        <w:rPr>
          <w:rFonts w:ascii="Arial" w:hAnsi="Arial" w:cs="Arial"/>
          <w:sz w:val="22"/>
          <w:szCs w:val="22"/>
        </w:rPr>
        <w:t>u, která nebude odpovídat této S</w:t>
      </w:r>
      <w:r w:rsidR="007233C6" w:rsidRPr="007A3FF7">
        <w:rPr>
          <w:rFonts w:ascii="Arial" w:hAnsi="Arial" w:cs="Arial"/>
          <w:sz w:val="22"/>
          <w:szCs w:val="22"/>
        </w:rPr>
        <w:t>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</w:t>
      </w:r>
      <w:r w:rsidR="007233C6" w:rsidRPr="007A3FF7">
        <w:rPr>
          <w:rFonts w:ascii="Arial" w:hAnsi="Arial" w:cs="Arial"/>
          <w:sz w:val="22"/>
          <w:szCs w:val="22"/>
        </w:rPr>
        <w:lastRenderedPageBreak/>
        <w:t>třetí stranou, aby se zjist</w:t>
      </w:r>
      <w:r w:rsidR="00335ECC">
        <w:rPr>
          <w:rFonts w:ascii="Arial" w:hAnsi="Arial" w:cs="Arial"/>
          <w:sz w:val="22"/>
          <w:szCs w:val="22"/>
        </w:rPr>
        <w:t>ilo dodržování projektu a této S</w:t>
      </w:r>
      <w:r w:rsidR="007233C6" w:rsidRPr="007A3FF7">
        <w:rPr>
          <w:rFonts w:ascii="Arial" w:hAnsi="Arial" w:cs="Arial"/>
          <w:sz w:val="22"/>
          <w:szCs w:val="22"/>
        </w:rPr>
        <w:t xml:space="preserve">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7270D2FF" w14:textId="0AD6272E" w:rsidR="007233C6" w:rsidRPr="00205BDA" w:rsidRDefault="007233C6" w:rsidP="00CE3244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CE3244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>jsou kontroly nebo zkoušky stanoveny nebo předpokládány v té</w:t>
      </w:r>
      <w:r w:rsidR="005D11B2">
        <w:rPr>
          <w:rFonts w:ascii="Arial" w:hAnsi="Arial" w:cs="Arial"/>
          <w:sz w:val="22"/>
          <w:szCs w:val="22"/>
        </w:rPr>
        <w:t>to S</w:t>
      </w:r>
      <w:r w:rsidRPr="007A3FF7">
        <w:rPr>
          <w:rFonts w:ascii="Arial" w:hAnsi="Arial" w:cs="Arial"/>
          <w:sz w:val="22"/>
          <w:szCs w:val="22"/>
        </w:rPr>
        <w:t>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6D5B68C9" w14:textId="77777777" w:rsidR="007233C6" w:rsidRPr="00205BDA" w:rsidRDefault="007233C6" w:rsidP="00CE3244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 nebo pokud je </w:t>
      </w:r>
      <w:r w:rsidR="00B118E6">
        <w:rPr>
          <w:rFonts w:ascii="Arial" w:hAnsi="Arial" w:cs="Arial"/>
          <w:sz w:val="22"/>
          <w:szCs w:val="22"/>
        </w:rPr>
        <w:t xml:space="preserve">dílo </w:t>
      </w:r>
      <w:r w:rsidR="005D11B2">
        <w:rPr>
          <w:rFonts w:ascii="Arial" w:hAnsi="Arial" w:cs="Arial"/>
          <w:sz w:val="22"/>
          <w:szCs w:val="22"/>
        </w:rPr>
        <w:t>prováděno v rozporu s touto S</w:t>
      </w:r>
      <w:r w:rsidRPr="00205BDA">
        <w:rPr>
          <w:rFonts w:ascii="Arial" w:hAnsi="Arial" w:cs="Arial"/>
          <w:sz w:val="22"/>
          <w:szCs w:val="22"/>
        </w:rPr>
        <w:t>mlouvou, technickými normami nebo právními předpisy.</w:t>
      </w:r>
    </w:p>
    <w:p w14:paraId="66CFD370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DEF6998" w14:textId="77777777" w:rsidR="007233C6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Objednatel sled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obsah stavebního deníku a k zápisům </w:t>
      </w:r>
      <w:r w:rsidR="007C14F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připoj</w:t>
      </w:r>
      <w:r w:rsidR="00BB39C6" w:rsidRPr="00205BDA">
        <w:rPr>
          <w:rFonts w:ascii="Arial" w:hAnsi="Arial" w:cs="Arial"/>
          <w:sz w:val="22"/>
          <w:szCs w:val="22"/>
        </w:rPr>
        <w:t>uje</w:t>
      </w:r>
      <w:r w:rsidRPr="00205BDA">
        <w:rPr>
          <w:rFonts w:ascii="Arial" w:hAnsi="Arial" w:cs="Arial"/>
          <w:sz w:val="22"/>
          <w:szCs w:val="22"/>
        </w:rPr>
        <w:t xml:space="preserve"> své stanovisko – souhlas, námitky, návrh na řešení či jiná opatření, apod. </w:t>
      </w:r>
      <w:r w:rsidR="00D51AD3">
        <w:rPr>
          <w:rFonts w:ascii="Arial" w:hAnsi="Arial" w:cs="Arial"/>
          <w:sz w:val="22"/>
          <w:szCs w:val="22"/>
        </w:rPr>
        <w:t>nejpozději do 3 pracovních dnů od provedení zápisu.</w:t>
      </w:r>
    </w:p>
    <w:p w14:paraId="694749EE" w14:textId="2E40EB29" w:rsidR="008621F4" w:rsidRPr="001949E3" w:rsidRDefault="00BA6545" w:rsidP="00EA3D25">
      <w:pPr>
        <w:numPr>
          <w:ilvl w:val="1"/>
          <w:numId w:val="21"/>
        </w:numPr>
        <w:spacing w:before="240"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/>
          <w:sz w:val="22"/>
        </w:rPr>
        <w:t xml:space="preserve">Objednatel, bude-li to nezbytné pro dokončení díla, písemně zmocní </w:t>
      </w:r>
      <w:r w:rsidR="006E0D0D">
        <w:rPr>
          <w:rFonts w:ascii="Arial" w:hAnsi="Arial"/>
          <w:sz w:val="22"/>
        </w:rPr>
        <w:t>Z</w:t>
      </w:r>
      <w:r w:rsidRPr="00205BDA">
        <w:rPr>
          <w:rFonts w:ascii="Arial" w:hAnsi="Arial"/>
          <w:sz w:val="22"/>
        </w:rPr>
        <w:t xml:space="preserve">hotovitele k jednání jménem </w:t>
      </w:r>
      <w:r w:rsidR="007C14FC">
        <w:rPr>
          <w:rFonts w:ascii="Arial" w:hAnsi="Arial"/>
          <w:sz w:val="22"/>
        </w:rPr>
        <w:t>O</w:t>
      </w:r>
      <w:r w:rsidRPr="00205BDA">
        <w:rPr>
          <w:rFonts w:ascii="Arial" w:hAnsi="Arial"/>
          <w:sz w:val="22"/>
        </w:rPr>
        <w:t>bjednatele s fyzickými i právnickými osobami dot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enými provád</w:t>
      </w:r>
      <w:r w:rsidRPr="00205BDA">
        <w:rPr>
          <w:rFonts w:ascii="Arial" w:hAnsi="Arial" w:hint="eastAsia"/>
          <w:sz w:val="22"/>
        </w:rPr>
        <w:t>ě</w:t>
      </w:r>
      <w:r w:rsidR="00674430">
        <w:rPr>
          <w:rFonts w:ascii="Arial" w:hAnsi="Arial"/>
          <w:sz w:val="22"/>
        </w:rPr>
        <w:t xml:space="preserve">ním díla specifikovaného </w:t>
      </w:r>
      <w:r w:rsidRPr="00205BDA">
        <w:rPr>
          <w:rFonts w:ascii="Arial" w:hAnsi="Arial"/>
          <w:sz w:val="22"/>
        </w:rPr>
        <w:t>v </w:t>
      </w:r>
      <w:r w:rsidRPr="00205BDA">
        <w:rPr>
          <w:rFonts w:ascii="Arial" w:hAnsi="Arial" w:hint="eastAsia"/>
          <w:sz w:val="22"/>
        </w:rPr>
        <w:t>č</w:t>
      </w:r>
      <w:r w:rsidR="00674430">
        <w:rPr>
          <w:rFonts w:ascii="Arial" w:hAnsi="Arial"/>
          <w:sz w:val="22"/>
        </w:rPr>
        <w:t>l. 1</w:t>
      </w:r>
      <w:r w:rsidRPr="00205BDA">
        <w:rPr>
          <w:rFonts w:ascii="Arial" w:hAnsi="Arial"/>
          <w:sz w:val="22"/>
        </w:rPr>
        <w:t>. odst. 2.</w:t>
      </w:r>
      <w:r w:rsidR="00FD62D5">
        <w:rPr>
          <w:rFonts w:ascii="Arial" w:hAnsi="Arial"/>
          <w:sz w:val="22"/>
        </w:rPr>
        <w:t xml:space="preserve"> t</w:t>
      </w:r>
      <w:r w:rsidR="00335ECC">
        <w:rPr>
          <w:rFonts w:ascii="Arial" w:hAnsi="Arial"/>
          <w:sz w:val="22"/>
        </w:rPr>
        <w:t>éto S</w:t>
      </w:r>
      <w:r w:rsidR="00674430">
        <w:rPr>
          <w:rFonts w:ascii="Arial" w:hAnsi="Arial"/>
          <w:sz w:val="22"/>
        </w:rPr>
        <w:t>mlouvy</w:t>
      </w:r>
      <w:r w:rsidRPr="00205BDA">
        <w:rPr>
          <w:rFonts w:ascii="Arial" w:hAnsi="Arial"/>
          <w:sz w:val="22"/>
        </w:rPr>
        <w:t>, a k jednání s orgány státní správy, správci sítí a s ve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ejnoprávními orgány</w:t>
      </w:r>
      <w:r w:rsidRPr="00CC7D6D">
        <w:rPr>
          <w:rFonts w:ascii="Arial" w:hAnsi="Arial" w:cs="Arial"/>
          <w:sz w:val="22"/>
          <w:szCs w:val="22"/>
        </w:rPr>
        <w:t>.</w:t>
      </w:r>
    </w:p>
    <w:p w14:paraId="0C6FFC14" w14:textId="77777777" w:rsidR="007233C6" w:rsidRPr="00205BDA" w:rsidRDefault="002046F4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Z</w:t>
      </w:r>
      <w:r w:rsidR="007233C6" w:rsidRPr="00205BDA">
        <w:rPr>
          <w:rFonts w:ascii="Arial" w:hAnsi="Arial" w:cs="Arial"/>
          <w:b/>
          <w:sz w:val="22"/>
          <w:szCs w:val="22"/>
        </w:rPr>
        <w:t>hotovitele</w:t>
      </w:r>
    </w:p>
    <w:p w14:paraId="3F263A19" w14:textId="01EC89A8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dílo provést, a to řádně, včas, úplně, bezvadně, v rozsahu a kvalitě a za ostatních </w:t>
      </w:r>
      <w:r w:rsidR="005D11B2">
        <w:rPr>
          <w:rFonts w:ascii="Arial" w:hAnsi="Arial" w:cs="Arial"/>
          <w:sz w:val="22"/>
          <w:szCs w:val="22"/>
        </w:rPr>
        <w:t>podmínek specifikovaných touto S</w:t>
      </w:r>
      <w:r w:rsidRPr="007A3FF7">
        <w:rPr>
          <w:rFonts w:ascii="Arial" w:hAnsi="Arial" w:cs="Arial"/>
          <w:sz w:val="22"/>
          <w:szCs w:val="22"/>
        </w:rPr>
        <w:t>ml</w:t>
      </w:r>
      <w:r w:rsidR="00674430">
        <w:rPr>
          <w:rFonts w:ascii="Arial" w:hAnsi="Arial" w:cs="Arial"/>
          <w:sz w:val="22"/>
          <w:szCs w:val="22"/>
        </w:rPr>
        <w:t xml:space="preserve">ouvou </w:t>
      </w:r>
      <w:r w:rsidR="002B1697">
        <w:rPr>
          <w:rFonts w:ascii="Arial" w:hAnsi="Arial" w:cs="Arial"/>
          <w:sz w:val="22"/>
          <w:szCs w:val="22"/>
        </w:rPr>
        <w:t xml:space="preserve">a </w:t>
      </w:r>
      <w:r w:rsidR="00674430">
        <w:rPr>
          <w:rFonts w:ascii="Arial" w:hAnsi="Arial" w:cs="Arial"/>
          <w:sz w:val="22"/>
          <w:szCs w:val="22"/>
        </w:rPr>
        <w:t>podle platných právních předpisů</w:t>
      </w:r>
      <w:r w:rsidR="002B1697">
        <w:rPr>
          <w:rFonts w:ascii="Arial" w:hAnsi="Arial" w:cs="Arial"/>
          <w:sz w:val="22"/>
          <w:szCs w:val="22"/>
        </w:rPr>
        <w:t xml:space="preserve"> technických norem</w:t>
      </w:r>
      <w:r w:rsidRPr="007A3FF7">
        <w:rPr>
          <w:rFonts w:ascii="Arial" w:hAnsi="Arial" w:cs="Arial"/>
          <w:sz w:val="22"/>
          <w:szCs w:val="22"/>
        </w:rPr>
        <w:t xml:space="preserve">. Při provádění díla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vázán pokyny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388F98B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</w:t>
      </w:r>
      <w:r w:rsidR="005D11B2">
        <w:rPr>
          <w:rFonts w:ascii="Arial" w:hAnsi="Arial" w:cs="Arial"/>
          <w:sz w:val="22"/>
          <w:szCs w:val="22"/>
        </w:rPr>
        <w:t xml:space="preserve"> zhotovována v souladu s touto S</w:t>
      </w:r>
      <w:r w:rsidR="00674430">
        <w:rPr>
          <w:rFonts w:ascii="Arial" w:hAnsi="Arial" w:cs="Arial"/>
          <w:sz w:val="22"/>
          <w:szCs w:val="22"/>
        </w:rPr>
        <w:t>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deníku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77E270D4" w14:textId="77777777" w:rsidR="00C614AE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vést ode dne</w:t>
      </w:r>
      <w:r w:rsidR="000F1ED6">
        <w:rPr>
          <w:rFonts w:ascii="Arial" w:hAnsi="Arial" w:cs="Arial"/>
          <w:sz w:val="22"/>
          <w:szCs w:val="22"/>
        </w:rPr>
        <w:t xml:space="preserve"> předání staveniště</w:t>
      </w:r>
      <w:r w:rsidRPr="007A3FF7">
        <w:rPr>
          <w:rFonts w:ascii="Arial" w:hAnsi="Arial" w:cs="Arial"/>
          <w:sz w:val="22"/>
          <w:szCs w:val="22"/>
        </w:rPr>
        <w:t xml:space="preserve"> stavební deník, a to až do dne odstranění veškerých vad a nedodělků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7972F0">
        <w:rPr>
          <w:rFonts w:ascii="Arial" w:hAnsi="Arial" w:cs="Arial"/>
          <w:sz w:val="22"/>
          <w:szCs w:val="22"/>
        </w:rPr>
        <w:t>z</w:t>
      </w:r>
      <w:r w:rsidR="000F1ED6">
        <w:rPr>
          <w:rFonts w:ascii="Arial" w:hAnsi="Arial" w:cs="Arial"/>
          <w:sz w:val="22"/>
          <w:szCs w:val="22"/>
        </w:rPr>
        <w:t>jištěných při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0F1ED6">
        <w:rPr>
          <w:rFonts w:ascii="Arial" w:hAnsi="Arial" w:cs="Arial"/>
          <w:sz w:val="22"/>
          <w:szCs w:val="22"/>
        </w:rPr>
        <w:t>přejímce.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7D97D115" w14:textId="77777777" w:rsidR="00501CAC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</w:t>
      </w:r>
      <w:r w:rsidR="00335ECC">
        <w:rPr>
          <w:rFonts w:ascii="Arial" w:hAnsi="Arial" w:cs="Arial"/>
          <w:sz w:val="22"/>
          <w:szCs w:val="22"/>
        </w:rPr>
        <w:t>né, nemohou však vést ke změně S</w:t>
      </w:r>
      <w:r w:rsidR="00C96923" w:rsidRPr="00501CAC">
        <w:rPr>
          <w:rFonts w:ascii="Arial" w:hAnsi="Arial" w:cs="Arial"/>
          <w:sz w:val="22"/>
          <w:szCs w:val="22"/>
        </w:rPr>
        <w:t>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443D1E72" w14:textId="7FFCF86D" w:rsidR="00C614AE" w:rsidRPr="00501CAC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 xml:space="preserve">hotovitel sám nebo prostřednictvím někoho část díla, která je určena ke zvláštním zkouškám, kontrolám nebo schválení před jejich provedením, zadáním nebo dokončením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část díla zpřístupnit a umožnit ji podrobit určeným zkouškám, kontrolám nebo schvalovacím procedurám, nechat je uspokojivě provést, a ukončit a na vlastní náklady navrátit a uvést dílo do původního řádného stavu.</w:t>
      </w:r>
    </w:p>
    <w:p w14:paraId="77C5D327" w14:textId="6D1368E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budou užívat výhradně </w:t>
      </w:r>
      <w:r w:rsidRPr="007A3FF7">
        <w:rPr>
          <w:rFonts w:ascii="Arial" w:hAnsi="Arial" w:cs="Arial"/>
          <w:sz w:val="22"/>
          <w:szCs w:val="22"/>
        </w:rPr>
        <w:lastRenderedPageBreak/>
        <w:t>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 kolem</w:t>
      </w:r>
      <w:r w:rsidR="004B76D2">
        <w:rPr>
          <w:rFonts w:ascii="Arial" w:hAnsi="Arial" w:cs="Arial"/>
          <w:sz w:val="22"/>
          <w:szCs w:val="22"/>
        </w:rPr>
        <w:t xml:space="preserve"> bytového domu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7B4273E7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eventuálně z</w:t>
      </w:r>
      <w:r w:rsidR="002046F4">
        <w:rPr>
          <w:rFonts w:ascii="Arial" w:hAnsi="Arial" w:cs="Arial"/>
          <w:sz w:val="22"/>
          <w:szCs w:val="22"/>
        </w:rPr>
        <w:t>draví pracovníků a návštěvníků O</w:t>
      </w:r>
      <w:r w:rsidRPr="007A3FF7">
        <w:rPr>
          <w:rFonts w:ascii="Arial" w:hAnsi="Arial" w:cs="Arial"/>
          <w:sz w:val="22"/>
          <w:szCs w:val="22"/>
        </w:rPr>
        <w:t xml:space="preserve">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porušením předpisů a norem pro poskytování služeb, používáním přístrojů </w:t>
      </w:r>
      <w:r w:rsidR="002F1B0A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prostředků neodpovídající</w:t>
      </w:r>
      <w:r w:rsidR="00227BF5">
        <w:rPr>
          <w:rFonts w:ascii="Arial" w:hAnsi="Arial" w:cs="Arial"/>
          <w:sz w:val="22"/>
          <w:szCs w:val="22"/>
        </w:rPr>
        <w:t>ch</w:t>
      </w:r>
      <w:r w:rsidRPr="007A3FF7">
        <w:rPr>
          <w:rFonts w:ascii="Arial" w:hAnsi="Arial" w:cs="Arial"/>
          <w:sz w:val="22"/>
          <w:szCs w:val="22"/>
        </w:rPr>
        <w:t xml:space="preserve"> platným normám.</w:t>
      </w:r>
    </w:p>
    <w:p w14:paraId="3F65651F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2FE52803" w14:textId="6D8FE23C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</w:t>
      </w:r>
      <w:r w:rsidR="00335ECC">
        <w:rPr>
          <w:rFonts w:ascii="Arial" w:hAnsi="Arial" w:cs="Arial"/>
          <w:sz w:val="22"/>
          <w:szCs w:val="22"/>
        </w:rPr>
        <w:t>ladu s čl. 14</w:t>
      </w:r>
      <w:r w:rsidR="0019341E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této S</w:t>
      </w:r>
      <w:r w:rsidR="005F5E37" w:rsidRPr="00205BDA">
        <w:rPr>
          <w:rFonts w:ascii="Arial" w:hAnsi="Arial" w:cs="Arial"/>
          <w:sz w:val="22"/>
          <w:szCs w:val="22"/>
        </w:rPr>
        <w:t>mlouvy.</w:t>
      </w:r>
    </w:p>
    <w:p w14:paraId="053CB517" w14:textId="73D4E776" w:rsidR="009129C8" w:rsidRPr="00205BDA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1B6413">
        <w:rPr>
          <w:rFonts w:ascii="Arial" w:hAnsi="Arial" w:cs="Arial"/>
          <w:sz w:val="22"/>
          <w:szCs w:val="22"/>
        </w:rPr>
        <w:t xml:space="preserve"> </w:t>
      </w:r>
      <w:r w:rsidR="007E7130">
        <w:rPr>
          <w:rFonts w:ascii="Arial" w:hAnsi="Arial" w:cs="Arial"/>
          <w:sz w:val="22"/>
          <w:szCs w:val="22"/>
        </w:rPr>
        <w:t xml:space="preserve">§ 2627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ustan</w:t>
      </w:r>
      <w:r w:rsidR="007E7130">
        <w:rPr>
          <w:rFonts w:ascii="Arial" w:hAnsi="Arial" w:cs="Arial"/>
          <w:sz w:val="22"/>
          <w:szCs w:val="22"/>
        </w:rPr>
        <w:t xml:space="preserve">ovení § 2594 </w:t>
      </w:r>
      <w:r w:rsidR="003430D9" w:rsidRPr="00205BDA">
        <w:rPr>
          <w:rFonts w:ascii="Arial" w:hAnsi="Arial" w:cs="Arial"/>
          <w:sz w:val="22"/>
          <w:szCs w:val="22"/>
        </w:rPr>
        <w:t>OZ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04FBD71A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při realizaci díla dodržovat platné zákony a jejich prováděcí předpisy a další obecně závazné předpisy, které se týkají jeho činností prováděných v souvislosti </w:t>
      </w:r>
      <w:r w:rsidR="00335ECC">
        <w:rPr>
          <w:rFonts w:ascii="Arial" w:hAnsi="Arial" w:cs="Arial"/>
          <w:sz w:val="22"/>
          <w:szCs w:val="22"/>
        </w:rPr>
        <w:t>s plnění</w:t>
      </w:r>
      <w:r w:rsidR="00227BF5">
        <w:rPr>
          <w:rFonts w:ascii="Arial" w:hAnsi="Arial" w:cs="Arial"/>
          <w:sz w:val="22"/>
          <w:szCs w:val="22"/>
        </w:rPr>
        <w:t>m</w:t>
      </w:r>
      <w:r w:rsidR="00335ECC">
        <w:rPr>
          <w:rFonts w:ascii="Arial" w:hAnsi="Arial" w:cs="Arial"/>
          <w:sz w:val="22"/>
          <w:szCs w:val="22"/>
        </w:rPr>
        <w:t xml:space="preserve"> jeho závazků dle této S</w:t>
      </w:r>
      <w:r w:rsidRPr="00205BDA">
        <w:rPr>
          <w:rFonts w:ascii="Arial" w:hAnsi="Arial" w:cs="Arial"/>
          <w:sz w:val="22"/>
          <w:szCs w:val="22"/>
        </w:rPr>
        <w:t>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4C77A635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25302E13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44645B2E" w14:textId="77777777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11191A" w:rsidRPr="007A3FF7">
        <w:rPr>
          <w:rFonts w:ascii="Arial" w:hAnsi="Arial" w:cs="Arial"/>
          <w:sz w:val="22"/>
          <w:szCs w:val="22"/>
        </w:rPr>
        <w:t xml:space="preserve"> v případě, že projektová dokumentace nebo soupis stavebních prací obsahoval 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FA58EF" w:rsidRPr="00153DE0">
        <w:rPr>
          <w:rFonts w:ascii="Arial" w:hAnsi="Arial" w:cs="Arial"/>
          <w:bCs/>
          <w:sz w:val="22"/>
        </w:rPr>
        <w:t>Dle § 6 Obecně závazné vyhlášky hlavního města Prahy č. 5/2011 Sb. hl. m., o místním poplatku za užívání veřejného prostranství, ve znění pozdějších předpisů, je místní poplatek za užívání veřejného prostranství osvobozen od platby.</w:t>
      </w:r>
    </w:p>
    <w:p w14:paraId="590ACA1A" w14:textId="75019C96" w:rsidR="009129C8" w:rsidRPr="007A3FF7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</w:t>
      </w:r>
      <w:r w:rsidR="00E07C2B">
        <w:rPr>
          <w:rFonts w:ascii="Arial" w:hAnsi="Arial" w:cs="Arial"/>
          <w:sz w:val="22"/>
          <w:szCs w:val="22"/>
        </w:rPr>
        <w:t>ou</w:t>
      </w:r>
      <w:r w:rsidR="0011191A" w:rsidRPr="007A3FF7">
        <w:rPr>
          <w:rFonts w:ascii="Arial" w:hAnsi="Arial" w:cs="Arial"/>
          <w:sz w:val="22"/>
          <w:szCs w:val="22"/>
        </w:rPr>
        <w:t xml:space="preserve"> příslušnými ČSN.</w:t>
      </w:r>
    </w:p>
    <w:p w14:paraId="0DF831D9" w14:textId="6CA8C11B" w:rsidR="0011191A" w:rsidRPr="005817C2" w:rsidRDefault="009129C8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</w:t>
      </w:r>
      <w:r w:rsidR="001B6413">
        <w:rPr>
          <w:rFonts w:ascii="Arial" w:hAnsi="Arial" w:cs="Arial"/>
          <w:sz w:val="22"/>
          <w:szCs w:val="22"/>
        </w:rPr>
        <w:t xml:space="preserve">nelegální práce vymezené v </w:t>
      </w:r>
      <w:r w:rsidRPr="007A3FF7">
        <w:rPr>
          <w:rFonts w:ascii="Arial" w:hAnsi="Arial" w:cs="Arial"/>
          <w:sz w:val="22"/>
          <w:szCs w:val="22"/>
        </w:rPr>
        <w:t xml:space="preserve">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059D029D" w14:textId="77777777" w:rsidR="007233C6" w:rsidRPr="006314E4" w:rsidRDefault="009129C8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</w:t>
      </w:r>
      <w:r w:rsidRPr="0019341E">
        <w:rPr>
          <w:rFonts w:ascii="Arial" w:hAnsi="Arial" w:cs="Arial"/>
          <w:sz w:val="22"/>
          <w:szCs w:val="22"/>
        </w:rPr>
        <w:t xml:space="preserve">pojistného </w:t>
      </w:r>
      <w:r w:rsidRPr="001E55E4">
        <w:rPr>
          <w:rFonts w:ascii="Arial" w:hAnsi="Arial" w:cs="Arial"/>
          <w:sz w:val="22"/>
          <w:szCs w:val="22"/>
        </w:rPr>
        <w:t xml:space="preserve">plnění 5 mil. Kč (slovy: pět milionů korun českých). Doklad o pojištění </w:t>
      </w:r>
      <w:r w:rsidR="005C7E58" w:rsidRPr="001E55E4">
        <w:rPr>
          <w:rFonts w:ascii="Arial" w:hAnsi="Arial" w:cs="Arial"/>
          <w:sz w:val="22"/>
          <w:szCs w:val="22"/>
        </w:rPr>
        <w:t>v</w:t>
      </w:r>
      <w:r w:rsidR="00CC510F" w:rsidRPr="001E55E4">
        <w:rPr>
          <w:rFonts w:ascii="Arial" w:hAnsi="Arial" w:cs="Arial"/>
          <w:sz w:val="22"/>
          <w:szCs w:val="22"/>
        </w:rPr>
        <w:t> </w:t>
      </w:r>
      <w:r w:rsidR="005C7E58" w:rsidRPr="001E55E4">
        <w:rPr>
          <w:rFonts w:ascii="Arial" w:hAnsi="Arial" w:cs="Arial"/>
          <w:sz w:val="22"/>
          <w:szCs w:val="22"/>
        </w:rPr>
        <w:t>kopii</w:t>
      </w:r>
      <w:r w:rsidR="00CC510F" w:rsidRPr="001E55E4">
        <w:rPr>
          <w:rFonts w:ascii="Arial" w:hAnsi="Arial" w:cs="Arial"/>
          <w:sz w:val="22"/>
          <w:szCs w:val="22"/>
        </w:rPr>
        <w:t xml:space="preserve"> </w:t>
      </w:r>
      <w:r w:rsidR="005C7E58" w:rsidRPr="001E55E4">
        <w:rPr>
          <w:rFonts w:ascii="Arial" w:hAnsi="Arial" w:cs="Arial"/>
          <w:sz w:val="22"/>
          <w:szCs w:val="22"/>
        </w:rPr>
        <w:t xml:space="preserve">bude předložen </w:t>
      </w:r>
      <w:r w:rsidR="007C14FC" w:rsidRPr="001E55E4">
        <w:rPr>
          <w:rFonts w:ascii="Arial" w:hAnsi="Arial" w:cs="Arial"/>
          <w:sz w:val="22"/>
          <w:szCs w:val="22"/>
        </w:rPr>
        <w:t>O</w:t>
      </w:r>
      <w:r w:rsidR="005C7E58" w:rsidRPr="001E55E4">
        <w:rPr>
          <w:rFonts w:ascii="Arial" w:hAnsi="Arial" w:cs="Arial"/>
          <w:sz w:val="22"/>
          <w:szCs w:val="22"/>
        </w:rPr>
        <w:t>bjednateli</w:t>
      </w:r>
      <w:r w:rsidR="00335ECC" w:rsidRPr="001E55E4">
        <w:rPr>
          <w:rFonts w:ascii="Arial" w:hAnsi="Arial" w:cs="Arial"/>
          <w:sz w:val="22"/>
          <w:szCs w:val="22"/>
        </w:rPr>
        <w:t xml:space="preserve"> při podpisu S</w:t>
      </w:r>
      <w:r w:rsidR="005C7E58" w:rsidRPr="001E55E4">
        <w:rPr>
          <w:rFonts w:ascii="Arial" w:hAnsi="Arial" w:cs="Arial"/>
          <w:sz w:val="22"/>
          <w:szCs w:val="22"/>
        </w:rPr>
        <w:t>mlouvy</w:t>
      </w:r>
      <w:r w:rsidRPr="001E55E4">
        <w:rPr>
          <w:rFonts w:ascii="Arial" w:hAnsi="Arial" w:cs="Arial"/>
          <w:sz w:val="22"/>
          <w:szCs w:val="22"/>
        </w:rPr>
        <w:t xml:space="preserve">. </w:t>
      </w:r>
      <w:r w:rsidR="005C7E58" w:rsidRPr="001E55E4">
        <w:rPr>
          <w:rFonts w:ascii="Arial" w:hAnsi="Arial" w:cs="Arial"/>
          <w:sz w:val="22"/>
          <w:szCs w:val="22"/>
        </w:rPr>
        <w:t>Zhotovitel s</w:t>
      </w:r>
      <w:r w:rsidRPr="001E55E4">
        <w:rPr>
          <w:rFonts w:ascii="Arial" w:hAnsi="Arial" w:cs="Arial"/>
          <w:sz w:val="22"/>
          <w:szCs w:val="22"/>
        </w:rPr>
        <w:t xml:space="preserve">e zavazuje pojistnou smlouvu udržovat v platnosti a </w:t>
      </w:r>
      <w:r w:rsidR="00335ECC" w:rsidRPr="001E55E4">
        <w:rPr>
          <w:rFonts w:ascii="Arial" w:hAnsi="Arial" w:cs="Arial"/>
          <w:sz w:val="22"/>
          <w:szCs w:val="22"/>
        </w:rPr>
        <w:t xml:space="preserve">účinnosti od </w:t>
      </w:r>
      <w:r w:rsidR="00335ECC" w:rsidRPr="0019341E">
        <w:rPr>
          <w:rFonts w:ascii="Arial" w:hAnsi="Arial" w:cs="Arial"/>
          <w:sz w:val="22"/>
          <w:szCs w:val="22"/>
        </w:rPr>
        <w:t>data podpisu této S</w:t>
      </w:r>
      <w:r w:rsidRPr="0019341E">
        <w:rPr>
          <w:rFonts w:ascii="Arial" w:hAnsi="Arial" w:cs="Arial"/>
          <w:sz w:val="22"/>
          <w:szCs w:val="22"/>
        </w:rPr>
        <w:t>mlouvy až do up</w:t>
      </w:r>
      <w:r w:rsidR="00335ECC" w:rsidRPr="0019341E">
        <w:rPr>
          <w:rFonts w:ascii="Arial" w:hAnsi="Arial" w:cs="Arial"/>
          <w:sz w:val="22"/>
          <w:szCs w:val="22"/>
        </w:rPr>
        <w:t>lynutí záruční doby podle této S</w:t>
      </w:r>
      <w:r w:rsidRPr="0019341E">
        <w:rPr>
          <w:rFonts w:ascii="Arial" w:hAnsi="Arial" w:cs="Arial"/>
          <w:sz w:val="22"/>
          <w:szCs w:val="22"/>
        </w:rPr>
        <w:t xml:space="preserve">mlouvy a kdykoli po tuto dobu </w:t>
      </w:r>
      <w:r w:rsidR="00486C8D" w:rsidRPr="0019341E">
        <w:rPr>
          <w:rFonts w:ascii="Arial" w:hAnsi="Arial" w:cs="Arial"/>
          <w:sz w:val="22"/>
          <w:szCs w:val="22"/>
        </w:rPr>
        <w:t>na</w:t>
      </w:r>
      <w:r w:rsidRPr="0019341E">
        <w:rPr>
          <w:rFonts w:ascii="Arial" w:hAnsi="Arial" w:cs="Arial"/>
          <w:sz w:val="22"/>
          <w:szCs w:val="22"/>
        </w:rPr>
        <w:t> výzv</w:t>
      </w:r>
      <w:r w:rsidR="00486C8D" w:rsidRPr="0019341E">
        <w:rPr>
          <w:rFonts w:ascii="Arial" w:hAnsi="Arial" w:cs="Arial"/>
          <w:sz w:val="22"/>
          <w:szCs w:val="22"/>
        </w:rPr>
        <w:t>u</w:t>
      </w:r>
      <w:r w:rsidR="00CC510F" w:rsidRPr="0019341E">
        <w:rPr>
          <w:rFonts w:ascii="Arial" w:hAnsi="Arial" w:cs="Arial"/>
          <w:sz w:val="22"/>
          <w:szCs w:val="22"/>
        </w:rPr>
        <w:t xml:space="preserve"> </w:t>
      </w:r>
      <w:r w:rsidR="007C14FC" w:rsidRPr="0019341E">
        <w:rPr>
          <w:rFonts w:ascii="Arial" w:hAnsi="Arial" w:cs="Arial"/>
          <w:sz w:val="22"/>
          <w:szCs w:val="22"/>
        </w:rPr>
        <w:t>O</w:t>
      </w:r>
      <w:r w:rsidRPr="0019341E">
        <w:rPr>
          <w:rFonts w:ascii="Arial" w:hAnsi="Arial" w:cs="Arial"/>
          <w:sz w:val="22"/>
          <w:szCs w:val="22"/>
        </w:rPr>
        <w:t xml:space="preserve">bjednatele </w:t>
      </w:r>
      <w:r w:rsidR="00335ECC" w:rsidRPr="0019341E">
        <w:rPr>
          <w:rFonts w:ascii="Arial" w:hAnsi="Arial" w:cs="Arial"/>
          <w:sz w:val="22"/>
          <w:szCs w:val="22"/>
        </w:rPr>
        <w:t>udržování poji</w:t>
      </w:r>
      <w:r w:rsidR="002046F4" w:rsidRPr="0019341E">
        <w:rPr>
          <w:rFonts w:ascii="Arial" w:hAnsi="Arial" w:cs="Arial"/>
          <w:sz w:val="22"/>
          <w:szCs w:val="22"/>
        </w:rPr>
        <w:t xml:space="preserve">stné </w:t>
      </w:r>
      <w:r w:rsidR="002046F4" w:rsidRPr="0019341E">
        <w:rPr>
          <w:rFonts w:ascii="Arial" w:hAnsi="Arial" w:cs="Arial"/>
          <w:sz w:val="22"/>
          <w:szCs w:val="22"/>
        </w:rPr>
        <w:lastRenderedPageBreak/>
        <w:t>s</w:t>
      </w:r>
      <w:r w:rsidRPr="0019341E">
        <w:rPr>
          <w:rFonts w:ascii="Arial" w:hAnsi="Arial" w:cs="Arial"/>
          <w:sz w:val="22"/>
          <w:szCs w:val="22"/>
        </w:rPr>
        <w:t>mlouvy v</w:t>
      </w:r>
      <w:r w:rsidR="005F5E37" w:rsidRPr="0019341E">
        <w:rPr>
          <w:rFonts w:ascii="Arial" w:hAnsi="Arial" w:cs="Arial"/>
          <w:sz w:val="22"/>
          <w:szCs w:val="22"/>
        </w:rPr>
        <w:t> platnosti</w:t>
      </w:r>
      <w:r w:rsidR="005F5E37">
        <w:rPr>
          <w:rFonts w:ascii="Arial" w:hAnsi="Arial" w:cs="Arial"/>
          <w:sz w:val="22"/>
          <w:szCs w:val="22"/>
        </w:rPr>
        <w:t xml:space="preserve"> a účinnosti </w:t>
      </w:r>
      <w:r w:rsidR="005F5E37" w:rsidRPr="00205BDA">
        <w:rPr>
          <w:rFonts w:ascii="Arial" w:hAnsi="Arial" w:cs="Arial"/>
          <w:sz w:val="22"/>
          <w:szCs w:val="22"/>
        </w:rPr>
        <w:t xml:space="preserve">prokázat </w:t>
      </w:r>
      <w:r w:rsidR="005F5E37" w:rsidRPr="006314E4">
        <w:rPr>
          <w:rFonts w:ascii="Arial" w:hAnsi="Arial" w:cs="Arial"/>
          <w:sz w:val="22"/>
          <w:szCs w:val="22"/>
        </w:rPr>
        <w:t>nejpozději do 5 dnů od doručení takové žádosti</w:t>
      </w:r>
      <w:r w:rsidR="003430D9" w:rsidRPr="006314E4">
        <w:rPr>
          <w:rFonts w:ascii="Arial" w:hAnsi="Arial" w:cs="Arial"/>
          <w:sz w:val="22"/>
          <w:szCs w:val="22"/>
        </w:rPr>
        <w:t>.</w:t>
      </w:r>
    </w:p>
    <w:p w14:paraId="7379FE06" w14:textId="77777777" w:rsidR="007233C6" w:rsidRPr="006314E4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2A1326D7" w14:textId="3211ECA2" w:rsidR="007233C6" w:rsidRPr="006314E4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6314E4">
        <w:rPr>
          <w:rFonts w:ascii="Arial" w:hAnsi="Arial" w:cs="Arial"/>
          <w:sz w:val="22"/>
          <w:szCs w:val="22"/>
        </w:rPr>
        <w:t>Zhotovitel bude při realizaci díla brát maximální ohled na to, aby svou činností nenarušoval provoz v</w:t>
      </w:r>
      <w:r w:rsidR="004B76D2">
        <w:rPr>
          <w:rFonts w:ascii="Arial" w:hAnsi="Arial" w:cs="Arial"/>
          <w:sz w:val="22"/>
          <w:szCs w:val="22"/>
        </w:rPr>
        <w:t> bytovém domě</w:t>
      </w:r>
      <w:r w:rsidRPr="006314E4">
        <w:rPr>
          <w:rFonts w:ascii="Arial" w:hAnsi="Arial" w:cs="Arial"/>
          <w:sz w:val="22"/>
          <w:szCs w:val="22"/>
        </w:rPr>
        <w:t xml:space="preserve"> </w:t>
      </w:r>
    </w:p>
    <w:p w14:paraId="3BC5C6EB" w14:textId="77777777" w:rsidR="007233C6" w:rsidRPr="00E268AF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2D6D03C8" w14:textId="77777777" w:rsidR="007233C6" w:rsidRPr="00E268AF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Pr="00E268AF">
        <w:rPr>
          <w:rFonts w:ascii="Arial" w:hAnsi="Arial" w:cs="Arial"/>
          <w:sz w:val="22"/>
          <w:szCs w:val="22"/>
        </w:rPr>
        <w:t xml:space="preserve"> a zástupce projektanta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4A36E466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36E5079B" w14:textId="77777777" w:rsidR="00AF0454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0B618407" w14:textId="77777777" w:rsidR="00AF0454" w:rsidRPr="007A3FF7" w:rsidRDefault="00AF0454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3712B54B" w14:textId="77777777" w:rsidR="007233C6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63C1D34A" w14:textId="77777777" w:rsidR="004F11CD" w:rsidRDefault="004F11CD" w:rsidP="00AD172D">
      <w:pPr>
        <w:pStyle w:val="Odstavecseseznamem"/>
        <w:ind w:left="284" w:hanging="568"/>
        <w:rPr>
          <w:rFonts w:ascii="Arial" w:hAnsi="Arial" w:cs="Arial"/>
          <w:sz w:val="22"/>
          <w:szCs w:val="22"/>
        </w:rPr>
      </w:pPr>
    </w:p>
    <w:p w14:paraId="79669D3D" w14:textId="04C43CC1" w:rsidR="00D15315" w:rsidRPr="00EA3D25" w:rsidRDefault="004F11CD" w:rsidP="00D1531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Zhotovitel je povinen poskytnout součinnost a umožnit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bjednateli v průběhu realizace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 dle této Smlouvy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provádět v místě plnění </w:t>
      </w:r>
      <w:r w:rsidR="00E07C2B">
        <w:rPr>
          <w:rFonts w:ascii="Arial" w:eastAsiaTheme="minorHAnsi" w:hAnsi="Arial" w:cs="Arial"/>
          <w:sz w:val="22"/>
          <w:szCs w:val="22"/>
          <w:lang w:eastAsia="en-US"/>
        </w:rPr>
        <w:t>díla</w:t>
      </w:r>
      <w:r w:rsidRPr="007F4A12">
        <w:rPr>
          <w:rFonts w:ascii="Arial" w:eastAsiaTheme="minorHAnsi" w:hAnsi="Arial" w:cs="Arial"/>
          <w:sz w:val="22"/>
          <w:szCs w:val="22"/>
          <w:lang w:eastAsia="en-US"/>
        </w:rPr>
        <w:t xml:space="preserve"> další dodávky a stavební práce spojené 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="00B93D08">
        <w:rPr>
          <w:rFonts w:ascii="Arial" w:eastAsiaTheme="minorHAnsi" w:hAnsi="Arial" w:cs="Arial"/>
          <w:sz w:val="22"/>
          <w:szCs w:val="22"/>
          <w:lang w:eastAsia="en-US"/>
        </w:rPr>
        <w:t> dodávkami, montáží a instalací, a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 xml:space="preserve"> to pomocí jiných dodavatelů, kdy pro tyto práce bude vyžadována součinnost a koordinace ze strany vybraného </w:t>
      </w:r>
      <w:r w:rsidR="007C14FC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205BDA">
        <w:rPr>
          <w:rFonts w:ascii="Arial" w:eastAsiaTheme="minorHAnsi" w:hAnsi="Arial" w:cs="Arial"/>
          <w:sz w:val="22"/>
          <w:szCs w:val="22"/>
          <w:lang w:eastAsia="en-US"/>
        </w:rPr>
        <w:t>hotovitele.</w:t>
      </w:r>
    </w:p>
    <w:p w14:paraId="5A5EFB25" w14:textId="77777777" w:rsidR="007233C6" w:rsidRPr="00205BDA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08D5970E" w14:textId="77777777" w:rsidR="008C3805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zajistí vedení stavebního deníku </w:t>
      </w:r>
      <w:r w:rsidRPr="007E7130">
        <w:rPr>
          <w:rFonts w:ascii="Arial" w:hAnsi="Arial" w:cs="Arial"/>
          <w:i/>
          <w:sz w:val="22"/>
          <w:szCs w:val="22"/>
        </w:rPr>
        <w:t>(dále jen „SD“)</w:t>
      </w:r>
      <w:r w:rsidRPr="00205BDA">
        <w:rPr>
          <w:rFonts w:ascii="Arial" w:hAnsi="Arial" w:cs="Arial"/>
          <w:sz w:val="22"/>
          <w:szCs w:val="22"/>
        </w:rPr>
        <w:t xml:space="preserve"> v souladu s ustanovením § 157 zák. č. 183/2006 Sb., stavební zákon a přílohy č. 5 </w:t>
      </w:r>
      <w:r w:rsidRPr="00205BDA">
        <w:rPr>
          <w:rFonts w:ascii="Arial" w:hAnsi="Arial" w:cs="Arial"/>
          <w:sz w:val="22"/>
          <w:szCs w:val="22"/>
        </w:rPr>
        <w:lastRenderedPageBreak/>
        <w:t xml:space="preserve">k vyhlášce č. 499/2006 Sb. SD </w:t>
      </w:r>
      <w:r w:rsidR="007C14FC" w:rsidRPr="00205BDA">
        <w:rPr>
          <w:rFonts w:ascii="Arial" w:hAnsi="Arial" w:cs="Arial"/>
          <w:sz w:val="22"/>
          <w:szCs w:val="22"/>
        </w:rPr>
        <w:t xml:space="preserve">povede </w:t>
      </w:r>
      <w:r w:rsidR="0055773A" w:rsidRPr="00205BDA">
        <w:rPr>
          <w:rFonts w:ascii="Arial" w:hAnsi="Arial" w:cs="Arial"/>
          <w:sz w:val="22"/>
          <w:szCs w:val="22"/>
        </w:rPr>
        <w:t xml:space="preserve">zhotovitel </w:t>
      </w:r>
      <w:r w:rsidR="0055773A">
        <w:rPr>
          <w:rFonts w:ascii="Arial" w:hAnsi="Arial" w:cs="Arial"/>
          <w:sz w:val="22"/>
          <w:szCs w:val="22"/>
        </w:rPr>
        <w:t>ode</w:t>
      </w:r>
      <w:r w:rsidRPr="00205BDA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okolnosti týkající se stavby a skuteč</w:t>
      </w:r>
      <w:r w:rsidR="00335ECC">
        <w:rPr>
          <w:rFonts w:ascii="Arial" w:hAnsi="Arial" w:cs="Arial"/>
          <w:sz w:val="22"/>
          <w:szCs w:val="22"/>
        </w:rPr>
        <w:t>nosti rozhodné pro plnění této S</w:t>
      </w:r>
      <w:r w:rsidRPr="00205BDA">
        <w:rPr>
          <w:rFonts w:ascii="Arial" w:hAnsi="Arial" w:cs="Arial"/>
          <w:sz w:val="22"/>
          <w:szCs w:val="22"/>
        </w:rPr>
        <w:t>mlouvy, zejména časový postup prací, odchylky od projektu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205BDA">
        <w:rPr>
          <w:rFonts w:ascii="Arial" w:hAnsi="Arial" w:cs="Arial"/>
          <w:sz w:val="22"/>
          <w:szCs w:val="22"/>
        </w:rPr>
        <w:t xml:space="preserve">sům </w:t>
      </w:r>
      <w:r w:rsidR="007C14FC">
        <w:rPr>
          <w:rFonts w:ascii="Arial" w:hAnsi="Arial" w:cs="Arial"/>
          <w:sz w:val="22"/>
          <w:szCs w:val="22"/>
        </w:rPr>
        <w:t>Z</w:t>
      </w:r>
      <w:r w:rsidR="002E7C61" w:rsidRPr="00205BDA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0510BB0C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oprávněná osoba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povinna připojit k záznamu do 5 pracovních dnů své vyjádření. Pokud tak neučiní, má se za to, že s obsahem záznamu souhlasí; to se ne</w:t>
      </w:r>
      <w:r w:rsidR="005D11B2">
        <w:rPr>
          <w:rFonts w:ascii="Arial" w:hAnsi="Arial" w:cs="Arial"/>
          <w:sz w:val="22"/>
          <w:szCs w:val="22"/>
        </w:rPr>
        <w:t>týká případů, kdy je zapotřebí S</w:t>
      </w:r>
      <w:r w:rsidRPr="007A3FF7">
        <w:rPr>
          <w:rFonts w:ascii="Arial" w:hAnsi="Arial" w:cs="Arial"/>
          <w:sz w:val="22"/>
          <w:szCs w:val="22"/>
        </w:rPr>
        <w:t>mlouvu změnit písemnou formou.</w:t>
      </w:r>
    </w:p>
    <w:p w14:paraId="6DE46F5B" w14:textId="77777777" w:rsidR="008C3805" w:rsidRPr="007A3FF7" w:rsidRDefault="008C3805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k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6F90F882" w14:textId="77777777" w:rsidR="008C3805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79A7635" w14:textId="26D376DE" w:rsidR="0090778E" w:rsidRPr="007E7130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E7130">
        <w:rPr>
          <w:rFonts w:ascii="Arial" w:hAnsi="Arial" w:cs="Arial"/>
          <w:sz w:val="22"/>
          <w:szCs w:val="22"/>
        </w:rPr>
        <w:t xml:space="preserve">Případný zápis v SD, jež by zavazoval některou ze stran přímo k dohodě </w:t>
      </w:r>
      <w:r w:rsidR="00B67441" w:rsidRPr="007E7130">
        <w:rPr>
          <w:rFonts w:ascii="Arial" w:hAnsi="Arial" w:cs="Arial"/>
          <w:sz w:val="22"/>
          <w:szCs w:val="22"/>
        </w:rPr>
        <w:br/>
      </w:r>
      <w:r w:rsidRPr="007E7130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7E7130">
        <w:rPr>
          <w:rFonts w:ascii="Arial" w:hAnsi="Arial" w:cs="Arial"/>
          <w:sz w:val="22"/>
          <w:szCs w:val="22"/>
        </w:rPr>
        <w:t>zákla</w:t>
      </w:r>
      <w:r w:rsidRPr="007E7130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335ECC" w:rsidRPr="007E7130">
        <w:rPr>
          <w:rFonts w:ascii="Arial" w:hAnsi="Arial" w:cs="Arial"/>
          <w:sz w:val="22"/>
          <w:szCs w:val="22"/>
        </w:rPr>
        <w:t>e Smlouvě nebo uzavřením S</w:t>
      </w:r>
      <w:r w:rsidR="008C3805" w:rsidRPr="007E7130">
        <w:rPr>
          <w:rFonts w:ascii="Arial" w:hAnsi="Arial" w:cs="Arial"/>
          <w:sz w:val="22"/>
          <w:szCs w:val="22"/>
        </w:rPr>
        <w:t>mlouvy</w:t>
      </w:r>
      <w:r w:rsidRPr="007E7130">
        <w:rPr>
          <w:rFonts w:ascii="Arial" w:hAnsi="Arial" w:cs="Arial"/>
          <w:sz w:val="22"/>
          <w:szCs w:val="22"/>
        </w:rPr>
        <w:t xml:space="preserve"> nové.</w:t>
      </w:r>
      <w:r w:rsidR="00CC510F" w:rsidRPr="007E7130">
        <w:rPr>
          <w:rFonts w:ascii="Arial" w:hAnsi="Arial" w:cs="Arial"/>
          <w:sz w:val="22"/>
          <w:szCs w:val="22"/>
        </w:rPr>
        <w:t xml:space="preserve"> </w:t>
      </w:r>
      <w:r w:rsidRPr="007E7130">
        <w:rPr>
          <w:rFonts w:ascii="Arial" w:hAnsi="Arial" w:cs="Arial"/>
          <w:sz w:val="22"/>
          <w:szCs w:val="22"/>
        </w:rPr>
        <w:t xml:space="preserve">Lhůty pro vyjádření námitek v </w:t>
      </w:r>
      <w:r w:rsidRPr="007E7130">
        <w:rPr>
          <w:rFonts w:ascii="Arial" w:hAnsi="Arial" w:cs="Arial"/>
          <w:sz w:val="22"/>
          <w:szCs w:val="22"/>
        </w:rPr>
        <w:lastRenderedPageBreak/>
        <w:t xml:space="preserve">SD pozbývají platnosti, pokud </w:t>
      </w:r>
      <w:r w:rsidR="00B40234" w:rsidRPr="007E7130">
        <w:rPr>
          <w:rFonts w:ascii="Arial" w:hAnsi="Arial" w:cs="Arial"/>
          <w:sz w:val="22"/>
          <w:szCs w:val="22"/>
        </w:rPr>
        <w:t>Z</w:t>
      </w:r>
      <w:r w:rsidRPr="007E7130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7E7130">
        <w:rPr>
          <w:rFonts w:ascii="Arial" w:hAnsi="Arial" w:cs="Arial"/>
          <w:sz w:val="22"/>
          <w:szCs w:val="22"/>
        </w:rPr>
        <w:t>O</w:t>
      </w:r>
      <w:r w:rsidRPr="007E7130">
        <w:rPr>
          <w:rFonts w:ascii="Arial" w:hAnsi="Arial" w:cs="Arial"/>
          <w:sz w:val="22"/>
          <w:szCs w:val="22"/>
        </w:rPr>
        <w:t>bjednatele přístup ke SD.</w:t>
      </w:r>
    </w:p>
    <w:p w14:paraId="6BB5A724" w14:textId="77777777" w:rsidR="007233C6" w:rsidRPr="006E43EB" w:rsidRDefault="00C614AE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32DA12C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730E478F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05DC23CD" w14:textId="77777777" w:rsidR="003B4307" w:rsidRPr="007A3FF7" w:rsidRDefault="003B430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 xml:space="preserve">a konstrukcí, jejichž provedení je pro dokončení díla nezbytné (např. zařízení staveniště, bezpečnostní opatření apod.). </w:t>
      </w:r>
    </w:p>
    <w:p w14:paraId="695623D8" w14:textId="77777777" w:rsidR="003B4307" w:rsidRPr="007A3FF7" w:rsidRDefault="003B4307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28AA1466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 xml:space="preserve">provedení prací nezbytných k provedení díla, funkčnosti provozu nebo respektování závazných pokynů schvalovacích orgánů </w:t>
      </w:r>
      <w:r w:rsidR="002046F4">
        <w:rPr>
          <w:rFonts w:ascii="Arial" w:hAnsi="Arial" w:cs="Arial"/>
          <w:sz w:val="22"/>
          <w:szCs w:val="22"/>
        </w:rPr>
        <w:t>(závazných povolení), které se 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1FDD5B5B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0A0684C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  <w:r w:rsidR="000E5D0D">
        <w:rPr>
          <w:rFonts w:ascii="Arial" w:hAnsi="Arial" w:cs="Arial"/>
          <w:sz w:val="22"/>
          <w:szCs w:val="22"/>
        </w:rPr>
        <w:t>,</w:t>
      </w:r>
    </w:p>
    <w:p w14:paraId="3720B483" w14:textId="1414C3CD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  <w:r w:rsidR="0019341E">
        <w:rPr>
          <w:rFonts w:ascii="Arial" w:hAnsi="Arial" w:cs="Arial"/>
          <w:sz w:val="22"/>
          <w:szCs w:val="22"/>
        </w:rPr>
        <w:t>,</w:t>
      </w:r>
    </w:p>
    <w:p w14:paraId="7CB9E6D8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  <w:r w:rsidR="000E5D0D">
        <w:rPr>
          <w:rFonts w:ascii="Arial" w:hAnsi="Arial" w:cs="Arial"/>
          <w:sz w:val="22"/>
          <w:szCs w:val="22"/>
        </w:rPr>
        <w:t>a použitého materiálu,</w:t>
      </w:r>
    </w:p>
    <w:p w14:paraId="02D9E3D5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  <w:r w:rsidR="000E5D0D">
        <w:rPr>
          <w:rFonts w:ascii="Arial" w:hAnsi="Arial" w:cs="Arial"/>
          <w:sz w:val="22"/>
          <w:szCs w:val="22"/>
        </w:rPr>
        <w:t>,</w:t>
      </w:r>
    </w:p>
    <w:p w14:paraId="7C06237D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  <w:r w:rsidR="000E5D0D">
        <w:rPr>
          <w:rFonts w:ascii="Arial" w:hAnsi="Arial" w:cs="Arial"/>
          <w:sz w:val="22"/>
          <w:szCs w:val="22"/>
        </w:rPr>
        <w:t>,</w:t>
      </w:r>
    </w:p>
    <w:p w14:paraId="128C6CB3" w14:textId="77777777" w:rsidR="003B4307" w:rsidRPr="007A3FF7" w:rsidRDefault="003B4307" w:rsidP="001B6413">
      <w:pPr>
        <w:pStyle w:val="Zkladntextodsazen2"/>
        <w:numPr>
          <w:ilvl w:val="0"/>
          <w:numId w:val="25"/>
        </w:numPr>
        <w:tabs>
          <w:tab w:val="clear" w:pos="360"/>
          <w:tab w:val="num" w:pos="1636"/>
        </w:tabs>
        <w:ind w:left="852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</w:t>
      </w:r>
      <w:r w:rsidR="001067E5">
        <w:rPr>
          <w:rFonts w:ascii="Arial" w:hAnsi="Arial" w:cs="Arial"/>
          <w:sz w:val="22"/>
          <w:szCs w:val="22"/>
        </w:rPr>
        <w:t xml:space="preserve">i k </w:t>
      </w:r>
      <w:r w:rsidRPr="007A3FF7">
        <w:rPr>
          <w:rFonts w:ascii="Arial" w:hAnsi="Arial" w:cs="Arial"/>
          <w:sz w:val="22"/>
          <w:szCs w:val="22"/>
        </w:rPr>
        <w:t>realizaci</w:t>
      </w:r>
      <w:r w:rsidR="000F1ED6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zejména:</w:t>
      </w:r>
    </w:p>
    <w:p w14:paraId="3032C401" w14:textId="77777777" w:rsidR="003B4307" w:rsidRPr="00205BDA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</w:p>
    <w:p w14:paraId="26961DF3" w14:textId="0A188AF6" w:rsidR="003B4307" w:rsidRPr="006314E4" w:rsidRDefault="003B4307" w:rsidP="001B6413">
      <w:pPr>
        <w:pStyle w:val="Zkladntextodsazen2"/>
        <w:numPr>
          <w:ilvl w:val="0"/>
          <w:numId w:val="26"/>
        </w:numPr>
        <w:tabs>
          <w:tab w:val="clear" w:pos="2061"/>
          <w:tab w:val="num" w:pos="3053"/>
        </w:tabs>
        <w:spacing w:after="240"/>
        <w:ind w:left="1276" w:hanging="568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</w:t>
      </w:r>
      <w:r w:rsidRPr="006314E4">
        <w:rPr>
          <w:rFonts w:ascii="Arial" w:hAnsi="Arial" w:cs="Arial"/>
          <w:sz w:val="22"/>
          <w:szCs w:val="22"/>
        </w:rPr>
        <w:t xml:space="preserve">dokladů o jejich likvidaci a odvozu na skládku (nezávadném </w:t>
      </w:r>
      <w:r w:rsidR="006314E4">
        <w:rPr>
          <w:rFonts w:ascii="Arial" w:hAnsi="Arial" w:cs="Arial"/>
          <w:sz w:val="22"/>
          <w:szCs w:val="22"/>
        </w:rPr>
        <w:br/>
      </w:r>
      <w:r w:rsidRPr="006314E4">
        <w:rPr>
          <w:rFonts w:ascii="Arial" w:hAnsi="Arial" w:cs="Arial"/>
          <w:sz w:val="22"/>
          <w:szCs w:val="22"/>
        </w:rPr>
        <w:t>zneškodňování)</w:t>
      </w:r>
      <w:r w:rsidR="000E5D0D" w:rsidRPr="006314E4">
        <w:rPr>
          <w:rFonts w:ascii="Arial" w:hAnsi="Arial" w:cs="Arial"/>
          <w:sz w:val="22"/>
          <w:szCs w:val="22"/>
        </w:rPr>
        <w:t>.</w:t>
      </w:r>
    </w:p>
    <w:p w14:paraId="6807C6F8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335ECC">
        <w:rPr>
          <w:rFonts w:ascii="Arial" w:hAnsi="Arial" w:cs="Arial"/>
          <w:sz w:val="22"/>
          <w:szCs w:val="22"/>
        </w:rPr>
        <w:t xml:space="preserve"> této S</w:t>
      </w:r>
      <w:r w:rsidR="002E7C61" w:rsidRPr="00674430">
        <w:rPr>
          <w:rFonts w:ascii="Arial" w:hAnsi="Arial" w:cs="Arial"/>
          <w:sz w:val="22"/>
          <w:szCs w:val="22"/>
        </w:rPr>
        <w:t>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</w:t>
      </w:r>
      <w:r w:rsidRPr="00FD4C08">
        <w:rPr>
          <w:rFonts w:ascii="Arial" w:hAnsi="Arial" w:cs="Arial"/>
          <w:i/>
          <w:sz w:val="22"/>
          <w:szCs w:val="22"/>
        </w:rPr>
        <w:t>(dále jen „</w:t>
      </w:r>
      <w:r w:rsidR="00C614AE" w:rsidRPr="00FD4C08">
        <w:rPr>
          <w:rFonts w:ascii="Arial" w:hAnsi="Arial" w:cs="Arial"/>
          <w:i/>
          <w:sz w:val="22"/>
          <w:szCs w:val="22"/>
        </w:rPr>
        <w:t>pod</w:t>
      </w:r>
      <w:r w:rsidRPr="00FD4C08">
        <w:rPr>
          <w:rFonts w:ascii="Arial" w:hAnsi="Arial" w:cs="Arial"/>
          <w:i/>
          <w:sz w:val="22"/>
          <w:szCs w:val="22"/>
        </w:rPr>
        <w:t>dodavatelé“)</w:t>
      </w:r>
      <w:r w:rsidRPr="00205BDA">
        <w:rPr>
          <w:rFonts w:ascii="Arial" w:hAnsi="Arial" w:cs="Arial"/>
          <w:sz w:val="22"/>
          <w:szCs w:val="22"/>
        </w:rPr>
        <w:t xml:space="preserve">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0D69142E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1337D466" w14:textId="77777777" w:rsidR="003B4307" w:rsidRPr="00205BD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5FDBFC8F" w14:textId="77777777" w:rsidR="000F3D63" w:rsidRPr="006E43EB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hotovitele, může práce zastavit nebo přerušit do doby provedení nápravy. Doba přerušení jde na vrub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1574D9EF" w14:textId="77777777" w:rsidR="007233C6" w:rsidRPr="007A3FF7" w:rsidRDefault="00E51BB5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Předání a</w:t>
      </w:r>
      <w:r w:rsidR="003B4307" w:rsidRPr="007A3FF7">
        <w:rPr>
          <w:rFonts w:ascii="Arial" w:hAnsi="Arial" w:cs="Arial"/>
          <w:b/>
          <w:sz w:val="22"/>
          <w:szCs w:val="22"/>
        </w:rPr>
        <w:t xml:space="preserve">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3ED9737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oznámí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372EE383" w14:textId="77777777" w:rsidR="007233C6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</w:t>
      </w:r>
      <w:r w:rsidRPr="007A3FF7">
        <w:rPr>
          <w:rFonts w:ascii="Arial" w:hAnsi="Arial" w:cs="Arial"/>
          <w:sz w:val="22"/>
          <w:szCs w:val="22"/>
        </w:rPr>
        <w:lastRenderedPageBreak/>
        <w:t xml:space="preserve">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1CDADF2D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13B078DF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7419CD56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1CE763A4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73E646BE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6434E1C1" w14:textId="77777777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vyzkoušení smontovaného zařízení, o provedených revizích, protokoly o provedených provozních zkouškách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>apod.</w:t>
      </w:r>
      <w:r w:rsidR="001067E5">
        <w:rPr>
          <w:rFonts w:ascii="Arial" w:hAnsi="Arial" w:cs="Arial"/>
          <w:sz w:val="22"/>
          <w:szCs w:val="22"/>
        </w:rPr>
        <w:t xml:space="preserve">, </w:t>
      </w:r>
      <w:r w:rsidRPr="007A3FF7">
        <w:rPr>
          <w:rFonts w:ascii="Arial" w:hAnsi="Arial" w:cs="Arial"/>
          <w:sz w:val="22"/>
          <w:szCs w:val="22"/>
        </w:rPr>
        <w:t xml:space="preserve">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5BC59755" w14:textId="77777777" w:rsidR="007233C6" w:rsidRPr="00205BDA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64B7923" w14:textId="3F5CBD81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doklady o likvidaci odpadu vzniklého stavebními pracemi v souladu se zákonem č. </w:t>
      </w:r>
      <w:r w:rsidR="00470DB6">
        <w:rPr>
          <w:rFonts w:ascii="Arial" w:hAnsi="Arial" w:cs="Arial"/>
          <w:sz w:val="22"/>
          <w:szCs w:val="22"/>
        </w:rPr>
        <w:t>541/2020</w:t>
      </w:r>
      <w:r w:rsidRPr="00205BDA">
        <w:rPr>
          <w:rFonts w:ascii="Arial" w:hAnsi="Arial" w:cs="Arial"/>
          <w:sz w:val="22"/>
          <w:szCs w:val="22"/>
        </w:rPr>
        <w:t xml:space="preserve"> Sb.</w:t>
      </w:r>
      <w:r w:rsidR="00470DB6">
        <w:rPr>
          <w:rFonts w:ascii="Arial" w:hAnsi="Arial" w:cs="Arial"/>
          <w:sz w:val="22"/>
          <w:szCs w:val="22"/>
        </w:rPr>
        <w:t>,</w:t>
      </w:r>
      <w:r w:rsidRPr="00205BDA">
        <w:rPr>
          <w:rFonts w:ascii="Arial" w:hAnsi="Arial" w:cs="Arial"/>
          <w:sz w:val="22"/>
          <w:szCs w:val="22"/>
        </w:rPr>
        <w:t xml:space="preserve"> </w:t>
      </w:r>
      <w:r w:rsidR="00470DB6" w:rsidRPr="00205BDA">
        <w:rPr>
          <w:rFonts w:ascii="Arial" w:hAnsi="Arial" w:cs="Arial"/>
          <w:sz w:val="22"/>
          <w:szCs w:val="22"/>
        </w:rPr>
        <w:t>o odpadech</w:t>
      </w:r>
      <w:r w:rsidR="00470DB6">
        <w:rPr>
          <w:rFonts w:ascii="Arial" w:hAnsi="Arial" w:cs="Arial"/>
          <w:sz w:val="22"/>
          <w:szCs w:val="22"/>
        </w:rPr>
        <w:t>,</w:t>
      </w:r>
      <w:r w:rsidR="00470DB6" w:rsidRPr="00205BDA">
        <w:rPr>
          <w:rFonts w:ascii="Arial" w:hAnsi="Arial" w:cs="Arial"/>
          <w:sz w:val="22"/>
          <w:szCs w:val="22"/>
        </w:rPr>
        <w:t xml:space="preserve"> </w:t>
      </w:r>
      <w:r w:rsidRPr="00205BDA">
        <w:rPr>
          <w:rFonts w:ascii="Arial" w:hAnsi="Arial" w:cs="Arial"/>
          <w:sz w:val="22"/>
          <w:szCs w:val="22"/>
        </w:rPr>
        <w:t xml:space="preserve">ve znění pozdějších předpisů, </w:t>
      </w:r>
    </w:p>
    <w:p w14:paraId="587304B6" w14:textId="77777777" w:rsidR="007233C6" w:rsidRPr="00205BDA" w:rsidRDefault="007233C6" w:rsidP="00AD172D">
      <w:pPr>
        <w:ind w:left="704" w:hanging="42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>v čl. 1 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="00335ECC">
        <w:rPr>
          <w:rFonts w:ascii="Arial" w:hAnsi="Arial" w:cs="Arial"/>
          <w:sz w:val="22"/>
          <w:szCs w:val="22"/>
        </w:rPr>
        <w:t>této S</w:t>
      </w:r>
      <w:r w:rsidRPr="00205BDA">
        <w:rPr>
          <w:rFonts w:ascii="Arial" w:hAnsi="Arial" w:cs="Arial"/>
          <w:sz w:val="22"/>
          <w:szCs w:val="22"/>
        </w:rPr>
        <w:t>mlouvy,</w:t>
      </w:r>
    </w:p>
    <w:p w14:paraId="4F88A185" w14:textId="3A46185F" w:rsidR="007233C6" w:rsidRPr="00205BDA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</w:r>
      <w:r w:rsidR="00AD172D">
        <w:rPr>
          <w:rFonts w:ascii="Arial" w:hAnsi="Arial" w:cs="Arial"/>
          <w:sz w:val="22"/>
          <w:szCs w:val="22"/>
        </w:rPr>
        <w:t>2</w:t>
      </w:r>
      <w:r w:rsidRPr="00205BDA">
        <w:rPr>
          <w:rFonts w:ascii="Arial" w:hAnsi="Arial" w:cs="Arial"/>
          <w:sz w:val="22"/>
          <w:szCs w:val="22"/>
        </w:rPr>
        <w:t xml:space="preserve"> paré projektové dokumenta</w:t>
      </w:r>
      <w:r w:rsidR="004D2479">
        <w:rPr>
          <w:rFonts w:ascii="Arial" w:hAnsi="Arial" w:cs="Arial"/>
          <w:sz w:val="22"/>
          <w:szCs w:val="22"/>
        </w:rPr>
        <w:t>ce skutečného provedení stavby</w:t>
      </w:r>
    </w:p>
    <w:p w14:paraId="47A93845" w14:textId="77777777" w:rsidR="007233C6" w:rsidRPr="00205BDA" w:rsidRDefault="007233C6" w:rsidP="00AD172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41E07773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5B533C16" w14:textId="77777777" w:rsidR="007233C6" w:rsidRPr="00205BDA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 protokol, který bude obsahovat:</w:t>
      </w:r>
    </w:p>
    <w:p w14:paraId="2334F282" w14:textId="77777777" w:rsidR="007233C6" w:rsidRPr="00205BDA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>-</w:t>
      </w:r>
      <w:r w:rsidRPr="00205BDA">
        <w:rPr>
          <w:rFonts w:ascii="Arial" w:hAnsi="Arial" w:cs="Arial"/>
          <w:sz w:val="22"/>
          <w:szCs w:val="22"/>
        </w:rPr>
        <w:tab/>
        <w:t>označení díla,</w:t>
      </w:r>
    </w:p>
    <w:p w14:paraId="414828E3" w14:textId="77777777" w:rsidR="007233C6" w:rsidRPr="007A3FF7" w:rsidRDefault="007233C6" w:rsidP="00AD172D">
      <w:pPr>
        <w:ind w:left="28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označení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bjednatele </w:t>
      </w:r>
      <w:r w:rsidRPr="00205BDA">
        <w:rPr>
          <w:rFonts w:ascii="Arial" w:hAnsi="Arial" w:cs="Arial"/>
          <w:sz w:val="22"/>
          <w:szCs w:val="22"/>
        </w:rPr>
        <w:t xml:space="preserve">a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</w:t>
      </w:r>
      <w:r w:rsidR="00335ECC">
        <w:rPr>
          <w:rFonts w:ascii="Arial" w:hAnsi="Arial" w:cs="Arial"/>
          <w:sz w:val="22"/>
          <w:szCs w:val="22"/>
        </w:rPr>
        <w:t>vitele, číslo a datum uzavření S</w:t>
      </w:r>
      <w:r w:rsidRPr="00205BDA">
        <w:rPr>
          <w:rFonts w:ascii="Arial" w:hAnsi="Arial" w:cs="Arial"/>
          <w:sz w:val="22"/>
          <w:szCs w:val="22"/>
        </w:rPr>
        <w:t>mlouvy</w:t>
      </w:r>
      <w:r w:rsidRPr="007A3FF7">
        <w:rPr>
          <w:rFonts w:ascii="Arial" w:hAnsi="Arial" w:cs="Arial"/>
          <w:sz w:val="22"/>
          <w:szCs w:val="22"/>
        </w:rPr>
        <w:t xml:space="preserve"> o dílo,</w:t>
      </w:r>
    </w:p>
    <w:p w14:paraId="08556722" w14:textId="42C372DD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4F622E96" w14:textId="5F1A5BE7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prohlášení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 převzetí díla,</w:t>
      </w:r>
    </w:p>
    <w:p w14:paraId="04A202EB" w14:textId="1108E314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56569D5A" w14:textId="1CFC25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53DF7770" w14:textId="10337733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3EF5D330" w14:textId="21709B66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77B3A78F" w14:textId="7806508C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423011F5" w14:textId="392353B5" w:rsidR="007233C6" w:rsidRPr="007A3FF7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datum počátku záruky za dílo a předpokládané datum ukončení záruky za dílo (v </w:t>
      </w:r>
      <w:r w:rsidR="002A3866">
        <w:rPr>
          <w:rFonts w:ascii="Arial" w:hAnsi="Arial" w:cs="Arial"/>
          <w:sz w:val="22"/>
          <w:szCs w:val="22"/>
        </w:rPr>
        <w:br/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případě, že nedojde k reklamaci a přerušení běhu záruční doby),</w:t>
      </w:r>
    </w:p>
    <w:p w14:paraId="492DCB54" w14:textId="176EF968" w:rsidR="007233C6" w:rsidRPr="00AE6A4C" w:rsidRDefault="00AD172D" w:rsidP="00AD172D">
      <w:pPr>
        <w:tabs>
          <w:tab w:val="left" w:pos="709"/>
        </w:tabs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>-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="007233C6"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</w:r>
      <w:r w:rsidR="002E7C61">
        <w:rPr>
          <w:rFonts w:ascii="Arial" w:hAnsi="Arial" w:cs="Arial"/>
          <w:sz w:val="22"/>
          <w:szCs w:val="22"/>
        </w:rPr>
        <w:tab/>
      </w:r>
      <w:r w:rsidR="007233C6" w:rsidRPr="00AE6A4C">
        <w:rPr>
          <w:rFonts w:ascii="Arial" w:hAnsi="Arial" w:cs="Arial"/>
          <w:sz w:val="22"/>
          <w:szCs w:val="22"/>
        </w:rPr>
        <w:t>odstranění.</w:t>
      </w:r>
    </w:p>
    <w:p w14:paraId="7CDE41DC" w14:textId="77777777" w:rsidR="007233C6" w:rsidRPr="00AE6A4C" w:rsidRDefault="007233C6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759187C9" w14:textId="79219492" w:rsidR="007233C6" w:rsidRPr="00AE6A4C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Dílo je provedeno, je-li dok</w:t>
      </w:r>
      <w:r w:rsidR="001B6413">
        <w:rPr>
          <w:rFonts w:ascii="Arial" w:hAnsi="Arial" w:cs="Arial"/>
          <w:sz w:val="22"/>
          <w:szCs w:val="22"/>
        </w:rPr>
        <w:t xml:space="preserve">ončeno a je-li v souladu s </w:t>
      </w:r>
      <w:r w:rsidR="007E7130">
        <w:rPr>
          <w:rFonts w:ascii="Arial" w:hAnsi="Arial" w:cs="Arial"/>
          <w:sz w:val="22"/>
          <w:szCs w:val="22"/>
        </w:rPr>
        <w:t xml:space="preserve">§ 2605 odst. 1 OZ </w:t>
      </w:r>
      <w:r w:rsidRPr="00AE6A4C">
        <w:rPr>
          <w:rFonts w:ascii="Arial" w:hAnsi="Arial" w:cs="Arial"/>
          <w:sz w:val="22"/>
          <w:szCs w:val="22"/>
        </w:rPr>
        <w:t xml:space="preserve">předvedena jeho </w:t>
      </w:r>
      <w:r w:rsidRPr="00AE6A4C">
        <w:rPr>
          <w:rStyle w:val="Siln"/>
          <w:rFonts w:ascii="Arial" w:hAnsi="Arial" w:cs="Arial"/>
          <w:sz w:val="22"/>
          <w:szCs w:val="22"/>
        </w:rPr>
        <w:t>způsobilost sloužit svému účelu</w:t>
      </w:r>
      <w:r w:rsidRPr="00AE6A4C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Pr="00AE6A4C">
        <w:rPr>
          <w:rFonts w:ascii="Arial" w:hAnsi="Arial" w:cs="Arial"/>
          <w:sz w:val="22"/>
          <w:szCs w:val="22"/>
        </w:rPr>
        <w:t xml:space="preserve"> odst. </w:t>
      </w:r>
      <w:r w:rsidR="006A7B8D" w:rsidRPr="00AE6A4C">
        <w:rPr>
          <w:rFonts w:ascii="Arial" w:hAnsi="Arial" w:cs="Arial"/>
          <w:sz w:val="22"/>
          <w:szCs w:val="22"/>
        </w:rPr>
        <w:t>1</w:t>
      </w:r>
      <w:r w:rsidR="00335ECC">
        <w:rPr>
          <w:rFonts w:ascii="Arial" w:hAnsi="Arial" w:cs="Arial"/>
          <w:sz w:val="22"/>
          <w:szCs w:val="22"/>
        </w:rPr>
        <w:t>.1 této S</w:t>
      </w:r>
      <w:r w:rsidRPr="00AE6A4C">
        <w:rPr>
          <w:rFonts w:ascii="Arial" w:hAnsi="Arial" w:cs="Arial"/>
          <w:sz w:val="22"/>
          <w:szCs w:val="22"/>
        </w:rPr>
        <w:t xml:space="preserve">mlouvy. </w:t>
      </w:r>
    </w:p>
    <w:p w14:paraId="6B131564" w14:textId="20CFB614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nemá právo odmítnout převzetí stavby</w:t>
      </w:r>
      <w:r w:rsidR="0093393E">
        <w:rPr>
          <w:rFonts w:ascii="Arial" w:hAnsi="Arial" w:cs="Arial"/>
          <w:sz w:val="22"/>
          <w:szCs w:val="22"/>
        </w:rPr>
        <w:t xml:space="preserve"> /</w:t>
      </w:r>
      <w:r w:rsidRPr="007A3FF7">
        <w:rPr>
          <w:rFonts w:ascii="Arial" w:hAnsi="Arial" w:cs="Arial"/>
          <w:sz w:val="22"/>
          <w:szCs w:val="22"/>
        </w:rPr>
        <w:t xml:space="preserve"> </w:t>
      </w:r>
      <w:r w:rsidR="00FF7F6B">
        <w:rPr>
          <w:rFonts w:ascii="Arial" w:hAnsi="Arial" w:cs="Arial"/>
          <w:sz w:val="22"/>
          <w:szCs w:val="22"/>
        </w:rPr>
        <w:t>díla</w:t>
      </w:r>
      <w:r w:rsidR="00FF7F6B" w:rsidRPr="007A3FF7">
        <w:rPr>
          <w:rFonts w:ascii="Arial" w:hAnsi="Arial" w:cs="Arial"/>
          <w:sz w:val="22"/>
          <w:szCs w:val="22"/>
        </w:rPr>
        <w:t xml:space="preserve"> </w:t>
      </w:r>
      <w:r w:rsidR="0093393E">
        <w:rPr>
          <w:rFonts w:ascii="Arial" w:hAnsi="Arial" w:cs="Arial"/>
          <w:sz w:val="22"/>
          <w:szCs w:val="22"/>
        </w:rPr>
        <w:t xml:space="preserve">dle této Smlouvy </w:t>
      </w:r>
      <w:r w:rsidRPr="007A3FF7">
        <w:rPr>
          <w:rFonts w:ascii="Arial" w:hAnsi="Arial" w:cs="Arial"/>
          <w:sz w:val="22"/>
          <w:szCs w:val="22"/>
        </w:rPr>
        <w:t>pro ojedinělé drobné vady, které samy o sobě ani ve spojení s jinými nebrání užívání stavby funkčně nebo esteticky, ani její užívání podstatným způsobem neomezují. P</w:t>
      </w:r>
      <w:r w:rsidR="005D11B2">
        <w:rPr>
          <w:rFonts w:ascii="Arial" w:hAnsi="Arial" w:cs="Arial"/>
          <w:sz w:val="22"/>
          <w:szCs w:val="22"/>
        </w:rPr>
        <w:t>okud dokončené dílo neodpovídá S</w:t>
      </w:r>
      <w:r w:rsidRPr="007A3FF7">
        <w:rPr>
          <w:rFonts w:ascii="Arial" w:hAnsi="Arial" w:cs="Arial"/>
          <w:sz w:val="22"/>
          <w:szCs w:val="22"/>
        </w:rPr>
        <w:t xml:space="preserve">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56288268" w14:textId="61EE2BEF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</w:t>
      </w:r>
      <w:r w:rsidR="001B6413">
        <w:rPr>
          <w:rFonts w:ascii="Arial" w:hAnsi="Arial" w:cs="Arial"/>
          <w:sz w:val="22"/>
          <w:szCs w:val="22"/>
        </w:rPr>
        <w:t>-</w:t>
      </w:r>
      <w:r w:rsidRPr="001B6413">
        <w:rPr>
          <w:rFonts w:ascii="Arial" w:hAnsi="Arial" w:cs="Arial"/>
          <w:sz w:val="22"/>
          <w:szCs w:val="22"/>
        </w:rPr>
        <w:t>li vadné</w:t>
      </w:r>
      <w:r w:rsidR="00335ECC" w:rsidRPr="001B6413">
        <w:rPr>
          <w:rFonts w:ascii="Arial" w:hAnsi="Arial" w:cs="Arial"/>
          <w:sz w:val="22"/>
          <w:szCs w:val="22"/>
        </w:rPr>
        <w:t xml:space="preserve"> plnění nepodstatným porušením S</w:t>
      </w:r>
      <w:r w:rsidRPr="001B6413">
        <w:rPr>
          <w:rFonts w:ascii="Arial" w:hAnsi="Arial" w:cs="Arial"/>
          <w:sz w:val="22"/>
          <w:szCs w:val="22"/>
        </w:rPr>
        <w:t xml:space="preserve">mlouvy, má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Pr="001B6413">
        <w:rPr>
          <w:rFonts w:ascii="Arial" w:hAnsi="Arial" w:cs="Arial"/>
          <w:sz w:val="22"/>
          <w:szCs w:val="22"/>
        </w:rPr>
        <w:t>bjednatel právo na odstranění vady nebo na slevu z ceny díla,</w:t>
      </w:r>
      <w:r w:rsidR="007D1AE3" w:rsidRPr="001B6413">
        <w:rPr>
          <w:rFonts w:ascii="Arial" w:hAnsi="Arial" w:cs="Arial"/>
          <w:sz w:val="22"/>
          <w:szCs w:val="22"/>
        </w:rPr>
        <w:t xml:space="preserve"> a to v termínu, na kt</w:t>
      </w:r>
      <w:r w:rsidR="001B6413" w:rsidRPr="001B6413">
        <w:rPr>
          <w:rFonts w:ascii="Arial" w:hAnsi="Arial" w:cs="Arial"/>
          <w:sz w:val="22"/>
          <w:szCs w:val="22"/>
        </w:rPr>
        <w:t>erém se smluvní strany dohodnou,</w:t>
      </w:r>
    </w:p>
    <w:p w14:paraId="6B1FAAF7" w14:textId="77777777" w:rsidR="007233C6" w:rsidRPr="001B6413" w:rsidRDefault="007233C6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je-li vad</w:t>
      </w:r>
      <w:r w:rsidR="00335ECC" w:rsidRPr="001B6413">
        <w:rPr>
          <w:rFonts w:ascii="Arial" w:hAnsi="Arial" w:cs="Arial"/>
          <w:sz w:val="22"/>
          <w:szCs w:val="22"/>
        </w:rPr>
        <w:t>né plnění podstatným porušením S</w:t>
      </w:r>
      <w:r w:rsidRPr="001B6413">
        <w:rPr>
          <w:rFonts w:ascii="Arial" w:hAnsi="Arial" w:cs="Arial"/>
          <w:sz w:val="22"/>
          <w:szCs w:val="22"/>
        </w:rPr>
        <w:t>mlouvy, tj. takovým, o němž strana porušuj</w:t>
      </w:r>
      <w:r w:rsidR="005D11B2" w:rsidRPr="001B6413">
        <w:rPr>
          <w:rFonts w:ascii="Arial" w:hAnsi="Arial" w:cs="Arial"/>
          <w:sz w:val="22"/>
          <w:szCs w:val="22"/>
        </w:rPr>
        <w:t>ící S</w:t>
      </w:r>
      <w:r w:rsidR="00335ECC" w:rsidRPr="001B6413">
        <w:rPr>
          <w:rFonts w:ascii="Arial" w:hAnsi="Arial" w:cs="Arial"/>
          <w:sz w:val="22"/>
          <w:szCs w:val="22"/>
        </w:rPr>
        <w:t>mlouvu již při uzavření S</w:t>
      </w:r>
      <w:r w:rsidRPr="001B6413">
        <w:rPr>
          <w:rFonts w:ascii="Arial" w:hAnsi="Arial" w:cs="Arial"/>
          <w:sz w:val="22"/>
          <w:szCs w:val="22"/>
        </w:rPr>
        <w:t xml:space="preserve">mlouvy věděla </w:t>
      </w:r>
      <w:r w:rsidRPr="001B6413">
        <w:rPr>
          <w:rFonts w:ascii="Arial" w:hAnsi="Arial" w:cs="Arial"/>
          <w:sz w:val="22"/>
          <w:szCs w:val="22"/>
        </w:rPr>
        <w:lastRenderedPageBreak/>
        <w:t>nebo mu</w:t>
      </w:r>
      <w:r w:rsidR="005D11B2" w:rsidRPr="001B6413">
        <w:rPr>
          <w:rFonts w:ascii="Arial" w:hAnsi="Arial" w:cs="Arial"/>
          <w:sz w:val="22"/>
          <w:szCs w:val="22"/>
        </w:rPr>
        <w:t>sela vědět, že by druhá strana S</w:t>
      </w:r>
      <w:r w:rsidRPr="001B6413">
        <w:rPr>
          <w:rFonts w:ascii="Arial" w:hAnsi="Arial" w:cs="Arial"/>
          <w:sz w:val="22"/>
          <w:szCs w:val="22"/>
        </w:rPr>
        <w:t>mlouvu neuzavřela, pokud by toto porušení p</w:t>
      </w:r>
      <w:r w:rsidR="00E75433" w:rsidRPr="001B6413">
        <w:rPr>
          <w:rFonts w:ascii="Arial" w:hAnsi="Arial" w:cs="Arial"/>
          <w:sz w:val="22"/>
          <w:szCs w:val="22"/>
        </w:rPr>
        <w:t xml:space="preserve">ředvídala, má </w:t>
      </w:r>
      <w:r w:rsidR="001973EA" w:rsidRPr="001B6413">
        <w:rPr>
          <w:rFonts w:ascii="Arial" w:hAnsi="Arial" w:cs="Arial"/>
          <w:sz w:val="22"/>
          <w:szCs w:val="22"/>
        </w:rPr>
        <w:t>O</w:t>
      </w:r>
      <w:r w:rsidR="00E75433" w:rsidRPr="001B6413">
        <w:rPr>
          <w:rFonts w:ascii="Arial" w:hAnsi="Arial" w:cs="Arial"/>
          <w:sz w:val="22"/>
          <w:szCs w:val="22"/>
        </w:rPr>
        <w:t>bjednatel právo</w:t>
      </w:r>
      <w:r w:rsidR="002569F8" w:rsidRPr="001B6413">
        <w:rPr>
          <w:rFonts w:ascii="Arial" w:hAnsi="Arial" w:cs="Arial"/>
          <w:sz w:val="22"/>
          <w:szCs w:val="22"/>
        </w:rPr>
        <w:t>:</w:t>
      </w:r>
    </w:p>
    <w:p w14:paraId="38EEC81B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a)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Pr="001B6413">
        <w:rPr>
          <w:rFonts w:ascii="Arial" w:hAnsi="Arial" w:cs="Arial"/>
          <w:sz w:val="22"/>
          <w:szCs w:val="22"/>
        </w:rPr>
        <w:t>odstranění vady opravou díla</w:t>
      </w:r>
      <w:r w:rsidR="007D1AE3" w:rsidRPr="001B6413">
        <w:rPr>
          <w:rFonts w:ascii="Arial" w:hAnsi="Arial" w:cs="Arial"/>
          <w:sz w:val="22"/>
          <w:szCs w:val="22"/>
        </w:rPr>
        <w:t xml:space="preserve"> v dohodnutém termínu</w:t>
      </w:r>
      <w:r w:rsidRPr="001B6413">
        <w:rPr>
          <w:rFonts w:ascii="Arial" w:hAnsi="Arial" w:cs="Arial"/>
          <w:sz w:val="22"/>
          <w:szCs w:val="22"/>
        </w:rPr>
        <w:t xml:space="preserve">, </w:t>
      </w:r>
    </w:p>
    <w:p w14:paraId="3B7F8FBF" w14:textId="77777777" w:rsidR="007233C6" w:rsidRPr="001B6413" w:rsidRDefault="007233C6" w:rsidP="002A3866">
      <w:pPr>
        <w:ind w:left="992" w:firstLine="424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b)</w:t>
      </w:r>
      <w:r w:rsidRPr="001B6413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252936E9" w14:textId="77777777" w:rsidR="001B6413" w:rsidRPr="001B6413" w:rsidRDefault="007233C6" w:rsidP="002A386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1B6413">
        <w:rPr>
          <w:rFonts w:ascii="Arial" w:hAnsi="Arial" w:cs="Arial"/>
          <w:sz w:val="22"/>
          <w:szCs w:val="22"/>
        </w:rPr>
        <w:t>c)</w:t>
      </w:r>
      <w:r w:rsidRPr="001B6413">
        <w:rPr>
          <w:rFonts w:ascii="Arial" w:hAnsi="Arial" w:cs="Arial"/>
          <w:sz w:val="22"/>
          <w:szCs w:val="22"/>
        </w:rPr>
        <w:tab/>
      </w:r>
      <w:r w:rsidR="00B32F69" w:rsidRPr="001B6413">
        <w:rPr>
          <w:rFonts w:ascii="Arial" w:hAnsi="Arial" w:cs="Arial"/>
          <w:sz w:val="22"/>
          <w:szCs w:val="22"/>
        </w:rPr>
        <w:t xml:space="preserve">na </w:t>
      </w:r>
      <w:r w:rsidR="00335ECC" w:rsidRPr="001B6413">
        <w:rPr>
          <w:rFonts w:ascii="Arial" w:hAnsi="Arial" w:cs="Arial"/>
          <w:sz w:val="22"/>
          <w:szCs w:val="22"/>
        </w:rPr>
        <w:t>odstoupení od S</w:t>
      </w:r>
      <w:r w:rsidRPr="001B6413">
        <w:rPr>
          <w:rFonts w:ascii="Arial" w:hAnsi="Arial" w:cs="Arial"/>
          <w:sz w:val="22"/>
          <w:szCs w:val="22"/>
        </w:rPr>
        <w:t xml:space="preserve">mlouvy. </w:t>
      </w:r>
    </w:p>
    <w:p w14:paraId="27BA675B" w14:textId="485F776D" w:rsidR="007233C6" w:rsidRPr="001B6413" w:rsidRDefault="001B6413" w:rsidP="001B6413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233C6" w:rsidRPr="001B6413">
        <w:rPr>
          <w:rFonts w:ascii="Arial" w:hAnsi="Arial" w:cs="Arial"/>
          <w:sz w:val="22"/>
          <w:szCs w:val="22"/>
        </w:rPr>
        <w:t>á-li dílo vady, kter</w:t>
      </w:r>
      <w:r w:rsidR="005D11B2" w:rsidRPr="001B6413">
        <w:rPr>
          <w:rFonts w:ascii="Arial" w:hAnsi="Arial" w:cs="Arial"/>
          <w:sz w:val="22"/>
          <w:szCs w:val="22"/>
        </w:rPr>
        <w:t>é podstatným způsobem porušují S</w:t>
      </w:r>
      <w:r w:rsidR="007233C6" w:rsidRPr="001B6413">
        <w:rPr>
          <w:rFonts w:ascii="Arial" w:hAnsi="Arial" w:cs="Arial"/>
          <w:sz w:val="22"/>
          <w:szCs w:val="22"/>
        </w:rPr>
        <w:t xml:space="preserve">mlouvu, sdělí </w:t>
      </w:r>
      <w:r w:rsidR="00B40234" w:rsidRPr="001B6413">
        <w:rPr>
          <w:rFonts w:ascii="Arial" w:hAnsi="Arial" w:cs="Arial"/>
          <w:sz w:val="22"/>
          <w:szCs w:val="22"/>
        </w:rPr>
        <w:t>O</w:t>
      </w:r>
      <w:r w:rsidR="007233C6" w:rsidRPr="001B6413">
        <w:rPr>
          <w:rFonts w:ascii="Arial" w:hAnsi="Arial" w:cs="Arial"/>
          <w:sz w:val="22"/>
          <w:szCs w:val="22"/>
        </w:rPr>
        <w:t xml:space="preserve">bjednatel </w:t>
      </w:r>
      <w:r w:rsidR="00B40234" w:rsidRPr="001B6413">
        <w:rPr>
          <w:rFonts w:ascii="Arial" w:hAnsi="Arial" w:cs="Arial"/>
          <w:sz w:val="22"/>
          <w:szCs w:val="22"/>
        </w:rPr>
        <w:t>Z</w:t>
      </w:r>
      <w:r w:rsidR="00501CAC" w:rsidRPr="001B6413">
        <w:rPr>
          <w:rFonts w:ascii="Arial" w:hAnsi="Arial" w:cs="Arial"/>
          <w:sz w:val="22"/>
          <w:szCs w:val="22"/>
        </w:rPr>
        <w:t>hotoviteli, jaké</w:t>
      </w:r>
      <w:r w:rsidR="007233C6" w:rsidRPr="001B6413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</w:t>
      </w:r>
      <w:r w:rsidR="002046F4" w:rsidRPr="001B6413">
        <w:rPr>
          <w:rFonts w:ascii="Arial" w:hAnsi="Arial" w:cs="Arial"/>
          <w:sz w:val="22"/>
          <w:szCs w:val="22"/>
        </w:rPr>
        <w:t>sti za vady nelze bez souhlasu Z</w:t>
      </w:r>
      <w:r w:rsidR="007233C6" w:rsidRPr="001B6413">
        <w:rPr>
          <w:rFonts w:ascii="Arial" w:hAnsi="Arial" w:cs="Arial"/>
          <w:sz w:val="22"/>
          <w:szCs w:val="22"/>
        </w:rPr>
        <w:t xml:space="preserve">hotovitele změnit. </w:t>
      </w:r>
    </w:p>
    <w:p w14:paraId="351BE726" w14:textId="77777777" w:rsidR="007233C6" w:rsidRPr="007A3FF7" w:rsidRDefault="007233C6" w:rsidP="00AD172D">
      <w:pPr>
        <w:ind w:left="284" w:hanging="568"/>
        <w:jc w:val="both"/>
        <w:rPr>
          <w:rFonts w:ascii="Arial" w:hAnsi="Arial" w:cs="Arial"/>
          <w:i/>
          <w:iCs/>
          <w:sz w:val="22"/>
          <w:szCs w:val="22"/>
        </w:rPr>
      </w:pPr>
    </w:p>
    <w:p w14:paraId="0A7F7586" w14:textId="77777777" w:rsidR="007233C6" w:rsidRPr="007A3FF7" w:rsidRDefault="002046F4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odstranění vady Z</w:t>
      </w:r>
      <w:r w:rsidR="007233C6" w:rsidRPr="007A3FF7">
        <w:rPr>
          <w:rFonts w:ascii="Arial" w:hAnsi="Arial" w:cs="Arial"/>
          <w:sz w:val="22"/>
          <w:szCs w:val="22"/>
        </w:rPr>
        <w:t xml:space="preserve">hotovitelem nemusí objednatel platit část ceny díla odhadem přiměřeně odpovídající jeho právu na slevu. </w:t>
      </w:r>
    </w:p>
    <w:p w14:paraId="56CC4B8D" w14:textId="026D86D2" w:rsidR="006A7B8D" w:rsidRPr="00EA3D25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</w:t>
      </w:r>
      <w:r w:rsidRPr="00EA3D25">
        <w:rPr>
          <w:rFonts w:ascii="Arial" w:hAnsi="Arial" w:cs="Arial"/>
          <w:sz w:val="22"/>
          <w:szCs w:val="22"/>
        </w:rPr>
        <w:t xml:space="preserve">nejpozději však </w:t>
      </w:r>
      <w:r w:rsidRPr="00EA3D25">
        <w:rPr>
          <w:rFonts w:ascii="Arial" w:hAnsi="Arial" w:cs="Arial"/>
          <w:b/>
          <w:sz w:val="22"/>
          <w:szCs w:val="22"/>
        </w:rPr>
        <w:t>do</w:t>
      </w:r>
      <w:r w:rsidR="00CC510F" w:rsidRPr="00EA3D25">
        <w:rPr>
          <w:rFonts w:ascii="Arial" w:hAnsi="Arial" w:cs="Arial"/>
          <w:b/>
          <w:sz w:val="22"/>
          <w:szCs w:val="22"/>
        </w:rPr>
        <w:t xml:space="preserve"> </w:t>
      </w:r>
      <w:r w:rsidR="00426924" w:rsidRPr="00EA3D25">
        <w:rPr>
          <w:rFonts w:ascii="Arial" w:hAnsi="Arial" w:cs="Arial"/>
          <w:b/>
          <w:sz w:val="22"/>
          <w:szCs w:val="22"/>
        </w:rPr>
        <w:t xml:space="preserve">pěti </w:t>
      </w:r>
      <w:r w:rsidRPr="00EA3D25">
        <w:rPr>
          <w:rFonts w:ascii="Arial" w:hAnsi="Arial" w:cs="Arial"/>
          <w:b/>
          <w:sz w:val="22"/>
          <w:szCs w:val="22"/>
        </w:rPr>
        <w:t>let od převzetí díla</w:t>
      </w:r>
      <w:r w:rsidR="0040323C" w:rsidRPr="00EA3D25">
        <w:rPr>
          <w:rFonts w:ascii="Arial" w:hAnsi="Arial" w:cs="Arial"/>
          <w:b/>
          <w:sz w:val="22"/>
          <w:szCs w:val="22"/>
        </w:rPr>
        <w:t>.</w:t>
      </w:r>
    </w:p>
    <w:p w14:paraId="3E09B4DD" w14:textId="77777777" w:rsidR="002A386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73E1C1C7" w14:textId="522958B7" w:rsidR="006A7B8D" w:rsidRPr="002A3866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Po předání staveniště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</w:t>
      </w:r>
      <w:r w:rsidR="00335ECC" w:rsidRPr="002A3866">
        <w:rPr>
          <w:rFonts w:ascii="Arial" w:hAnsi="Arial" w:cs="Arial"/>
          <w:sz w:val="22"/>
          <w:szCs w:val="22"/>
        </w:rPr>
        <w:t>li k provedení díla podle této S</w:t>
      </w:r>
      <w:r w:rsidRPr="002A3866">
        <w:rPr>
          <w:rFonts w:ascii="Arial" w:hAnsi="Arial" w:cs="Arial"/>
          <w:sz w:val="22"/>
          <w:szCs w:val="22"/>
        </w:rPr>
        <w:t xml:space="preserve">mlouvy nese </w:t>
      </w:r>
      <w:r w:rsidR="00B40234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</w:t>
      </w:r>
      <w:r w:rsidRPr="002A3866">
        <w:rPr>
          <w:rFonts w:ascii="Arial" w:hAnsi="Arial" w:cs="Arial"/>
          <w:sz w:val="22"/>
          <w:szCs w:val="22"/>
        </w:rPr>
        <w:lastRenderedPageBreak/>
        <w:t xml:space="preserve">které jsou na staveništi uskladněny, stejně jako za </w:t>
      </w:r>
      <w:r w:rsidR="00E75433" w:rsidRPr="002A3866">
        <w:rPr>
          <w:rFonts w:ascii="Arial" w:hAnsi="Arial" w:cs="Arial"/>
          <w:sz w:val="22"/>
          <w:szCs w:val="22"/>
        </w:rPr>
        <w:t>škodu způsobenou jeho provozem.</w:t>
      </w:r>
    </w:p>
    <w:p w14:paraId="36D3EFF2" w14:textId="2661B74C" w:rsidR="004B2FF6" w:rsidRPr="001E55E4" w:rsidRDefault="004B2FF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hotovitel.  Zhotovitel je povinen mít nejpozději v den </w:t>
      </w:r>
      <w:r w:rsidR="00335ECC">
        <w:rPr>
          <w:rFonts w:ascii="Arial" w:hAnsi="Arial" w:cs="Arial"/>
          <w:sz w:val="22"/>
          <w:szCs w:val="22"/>
        </w:rPr>
        <w:t>předcházející dni podpisu této S</w:t>
      </w:r>
      <w:r w:rsidRPr="00205BDA">
        <w:rPr>
          <w:rFonts w:ascii="Arial" w:hAnsi="Arial" w:cs="Arial"/>
          <w:sz w:val="22"/>
          <w:szCs w:val="22"/>
        </w:rPr>
        <w:t xml:space="preserve">mlouvy uzavřenou pojistnou smlouvu, jejímž předmětem je pojištění odpovědnosti za škodu způsobenou třetí osobě v souvislosti s výkonem jeho činnosti a pojištění za škody </w:t>
      </w:r>
      <w:r w:rsidRPr="00A729CA">
        <w:rPr>
          <w:rFonts w:ascii="Arial" w:hAnsi="Arial" w:cs="Arial"/>
          <w:sz w:val="22"/>
          <w:szCs w:val="22"/>
        </w:rPr>
        <w:t xml:space="preserve">způsobené na zhotovovaném </w:t>
      </w:r>
      <w:r w:rsidR="00426924" w:rsidRPr="00A729CA">
        <w:rPr>
          <w:rFonts w:ascii="Arial" w:hAnsi="Arial" w:cs="Arial"/>
          <w:sz w:val="22"/>
          <w:szCs w:val="22"/>
        </w:rPr>
        <w:t>d</w:t>
      </w:r>
      <w:r w:rsidRPr="00A729CA">
        <w:rPr>
          <w:rFonts w:ascii="Arial" w:hAnsi="Arial" w:cs="Arial"/>
          <w:sz w:val="22"/>
          <w:szCs w:val="22"/>
        </w:rPr>
        <w:t>íle</w:t>
      </w:r>
      <w:r w:rsidR="00426924" w:rsidRPr="00A729CA">
        <w:rPr>
          <w:rFonts w:ascii="Arial" w:hAnsi="Arial" w:cs="Arial"/>
          <w:sz w:val="22"/>
          <w:szCs w:val="22"/>
        </w:rPr>
        <w:t xml:space="preserve"> s minimálním pojistným plněním </w:t>
      </w:r>
      <w:r w:rsidR="00A729CA" w:rsidRPr="001E55E4">
        <w:rPr>
          <w:rFonts w:ascii="Arial" w:hAnsi="Arial" w:cs="Arial"/>
          <w:sz w:val="22"/>
          <w:szCs w:val="22"/>
        </w:rPr>
        <w:t xml:space="preserve">ve výši 5 milionů Kč. </w:t>
      </w:r>
      <w:r w:rsidRPr="001E55E4">
        <w:rPr>
          <w:rFonts w:ascii="Arial" w:hAnsi="Arial" w:cs="Arial"/>
          <w:sz w:val="22"/>
          <w:szCs w:val="22"/>
        </w:rPr>
        <w:t>Zhotovitel se zavazuje</w:t>
      </w:r>
      <w:r w:rsidR="00335ECC" w:rsidRPr="001E55E4">
        <w:rPr>
          <w:rFonts w:ascii="Arial" w:hAnsi="Arial" w:cs="Arial"/>
          <w:sz w:val="22"/>
          <w:szCs w:val="22"/>
        </w:rPr>
        <w:t>, že po celou dobu trvání této S</w:t>
      </w:r>
      <w:r w:rsidRPr="001E55E4">
        <w:rPr>
          <w:rFonts w:ascii="Arial" w:hAnsi="Arial" w:cs="Arial"/>
          <w:sz w:val="22"/>
          <w:szCs w:val="22"/>
        </w:rPr>
        <w:t>mlouvy do uplynutí sjednané záruky za jakost díla bude pojištěn ve smyslu tohoto ustanovení.</w:t>
      </w:r>
      <w:r w:rsidR="007233C6" w:rsidRPr="001E55E4">
        <w:rPr>
          <w:rFonts w:ascii="Arial" w:hAnsi="Arial" w:cs="Arial"/>
          <w:sz w:val="22"/>
          <w:szCs w:val="22"/>
        </w:rPr>
        <w:tab/>
      </w:r>
    </w:p>
    <w:p w14:paraId="7BA8EC1B" w14:textId="475C055B" w:rsidR="0055773A" w:rsidRPr="000F3D63" w:rsidRDefault="007233C6" w:rsidP="00EA3D25">
      <w:pPr>
        <w:numPr>
          <w:ilvl w:val="1"/>
          <w:numId w:val="21"/>
        </w:numPr>
        <w:spacing w:after="240"/>
        <w:ind w:left="284" w:hanging="710"/>
        <w:jc w:val="both"/>
        <w:rPr>
          <w:rFonts w:ascii="Arial" w:hAnsi="Arial" w:cs="Arial"/>
          <w:b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takto připravený předmět díla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</w:t>
      </w:r>
      <w:r w:rsidR="005D11B2">
        <w:rPr>
          <w:rFonts w:ascii="Arial" w:hAnsi="Arial" w:cs="Arial"/>
          <w:sz w:val="22"/>
          <w:szCs w:val="22"/>
        </w:rPr>
        <w:t>díl</w:t>
      </w:r>
      <w:r w:rsidR="0093393E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 xml:space="preserve"> ve stavu odpovídajícímu S</w:t>
      </w:r>
      <w:r w:rsidRPr="00CC7D6D">
        <w:rPr>
          <w:rFonts w:ascii="Arial" w:hAnsi="Arial" w:cs="Arial"/>
          <w:sz w:val="22"/>
          <w:szCs w:val="22"/>
        </w:rPr>
        <w:t>mlouvě.</w:t>
      </w:r>
      <w:bookmarkStart w:id="1" w:name="_Ref59517080"/>
      <w:bookmarkEnd w:id="1"/>
    </w:p>
    <w:p w14:paraId="1A76B5CE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57296C30" w14:textId="6FC06EDE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poskytuje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záruku </w:t>
      </w:r>
      <w:r w:rsidR="00470DB6">
        <w:rPr>
          <w:rFonts w:ascii="Arial" w:hAnsi="Arial" w:cs="Arial"/>
          <w:sz w:val="22"/>
          <w:szCs w:val="22"/>
        </w:rPr>
        <w:t xml:space="preserve">za jakost </w:t>
      </w:r>
      <w:r w:rsidRPr="007A3FF7">
        <w:rPr>
          <w:rFonts w:ascii="Arial" w:hAnsi="Arial" w:cs="Arial"/>
          <w:sz w:val="22"/>
          <w:szCs w:val="22"/>
        </w:rPr>
        <w:t xml:space="preserve">na celé </w:t>
      </w:r>
      <w:r w:rsidR="00AE6A4C" w:rsidRPr="001E55E4">
        <w:rPr>
          <w:rFonts w:ascii="Arial" w:hAnsi="Arial" w:cs="Arial"/>
          <w:sz w:val="22"/>
          <w:szCs w:val="22"/>
        </w:rPr>
        <w:t xml:space="preserve">dílo po dobu </w:t>
      </w:r>
      <w:r w:rsidR="006314E4" w:rsidRPr="001E55E4">
        <w:rPr>
          <w:rFonts w:ascii="Arial" w:hAnsi="Arial" w:cs="Arial"/>
          <w:b/>
          <w:sz w:val="22"/>
          <w:szCs w:val="22"/>
        </w:rPr>
        <w:t>60</w:t>
      </w:r>
      <w:r w:rsidR="00FE624F" w:rsidRPr="001E55E4">
        <w:rPr>
          <w:rFonts w:ascii="Arial" w:hAnsi="Arial" w:cs="Arial"/>
          <w:b/>
          <w:sz w:val="22"/>
          <w:szCs w:val="22"/>
        </w:rPr>
        <w:t xml:space="preserve"> </w:t>
      </w:r>
      <w:r w:rsidR="00AE6A4C" w:rsidRPr="001E55E4">
        <w:rPr>
          <w:rFonts w:ascii="Arial" w:hAnsi="Arial" w:cs="Arial"/>
          <w:b/>
          <w:sz w:val="22"/>
          <w:szCs w:val="22"/>
        </w:rPr>
        <w:t xml:space="preserve">ti </w:t>
      </w:r>
      <w:r w:rsidRPr="001E55E4">
        <w:rPr>
          <w:rFonts w:ascii="Arial" w:hAnsi="Arial" w:cs="Arial"/>
          <w:sz w:val="22"/>
          <w:szCs w:val="22"/>
        </w:rPr>
        <w:t>měsíců</w:t>
      </w:r>
      <w:r w:rsidRPr="00EA3D25">
        <w:rPr>
          <w:rFonts w:ascii="Arial" w:hAnsi="Arial" w:cs="Arial"/>
          <w:sz w:val="22"/>
          <w:szCs w:val="22"/>
        </w:rPr>
        <w:t xml:space="preserve"> od </w:t>
      </w:r>
      <w:r w:rsidRPr="001B6413">
        <w:rPr>
          <w:rFonts w:ascii="Arial" w:hAnsi="Arial" w:cs="Arial"/>
          <w:sz w:val="22"/>
          <w:szCs w:val="22"/>
        </w:rPr>
        <w:t>předání a</w:t>
      </w:r>
      <w:r w:rsidRPr="005817C2">
        <w:rPr>
          <w:rFonts w:ascii="Arial" w:hAnsi="Arial" w:cs="Arial"/>
          <w:sz w:val="22"/>
          <w:szCs w:val="22"/>
        </w:rPr>
        <w:t xml:space="preserve"> převzetí celého díla</w:t>
      </w:r>
      <w:r w:rsidR="00674430">
        <w:rPr>
          <w:rFonts w:ascii="Arial" w:hAnsi="Arial" w:cs="Arial"/>
          <w:sz w:val="22"/>
          <w:szCs w:val="22"/>
        </w:rPr>
        <w:t xml:space="preserve"> bez vad a nedodělků</w:t>
      </w:r>
      <w:r w:rsidRPr="005817C2">
        <w:rPr>
          <w:rFonts w:ascii="Arial" w:hAnsi="Arial" w:cs="Arial"/>
          <w:sz w:val="22"/>
          <w:szCs w:val="22"/>
        </w:rPr>
        <w:t xml:space="preserve">. Zhotovitel se zavazuje, že dílo bude mít po tuto dobu vlastnosti stanovené ve všech technických normách (ČSN a EN), které se </w:t>
      </w:r>
      <w:r w:rsidRPr="00AE6A4C">
        <w:rPr>
          <w:rFonts w:ascii="Arial" w:hAnsi="Arial" w:cs="Arial"/>
          <w:sz w:val="22"/>
          <w:szCs w:val="22"/>
        </w:rPr>
        <w:t>vztahují k materiálům, zařízením a pracím souvisejících se zhotovením díla, dále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5D11B2">
        <w:rPr>
          <w:rFonts w:ascii="Arial" w:hAnsi="Arial" w:cs="Arial"/>
          <w:sz w:val="22"/>
          <w:szCs w:val="22"/>
        </w:rPr>
        <w:t>stanovené touto S</w:t>
      </w:r>
      <w:r w:rsidRPr="007A3FF7">
        <w:rPr>
          <w:rFonts w:ascii="Arial" w:hAnsi="Arial" w:cs="Arial"/>
          <w:sz w:val="22"/>
          <w:szCs w:val="22"/>
        </w:rPr>
        <w:t>mlouvou a že dílo může po tuto dobu sloužit účelu, ke kterému bylo zhotoveno. Záruční doba díla začíná běžet od řádného předání a převzetí celého díla.</w:t>
      </w:r>
    </w:p>
    <w:p w14:paraId="6B284ACC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03CA5A64" w14:textId="77777777" w:rsidR="00F579D1" w:rsidRPr="007A3FF7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7A3FF7">
        <w:rPr>
          <w:rFonts w:ascii="Arial" w:hAnsi="Arial" w:cs="Arial"/>
          <w:i/>
          <w:sz w:val="22"/>
          <w:szCs w:val="22"/>
        </w:rPr>
        <w:t>,</w:t>
      </w:r>
      <w:r w:rsidR="00CC510F">
        <w:rPr>
          <w:rFonts w:ascii="Arial" w:hAnsi="Arial" w:cs="Arial"/>
          <w:i/>
          <w:sz w:val="22"/>
          <w:szCs w:val="22"/>
        </w:rPr>
        <w:t xml:space="preserve"> </w:t>
      </w:r>
      <w:r w:rsidRPr="007A3FF7">
        <w:rPr>
          <w:rFonts w:ascii="Arial" w:hAnsi="Arial" w:cs="Arial"/>
          <w:iCs/>
          <w:sz w:val="22"/>
          <w:szCs w:val="22"/>
        </w:rPr>
        <w:t>e-mailem nebo faxem bez zbytečného odkladu po jejich zjištění</w:t>
      </w:r>
      <w:r w:rsidRPr="007A3FF7">
        <w:rPr>
          <w:rFonts w:ascii="Arial" w:hAnsi="Arial" w:cs="Arial"/>
          <w:i/>
          <w:sz w:val="22"/>
          <w:szCs w:val="22"/>
        </w:rPr>
        <w:t>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04FA5F8F" w14:textId="77777777" w:rsidR="007233C6" w:rsidRPr="007A3FF7" w:rsidRDefault="007233C6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1430B164" w14:textId="77777777" w:rsidR="007233C6" w:rsidRPr="00205BDA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2B1204E6" w14:textId="02CD70C3" w:rsidR="007233C6" w:rsidRPr="007A3FF7" w:rsidRDefault="00674430" w:rsidP="002A3866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hotoviteli nebo ve lhůtě smluvními stranami písemně dohodnuté, a to bezplatně.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6D52AE8A" w14:textId="77777777" w:rsidR="007233C6" w:rsidRPr="007A3FF7" w:rsidRDefault="007233C6" w:rsidP="00AD172D">
      <w:pPr>
        <w:ind w:left="284" w:hanging="568"/>
        <w:rPr>
          <w:rFonts w:ascii="Arial" w:hAnsi="Arial" w:cs="Arial"/>
          <w:sz w:val="22"/>
          <w:szCs w:val="22"/>
        </w:rPr>
      </w:pPr>
    </w:p>
    <w:p w14:paraId="091856EE" w14:textId="0E4793F4" w:rsidR="001B6413" w:rsidRPr="00FB792A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="002A3866">
        <w:rPr>
          <w:rFonts w:ascii="Arial" w:hAnsi="Arial" w:cs="Arial"/>
          <w:sz w:val="22"/>
          <w:szCs w:val="22"/>
        </w:rPr>
        <w:t xml:space="preserve"> do </w:t>
      </w:r>
      <w:r w:rsidRPr="007A3FF7">
        <w:rPr>
          <w:rFonts w:ascii="Arial" w:hAnsi="Arial" w:cs="Arial"/>
          <w:sz w:val="22"/>
          <w:szCs w:val="22"/>
        </w:rPr>
        <w:t>15</w:t>
      </w:r>
      <w:r w:rsidR="00FB792A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0E18EB81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lastRenderedPageBreak/>
        <w:t>Smluvní pokuta</w:t>
      </w:r>
    </w:p>
    <w:p w14:paraId="6D0F793F" w14:textId="4E0CC70E" w:rsidR="00F579D1" w:rsidRPr="001913D9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Zhotovitel je povinen v případě prodlení s plněním termínu dokončení díla dle čl. </w:t>
      </w:r>
      <w:r w:rsidR="00F579D1" w:rsidRPr="00770EC6">
        <w:rPr>
          <w:rFonts w:ascii="Arial" w:hAnsi="Arial" w:cs="Arial"/>
          <w:sz w:val="22"/>
          <w:szCs w:val="22"/>
        </w:rPr>
        <w:t>3 této</w:t>
      </w:r>
      <w:r w:rsidR="00CC510F" w:rsidRPr="00770EC6">
        <w:rPr>
          <w:rFonts w:ascii="Arial" w:hAnsi="Arial" w:cs="Arial"/>
          <w:sz w:val="22"/>
          <w:szCs w:val="22"/>
        </w:rPr>
        <w:t xml:space="preserve"> </w:t>
      </w:r>
      <w:r w:rsidR="00335ECC">
        <w:rPr>
          <w:rFonts w:ascii="Arial" w:hAnsi="Arial" w:cs="Arial"/>
          <w:sz w:val="22"/>
          <w:szCs w:val="22"/>
        </w:rPr>
        <w:t>S</w:t>
      </w:r>
      <w:r w:rsidRPr="00770EC6">
        <w:rPr>
          <w:rFonts w:ascii="Arial" w:hAnsi="Arial" w:cs="Arial"/>
          <w:sz w:val="22"/>
          <w:szCs w:val="22"/>
        </w:rPr>
        <w:t xml:space="preserve">mlouvy zaplatit smluvní pokutu </w:t>
      </w:r>
      <w:r w:rsidRPr="001913D9">
        <w:rPr>
          <w:rFonts w:ascii="Arial" w:hAnsi="Arial" w:cs="Arial"/>
          <w:sz w:val="22"/>
          <w:szCs w:val="22"/>
        </w:rPr>
        <w:t xml:space="preserve">ve výši </w:t>
      </w:r>
      <w:r w:rsidR="001E55E4" w:rsidRPr="001913D9">
        <w:rPr>
          <w:rFonts w:ascii="Arial" w:hAnsi="Arial" w:cs="Arial"/>
          <w:sz w:val="22"/>
          <w:szCs w:val="22"/>
        </w:rPr>
        <w:t>1 5</w:t>
      </w:r>
      <w:r w:rsidRPr="001913D9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1913D9">
        <w:rPr>
          <w:rFonts w:ascii="Arial" w:hAnsi="Arial" w:cs="Arial"/>
          <w:sz w:val="22"/>
          <w:szCs w:val="22"/>
        </w:rPr>
        <w:t>,</w:t>
      </w:r>
      <w:r w:rsidRPr="001913D9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1913D9">
        <w:rPr>
          <w:rFonts w:ascii="Arial" w:hAnsi="Arial" w:cs="Arial"/>
          <w:sz w:val="22"/>
          <w:szCs w:val="22"/>
        </w:rPr>
        <w:t>edání a převzetí díla dle čl. 10</w:t>
      </w:r>
      <w:r w:rsidR="00335ECC" w:rsidRPr="001913D9">
        <w:rPr>
          <w:rFonts w:ascii="Arial" w:hAnsi="Arial" w:cs="Arial"/>
          <w:sz w:val="22"/>
          <w:szCs w:val="22"/>
        </w:rPr>
        <w:t xml:space="preserve"> této S</w:t>
      </w:r>
      <w:r w:rsidRPr="001913D9">
        <w:rPr>
          <w:rFonts w:ascii="Arial" w:hAnsi="Arial" w:cs="Arial"/>
          <w:sz w:val="22"/>
          <w:szCs w:val="22"/>
        </w:rPr>
        <w:t>mlouvy.</w:t>
      </w:r>
    </w:p>
    <w:p w14:paraId="05AB475F" w14:textId="559A947F" w:rsidR="00F579D1" w:rsidRPr="001913D9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1913D9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1E55E4" w:rsidRPr="001913D9">
        <w:rPr>
          <w:rFonts w:ascii="Arial" w:hAnsi="Arial" w:cs="Arial"/>
          <w:sz w:val="22"/>
          <w:szCs w:val="22"/>
        </w:rPr>
        <w:t>1 5</w:t>
      </w:r>
      <w:r w:rsidRPr="001913D9">
        <w:rPr>
          <w:rFonts w:ascii="Arial" w:hAnsi="Arial" w:cs="Arial"/>
          <w:sz w:val="22"/>
          <w:szCs w:val="22"/>
        </w:rPr>
        <w:t>00,- Kč za každý započatý den prodlení, a to až do dne podpisu zápisu o odstranění reklamovaných vad.</w:t>
      </w:r>
    </w:p>
    <w:p w14:paraId="16DDC721" w14:textId="77777777" w:rsidR="00F579D1" w:rsidRPr="001913D9" w:rsidRDefault="00F579D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1913D9">
        <w:rPr>
          <w:rFonts w:ascii="Arial" w:hAnsi="Arial" w:cs="Arial"/>
          <w:sz w:val="22"/>
          <w:szCs w:val="22"/>
        </w:rPr>
        <w:t xml:space="preserve">V případě, že </w:t>
      </w:r>
      <w:r w:rsidR="00BE01AD" w:rsidRPr="001913D9">
        <w:rPr>
          <w:rFonts w:ascii="Arial" w:hAnsi="Arial" w:cs="Arial"/>
          <w:sz w:val="22"/>
          <w:szCs w:val="22"/>
        </w:rPr>
        <w:t>Z</w:t>
      </w:r>
      <w:r w:rsidRPr="001913D9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 w:rsidRPr="001913D9">
        <w:rPr>
          <w:rFonts w:ascii="Arial" w:hAnsi="Arial" w:cs="Arial"/>
          <w:sz w:val="22"/>
          <w:szCs w:val="22"/>
        </w:rPr>
        <w:t>O</w:t>
      </w:r>
      <w:r w:rsidRPr="001913D9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 w:rsidRPr="001913D9">
        <w:rPr>
          <w:rFonts w:ascii="Arial" w:hAnsi="Arial" w:cs="Arial"/>
          <w:sz w:val="22"/>
          <w:szCs w:val="22"/>
        </w:rPr>
        <w:t>O</w:t>
      </w:r>
      <w:r w:rsidRPr="001913D9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 w:rsidRPr="001913D9">
        <w:rPr>
          <w:rFonts w:ascii="Arial" w:hAnsi="Arial" w:cs="Arial"/>
          <w:sz w:val="22"/>
          <w:szCs w:val="22"/>
        </w:rPr>
        <w:t>Z</w:t>
      </w:r>
      <w:r w:rsidRPr="001913D9">
        <w:rPr>
          <w:rFonts w:ascii="Arial" w:hAnsi="Arial" w:cs="Arial"/>
          <w:sz w:val="22"/>
          <w:szCs w:val="22"/>
        </w:rPr>
        <w:t>hotovitel v takovém případě povinen zaplatit jednorázovou smluvní pokutu ve výši 20 000,- Kč.</w:t>
      </w:r>
    </w:p>
    <w:p w14:paraId="552CF8A1" w14:textId="0A9432A6" w:rsidR="00F579D1" w:rsidRPr="00770EC6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70EC6">
        <w:rPr>
          <w:rFonts w:ascii="Arial" w:hAnsi="Arial" w:cs="Arial"/>
          <w:sz w:val="22"/>
          <w:szCs w:val="22"/>
        </w:rPr>
        <w:t xml:space="preserve">Splatnost smluvní pokuty je </w:t>
      </w:r>
      <w:r w:rsidR="00B93D08" w:rsidRPr="00B93D08">
        <w:rPr>
          <w:rFonts w:ascii="Arial" w:hAnsi="Arial" w:cs="Arial"/>
          <w:b/>
          <w:sz w:val="22"/>
          <w:szCs w:val="22"/>
        </w:rPr>
        <w:t>2</w:t>
      </w:r>
      <w:r w:rsidRPr="00770EC6">
        <w:rPr>
          <w:rFonts w:ascii="Arial" w:hAnsi="Arial" w:cs="Arial"/>
          <w:b/>
          <w:sz w:val="22"/>
          <w:szCs w:val="22"/>
        </w:rPr>
        <w:t>1 dnů</w:t>
      </w:r>
      <w:r w:rsidRPr="00770EC6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</w:t>
      </w:r>
      <w:r w:rsidR="005D11B2">
        <w:rPr>
          <w:rFonts w:ascii="Arial" w:hAnsi="Arial" w:cs="Arial"/>
          <w:sz w:val="22"/>
          <w:szCs w:val="22"/>
        </w:rPr>
        <w:t>i, která v souladu s uzavřenou S</w:t>
      </w:r>
      <w:r w:rsidRPr="00770EC6">
        <w:rPr>
          <w:rFonts w:ascii="Arial" w:hAnsi="Arial" w:cs="Arial"/>
          <w:sz w:val="22"/>
          <w:szCs w:val="22"/>
        </w:rPr>
        <w:t>mlouvou zakládá oprávněné smluvní straně účtovat povinné smluvní straně smluvní pokutu.</w:t>
      </w:r>
    </w:p>
    <w:p w14:paraId="394B28CE" w14:textId="77777777" w:rsidR="007E1681" w:rsidRDefault="007233C6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13694B65" w14:textId="77777777" w:rsidR="007E1681" w:rsidRPr="00205BDA" w:rsidRDefault="00486C8D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color w:val="FF0000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497E0C07" w14:textId="77777777" w:rsidR="008A7E1A" w:rsidRPr="006E43EB" w:rsidRDefault="007E1681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lastRenderedPageBreak/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vzniklých při </w:t>
      </w:r>
      <w:r w:rsidR="005D11B2">
        <w:rPr>
          <w:rFonts w:ascii="Arial" w:hAnsi="Arial" w:cs="Arial"/>
          <w:sz w:val="22"/>
          <w:szCs w:val="22"/>
        </w:rPr>
        <w:t>plnění závazků a ujednání této S</w:t>
      </w:r>
      <w:r w:rsidRPr="00205BDA">
        <w:rPr>
          <w:rFonts w:ascii="Arial" w:hAnsi="Arial" w:cs="Arial"/>
          <w:sz w:val="22"/>
          <w:szCs w:val="22"/>
        </w:rPr>
        <w:t>mlouvy je přípustné.</w:t>
      </w:r>
    </w:p>
    <w:p w14:paraId="03A03413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33FA73FA" w14:textId="77777777" w:rsidR="00ED0DB3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mohou S</w:t>
      </w:r>
      <w:r w:rsidR="00ED0DB3" w:rsidRPr="007A3FF7">
        <w:rPr>
          <w:rFonts w:ascii="Arial" w:hAnsi="Arial" w:cs="Arial"/>
          <w:sz w:val="22"/>
          <w:szCs w:val="22"/>
        </w:rPr>
        <w:t>mlouvu ukončit písemnou dohodou nebo formou písemného odstoupení.</w:t>
      </w:r>
    </w:p>
    <w:p w14:paraId="2A4004B4" w14:textId="77777777" w:rsidR="00ED0DB3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="005D11B2">
        <w:rPr>
          <w:rFonts w:ascii="Arial" w:hAnsi="Arial" w:cs="Arial"/>
          <w:sz w:val="22"/>
          <w:szCs w:val="22"/>
        </w:rPr>
        <w:t>hotovitel mají právo od S</w:t>
      </w:r>
      <w:r w:rsidRPr="007A3FF7">
        <w:rPr>
          <w:rFonts w:ascii="Arial" w:hAnsi="Arial" w:cs="Arial"/>
          <w:sz w:val="22"/>
          <w:szCs w:val="22"/>
        </w:rPr>
        <w:t>mlouvy odstoupit na základě skutečností vyplý</w:t>
      </w:r>
      <w:r w:rsidR="005D11B2">
        <w:rPr>
          <w:rFonts w:ascii="Arial" w:hAnsi="Arial" w:cs="Arial"/>
          <w:sz w:val="22"/>
          <w:szCs w:val="22"/>
        </w:rPr>
        <w:t>vajících ze zákona nebo z této Smlouvy. Každá ze stran S</w:t>
      </w:r>
      <w:r w:rsidRPr="007A3FF7">
        <w:rPr>
          <w:rFonts w:ascii="Arial" w:hAnsi="Arial" w:cs="Arial"/>
          <w:sz w:val="22"/>
          <w:szCs w:val="22"/>
        </w:rPr>
        <w:t>mlouvy je povinna svoje odstoupení písemně oznámit druhé straně</w:t>
      </w:r>
      <w:r w:rsidR="009D5754">
        <w:rPr>
          <w:rFonts w:ascii="Arial" w:hAnsi="Arial" w:cs="Arial"/>
          <w:sz w:val="22"/>
          <w:szCs w:val="22"/>
        </w:rPr>
        <w:t xml:space="preserve">. Odstoupení je účinné </w:t>
      </w:r>
      <w:r w:rsidR="009E7592">
        <w:rPr>
          <w:rFonts w:ascii="Arial" w:hAnsi="Arial" w:cs="Arial"/>
          <w:sz w:val="22"/>
          <w:szCs w:val="22"/>
        </w:rPr>
        <w:t>10. den po doručení oznámení o odstoupení.</w:t>
      </w:r>
      <w:r w:rsidRPr="00205BDA">
        <w:rPr>
          <w:rFonts w:ascii="Arial" w:hAnsi="Arial" w:cs="Arial"/>
          <w:sz w:val="22"/>
          <w:szCs w:val="22"/>
        </w:rPr>
        <w:t xml:space="preserve"> V odstoupení musí být dále uveden důvo</w:t>
      </w:r>
      <w:r w:rsidR="005D11B2">
        <w:rPr>
          <w:rFonts w:ascii="Arial" w:hAnsi="Arial" w:cs="Arial"/>
          <w:sz w:val="22"/>
          <w:szCs w:val="22"/>
        </w:rPr>
        <w:t>d, pro který smluvní strana od S</w:t>
      </w:r>
      <w:r w:rsidRPr="00205BDA">
        <w:rPr>
          <w:rFonts w:ascii="Arial" w:hAnsi="Arial" w:cs="Arial"/>
          <w:sz w:val="22"/>
          <w:szCs w:val="22"/>
        </w:rPr>
        <w:t xml:space="preserve">mlouvy odstupuje. </w:t>
      </w:r>
    </w:p>
    <w:p w14:paraId="750140C8" w14:textId="77777777" w:rsidR="007E1681" w:rsidRPr="00205BDA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odstoupení od S</w:t>
      </w:r>
      <w:r w:rsidR="007E1681" w:rsidRPr="00205BDA">
        <w:rPr>
          <w:rFonts w:ascii="Arial" w:hAnsi="Arial" w:cs="Arial"/>
          <w:sz w:val="22"/>
          <w:szCs w:val="22"/>
        </w:rPr>
        <w:t xml:space="preserve">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="007E1681" w:rsidRPr="00205BDA">
        <w:rPr>
          <w:rFonts w:ascii="Arial" w:hAnsi="Arial" w:cs="Arial"/>
          <w:sz w:val="22"/>
          <w:szCs w:val="22"/>
        </w:rPr>
        <w:t>íle, na majetku anebo zdraví osob škoda.</w:t>
      </w:r>
    </w:p>
    <w:p w14:paraId="4C1F3F3A" w14:textId="77777777" w:rsidR="003430D9" w:rsidRPr="00943DFD" w:rsidRDefault="003430D9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t>Objednatel je</w:t>
      </w:r>
      <w:r w:rsidR="005D11B2">
        <w:rPr>
          <w:rFonts w:ascii="Arial" w:hAnsi="Arial" w:cs="Arial"/>
          <w:sz w:val="22"/>
          <w:szCs w:val="22"/>
        </w:rPr>
        <w:t xml:space="preserve"> oprávněn písemně odstoupit od S</w:t>
      </w:r>
      <w:r w:rsidRPr="00943DFD">
        <w:rPr>
          <w:rFonts w:ascii="Arial" w:hAnsi="Arial" w:cs="Arial"/>
          <w:sz w:val="22"/>
          <w:szCs w:val="22"/>
        </w:rPr>
        <w:t>mlouvy, pokud:</w:t>
      </w:r>
    </w:p>
    <w:p w14:paraId="65C97699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7E1681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7CD7C650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neoprávněně zastavil či přerušil práce na díle na dobu delší než 5 </w:t>
      </w:r>
      <w:r w:rsidR="005D11B2">
        <w:rPr>
          <w:rFonts w:ascii="Arial" w:hAnsi="Arial" w:cs="Arial"/>
          <w:sz w:val="22"/>
          <w:szCs w:val="22"/>
        </w:rPr>
        <w:t>dnů v rozporu s touto S</w:t>
      </w:r>
      <w:r w:rsidR="007E1681" w:rsidRPr="007A3FF7">
        <w:rPr>
          <w:rFonts w:ascii="Arial" w:hAnsi="Arial" w:cs="Arial"/>
          <w:sz w:val="22"/>
          <w:szCs w:val="22"/>
        </w:rPr>
        <w:t>mlouvou,</w:t>
      </w:r>
    </w:p>
    <w:p w14:paraId="7CDFD921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</w:t>
      </w:r>
      <w:r w:rsidRPr="007A3FF7">
        <w:rPr>
          <w:rFonts w:ascii="Arial" w:hAnsi="Arial" w:cs="Arial"/>
          <w:sz w:val="22"/>
          <w:szCs w:val="22"/>
        </w:rPr>
        <w:lastRenderedPageBreak/>
        <w:t xml:space="preserve">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3299C0BF" w14:textId="77777777" w:rsidR="007E1681" w:rsidRPr="007A3FF7" w:rsidRDefault="00BE01AD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4F843FAB" w14:textId="77777777" w:rsidR="007E1681" w:rsidRPr="007A3FF7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nastane vyšší moc, která na dobu delší než 60 dnů znemožní některé ze smluvn</w:t>
      </w:r>
      <w:r w:rsidR="005D11B2">
        <w:rPr>
          <w:rFonts w:ascii="Arial" w:hAnsi="Arial" w:cs="Arial"/>
          <w:sz w:val="22"/>
          <w:szCs w:val="22"/>
        </w:rPr>
        <w:t>ích stran plnit své závazky ze S</w:t>
      </w:r>
      <w:r w:rsidRPr="007A3FF7">
        <w:rPr>
          <w:rFonts w:ascii="Arial" w:hAnsi="Arial" w:cs="Arial"/>
          <w:sz w:val="22"/>
          <w:szCs w:val="22"/>
        </w:rPr>
        <w:t>mlouvy,</w:t>
      </w:r>
    </w:p>
    <w:p w14:paraId="1F8B6C9F" w14:textId="77777777" w:rsid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</w:t>
      </w:r>
      <w:r w:rsidR="00335ECC">
        <w:rPr>
          <w:rFonts w:ascii="Arial" w:hAnsi="Arial" w:cs="Arial"/>
          <w:sz w:val="22"/>
          <w:szCs w:val="22"/>
        </w:rPr>
        <w:t>adě kterého byla uzavřena tato S</w:t>
      </w:r>
      <w:r w:rsidRPr="007A3FF7">
        <w:rPr>
          <w:rFonts w:ascii="Arial" w:hAnsi="Arial" w:cs="Arial"/>
          <w:sz w:val="22"/>
          <w:szCs w:val="22"/>
        </w:rPr>
        <w:t xml:space="preserve">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42D2E003" w14:textId="77777777" w:rsidR="009E7592" w:rsidRPr="0096157C" w:rsidRDefault="007E1681" w:rsidP="00EA3D25">
      <w:pPr>
        <w:numPr>
          <w:ilvl w:val="2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96157C">
        <w:rPr>
          <w:rFonts w:ascii="Arial" w:hAnsi="Arial" w:cs="Arial"/>
          <w:sz w:val="22"/>
          <w:szCs w:val="22"/>
        </w:rPr>
        <w:t xml:space="preserve">v případě, že </w:t>
      </w:r>
      <w:r w:rsidR="00BE01AD" w:rsidRPr="0096157C">
        <w:rPr>
          <w:rFonts w:ascii="Arial" w:hAnsi="Arial" w:cs="Arial"/>
          <w:sz w:val="22"/>
          <w:szCs w:val="22"/>
        </w:rPr>
        <w:t>Z</w:t>
      </w:r>
      <w:r w:rsidRPr="0096157C">
        <w:rPr>
          <w:rFonts w:ascii="Arial" w:hAnsi="Arial" w:cs="Arial"/>
          <w:sz w:val="22"/>
          <w:szCs w:val="22"/>
        </w:rPr>
        <w:t xml:space="preserve">hotovitel k výzvě </w:t>
      </w:r>
      <w:r w:rsidR="00BE01AD" w:rsidRPr="0096157C">
        <w:rPr>
          <w:rFonts w:ascii="Arial" w:hAnsi="Arial" w:cs="Arial"/>
          <w:sz w:val="22"/>
          <w:szCs w:val="22"/>
        </w:rPr>
        <w:t>O</w:t>
      </w:r>
      <w:r w:rsidR="005D11B2">
        <w:rPr>
          <w:rFonts w:ascii="Arial" w:hAnsi="Arial" w:cs="Arial"/>
          <w:sz w:val="22"/>
          <w:szCs w:val="22"/>
        </w:rPr>
        <w:t>bjednatele neprokáže trvání S</w:t>
      </w:r>
      <w:r w:rsidRPr="0096157C">
        <w:rPr>
          <w:rFonts w:ascii="Arial" w:hAnsi="Arial" w:cs="Arial"/>
          <w:sz w:val="22"/>
          <w:szCs w:val="22"/>
        </w:rPr>
        <w:t xml:space="preserve">mlouvy </w:t>
      </w:r>
      <w:r w:rsidRPr="0096157C">
        <w:rPr>
          <w:rFonts w:ascii="Arial" w:hAnsi="Arial" w:cs="Arial"/>
          <w:sz w:val="22"/>
          <w:szCs w:val="22"/>
        </w:rPr>
        <w:br/>
        <w:t>o pojištění odpovědnosti za škody vzniklé v souvislosti s jeho činností a to ani v dodatečně stanovené lhůtě.</w:t>
      </w:r>
    </w:p>
    <w:p w14:paraId="2EE89B2C" w14:textId="77777777" w:rsidR="0096157C" w:rsidRDefault="0096157C" w:rsidP="00AD172D">
      <w:pPr>
        <w:ind w:left="284" w:hanging="568"/>
        <w:jc w:val="both"/>
        <w:rPr>
          <w:rFonts w:ascii="Arial" w:hAnsi="Arial" w:cs="Arial"/>
          <w:sz w:val="22"/>
          <w:szCs w:val="22"/>
        </w:rPr>
      </w:pPr>
    </w:p>
    <w:p w14:paraId="4EB46969" w14:textId="0DC1A160" w:rsidR="00C475F5" w:rsidRPr="006E43EB" w:rsidRDefault="009E7592" w:rsidP="00AD172D">
      <w:p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13.5</w:t>
      </w:r>
      <w:r>
        <w:rPr>
          <w:rFonts w:ascii="Arial" w:hAnsi="Arial" w:cs="Arial"/>
          <w:sz w:val="22"/>
          <w:szCs w:val="22"/>
        </w:rPr>
        <w:tab/>
        <w:t xml:space="preserve">Smluvní strany </w:t>
      </w:r>
      <w:r w:rsidR="005D11B2">
        <w:rPr>
          <w:rFonts w:ascii="Arial" w:hAnsi="Arial" w:cs="Arial"/>
          <w:sz w:val="22"/>
          <w:szCs w:val="22"/>
        </w:rPr>
        <w:t>se zavazují v případě ukončení S</w:t>
      </w:r>
      <w:r>
        <w:rPr>
          <w:rFonts w:ascii="Arial" w:hAnsi="Arial" w:cs="Arial"/>
          <w:sz w:val="22"/>
          <w:szCs w:val="22"/>
        </w:rPr>
        <w:t>mlouvy z jakéhokoliv důvodu provést vzáj</w:t>
      </w:r>
      <w:r w:rsidR="005D11B2">
        <w:rPr>
          <w:rFonts w:ascii="Arial" w:hAnsi="Arial" w:cs="Arial"/>
          <w:sz w:val="22"/>
          <w:szCs w:val="22"/>
        </w:rPr>
        <w:t>emné vypořádání závazku z této S</w:t>
      </w:r>
      <w:r>
        <w:rPr>
          <w:rFonts w:ascii="Arial" w:hAnsi="Arial" w:cs="Arial"/>
          <w:sz w:val="22"/>
          <w:szCs w:val="22"/>
        </w:rPr>
        <w:t xml:space="preserve">mlouvy, a to do 1 měsíce od </w:t>
      </w:r>
      <w:r w:rsidR="005D11B2">
        <w:rPr>
          <w:rFonts w:ascii="Arial" w:hAnsi="Arial" w:cs="Arial"/>
          <w:sz w:val="22"/>
          <w:szCs w:val="22"/>
        </w:rPr>
        <w:t>ukončení S</w:t>
      </w:r>
      <w:r>
        <w:rPr>
          <w:rFonts w:ascii="Arial" w:hAnsi="Arial" w:cs="Arial"/>
          <w:sz w:val="22"/>
          <w:szCs w:val="22"/>
        </w:rPr>
        <w:t>mlouvy.</w:t>
      </w:r>
    </w:p>
    <w:p w14:paraId="069201A8" w14:textId="77777777" w:rsidR="007233C6" w:rsidRPr="007A3FF7" w:rsidRDefault="007233C6" w:rsidP="00EA3D25">
      <w:pPr>
        <w:numPr>
          <w:ilvl w:val="0"/>
          <w:numId w:val="21"/>
        </w:numPr>
        <w:spacing w:after="240"/>
        <w:ind w:left="284" w:hanging="568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2A564C32" w14:textId="63DECC9C" w:rsidR="00486C8D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 xml:space="preserve">Smlouva nabývá  platnosti </w:t>
      </w:r>
      <w:r w:rsidR="00486C8D" w:rsidRPr="00486C8D">
        <w:rPr>
          <w:rFonts w:ascii="Arial" w:hAnsi="Arial" w:cs="Arial"/>
          <w:sz w:val="22"/>
          <w:szCs w:val="22"/>
        </w:rPr>
        <w:t xml:space="preserve">dnem podpisu oběma </w:t>
      </w:r>
      <w:r w:rsidR="00470DB6">
        <w:rPr>
          <w:rFonts w:ascii="Arial" w:hAnsi="Arial" w:cs="Arial"/>
          <w:sz w:val="22"/>
          <w:szCs w:val="22"/>
        </w:rPr>
        <w:t>s</w:t>
      </w:r>
      <w:r w:rsidR="00486C8D" w:rsidRPr="00486C8D">
        <w:rPr>
          <w:rFonts w:ascii="Arial" w:hAnsi="Arial" w:cs="Arial"/>
          <w:sz w:val="22"/>
          <w:szCs w:val="22"/>
        </w:rPr>
        <w:t xml:space="preserve">mluvními stranami </w:t>
      </w:r>
      <w:r w:rsidRPr="00486C8D">
        <w:rPr>
          <w:rFonts w:ascii="Arial" w:hAnsi="Arial" w:cs="Arial"/>
          <w:sz w:val="22"/>
          <w:szCs w:val="22"/>
        </w:rPr>
        <w:t xml:space="preserve">a  účinnosti </w:t>
      </w:r>
      <w:r w:rsidR="00486C8D" w:rsidRPr="00486C8D">
        <w:rPr>
          <w:rFonts w:ascii="Arial" w:hAnsi="Arial" w:cs="Arial"/>
          <w:sz w:val="22"/>
          <w:szCs w:val="22"/>
        </w:rPr>
        <w:t xml:space="preserve">dnem </w:t>
      </w:r>
      <w:r w:rsidR="007D1AE3">
        <w:rPr>
          <w:rFonts w:ascii="Arial" w:hAnsi="Arial" w:cs="Arial"/>
          <w:sz w:val="22"/>
          <w:szCs w:val="22"/>
        </w:rPr>
        <w:t>u</w:t>
      </w:r>
      <w:r w:rsidR="00486C8D" w:rsidRPr="00486C8D">
        <w:rPr>
          <w:rFonts w:ascii="Arial" w:hAnsi="Arial" w:cs="Arial"/>
          <w:sz w:val="22"/>
          <w:szCs w:val="22"/>
        </w:rPr>
        <w:t xml:space="preserve">veřejnění v registru </w:t>
      </w:r>
      <w:r w:rsidR="00486C8D" w:rsidRPr="002E74F6">
        <w:rPr>
          <w:rFonts w:ascii="Arial" w:hAnsi="Arial" w:cs="Arial"/>
          <w:sz w:val="22"/>
          <w:szCs w:val="22"/>
        </w:rPr>
        <w:t>smluv dle zák. č. 340/2015 Sb., o zvláštních podmínkách účinnosti některých smluv, uveřejňování těchto smluv a registru smluv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9E7592" w:rsidRPr="002E74F6">
        <w:rPr>
          <w:rFonts w:ascii="Arial" w:hAnsi="Arial" w:cs="Arial"/>
          <w:sz w:val="22"/>
          <w:szCs w:val="22"/>
        </w:rPr>
        <w:t>(zákon o registru smluv)</w:t>
      </w:r>
      <w:r w:rsidR="00486C8D" w:rsidRPr="002E74F6">
        <w:rPr>
          <w:rFonts w:ascii="Arial" w:hAnsi="Arial" w:cs="Arial"/>
          <w:sz w:val="22"/>
          <w:szCs w:val="22"/>
        </w:rPr>
        <w:t>, v platném</w:t>
      </w:r>
      <w:r w:rsidR="00152400" w:rsidRPr="002E74F6">
        <w:rPr>
          <w:rFonts w:ascii="Arial" w:hAnsi="Arial" w:cs="Arial"/>
          <w:sz w:val="22"/>
          <w:szCs w:val="22"/>
        </w:rPr>
        <w:t xml:space="preserve"> znění. </w:t>
      </w:r>
    </w:p>
    <w:p w14:paraId="4BB5DC8D" w14:textId="34A2E860" w:rsidR="00674430" w:rsidRPr="007D1AE3" w:rsidRDefault="0067443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Pr="00F462BE">
        <w:rPr>
          <w:rFonts w:ascii="Arial" w:hAnsi="Arial" w:cs="Arial"/>
          <w:sz w:val="22"/>
          <w:szCs w:val="22"/>
        </w:rPr>
        <w:t xml:space="preserve">výslovně </w:t>
      </w:r>
      <w:r w:rsidR="005D11B2">
        <w:rPr>
          <w:rFonts w:ascii="Arial" w:hAnsi="Arial" w:cs="Arial"/>
          <w:sz w:val="22"/>
          <w:szCs w:val="22"/>
        </w:rPr>
        <w:t>sjednávají, že uveřejnění této S</w:t>
      </w:r>
      <w:r>
        <w:rPr>
          <w:rFonts w:ascii="Arial" w:hAnsi="Arial" w:cs="Arial"/>
          <w:sz w:val="22"/>
          <w:szCs w:val="22"/>
        </w:rPr>
        <w:t xml:space="preserve">mlouvy v registru smluv dle </w:t>
      </w:r>
      <w:r w:rsidRPr="00F462BE">
        <w:rPr>
          <w:rFonts w:ascii="Arial" w:hAnsi="Arial" w:cs="Arial"/>
          <w:sz w:val="22"/>
          <w:szCs w:val="22"/>
        </w:rPr>
        <w:t>zákona č. 340/2015 Sb., o zvláštních podmínkác</w:t>
      </w:r>
      <w:r>
        <w:rPr>
          <w:rFonts w:ascii="Arial" w:hAnsi="Arial" w:cs="Arial"/>
          <w:sz w:val="22"/>
          <w:szCs w:val="22"/>
        </w:rPr>
        <w:t xml:space="preserve">h účinnosti některých smluv, </w:t>
      </w:r>
      <w:r w:rsidRPr="00F462BE">
        <w:rPr>
          <w:rFonts w:ascii="Arial" w:hAnsi="Arial" w:cs="Arial"/>
          <w:sz w:val="22"/>
          <w:szCs w:val="22"/>
        </w:rPr>
        <w:t xml:space="preserve">uveřejňování těchto smluv a registru smluv </w:t>
      </w:r>
      <w:r w:rsidR="007D1AE3" w:rsidRPr="002E74F6">
        <w:rPr>
          <w:rFonts w:ascii="Arial" w:hAnsi="Arial" w:cs="Arial"/>
          <w:sz w:val="22"/>
          <w:szCs w:val="22"/>
        </w:rPr>
        <w:t>(zákon o registru smluv), v platném znění</w:t>
      </w:r>
      <w:r w:rsidR="007D1AE3">
        <w:rPr>
          <w:rFonts w:ascii="Arial" w:hAnsi="Arial" w:cs="Arial"/>
          <w:sz w:val="22"/>
          <w:szCs w:val="22"/>
        </w:rPr>
        <w:t xml:space="preserve">, </w:t>
      </w:r>
      <w:r w:rsidR="00713A4F">
        <w:rPr>
          <w:rFonts w:ascii="Arial" w:hAnsi="Arial" w:cs="Arial"/>
          <w:sz w:val="22"/>
          <w:szCs w:val="22"/>
        </w:rPr>
        <w:t>zajistí M</w:t>
      </w:r>
      <w:r w:rsidRPr="007D1AE3">
        <w:rPr>
          <w:rFonts w:ascii="Arial" w:hAnsi="Arial" w:cs="Arial"/>
          <w:sz w:val="22"/>
          <w:szCs w:val="22"/>
        </w:rPr>
        <w:t xml:space="preserve">ěstská část Praha 7 </w:t>
      </w:r>
      <w:r w:rsidRPr="007D1AE3">
        <w:rPr>
          <w:rFonts w:ascii="Arial" w:hAnsi="Arial" w:cs="Arial"/>
          <w:sz w:val="22"/>
          <w:szCs w:val="22"/>
        </w:rPr>
        <w:lastRenderedPageBreak/>
        <w:t xml:space="preserve">do 30 dnů od </w:t>
      </w:r>
      <w:r w:rsidR="005D11B2" w:rsidRPr="007D1AE3">
        <w:rPr>
          <w:rFonts w:ascii="Arial" w:hAnsi="Arial" w:cs="Arial"/>
          <w:sz w:val="22"/>
          <w:szCs w:val="22"/>
        </w:rPr>
        <w:t>podpisu S</w:t>
      </w:r>
      <w:r w:rsidRPr="007D1AE3">
        <w:rPr>
          <w:rFonts w:ascii="Arial" w:hAnsi="Arial" w:cs="Arial"/>
          <w:sz w:val="22"/>
          <w:szCs w:val="22"/>
        </w:rPr>
        <w:t>mlouvy a neprodleně bude druhou smluvní stranu o provedeném uveřejnění v registru smluv informovat.</w:t>
      </w:r>
    </w:p>
    <w:p w14:paraId="1ADAE484" w14:textId="77777777" w:rsidR="00FA7DC3" w:rsidRPr="00152400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změny a doplňky této S</w:t>
      </w:r>
      <w:r w:rsidR="00ED0DB3" w:rsidRPr="00486C8D">
        <w:rPr>
          <w:rFonts w:ascii="Arial" w:hAnsi="Arial" w:cs="Arial"/>
          <w:sz w:val="22"/>
          <w:szCs w:val="22"/>
        </w:rPr>
        <w:t>mlouvy lze činit pouze písemnou formou vzestupně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ED0DB3" w:rsidRPr="00486C8D">
        <w:rPr>
          <w:rFonts w:ascii="Arial" w:hAnsi="Arial" w:cs="Arial"/>
          <w:sz w:val="22"/>
          <w:szCs w:val="22"/>
        </w:rPr>
        <w:t>číslovaných dodatků podepsaných oprávněnými zástupci smluvních stran.</w:t>
      </w:r>
    </w:p>
    <w:p w14:paraId="5A7D66E1" w14:textId="6D762C16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bez souhlasu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postoupit pohledávky či jejich</w:t>
      </w:r>
      <w:r w:rsidR="005D11B2">
        <w:rPr>
          <w:rFonts w:ascii="Arial" w:hAnsi="Arial" w:cs="Arial"/>
          <w:sz w:val="22"/>
          <w:szCs w:val="22"/>
        </w:rPr>
        <w:t xml:space="preserve"> části vzniklé na základě této S</w:t>
      </w:r>
      <w:r w:rsidRPr="007A3FF7">
        <w:rPr>
          <w:rFonts w:ascii="Arial" w:hAnsi="Arial" w:cs="Arial"/>
          <w:sz w:val="22"/>
          <w:szCs w:val="22"/>
        </w:rPr>
        <w:t>mlouvy na jinou osobu. Zhotovitel je oprávněn postoupit pohledávky či jejich části vzniklé na zá</w:t>
      </w:r>
      <w:r w:rsidR="005D11B2">
        <w:rPr>
          <w:rFonts w:ascii="Arial" w:hAnsi="Arial" w:cs="Arial"/>
          <w:sz w:val="22"/>
          <w:szCs w:val="22"/>
        </w:rPr>
        <w:t>kladě této S</w:t>
      </w:r>
      <w:r w:rsidRPr="007A3FF7">
        <w:rPr>
          <w:rFonts w:ascii="Arial" w:hAnsi="Arial" w:cs="Arial"/>
          <w:sz w:val="22"/>
          <w:szCs w:val="22"/>
        </w:rPr>
        <w:t xml:space="preserve">mlouvy na jinou osobu pouze s předchozím písemným souhlasem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 Objedna</w:t>
      </w:r>
      <w:r w:rsidR="005D11B2">
        <w:rPr>
          <w:rFonts w:ascii="Arial" w:hAnsi="Arial" w:cs="Arial"/>
          <w:sz w:val="22"/>
          <w:szCs w:val="22"/>
        </w:rPr>
        <w:t>tel je oprávněn postoupit tuto S</w:t>
      </w:r>
      <w:r w:rsidRPr="007A3FF7">
        <w:rPr>
          <w:rFonts w:ascii="Arial" w:hAnsi="Arial" w:cs="Arial"/>
          <w:sz w:val="22"/>
          <w:szCs w:val="22"/>
        </w:rPr>
        <w:t>mlouvu na jino</w:t>
      </w:r>
      <w:r w:rsidR="005D11B2">
        <w:rPr>
          <w:rFonts w:ascii="Arial" w:hAnsi="Arial" w:cs="Arial"/>
          <w:sz w:val="22"/>
          <w:szCs w:val="22"/>
        </w:rPr>
        <w:t>u osobu, přičemž podpisem této S</w:t>
      </w:r>
      <w:r w:rsidRPr="007A3FF7">
        <w:rPr>
          <w:rFonts w:ascii="Arial" w:hAnsi="Arial" w:cs="Arial"/>
          <w:sz w:val="22"/>
          <w:szCs w:val="22"/>
        </w:rPr>
        <w:t xml:space="preserve">mlouvy mu k tomu </w:t>
      </w:r>
      <w:r w:rsidR="007D1AE3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uděluje svůj výslovný souhlas.</w:t>
      </w:r>
    </w:p>
    <w:p w14:paraId="17E0B828" w14:textId="2A96B398" w:rsidR="00ED0DB3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má v případě nep</w:t>
      </w:r>
      <w:r w:rsidR="005D11B2">
        <w:rPr>
          <w:rFonts w:ascii="Arial" w:hAnsi="Arial" w:cs="Arial"/>
          <w:sz w:val="22"/>
          <w:szCs w:val="22"/>
        </w:rPr>
        <w:t>lnění ujednání této S</w:t>
      </w:r>
      <w:r w:rsidRPr="007A3FF7">
        <w:rPr>
          <w:rFonts w:ascii="Arial" w:hAnsi="Arial" w:cs="Arial"/>
          <w:sz w:val="22"/>
          <w:szCs w:val="22"/>
        </w:rPr>
        <w:t xml:space="preserve">mlouvy ze strany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právo na pozastavení prací na díle až do odstranění důvodů takové po</w:t>
      </w:r>
      <w:r w:rsidR="002046F4">
        <w:rPr>
          <w:rFonts w:ascii="Arial" w:hAnsi="Arial" w:cs="Arial"/>
          <w:sz w:val="22"/>
          <w:szCs w:val="22"/>
        </w:rPr>
        <w:t>zastávky. Pozastavení prací je Z</w:t>
      </w:r>
      <w:r w:rsidRPr="007A3FF7">
        <w:rPr>
          <w:rFonts w:ascii="Arial" w:hAnsi="Arial" w:cs="Arial"/>
          <w:sz w:val="22"/>
          <w:szCs w:val="22"/>
        </w:rPr>
        <w:t xml:space="preserve">hotovitel povinen sdělit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písemně nejpozději 3 dn</w:t>
      </w:r>
      <w:r w:rsidR="007D1AE3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 xml:space="preserve"> předem. V takovém případě je </w:t>
      </w:r>
      <w:r w:rsidR="00456A4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učinit také veškerá opatření pro zabránění škod na majetku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</w:t>
      </w:r>
    </w:p>
    <w:p w14:paraId="23059805" w14:textId="763539F2" w:rsidR="006F5147" w:rsidRPr="007A3FF7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spory z této S</w:t>
      </w:r>
      <w:r w:rsidR="00ED0DB3" w:rsidRPr="007A3FF7">
        <w:rPr>
          <w:rFonts w:ascii="Arial" w:hAnsi="Arial" w:cs="Arial"/>
          <w:sz w:val="22"/>
          <w:szCs w:val="22"/>
        </w:rPr>
        <w:t xml:space="preserve">mlouvy se smluvní strany zavazují nejprve pokusit vyřešit smírně. </w:t>
      </w:r>
      <w:bookmarkStart w:id="2" w:name="_Ref252981932"/>
      <w:r w:rsidR="002A3866">
        <w:rPr>
          <w:rFonts w:ascii="Arial" w:hAnsi="Arial" w:cs="Arial"/>
          <w:sz w:val="22"/>
          <w:szCs w:val="22"/>
        </w:rPr>
        <w:t xml:space="preserve">Smluvní strany se, </w:t>
      </w:r>
      <w:r w:rsidR="00ED0DB3" w:rsidRPr="007A3FF7">
        <w:rPr>
          <w:rFonts w:ascii="Arial" w:hAnsi="Arial" w:cs="Arial"/>
          <w:sz w:val="22"/>
          <w:szCs w:val="22"/>
        </w:rPr>
        <w:t>ve smyslu ustanovení § 89a zákona č. 99/1963 Sb., občanský soudní řád, ve znění pozdějších předpisů</w:t>
      </w:r>
      <w:r w:rsidR="007D1AE3">
        <w:rPr>
          <w:rFonts w:ascii="Arial" w:hAnsi="Arial" w:cs="Arial"/>
          <w:sz w:val="22"/>
          <w:szCs w:val="22"/>
        </w:rPr>
        <w:t>,</w:t>
      </w:r>
      <w:r w:rsidR="00ED0DB3" w:rsidRPr="007A3FF7">
        <w:rPr>
          <w:rFonts w:ascii="Arial" w:hAnsi="Arial" w:cs="Arial"/>
          <w:sz w:val="22"/>
          <w:szCs w:val="22"/>
        </w:rPr>
        <w:t xml:space="preserve"> dohodly, že v případě </w:t>
      </w:r>
      <w:r w:rsidR="002A3866">
        <w:rPr>
          <w:rFonts w:ascii="Arial" w:hAnsi="Arial" w:cs="Arial"/>
          <w:sz w:val="22"/>
          <w:szCs w:val="22"/>
        </w:rPr>
        <w:t xml:space="preserve">řešení sporů soudní cestou bude </w:t>
      </w:r>
      <w:r w:rsidR="00ED0DB3" w:rsidRPr="007A3FF7">
        <w:rPr>
          <w:rFonts w:ascii="Arial" w:hAnsi="Arial" w:cs="Arial"/>
          <w:sz w:val="22"/>
          <w:szCs w:val="22"/>
        </w:rPr>
        <w:t>místně příslušným soudem Obvodní soud pro Prahu 7.</w:t>
      </w:r>
      <w:bookmarkEnd w:id="2"/>
      <w:r w:rsidR="002A3866">
        <w:rPr>
          <w:rFonts w:ascii="Arial" w:hAnsi="Arial" w:cs="Arial"/>
          <w:sz w:val="22"/>
          <w:szCs w:val="22"/>
        </w:rPr>
        <w:t xml:space="preserve"> </w:t>
      </w:r>
      <w:r w:rsidR="00ED0DB3" w:rsidRPr="007A3FF7">
        <w:rPr>
          <w:rFonts w:ascii="Arial" w:hAnsi="Arial" w:cs="Arial"/>
          <w:sz w:val="22"/>
          <w:szCs w:val="22"/>
        </w:rPr>
        <w:t xml:space="preserve">Pro zamezení jakýchkoli pochyb smluvní strany konstatují, že pro řešení sporů sjednávají výlučnou jurisdikci českých soudů. </w:t>
      </w:r>
    </w:p>
    <w:p w14:paraId="28A5C837" w14:textId="5C53D337" w:rsidR="006F5147" w:rsidRPr="00205BDA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lastRenderedPageBreak/>
        <w:t>Nastanou-li u některé ze smluvních stran skutečnos</w:t>
      </w:r>
      <w:r w:rsidR="005D11B2">
        <w:rPr>
          <w:rFonts w:ascii="Arial" w:hAnsi="Arial" w:cs="Arial"/>
          <w:sz w:val="22"/>
          <w:szCs w:val="22"/>
        </w:rPr>
        <w:t>ti bránící řádnému plnění této S</w:t>
      </w:r>
      <w:r w:rsidRPr="007A3FF7">
        <w:rPr>
          <w:rFonts w:ascii="Arial" w:hAnsi="Arial" w:cs="Arial"/>
          <w:sz w:val="22"/>
          <w:szCs w:val="22"/>
        </w:rPr>
        <w:t xml:space="preserve">mlouvy, je tato smluvní strana povinna tuto skutečnost ihned bez zbytečného odkladu oznámit druhé </w:t>
      </w:r>
      <w:r w:rsidRPr="00205BDA">
        <w:rPr>
          <w:rFonts w:ascii="Arial" w:hAnsi="Arial" w:cs="Arial"/>
          <w:sz w:val="22"/>
          <w:szCs w:val="22"/>
        </w:rPr>
        <w:t xml:space="preserve">smluvní straně a vyvolat jednání </w:t>
      </w:r>
      <w:r w:rsidR="00CE3244">
        <w:rPr>
          <w:rFonts w:ascii="Arial" w:hAnsi="Arial" w:cs="Arial"/>
          <w:sz w:val="22"/>
          <w:szCs w:val="22"/>
        </w:rPr>
        <w:t xml:space="preserve">oprávněných zástupců </w:t>
      </w:r>
      <w:r w:rsidR="005D11B2">
        <w:rPr>
          <w:rFonts w:ascii="Arial" w:hAnsi="Arial" w:cs="Arial"/>
          <w:sz w:val="22"/>
          <w:szCs w:val="22"/>
        </w:rPr>
        <w:t>k podpisu S</w:t>
      </w:r>
      <w:r w:rsidRPr="00205BDA">
        <w:rPr>
          <w:rFonts w:ascii="Arial" w:hAnsi="Arial" w:cs="Arial"/>
          <w:sz w:val="22"/>
          <w:szCs w:val="22"/>
        </w:rPr>
        <w:t>mlouvy.</w:t>
      </w:r>
    </w:p>
    <w:p w14:paraId="7AFEBBFF" w14:textId="77777777" w:rsidR="006F5147" w:rsidRPr="007A3FF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případě, že se </w:t>
      </w:r>
      <w:r w:rsidR="005D11B2">
        <w:rPr>
          <w:rFonts w:ascii="Arial" w:hAnsi="Arial" w:cs="Arial"/>
          <w:sz w:val="22"/>
          <w:szCs w:val="22"/>
        </w:rPr>
        <w:t>ke kterémukoli ustanovení této S</w:t>
      </w:r>
      <w:r w:rsidRPr="00205BDA">
        <w:rPr>
          <w:rFonts w:ascii="Arial" w:hAnsi="Arial" w:cs="Arial"/>
          <w:sz w:val="22"/>
          <w:szCs w:val="22"/>
        </w:rPr>
        <w:t>mlouvy či k jeho části podle</w:t>
      </w:r>
      <w:r w:rsidR="00943DFD" w:rsidRPr="00205BDA">
        <w:rPr>
          <w:rFonts w:ascii="Arial" w:hAnsi="Arial" w:cs="Arial"/>
          <w:sz w:val="22"/>
          <w:szCs w:val="22"/>
        </w:rPr>
        <w:t xml:space="preserve"> zák. č. 89/2012 Sb.</w:t>
      </w:r>
      <w:r w:rsidR="00456A4D">
        <w:rPr>
          <w:rFonts w:ascii="Arial" w:hAnsi="Arial" w:cs="Arial"/>
          <w:sz w:val="22"/>
          <w:szCs w:val="22"/>
        </w:rPr>
        <w:t>, občanský zákoník</w:t>
      </w:r>
      <w:r w:rsidR="009E7592">
        <w:rPr>
          <w:rFonts w:ascii="Arial" w:hAnsi="Arial" w:cs="Arial"/>
          <w:sz w:val="22"/>
          <w:szCs w:val="22"/>
        </w:rPr>
        <w:t>, ve znění pozdějších předpisů</w:t>
      </w:r>
      <w:r w:rsidR="00456A4D">
        <w:rPr>
          <w:rFonts w:ascii="Arial" w:hAnsi="Arial" w:cs="Arial"/>
          <w:sz w:val="22"/>
          <w:szCs w:val="22"/>
        </w:rPr>
        <w:t xml:space="preserve"> </w:t>
      </w:r>
      <w:r w:rsidR="00456A4D" w:rsidRPr="006314E4">
        <w:rPr>
          <w:rFonts w:ascii="Arial" w:hAnsi="Arial" w:cs="Arial"/>
          <w:i/>
          <w:sz w:val="22"/>
          <w:szCs w:val="22"/>
        </w:rPr>
        <w:t>(dále jen „</w:t>
      </w:r>
      <w:r w:rsidR="00943DFD" w:rsidRPr="006314E4">
        <w:rPr>
          <w:rFonts w:ascii="Arial" w:hAnsi="Arial" w:cs="Arial"/>
          <w:i/>
          <w:sz w:val="22"/>
          <w:szCs w:val="22"/>
        </w:rPr>
        <w:t>OZ</w:t>
      </w:r>
      <w:r w:rsidR="00456A4D" w:rsidRPr="006314E4">
        <w:rPr>
          <w:rFonts w:ascii="Arial" w:hAnsi="Arial" w:cs="Arial"/>
          <w:i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</w:t>
      </w:r>
      <w:r w:rsidR="005D11B2">
        <w:rPr>
          <w:rFonts w:ascii="Arial" w:hAnsi="Arial" w:cs="Arial"/>
          <w:sz w:val="22"/>
          <w:szCs w:val="22"/>
        </w:rPr>
        <w:t>o že kterékoli ustanovení této S</w:t>
      </w:r>
      <w:r w:rsidRPr="00205BDA">
        <w:rPr>
          <w:rFonts w:ascii="Arial" w:hAnsi="Arial" w:cs="Arial"/>
          <w:sz w:val="22"/>
          <w:szCs w:val="22"/>
        </w:rPr>
        <w:t>mlouvy či jeho část je nebo se stane neplatným, neúčinným a/nebo nevymahatelným, nebude mít žádný vliv na platnost, účinnost a vymahat</w:t>
      </w:r>
      <w:r w:rsidR="005D11B2">
        <w:rPr>
          <w:rFonts w:ascii="Arial" w:hAnsi="Arial" w:cs="Arial"/>
          <w:sz w:val="22"/>
          <w:szCs w:val="22"/>
        </w:rPr>
        <w:t>elnost ostatních ujednání této S</w:t>
      </w:r>
      <w:r w:rsidRPr="00205BDA">
        <w:rPr>
          <w:rFonts w:ascii="Arial" w:hAnsi="Arial" w:cs="Arial"/>
          <w:sz w:val="22"/>
          <w:szCs w:val="22"/>
        </w:rPr>
        <w:t>mlouvy. Smluvní strany se zavazují nahradit takové zdánlivé, nebo neplatné, neúčinné a/nebo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</w:t>
      </w:r>
      <w:r w:rsidR="005D11B2">
        <w:rPr>
          <w:rFonts w:ascii="Arial" w:hAnsi="Arial" w:cs="Arial"/>
          <w:sz w:val="22"/>
          <w:szCs w:val="22"/>
        </w:rPr>
        <w:t>ení tak, aby účel a smysl této S</w:t>
      </w:r>
      <w:r w:rsidRPr="007A3FF7">
        <w:rPr>
          <w:rFonts w:ascii="Arial" w:hAnsi="Arial" w:cs="Arial"/>
          <w:sz w:val="22"/>
          <w:szCs w:val="22"/>
        </w:rPr>
        <w:t>mlouvy zůstal zachován.</w:t>
      </w:r>
    </w:p>
    <w:p w14:paraId="61F6A3C9" w14:textId="77777777" w:rsidR="002A3866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 w:rsidR="009D42C3"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</w:t>
      </w:r>
      <w:r w:rsidR="002046F4">
        <w:rPr>
          <w:rFonts w:ascii="Arial" w:hAnsi="Arial" w:cs="Arial"/>
          <w:sz w:val="22"/>
          <w:szCs w:val="22"/>
        </w:rPr>
        <w:t>ího nebo jiného rozsahu v této S</w:t>
      </w:r>
      <w:r w:rsidRPr="007A3FF7">
        <w:rPr>
          <w:rFonts w:ascii="Arial" w:hAnsi="Arial" w:cs="Arial"/>
          <w:sz w:val="22"/>
          <w:szCs w:val="22"/>
        </w:rPr>
        <w:t>mlouvě je pevně určeno autonomní dohodou smluvních stran a soud není oprávněn dohodu smluvních stran v tomto smyslu měnit.</w:t>
      </w:r>
    </w:p>
    <w:p w14:paraId="7BBE253B" w14:textId="541B54C9" w:rsidR="002A3866" w:rsidRDefault="009D42C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 xml:space="preserve">Dle </w:t>
      </w:r>
      <w:r w:rsidR="00713A4F" w:rsidRPr="002A3866">
        <w:rPr>
          <w:rFonts w:ascii="Arial" w:hAnsi="Arial" w:cs="Arial"/>
          <w:sz w:val="22"/>
          <w:szCs w:val="22"/>
        </w:rPr>
        <w:t xml:space="preserve">§ </w:t>
      </w:r>
      <w:r w:rsidRPr="002A3866">
        <w:rPr>
          <w:rFonts w:ascii="Arial" w:hAnsi="Arial" w:cs="Arial"/>
          <w:sz w:val="22"/>
          <w:szCs w:val="22"/>
        </w:rPr>
        <w:t xml:space="preserve">1765 OZ </w:t>
      </w:r>
      <w:r w:rsidR="002046F4" w:rsidRPr="002A3866">
        <w:rPr>
          <w:rFonts w:ascii="Arial" w:hAnsi="Arial" w:cs="Arial"/>
          <w:sz w:val="22"/>
          <w:szCs w:val="22"/>
        </w:rPr>
        <w:t>na sebe Z</w:t>
      </w:r>
      <w:r w:rsidR="00ED0DB3" w:rsidRPr="002A3866">
        <w:rPr>
          <w:rFonts w:ascii="Arial" w:hAnsi="Arial" w:cs="Arial"/>
          <w:sz w:val="22"/>
          <w:szCs w:val="22"/>
        </w:rPr>
        <w:t>hotovitel převzal nebezpečí z</w:t>
      </w:r>
      <w:r w:rsidR="00713A4F" w:rsidRPr="002A3866">
        <w:rPr>
          <w:rFonts w:ascii="Arial" w:hAnsi="Arial" w:cs="Arial"/>
          <w:sz w:val="22"/>
          <w:szCs w:val="22"/>
        </w:rPr>
        <w:t xml:space="preserve">měny okolností. Před </w:t>
      </w:r>
      <w:r w:rsidR="005D11B2" w:rsidRPr="002A3866">
        <w:rPr>
          <w:rFonts w:ascii="Arial" w:hAnsi="Arial" w:cs="Arial"/>
          <w:sz w:val="22"/>
          <w:szCs w:val="22"/>
        </w:rPr>
        <w:t>uzavřením S</w:t>
      </w:r>
      <w:r w:rsidR="00ED0DB3" w:rsidRPr="002A3866">
        <w:rPr>
          <w:rFonts w:ascii="Arial" w:hAnsi="Arial" w:cs="Arial"/>
          <w:sz w:val="22"/>
          <w:szCs w:val="22"/>
        </w:rPr>
        <w:t>mlouvy smluvní strany zvážily hospodářskou, ekonomickou i faktickou situaci a jsou si plně v</w:t>
      </w:r>
      <w:r w:rsidR="005D11B2" w:rsidRPr="002A3866">
        <w:rPr>
          <w:rFonts w:ascii="Arial" w:hAnsi="Arial" w:cs="Arial"/>
          <w:sz w:val="22"/>
          <w:szCs w:val="22"/>
        </w:rPr>
        <w:t>ědomy okolností S</w:t>
      </w:r>
      <w:r w:rsidR="00ED0DB3" w:rsidRPr="002A3866">
        <w:rPr>
          <w:rFonts w:ascii="Arial" w:hAnsi="Arial" w:cs="Arial"/>
          <w:sz w:val="22"/>
          <w:szCs w:val="22"/>
        </w:rPr>
        <w:t xml:space="preserve">mlouvy. Zhotovitel </w:t>
      </w:r>
      <w:r w:rsidR="005D11B2" w:rsidRPr="002A3866">
        <w:rPr>
          <w:rFonts w:ascii="Arial" w:hAnsi="Arial" w:cs="Arial"/>
          <w:sz w:val="22"/>
          <w:szCs w:val="22"/>
        </w:rPr>
        <w:t>není oprávněn domáhat se změny S</w:t>
      </w:r>
      <w:r w:rsidR="00ED0DB3" w:rsidRPr="002A3866">
        <w:rPr>
          <w:rFonts w:ascii="Arial" w:hAnsi="Arial" w:cs="Arial"/>
          <w:sz w:val="22"/>
          <w:szCs w:val="22"/>
        </w:rPr>
        <w:t>mlouvy v tomto smyslu u soudu.</w:t>
      </w:r>
    </w:p>
    <w:p w14:paraId="56AB0FCD" w14:textId="77777777" w:rsidR="002A3866" w:rsidRDefault="005D11B2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lastRenderedPageBreak/>
        <w:t>Pokud není ve S</w:t>
      </w:r>
      <w:r w:rsidR="00ED0DB3" w:rsidRPr="002A3866">
        <w:rPr>
          <w:rFonts w:ascii="Arial" w:hAnsi="Arial" w:cs="Arial"/>
          <w:sz w:val="22"/>
          <w:szCs w:val="22"/>
        </w:rPr>
        <w:t xml:space="preserve">mlouvě uvedeno jinak, řídí se vzájemné vztahy smluvních stran příslušnými ustanoveními </w:t>
      </w:r>
      <w:r w:rsidR="009D42C3" w:rsidRPr="002A3866">
        <w:rPr>
          <w:rFonts w:ascii="Arial" w:hAnsi="Arial" w:cs="Arial"/>
          <w:sz w:val="22"/>
          <w:szCs w:val="22"/>
        </w:rPr>
        <w:t>OZ</w:t>
      </w:r>
      <w:r w:rsidR="00ED0DB3" w:rsidRPr="002A3866">
        <w:rPr>
          <w:rFonts w:ascii="Arial" w:hAnsi="Arial" w:cs="Arial"/>
          <w:sz w:val="22"/>
          <w:szCs w:val="22"/>
        </w:rPr>
        <w:t>, a ostatními souvisejícími právními předpisy.</w:t>
      </w:r>
    </w:p>
    <w:p w14:paraId="3EB14593" w14:textId="77777777" w:rsidR="002A3866" w:rsidRDefault="00335ECC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Tato Smlouva je vyhotovena v 5</w:t>
      </w:r>
      <w:r w:rsidR="00ED0DB3" w:rsidRPr="002A3866">
        <w:rPr>
          <w:rFonts w:ascii="Arial" w:hAnsi="Arial" w:cs="Arial"/>
          <w:sz w:val="22"/>
          <w:szCs w:val="22"/>
        </w:rPr>
        <w:t xml:space="preserve"> stejnopisech s platností originálu, z nichž 2 obdrží </w:t>
      </w:r>
      <w:r w:rsidR="00456A4D" w:rsidRPr="002A3866">
        <w:rPr>
          <w:rFonts w:ascii="Arial" w:hAnsi="Arial" w:cs="Arial"/>
          <w:sz w:val="22"/>
          <w:szCs w:val="22"/>
        </w:rPr>
        <w:t>Z</w:t>
      </w:r>
      <w:r w:rsidRPr="002A3866">
        <w:rPr>
          <w:rFonts w:ascii="Arial" w:hAnsi="Arial" w:cs="Arial"/>
          <w:sz w:val="22"/>
          <w:szCs w:val="22"/>
        </w:rPr>
        <w:t>hotovitel a 3</w:t>
      </w:r>
      <w:r w:rsidR="00ED0DB3" w:rsidRPr="002A3866">
        <w:rPr>
          <w:rFonts w:ascii="Arial" w:hAnsi="Arial" w:cs="Arial"/>
          <w:sz w:val="22"/>
          <w:szCs w:val="22"/>
        </w:rPr>
        <w:t xml:space="preserve"> </w:t>
      </w:r>
      <w:r w:rsidR="00456A4D" w:rsidRPr="002A3866">
        <w:rPr>
          <w:rFonts w:ascii="Arial" w:hAnsi="Arial" w:cs="Arial"/>
          <w:sz w:val="22"/>
          <w:szCs w:val="22"/>
        </w:rPr>
        <w:t>O</w:t>
      </w:r>
      <w:r w:rsidR="00ED0DB3" w:rsidRPr="002A3866">
        <w:rPr>
          <w:rFonts w:ascii="Arial" w:hAnsi="Arial" w:cs="Arial"/>
          <w:sz w:val="22"/>
          <w:szCs w:val="22"/>
        </w:rPr>
        <w:t>bjednatel.</w:t>
      </w:r>
    </w:p>
    <w:p w14:paraId="19BABE65" w14:textId="31C6E115" w:rsidR="00ED0DB3" w:rsidRPr="002A3866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2A3866">
        <w:rPr>
          <w:rFonts w:ascii="Arial" w:hAnsi="Arial" w:cs="Arial"/>
          <w:sz w:val="22"/>
          <w:szCs w:val="22"/>
        </w:rPr>
        <w:t>Odpovědní pracovníci:</w:t>
      </w:r>
    </w:p>
    <w:p w14:paraId="2C26F33F" w14:textId="77777777" w:rsidR="00ED0DB3" w:rsidRPr="00B617C9" w:rsidRDefault="00F3736C" w:rsidP="00AD172D">
      <w:pPr>
        <w:ind w:left="284" w:hanging="568"/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O</w:t>
      </w:r>
      <w:r w:rsidR="00ED0DB3" w:rsidRPr="00B617C9">
        <w:rPr>
          <w:rFonts w:ascii="Arial" w:hAnsi="Arial"/>
          <w:b/>
          <w:sz w:val="22"/>
        </w:rPr>
        <w:t>bjednatele:</w:t>
      </w:r>
    </w:p>
    <w:p w14:paraId="6D4E8775" w14:textId="287452BE" w:rsidR="009561B7" w:rsidRPr="007A3FF7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9561B7" w:rsidRPr="007A3FF7">
        <w:rPr>
          <w:rFonts w:ascii="Arial" w:hAnsi="Arial" w:cs="Arial"/>
          <w:sz w:val="22"/>
          <w:szCs w:val="22"/>
        </w:rPr>
        <w:t>ve věcech smluvních</w:t>
      </w:r>
      <w:r w:rsidR="001913D9">
        <w:rPr>
          <w:rFonts w:ascii="Arial" w:hAnsi="Arial" w:cs="Arial"/>
          <w:sz w:val="22"/>
          <w:szCs w:val="22"/>
        </w:rPr>
        <w:t xml:space="preserve"> </w:t>
      </w:r>
      <w:r w:rsidR="001913D9" w:rsidRPr="001913D9">
        <w:rPr>
          <w:rFonts w:ascii="Arial" w:hAnsi="Arial" w:cs="Arial"/>
          <w:i/>
          <w:sz w:val="22"/>
          <w:szCs w:val="22"/>
        </w:rPr>
        <w:t>(ve věcech změny smlouvy)</w:t>
      </w:r>
      <w:r w:rsidR="009561B7" w:rsidRPr="001913D9">
        <w:rPr>
          <w:rFonts w:ascii="Arial" w:hAnsi="Arial" w:cs="Arial"/>
          <w:i/>
          <w:sz w:val="22"/>
          <w:szCs w:val="22"/>
        </w:rPr>
        <w:t xml:space="preserve">: </w:t>
      </w:r>
    </w:p>
    <w:p w14:paraId="78AF8FF5" w14:textId="238F101F" w:rsidR="00B617C9" w:rsidRPr="009C54BC" w:rsidRDefault="002A3866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17C9" w:rsidRPr="007A3FF7">
        <w:rPr>
          <w:rFonts w:ascii="Arial" w:hAnsi="Arial" w:cs="Arial"/>
          <w:sz w:val="22"/>
          <w:szCs w:val="22"/>
        </w:rPr>
        <w:t>Ing.</w:t>
      </w:r>
      <w:r w:rsidR="00B617C9">
        <w:rPr>
          <w:rFonts w:ascii="Arial" w:hAnsi="Arial" w:cs="Arial"/>
          <w:sz w:val="22"/>
          <w:szCs w:val="22"/>
        </w:rPr>
        <w:t xml:space="preserve"> arch.</w:t>
      </w:r>
      <w:r w:rsidR="001025D5">
        <w:rPr>
          <w:rFonts w:ascii="Arial" w:hAnsi="Arial" w:cs="Arial"/>
          <w:sz w:val="22"/>
          <w:szCs w:val="22"/>
        </w:rPr>
        <w:t xml:space="preserve">, vedoucí Odboru investic a veřejných zakázek, </w:t>
      </w:r>
      <w:r w:rsidR="001025D5">
        <w:rPr>
          <w:rFonts w:ascii="Arial" w:hAnsi="Arial" w:cs="Arial"/>
          <w:sz w:val="22"/>
          <w:szCs w:val="22"/>
        </w:rPr>
        <w:br/>
      </w:r>
      <w:r w:rsidR="00ED0DB3" w:rsidRPr="007A3FF7">
        <w:rPr>
          <w:rFonts w:ascii="Arial" w:hAnsi="Arial" w:cs="Arial"/>
          <w:sz w:val="22"/>
          <w:szCs w:val="22"/>
        </w:rPr>
        <w:t>tel.:,</w:t>
      </w:r>
      <w:r w:rsidR="001025D5">
        <w:rPr>
          <w:rFonts w:ascii="Arial" w:hAnsi="Arial" w:cs="Arial"/>
          <w:sz w:val="22"/>
          <w:szCs w:val="22"/>
        </w:rPr>
        <w:t xml:space="preserve"> </w:t>
      </w:r>
      <w:r w:rsidR="009C54BC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="00ED0DB3" w:rsidRPr="00B617C9">
          <w:rPr>
            <w:rFonts w:ascii="Arial" w:hAnsi="Arial"/>
            <w:sz w:val="22"/>
          </w:rPr>
          <w:t>pochmannovah@praha7.cz</w:t>
        </w:r>
      </w:hyperlink>
      <w:r w:rsidR="00F869C1">
        <w:rPr>
          <w:rFonts w:ascii="Arial" w:hAnsi="Arial"/>
          <w:sz w:val="22"/>
        </w:rPr>
        <w:t>;</w:t>
      </w:r>
    </w:p>
    <w:p w14:paraId="02329EF9" w14:textId="77777777" w:rsidR="00F3736C" w:rsidRPr="00F3736C" w:rsidRDefault="00F3736C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6B095866" w14:textId="16FB92A9" w:rsidR="009C54BC" w:rsidRPr="006E43EB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6E43EB">
        <w:rPr>
          <w:rFonts w:ascii="Arial" w:hAnsi="Arial" w:cs="Arial"/>
          <w:sz w:val="22"/>
          <w:szCs w:val="22"/>
        </w:rPr>
        <w:t>ve věcech technických:</w:t>
      </w:r>
    </w:p>
    <w:p w14:paraId="7B47ABCA" w14:textId="1DB7ADD6" w:rsidR="00F869C1" w:rsidRDefault="00F869C1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, vedoucí Oddělení přípravy a realizace stavby, telefon, </w:t>
      </w:r>
      <w:r>
        <w:rPr>
          <w:rFonts w:ascii="Arial" w:hAnsi="Arial" w:cs="Arial"/>
          <w:sz w:val="22"/>
          <w:szCs w:val="22"/>
        </w:rPr>
        <w:br/>
        <w:t>e-mail: zemanovai@praha7.cz;</w:t>
      </w:r>
      <w:r w:rsidR="002A3866">
        <w:rPr>
          <w:rFonts w:ascii="Arial" w:hAnsi="Arial" w:cs="Arial"/>
          <w:sz w:val="22"/>
          <w:szCs w:val="22"/>
        </w:rPr>
        <w:tab/>
      </w:r>
    </w:p>
    <w:p w14:paraId="609125C2" w14:textId="341F685D" w:rsidR="0061200B" w:rsidRPr="006E43EB" w:rsidRDefault="00F869C1" w:rsidP="002A3866">
      <w:pPr>
        <w:tabs>
          <w:tab w:val="left" w:pos="284"/>
        </w:tabs>
        <w:ind w:left="708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koordinátor přípravy a realizace stavby</w:t>
      </w:r>
      <w:r w:rsidR="00277B33" w:rsidRPr="006E43EB">
        <w:rPr>
          <w:rFonts w:ascii="Arial" w:hAnsi="Arial" w:cs="Arial"/>
          <w:sz w:val="22"/>
          <w:szCs w:val="22"/>
        </w:rPr>
        <w:t xml:space="preserve">, </w:t>
      </w:r>
      <w:r w:rsidR="00D15315">
        <w:rPr>
          <w:rFonts w:ascii="Arial" w:hAnsi="Arial" w:cs="Arial"/>
          <w:sz w:val="22"/>
          <w:szCs w:val="22"/>
        </w:rPr>
        <w:t>telefon:</w:t>
      </w:r>
      <w:r w:rsidR="006E43EB" w:rsidRPr="006E43EB">
        <w:rPr>
          <w:rFonts w:ascii="Arial" w:hAnsi="Arial" w:cs="Arial"/>
          <w:sz w:val="22"/>
          <w:szCs w:val="22"/>
        </w:rPr>
        <w:t>, e-mail:</w:t>
      </w:r>
      <w:r>
        <w:rPr>
          <w:rFonts w:ascii="Arial" w:hAnsi="Arial" w:cs="Arial"/>
          <w:sz w:val="20"/>
          <w:szCs w:val="22"/>
        </w:rPr>
        <w:t>;</w:t>
      </w:r>
    </w:p>
    <w:p w14:paraId="3B627931" w14:textId="77777777" w:rsidR="0061200B" w:rsidRPr="009C54BC" w:rsidRDefault="0061200B" w:rsidP="00AD172D">
      <w:pPr>
        <w:ind w:left="284" w:hanging="568"/>
        <w:jc w:val="both"/>
        <w:rPr>
          <w:rFonts w:ascii="Arial" w:hAnsi="Arial" w:cs="Arial"/>
          <w:sz w:val="10"/>
          <w:szCs w:val="10"/>
        </w:rPr>
      </w:pPr>
    </w:p>
    <w:p w14:paraId="4BD00DFD" w14:textId="05CB998B" w:rsidR="00ED0DB3" w:rsidRPr="007A3FF7" w:rsidRDefault="001B6413" w:rsidP="00AD172D">
      <w:pPr>
        <w:tabs>
          <w:tab w:val="left" w:pos="284"/>
        </w:tabs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614AE"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/Autorský dozor stavebníka (AD)</w:t>
      </w:r>
      <w:r w:rsidR="00C614AE" w:rsidRPr="007A3FF7">
        <w:rPr>
          <w:rFonts w:ascii="Arial" w:hAnsi="Arial" w:cs="Arial"/>
          <w:sz w:val="22"/>
          <w:szCs w:val="22"/>
        </w:rPr>
        <w:t xml:space="preserve">: konkrétní </w:t>
      </w:r>
      <w:r w:rsidR="002046F4">
        <w:rPr>
          <w:rFonts w:ascii="Arial" w:hAnsi="Arial" w:cs="Arial"/>
          <w:sz w:val="22"/>
          <w:szCs w:val="22"/>
        </w:rPr>
        <w:t>osoba a kontaktní údaje budou O</w:t>
      </w:r>
      <w:r w:rsidR="009561B7" w:rsidRPr="007A3FF7">
        <w:rPr>
          <w:rFonts w:ascii="Arial" w:hAnsi="Arial" w:cs="Arial"/>
          <w:sz w:val="22"/>
          <w:szCs w:val="22"/>
        </w:rPr>
        <w:t xml:space="preserve">bjednatelem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07B57DCD" w14:textId="77777777" w:rsidR="00ED0DB3" w:rsidRPr="00B617C9" w:rsidRDefault="00E01406" w:rsidP="00AD172D">
      <w:pPr>
        <w:tabs>
          <w:tab w:val="left" w:pos="284"/>
        </w:tabs>
        <w:ind w:left="284" w:hanging="568"/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Z</w:t>
      </w:r>
      <w:r w:rsidR="00ED0DB3" w:rsidRPr="00B617C9">
        <w:rPr>
          <w:rFonts w:ascii="Arial" w:hAnsi="Arial"/>
          <w:b/>
          <w:sz w:val="22"/>
        </w:rPr>
        <w:t>hotovitele:</w:t>
      </w:r>
    </w:p>
    <w:p w14:paraId="58A7E19C" w14:textId="4A09D1BA" w:rsidR="00AF2553" w:rsidRPr="00AE6A4C" w:rsidRDefault="00E0140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 </w:t>
      </w:r>
      <w:r w:rsidR="002A3866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 xml:space="preserve">- </w:t>
      </w:r>
      <w:r w:rsidR="00AF2553" w:rsidRPr="00AE6A4C">
        <w:rPr>
          <w:rFonts w:ascii="Arial" w:hAnsi="Arial" w:cs="Arial"/>
          <w:sz w:val="22"/>
          <w:szCs w:val="22"/>
        </w:rPr>
        <w:t xml:space="preserve">ve věcech smluvních:   </w:t>
      </w:r>
    </w:p>
    <w:p w14:paraId="3B870A18" w14:textId="094EC1D5" w:rsidR="00547E16" w:rsidRPr="00AE6A4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1913D9" w:rsidRPr="001913D9">
        <w:rPr>
          <w:rFonts w:ascii="Arial" w:hAnsi="Arial" w:cs="Arial"/>
          <w:sz w:val="22"/>
          <w:szCs w:val="22"/>
        </w:rPr>
        <w:t xml:space="preserve">Ing. Daniel Šindelář, tel., e-mail: </w:t>
      </w:r>
    </w:p>
    <w:p w14:paraId="469B0E30" w14:textId="77777777" w:rsidR="00AF2553" w:rsidRPr="00AE6A4C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4"/>
          <w:szCs w:val="4"/>
        </w:rPr>
      </w:pPr>
    </w:p>
    <w:p w14:paraId="457C2E9D" w14:textId="3955F025" w:rsidR="00AF2553" w:rsidRPr="00AE6A4C" w:rsidRDefault="002A3866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DB3" w:rsidRPr="00AE6A4C">
        <w:rPr>
          <w:rFonts w:ascii="Arial" w:hAnsi="Arial" w:cs="Arial"/>
          <w:sz w:val="22"/>
          <w:szCs w:val="22"/>
        </w:rPr>
        <w:t>- ve věcech technických:</w:t>
      </w:r>
      <w:r w:rsidR="00ED0DB3" w:rsidRPr="00AE6A4C">
        <w:rPr>
          <w:rFonts w:ascii="Arial" w:hAnsi="Arial" w:cs="Arial"/>
          <w:sz w:val="22"/>
          <w:szCs w:val="22"/>
        </w:rPr>
        <w:tab/>
      </w:r>
    </w:p>
    <w:p w14:paraId="48151B72" w14:textId="0C630FA6" w:rsidR="00ED0DB3" w:rsidRPr="001913D9" w:rsidRDefault="00AF2553" w:rsidP="00AD172D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FB792A">
        <w:rPr>
          <w:rFonts w:ascii="Arial" w:hAnsi="Arial" w:cs="Arial"/>
          <w:sz w:val="22"/>
          <w:szCs w:val="22"/>
        </w:rPr>
        <w:t xml:space="preserve">- </w:t>
      </w:r>
      <w:r w:rsidR="001913D9" w:rsidRPr="001913D9">
        <w:rPr>
          <w:rFonts w:ascii="Arial" w:hAnsi="Arial" w:cs="Arial"/>
          <w:sz w:val="22"/>
          <w:szCs w:val="22"/>
        </w:rPr>
        <w:t xml:space="preserve">Ing. Daniel Šindelář, tel., e-mail: </w:t>
      </w:r>
    </w:p>
    <w:p w14:paraId="6CCAB928" w14:textId="3AC19CDF" w:rsidR="00E36CC9" w:rsidRPr="001913D9" w:rsidRDefault="00FB792A" w:rsidP="00FB792A">
      <w:pPr>
        <w:tabs>
          <w:tab w:val="left" w:pos="284"/>
        </w:tabs>
        <w:ind w:left="284" w:hanging="568"/>
        <w:rPr>
          <w:rFonts w:ascii="Arial" w:hAnsi="Arial" w:cs="Arial"/>
          <w:sz w:val="22"/>
          <w:szCs w:val="22"/>
        </w:rPr>
      </w:pPr>
      <w:r w:rsidRPr="001913D9">
        <w:rPr>
          <w:rFonts w:ascii="Arial" w:hAnsi="Arial" w:cs="Arial"/>
          <w:sz w:val="22"/>
          <w:szCs w:val="22"/>
        </w:rPr>
        <w:tab/>
      </w:r>
      <w:r w:rsidRPr="001913D9">
        <w:rPr>
          <w:rFonts w:ascii="Arial" w:hAnsi="Arial" w:cs="Arial"/>
          <w:sz w:val="22"/>
          <w:szCs w:val="22"/>
        </w:rPr>
        <w:tab/>
        <w:t>- s</w:t>
      </w:r>
      <w:r w:rsidR="00E36CC9" w:rsidRPr="001913D9">
        <w:rPr>
          <w:rFonts w:ascii="Arial" w:hAnsi="Arial" w:cs="Arial"/>
          <w:sz w:val="22"/>
          <w:szCs w:val="22"/>
        </w:rPr>
        <w:t>tavbyvedoucí:</w:t>
      </w:r>
      <w:r w:rsidR="001913D9" w:rsidRPr="001913D9">
        <w:rPr>
          <w:rFonts w:ascii="Arial" w:hAnsi="Arial" w:cs="Arial"/>
          <w:sz w:val="22"/>
          <w:szCs w:val="22"/>
        </w:rPr>
        <w:t>, tel., e-mail:</w:t>
      </w:r>
      <w:r w:rsidR="00D40282" w:rsidRPr="001913D9">
        <w:rPr>
          <w:rFonts w:ascii="Arial" w:hAnsi="Arial" w:cs="Arial"/>
          <w:sz w:val="22"/>
          <w:szCs w:val="22"/>
        </w:rPr>
        <w:t>,</w:t>
      </w:r>
    </w:p>
    <w:p w14:paraId="382E1E15" w14:textId="30ABECE1" w:rsidR="00AF2553" w:rsidRPr="00AE6A4C" w:rsidRDefault="00FB792A" w:rsidP="00F869C1">
      <w:pPr>
        <w:tabs>
          <w:tab w:val="left" w:pos="284"/>
          <w:tab w:val="left" w:pos="851"/>
        </w:tabs>
        <w:spacing w:after="240"/>
        <w:ind w:left="284" w:hanging="568"/>
        <w:rPr>
          <w:rFonts w:ascii="Arial" w:hAnsi="Arial" w:cs="Arial"/>
          <w:sz w:val="22"/>
          <w:szCs w:val="22"/>
        </w:rPr>
      </w:pPr>
      <w:r w:rsidRPr="001913D9">
        <w:rPr>
          <w:rFonts w:ascii="Arial" w:hAnsi="Arial" w:cs="Arial"/>
          <w:sz w:val="22"/>
          <w:szCs w:val="22"/>
        </w:rPr>
        <w:tab/>
      </w:r>
      <w:r w:rsidRPr="001913D9">
        <w:rPr>
          <w:rFonts w:ascii="Arial" w:hAnsi="Arial" w:cs="Arial"/>
          <w:sz w:val="22"/>
          <w:szCs w:val="22"/>
        </w:rPr>
        <w:tab/>
      </w:r>
      <w:r w:rsidR="00F9022D" w:rsidRPr="001913D9">
        <w:rPr>
          <w:rFonts w:ascii="Arial" w:hAnsi="Arial" w:cs="Arial"/>
          <w:sz w:val="22"/>
          <w:szCs w:val="22"/>
        </w:rPr>
        <w:t xml:space="preserve">v seznamu </w:t>
      </w:r>
      <w:r w:rsidR="00D40282" w:rsidRPr="001913D9">
        <w:rPr>
          <w:rFonts w:ascii="Arial" w:hAnsi="Arial" w:cs="Arial"/>
          <w:sz w:val="22"/>
          <w:szCs w:val="22"/>
        </w:rPr>
        <w:t>ČKAIT</w:t>
      </w:r>
      <w:r w:rsidR="00F9022D" w:rsidRPr="001913D9">
        <w:rPr>
          <w:rFonts w:ascii="Arial" w:hAnsi="Arial" w:cs="Arial"/>
          <w:sz w:val="22"/>
          <w:szCs w:val="22"/>
        </w:rPr>
        <w:t xml:space="preserve"> veden pod č</w:t>
      </w:r>
      <w:r w:rsidR="001114CA" w:rsidRPr="001913D9">
        <w:rPr>
          <w:rFonts w:ascii="Arial" w:hAnsi="Arial" w:cs="Arial"/>
          <w:sz w:val="22"/>
          <w:szCs w:val="22"/>
        </w:rPr>
        <w:t>íslem</w:t>
      </w:r>
      <w:r w:rsidR="001913D9" w:rsidRPr="001913D9">
        <w:rPr>
          <w:rFonts w:ascii="Arial" w:hAnsi="Arial" w:cs="Arial"/>
          <w:sz w:val="22"/>
          <w:szCs w:val="22"/>
        </w:rPr>
        <w:t xml:space="preserve">: </w:t>
      </w:r>
    </w:p>
    <w:p w14:paraId="5C44CA7E" w14:textId="77777777" w:rsidR="00A046C7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lastRenderedPageBreak/>
        <w:t xml:space="preserve">Smluvní strany prohlašují, </w:t>
      </w:r>
      <w:r w:rsidR="005D11B2">
        <w:rPr>
          <w:rFonts w:ascii="Arial" w:hAnsi="Arial" w:cs="Arial"/>
          <w:sz w:val="22"/>
          <w:szCs w:val="22"/>
        </w:rPr>
        <w:t>že se seznámily s celým textem S</w:t>
      </w:r>
      <w:r w:rsidRPr="00AE6A4C">
        <w:rPr>
          <w:rFonts w:ascii="Arial" w:hAnsi="Arial" w:cs="Arial"/>
          <w:sz w:val="22"/>
          <w:szCs w:val="22"/>
        </w:rPr>
        <w:t>mlouvy včetně j</w:t>
      </w:r>
      <w:r w:rsidR="005D11B2">
        <w:rPr>
          <w:rFonts w:ascii="Arial" w:hAnsi="Arial" w:cs="Arial"/>
          <w:sz w:val="22"/>
          <w:szCs w:val="22"/>
        </w:rPr>
        <w:t>ejich příloh a s celým obsahem S</w:t>
      </w:r>
      <w:r w:rsidRPr="00AE6A4C">
        <w:rPr>
          <w:rFonts w:ascii="Arial" w:hAnsi="Arial" w:cs="Arial"/>
          <w:sz w:val="22"/>
          <w:szCs w:val="22"/>
        </w:rPr>
        <w:t>mlouvy souhlasí. Současně</w:t>
      </w:r>
      <w:r w:rsidR="00335ECC">
        <w:rPr>
          <w:rFonts w:ascii="Arial" w:hAnsi="Arial" w:cs="Arial"/>
          <w:sz w:val="22"/>
          <w:szCs w:val="22"/>
        </w:rPr>
        <w:t xml:space="preserve"> prohlašují, že tato S</w:t>
      </w:r>
      <w:r w:rsidRPr="007A3FF7">
        <w:rPr>
          <w:rFonts w:ascii="Arial" w:hAnsi="Arial" w:cs="Arial"/>
          <w:sz w:val="22"/>
          <w:szCs w:val="22"/>
        </w:rPr>
        <w:t xml:space="preserve">mlouva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56192CD2" w14:textId="16D71A43" w:rsidR="00AB0C67" w:rsidRPr="00AB0C67" w:rsidRDefault="00AB0C67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AB0C67">
        <w:rPr>
          <w:rFonts w:ascii="Arial" w:hAnsi="Arial" w:cs="Arial"/>
          <w:sz w:val="22"/>
          <w:szCs w:val="22"/>
        </w:rPr>
        <w:t xml:space="preserve">Objednatel jako zpracovatel  je oprávněn ke zpracování osobních údajů zaměstnanců </w:t>
      </w:r>
      <w:r w:rsidR="00456A4D">
        <w:rPr>
          <w:rFonts w:ascii="Arial" w:hAnsi="Arial" w:cs="Arial"/>
          <w:sz w:val="22"/>
          <w:szCs w:val="22"/>
        </w:rPr>
        <w:t>P</w:t>
      </w:r>
      <w:r w:rsidRPr="00AB0C67">
        <w:rPr>
          <w:rFonts w:ascii="Arial" w:hAnsi="Arial" w:cs="Arial"/>
          <w:sz w:val="22"/>
          <w:szCs w:val="22"/>
        </w:rPr>
        <w:t xml:space="preserve">oskytovatele (správce), a to identifikační údaje - jméno, příjmení, kontaktní údaje, a to  kontaktní </w:t>
      </w:r>
      <w:r w:rsidRPr="00CF7712">
        <w:rPr>
          <w:rFonts w:ascii="Arial" w:hAnsi="Arial" w:cs="Arial"/>
          <w:sz w:val="22"/>
          <w:szCs w:val="22"/>
        </w:rPr>
        <w:t>adresa, e</w:t>
      </w:r>
      <w:r w:rsidRPr="00CF7712">
        <w:rPr>
          <w:rFonts w:ascii="Arial" w:hAnsi="Arial" w:cs="Arial"/>
          <w:sz w:val="22"/>
          <w:szCs w:val="22"/>
        </w:rPr>
        <w:noBreakHyphen/>
        <w:t>mailová adresa, tel</w:t>
      </w:r>
      <w:r w:rsidR="005D11B2">
        <w:rPr>
          <w:rFonts w:ascii="Arial" w:hAnsi="Arial" w:cs="Arial"/>
          <w:sz w:val="22"/>
          <w:szCs w:val="22"/>
        </w:rPr>
        <w:t>efonní číslo, od uzavření této S</w:t>
      </w:r>
      <w:r w:rsidRPr="00CF7712">
        <w:rPr>
          <w:rFonts w:ascii="Arial" w:hAnsi="Arial" w:cs="Arial"/>
          <w:sz w:val="22"/>
          <w:szCs w:val="22"/>
        </w:rPr>
        <w:t>mlouvy po celou dobu realizace plnění a běhu záruční doby v rozs</w:t>
      </w:r>
      <w:r w:rsidR="005D11B2">
        <w:rPr>
          <w:rFonts w:ascii="Arial" w:hAnsi="Arial" w:cs="Arial"/>
          <w:sz w:val="22"/>
          <w:szCs w:val="22"/>
        </w:rPr>
        <w:t>ahu nezbytně nutném pro plnění S</w:t>
      </w:r>
      <w:r w:rsidRPr="00CF7712">
        <w:rPr>
          <w:rFonts w:ascii="Arial" w:hAnsi="Arial" w:cs="Arial"/>
          <w:sz w:val="22"/>
          <w:szCs w:val="22"/>
        </w:rPr>
        <w:t>mlouvy a fakturaci, a to v</w:t>
      </w:r>
      <w:r w:rsidR="00CC510F" w:rsidRPr="00CF7712">
        <w:rPr>
          <w:rFonts w:ascii="Arial" w:hAnsi="Arial" w:cs="Arial"/>
          <w:sz w:val="22"/>
          <w:szCs w:val="22"/>
        </w:rPr>
        <w:t> souladu s § 5 písm. a) zákona č. 110/2019 Sb., o zpracování osobních údajů</w:t>
      </w:r>
      <w:r w:rsidRPr="00CF7712">
        <w:rPr>
          <w:rFonts w:ascii="Arial" w:hAnsi="Arial" w:cs="Arial"/>
          <w:sz w:val="22"/>
          <w:szCs w:val="22"/>
        </w:rPr>
        <w:t>, ve znění pozdějších předpisů </w:t>
      </w:r>
      <w:r w:rsidRPr="00FD4C08">
        <w:rPr>
          <w:rFonts w:ascii="Arial" w:hAnsi="Arial" w:cs="Arial"/>
          <w:i/>
          <w:sz w:val="22"/>
          <w:szCs w:val="22"/>
        </w:rPr>
        <w:t>(dále jen „GDPR“)</w:t>
      </w:r>
      <w:r w:rsidRPr="00CF7712">
        <w:rPr>
          <w:rFonts w:ascii="Arial" w:hAnsi="Arial" w:cs="Arial"/>
          <w:sz w:val="22"/>
          <w:szCs w:val="22"/>
        </w:rPr>
        <w:t xml:space="preserve">. Dále pak je </w:t>
      </w:r>
      <w:r w:rsidR="00456A4D" w:rsidRPr="00CF7712">
        <w:rPr>
          <w:rFonts w:ascii="Arial" w:hAnsi="Arial" w:cs="Arial"/>
          <w:sz w:val="22"/>
          <w:szCs w:val="22"/>
        </w:rPr>
        <w:t>O</w:t>
      </w:r>
      <w:r w:rsidRPr="00CF7712">
        <w:rPr>
          <w:rFonts w:ascii="Arial" w:hAnsi="Arial" w:cs="Arial"/>
          <w:sz w:val="22"/>
          <w:szCs w:val="22"/>
        </w:rPr>
        <w:t>bjednatel oprávněn k archivaci takto získaných osobních údajů v souladu s § 5 odst. 2 písm. g) GDPR po dobu minimálně 10 let, jak</w:t>
      </w:r>
      <w:r w:rsidRPr="00AB0C67">
        <w:rPr>
          <w:rFonts w:ascii="Arial" w:hAnsi="Arial" w:cs="Arial"/>
          <w:sz w:val="22"/>
          <w:szCs w:val="22"/>
        </w:rPr>
        <w:t xml:space="preserve"> vyplývá z § 216 ZZVZ.</w:t>
      </w:r>
    </w:p>
    <w:p w14:paraId="1ED96775" w14:textId="2CAA1A3F" w:rsidR="00F462BE" w:rsidRDefault="00ED0DB3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2E74F6">
        <w:rPr>
          <w:rFonts w:ascii="Arial" w:hAnsi="Arial" w:cs="Arial"/>
          <w:sz w:val="22"/>
          <w:szCs w:val="22"/>
        </w:rPr>
        <w:t>Smluvní strany výslovně</w:t>
      </w:r>
      <w:r w:rsidR="005D11B2">
        <w:rPr>
          <w:rFonts w:ascii="Arial" w:hAnsi="Arial" w:cs="Arial"/>
          <w:sz w:val="22"/>
          <w:szCs w:val="22"/>
        </w:rPr>
        <w:t xml:space="preserve"> souhlasí s tím, aby text této S</w:t>
      </w:r>
      <w:r w:rsidRPr="002E74F6">
        <w:rPr>
          <w:rFonts w:ascii="Arial" w:hAnsi="Arial" w:cs="Arial"/>
          <w:sz w:val="22"/>
          <w:szCs w:val="22"/>
        </w:rPr>
        <w:t xml:space="preserve">mlouvy byl zveřejněn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 xml:space="preserve">na internetových stránkách </w:t>
      </w:r>
      <w:r w:rsidR="00713A4F">
        <w:rPr>
          <w:rFonts w:ascii="Arial" w:hAnsi="Arial" w:cs="Arial"/>
          <w:sz w:val="22"/>
          <w:szCs w:val="22"/>
        </w:rPr>
        <w:t>M</w:t>
      </w:r>
      <w:r w:rsidRPr="002E74F6">
        <w:rPr>
          <w:rFonts w:ascii="Arial" w:hAnsi="Arial" w:cs="Arial"/>
          <w:sz w:val="22"/>
          <w:szCs w:val="22"/>
        </w:rPr>
        <w:t xml:space="preserve">ěstské části Praha 7 a Profilu zadavatele dle zákona </w:t>
      </w:r>
      <w:r w:rsidR="00B617C9" w:rsidRPr="002E74F6">
        <w:rPr>
          <w:rFonts w:ascii="Arial" w:hAnsi="Arial" w:cs="Arial"/>
          <w:sz w:val="22"/>
          <w:szCs w:val="22"/>
        </w:rPr>
        <w:br/>
      </w:r>
      <w:r w:rsidRPr="002E74F6">
        <w:rPr>
          <w:rFonts w:ascii="Arial" w:hAnsi="Arial" w:cs="Arial"/>
          <w:sz w:val="22"/>
          <w:szCs w:val="22"/>
        </w:rPr>
        <w:t>č. 134/2016 Sb., o zadávání veřejných zakázek</w:t>
      </w:r>
      <w:r w:rsidR="006C61CC">
        <w:rPr>
          <w:rFonts w:ascii="Arial" w:hAnsi="Arial" w:cs="Arial"/>
          <w:sz w:val="22"/>
          <w:szCs w:val="22"/>
        </w:rPr>
        <w:t xml:space="preserve">, ve znění </w:t>
      </w:r>
      <w:r w:rsidR="009C54BC">
        <w:rPr>
          <w:rFonts w:ascii="Arial" w:hAnsi="Arial" w:cs="Arial"/>
          <w:sz w:val="22"/>
          <w:szCs w:val="22"/>
        </w:rPr>
        <w:t>pozdějších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456A4D">
        <w:rPr>
          <w:rFonts w:ascii="Arial" w:hAnsi="Arial" w:cs="Arial"/>
          <w:sz w:val="22"/>
          <w:szCs w:val="22"/>
        </w:rPr>
        <w:t>předpisů</w:t>
      </w:r>
      <w:r w:rsidR="009E0850">
        <w:rPr>
          <w:rFonts w:ascii="Arial" w:hAnsi="Arial" w:cs="Arial"/>
          <w:sz w:val="22"/>
          <w:szCs w:val="22"/>
        </w:rPr>
        <w:t>.</w:t>
      </w:r>
    </w:p>
    <w:p w14:paraId="1562ADF3" w14:textId="77777777" w:rsidR="009E0850" w:rsidRPr="00F462BE" w:rsidRDefault="009E0850" w:rsidP="00EA3D25">
      <w:pPr>
        <w:numPr>
          <w:ilvl w:val="1"/>
          <w:numId w:val="21"/>
        </w:numPr>
        <w:spacing w:after="240"/>
        <w:ind w:left="284" w:hanging="568"/>
        <w:jc w:val="both"/>
        <w:rPr>
          <w:rFonts w:ascii="Arial" w:hAnsi="Arial" w:cs="Arial"/>
          <w:sz w:val="22"/>
          <w:szCs w:val="22"/>
        </w:rPr>
      </w:pPr>
      <w:r w:rsidRPr="00F462BE">
        <w:rPr>
          <w:rFonts w:ascii="Arial" w:hAnsi="Arial" w:cs="Arial"/>
          <w:sz w:val="22"/>
          <w:szCs w:val="22"/>
        </w:rPr>
        <w:t>Smluvní strany  </w:t>
      </w:r>
      <w:r w:rsidR="00335ECC">
        <w:rPr>
          <w:rFonts w:ascii="Arial" w:hAnsi="Arial" w:cs="Arial"/>
          <w:sz w:val="22"/>
          <w:szCs w:val="22"/>
        </w:rPr>
        <w:t>souhlasí s uveřejněním této Smlouvy a konstatují, že ve S</w:t>
      </w:r>
      <w:r w:rsidR="00A077AF" w:rsidRPr="007A3FF7">
        <w:rPr>
          <w:rFonts w:ascii="Arial" w:hAnsi="Arial" w:cs="Arial"/>
          <w:sz w:val="22"/>
          <w:szCs w:val="22"/>
        </w:rPr>
        <w:t xml:space="preserve">mlouvě nejsou informace, které nemohou být poskytnuty podle zákona č. 340/2015 Sb., o zvláštních podmínkách účinnosti některých smluv, uveřejňování těchto smluv </w:t>
      </w:r>
      <w:r w:rsidR="00A077AF">
        <w:rPr>
          <w:rFonts w:ascii="Arial" w:hAnsi="Arial" w:cs="Arial"/>
          <w:sz w:val="22"/>
          <w:szCs w:val="22"/>
        </w:rPr>
        <w:br/>
      </w:r>
      <w:r w:rsidR="00A077AF" w:rsidRPr="007A3FF7">
        <w:rPr>
          <w:rFonts w:ascii="Arial" w:hAnsi="Arial" w:cs="Arial"/>
          <w:sz w:val="22"/>
          <w:szCs w:val="22"/>
        </w:rPr>
        <w:lastRenderedPageBreak/>
        <w:t>a registru smluv  a zákona č. 106/1999 Sb., o svobodném přístupu k informacím.</w:t>
      </w:r>
    </w:p>
    <w:p w14:paraId="05B810D5" w14:textId="77777777" w:rsidR="00ED52D7" w:rsidRPr="00160A78" w:rsidRDefault="00ED0DB3" w:rsidP="00EA3D25">
      <w:pPr>
        <w:numPr>
          <w:ilvl w:val="1"/>
          <w:numId w:val="21"/>
        </w:numPr>
        <w:ind w:left="284" w:hanging="56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</w:t>
      </w:r>
      <w:r w:rsidR="00335ECC">
        <w:rPr>
          <w:rFonts w:ascii="Arial" w:hAnsi="Arial" w:cs="Arial"/>
          <w:sz w:val="22"/>
          <w:szCs w:val="22"/>
        </w:rPr>
        <w:t>ré tvoří nedílnou součást této S</w:t>
      </w:r>
      <w:r w:rsidRPr="007A3FF7">
        <w:rPr>
          <w:rFonts w:ascii="Arial" w:hAnsi="Arial" w:cs="Arial"/>
          <w:sz w:val="22"/>
          <w:szCs w:val="22"/>
        </w:rPr>
        <w:t>mlouvy:</w:t>
      </w:r>
      <w:r w:rsidRPr="007A3FF7">
        <w:rPr>
          <w:rFonts w:ascii="Arial" w:hAnsi="Arial" w:cs="Arial"/>
          <w:sz w:val="22"/>
          <w:szCs w:val="22"/>
        </w:rPr>
        <w:tab/>
      </w:r>
      <w:r w:rsidRPr="007A3FF7">
        <w:rPr>
          <w:rFonts w:ascii="Arial" w:hAnsi="Arial" w:cs="Arial"/>
          <w:sz w:val="22"/>
          <w:szCs w:val="22"/>
        </w:rPr>
        <w:tab/>
      </w:r>
    </w:p>
    <w:p w14:paraId="016A6EC9" w14:textId="61ABD2F6" w:rsidR="00ED0DB3" w:rsidRDefault="00160A78" w:rsidP="0073615A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73615A">
        <w:rPr>
          <w:rFonts w:ascii="Arial" w:hAnsi="Arial" w:cs="Arial"/>
          <w:sz w:val="22"/>
          <w:szCs w:val="22"/>
        </w:rPr>
        <w:t>a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73615A">
        <w:rPr>
          <w:rFonts w:ascii="Arial" w:hAnsi="Arial" w:cs="Arial"/>
          <w:sz w:val="22"/>
          <w:szCs w:val="22"/>
        </w:rPr>
        <w:t xml:space="preserve">Zhotovitelem oceněný </w:t>
      </w:r>
      <w:r w:rsidR="002046F4">
        <w:rPr>
          <w:rFonts w:ascii="Arial" w:hAnsi="Arial" w:cs="Arial"/>
          <w:sz w:val="22"/>
          <w:szCs w:val="22"/>
        </w:rPr>
        <w:t>soupis prací</w:t>
      </w:r>
      <w:r w:rsidR="0073615A">
        <w:rPr>
          <w:rFonts w:ascii="Arial" w:hAnsi="Arial" w:cs="Arial"/>
          <w:sz w:val="22"/>
          <w:szCs w:val="22"/>
        </w:rPr>
        <w:t>, dodávek a služeb – suterén</w:t>
      </w:r>
    </w:p>
    <w:p w14:paraId="0BC1DBF6" w14:textId="01A307BA" w:rsidR="0073615A" w:rsidRDefault="0073615A" w:rsidP="0073615A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1b - </w:t>
      </w:r>
      <w:r>
        <w:rPr>
          <w:rFonts w:ascii="Arial" w:hAnsi="Arial" w:cs="Arial"/>
          <w:sz w:val="22"/>
          <w:szCs w:val="22"/>
        </w:rPr>
        <w:tab/>
        <w:t>N</w:t>
      </w:r>
      <w:r w:rsidRPr="007A3FF7">
        <w:rPr>
          <w:rFonts w:ascii="Arial" w:hAnsi="Arial" w:cs="Arial"/>
          <w:sz w:val="22"/>
          <w:szCs w:val="22"/>
        </w:rPr>
        <w:t xml:space="preserve">abídkový rozpočet – </w:t>
      </w:r>
      <w:r>
        <w:rPr>
          <w:rFonts w:ascii="Arial" w:hAnsi="Arial" w:cs="Arial"/>
          <w:sz w:val="22"/>
          <w:szCs w:val="22"/>
        </w:rPr>
        <w:t>Zhotovitelem oceněný soupis prací, dodávek a služeb – byty</w:t>
      </w:r>
    </w:p>
    <w:p w14:paraId="17C91FA1" w14:textId="0346BBC3" w:rsidR="0073615A" w:rsidRPr="007A3FF7" w:rsidRDefault="0073615A" w:rsidP="0073615A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1c - </w:t>
      </w:r>
      <w:r>
        <w:rPr>
          <w:rFonts w:ascii="Arial" w:hAnsi="Arial" w:cs="Arial"/>
          <w:sz w:val="22"/>
          <w:szCs w:val="22"/>
        </w:rPr>
        <w:tab/>
        <w:t>N</w:t>
      </w:r>
      <w:r w:rsidRPr="007A3FF7">
        <w:rPr>
          <w:rFonts w:ascii="Arial" w:hAnsi="Arial" w:cs="Arial"/>
          <w:sz w:val="22"/>
          <w:szCs w:val="22"/>
        </w:rPr>
        <w:t xml:space="preserve">abídkový rozpočet – </w:t>
      </w:r>
      <w:r>
        <w:rPr>
          <w:rFonts w:ascii="Arial" w:hAnsi="Arial" w:cs="Arial"/>
          <w:sz w:val="22"/>
          <w:szCs w:val="22"/>
        </w:rPr>
        <w:t>Zhotovitelem oceněný soupis prací, dodávek a služeb – stavební přípomoce</w:t>
      </w:r>
    </w:p>
    <w:p w14:paraId="6B28B95C" w14:textId="77777777" w:rsidR="006F5147" w:rsidRDefault="00474576" w:rsidP="001B6413">
      <w:pPr>
        <w:pStyle w:val="Zkladntextodsazen2"/>
        <w:ind w:left="284" w:firstLine="42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CC510F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</w:p>
    <w:p w14:paraId="5B5DD3D7" w14:textId="59917E5C" w:rsidR="001949E3" w:rsidRDefault="009C54BC" w:rsidP="001949E3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 w:rsidRPr="009C54BC">
        <w:rPr>
          <w:rFonts w:ascii="Arial" w:hAnsi="Arial" w:cs="Arial"/>
          <w:sz w:val="22"/>
          <w:szCs w:val="22"/>
        </w:rPr>
        <w:t>č. 3 -</w:t>
      </w:r>
      <w:r w:rsidRPr="009C54BC">
        <w:rPr>
          <w:rFonts w:ascii="Arial" w:hAnsi="Arial" w:cs="Arial"/>
          <w:sz w:val="22"/>
          <w:szCs w:val="22"/>
        </w:rPr>
        <w:tab/>
        <w:t xml:space="preserve">Projektová dokumentace </w:t>
      </w:r>
      <w:r w:rsidRPr="00FB792A">
        <w:rPr>
          <w:rFonts w:ascii="Arial" w:hAnsi="Arial" w:cs="Arial"/>
          <w:i/>
          <w:sz w:val="22"/>
          <w:szCs w:val="22"/>
        </w:rPr>
        <w:t>(</w:t>
      </w:r>
      <w:r w:rsidR="00713A4F" w:rsidRPr="00FB792A">
        <w:rPr>
          <w:rFonts w:ascii="Arial" w:hAnsi="Arial" w:cs="Arial"/>
          <w:i/>
          <w:sz w:val="22"/>
          <w:szCs w:val="22"/>
        </w:rPr>
        <w:t xml:space="preserve">digitální podoba PD na </w:t>
      </w:r>
      <w:r w:rsidRPr="00FB792A">
        <w:rPr>
          <w:rFonts w:ascii="Arial" w:hAnsi="Arial" w:cs="Arial"/>
          <w:i/>
          <w:sz w:val="22"/>
          <w:szCs w:val="22"/>
        </w:rPr>
        <w:t>CD nosiči</w:t>
      </w:r>
      <w:r>
        <w:rPr>
          <w:rFonts w:ascii="Arial" w:hAnsi="Arial" w:cs="Arial"/>
          <w:sz w:val="22"/>
          <w:szCs w:val="22"/>
        </w:rPr>
        <w:t>)</w:t>
      </w:r>
    </w:p>
    <w:p w14:paraId="54429DA2" w14:textId="68FF47A5" w:rsidR="009E746D" w:rsidRPr="004B76D2" w:rsidRDefault="009E746D" w:rsidP="009E746D">
      <w:pPr>
        <w:pStyle w:val="Zkladntextodsazen2"/>
        <w:ind w:left="1413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</w:t>
      </w:r>
      <w:r>
        <w:rPr>
          <w:rFonts w:ascii="Arial" w:hAnsi="Arial" w:cs="Arial"/>
          <w:sz w:val="22"/>
          <w:szCs w:val="22"/>
        </w:rPr>
        <w:tab/>
      </w:r>
      <w:r w:rsidR="004B76D2" w:rsidRPr="004B76D2">
        <w:rPr>
          <w:rFonts w:ascii="Arial" w:hAnsi="Arial" w:cs="Arial"/>
          <w:sz w:val="22"/>
          <w:szCs w:val="22"/>
        </w:rPr>
        <w:t>Souhlas S</w:t>
      </w:r>
      <w:r w:rsidR="004B76D2">
        <w:rPr>
          <w:rFonts w:ascii="Arial" w:hAnsi="Arial" w:cs="Arial"/>
          <w:sz w:val="22"/>
          <w:szCs w:val="22"/>
        </w:rPr>
        <w:t>Ú</w:t>
      </w:r>
      <w:r w:rsidR="004B76D2" w:rsidRPr="004B76D2">
        <w:rPr>
          <w:rFonts w:ascii="Arial" w:hAnsi="Arial" w:cs="Arial"/>
          <w:sz w:val="22"/>
          <w:szCs w:val="22"/>
        </w:rPr>
        <w:t xml:space="preserve"> MČ P7 s provedením ohlášeného stavebního záměru č. j. MČ P7 220388/2023/SÚ/Še 851 Bbč/S ze dne 2. 8. 2023</w:t>
      </w:r>
    </w:p>
    <w:p w14:paraId="5674FC87" w14:textId="6C22981C" w:rsidR="005E10B7" w:rsidRDefault="005E10B7" w:rsidP="009E746D">
      <w:pPr>
        <w:pStyle w:val="Zkladntextodsazen2"/>
        <w:ind w:left="1413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5 -</w:t>
      </w:r>
      <w:r>
        <w:rPr>
          <w:rFonts w:ascii="Arial" w:hAnsi="Arial" w:cs="Arial"/>
          <w:sz w:val="22"/>
          <w:szCs w:val="22"/>
        </w:rPr>
        <w:tab/>
      </w:r>
      <w:r w:rsidR="004B76D2">
        <w:rPr>
          <w:rFonts w:ascii="Arial" w:hAnsi="Arial" w:cs="Arial"/>
          <w:sz w:val="22"/>
          <w:szCs w:val="22"/>
        </w:rPr>
        <w:t>Závazné stanovisko</w:t>
      </w:r>
      <w:r w:rsidR="004B76D2" w:rsidRPr="004B76D2">
        <w:rPr>
          <w:rFonts w:ascii="Arial" w:hAnsi="Arial" w:cs="Arial"/>
          <w:sz w:val="22"/>
          <w:szCs w:val="22"/>
        </w:rPr>
        <w:t xml:space="preserve"> Magistrátu hl. m. Prahy, odboru památkové péče č. j. MHMP 1242303/2023 ze dne 15. 6. 2023</w:t>
      </w:r>
    </w:p>
    <w:p w14:paraId="5512AD68" w14:textId="556FEA7C" w:rsidR="004B76D2" w:rsidRDefault="004B76D2" w:rsidP="004B76D2">
      <w:pPr>
        <w:pStyle w:val="Zkladntextodsazen2"/>
        <w:ind w:left="1413" w:hanging="70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6 -</w:t>
      </w:r>
      <w:r>
        <w:rPr>
          <w:rFonts w:ascii="Arial" w:hAnsi="Arial" w:cs="Arial"/>
          <w:sz w:val="22"/>
          <w:szCs w:val="22"/>
        </w:rPr>
        <w:tab/>
      </w:r>
      <w:r w:rsidRPr="00900351">
        <w:rPr>
          <w:rFonts w:ascii="Arial" w:hAnsi="Arial" w:cs="Arial"/>
          <w:sz w:val="22"/>
          <w:szCs w:val="22"/>
        </w:rPr>
        <w:t xml:space="preserve">Osvědčení o autorizaci stavbyvedoucího </w:t>
      </w:r>
      <w:r w:rsidRPr="00900351">
        <w:rPr>
          <w:rFonts w:ascii="Arial" w:hAnsi="Arial" w:cs="Arial"/>
          <w:i/>
          <w:sz w:val="22"/>
          <w:szCs w:val="22"/>
        </w:rPr>
        <w:t>(kopie)</w:t>
      </w:r>
    </w:p>
    <w:p w14:paraId="17443EE6" w14:textId="77777777" w:rsidR="002816D2" w:rsidRDefault="002816D2" w:rsidP="002816D2">
      <w:pPr>
        <w:pStyle w:val="Zkladntextodsazen2"/>
        <w:ind w:left="0"/>
        <w:rPr>
          <w:rFonts w:ascii="Arial" w:hAnsi="Arial" w:cs="Arial"/>
          <w:i/>
          <w:sz w:val="22"/>
          <w:szCs w:val="22"/>
        </w:rPr>
      </w:pPr>
    </w:p>
    <w:p w14:paraId="23113937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66CCC134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581CDA01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302DB53A" w14:textId="77777777" w:rsidR="002816D2" w:rsidRDefault="002816D2" w:rsidP="007233C6">
      <w:pPr>
        <w:rPr>
          <w:rFonts w:ascii="Arial" w:hAnsi="Arial" w:cs="Arial"/>
          <w:sz w:val="22"/>
          <w:szCs w:val="22"/>
        </w:rPr>
      </w:pPr>
    </w:p>
    <w:p w14:paraId="648E4A55" w14:textId="77777777" w:rsidR="002816D2" w:rsidRPr="007A3FF7" w:rsidRDefault="002816D2" w:rsidP="007233C6">
      <w:pPr>
        <w:rPr>
          <w:rFonts w:ascii="Arial" w:hAnsi="Arial" w:cs="Arial"/>
          <w:sz w:val="22"/>
          <w:szCs w:val="22"/>
        </w:rPr>
      </w:pPr>
    </w:p>
    <w:p w14:paraId="65E44AB4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0212BC47" w14:textId="0E99E131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4D3CE7">
        <w:rPr>
          <w:rFonts w:ascii="Arial" w:hAnsi="Arial" w:cs="Arial"/>
          <w:sz w:val="22"/>
          <w:szCs w:val="22"/>
        </w:rPr>
        <w:t xml:space="preserve"> 25. 10. </w:t>
      </w:r>
      <w:r w:rsidR="00FB792A">
        <w:rPr>
          <w:rFonts w:ascii="Arial" w:hAnsi="Arial" w:cs="Arial"/>
          <w:sz w:val="22"/>
          <w:szCs w:val="22"/>
        </w:rPr>
        <w:t>2023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Pr="001913D9">
        <w:rPr>
          <w:rFonts w:ascii="Arial" w:hAnsi="Arial" w:cs="Arial"/>
          <w:sz w:val="22"/>
          <w:szCs w:val="22"/>
        </w:rPr>
        <w:t>V</w:t>
      </w:r>
      <w:r w:rsidR="001913D9">
        <w:rPr>
          <w:rFonts w:ascii="Arial" w:hAnsi="Arial" w:cs="Arial"/>
          <w:sz w:val="22"/>
          <w:szCs w:val="22"/>
        </w:rPr>
        <w:t xml:space="preserve"> Praze </w:t>
      </w:r>
      <w:r w:rsidR="004D3CE7">
        <w:rPr>
          <w:rFonts w:ascii="Arial" w:hAnsi="Arial" w:cs="Arial"/>
          <w:sz w:val="22"/>
          <w:szCs w:val="22"/>
        </w:rPr>
        <w:t xml:space="preserve">dne 25. 10. </w:t>
      </w:r>
      <w:r w:rsidR="00FB792A">
        <w:rPr>
          <w:rFonts w:ascii="Arial" w:hAnsi="Arial" w:cs="Arial"/>
          <w:sz w:val="22"/>
          <w:szCs w:val="22"/>
        </w:rPr>
        <w:t>2023</w:t>
      </w:r>
    </w:p>
    <w:p w14:paraId="23CD9DF3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223148ED" w14:textId="77777777" w:rsidR="00503FCC" w:rsidRDefault="00503FCC" w:rsidP="007233C6">
      <w:pPr>
        <w:rPr>
          <w:rFonts w:ascii="Arial" w:hAnsi="Arial" w:cs="Arial"/>
          <w:sz w:val="22"/>
          <w:szCs w:val="22"/>
        </w:rPr>
      </w:pPr>
    </w:p>
    <w:p w14:paraId="57C767D0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17E68DDA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02DC9E45" w14:textId="77777777" w:rsidR="00FE37ED" w:rsidRDefault="00FE37ED" w:rsidP="007233C6">
      <w:pPr>
        <w:rPr>
          <w:rFonts w:ascii="Arial" w:hAnsi="Arial" w:cs="Arial"/>
          <w:sz w:val="22"/>
          <w:szCs w:val="22"/>
        </w:rPr>
      </w:pPr>
    </w:p>
    <w:p w14:paraId="64B067C6" w14:textId="77777777" w:rsidR="007233C6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3FCA">
        <w:rPr>
          <w:rFonts w:ascii="Arial" w:hAnsi="Arial" w:cs="Arial"/>
          <w:sz w:val="22"/>
          <w:szCs w:val="22"/>
        </w:rPr>
        <w:t>bjednatel</w:t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 w:rsidR="00C03F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5E8A054D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FFA3ACE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DAED6E3" w14:textId="77777777" w:rsidR="00C03FCA" w:rsidRDefault="00C03FCA" w:rsidP="007233C6">
      <w:pPr>
        <w:rPr>
          <w:rFonts w:ascii="Arial" w:hAnsi="Arial" w:cs="Arial"/>
          <w:sz w:val="22"/>
          <w:szCs w:val="22"/>
        </w:rPr>
      </w:pPr>
    </w:p>
    <w:p w14:paraId="6776AB96" w14:textId="77777777" w:rsidR="00C03FCA" w:rsidRPr="007A3FF7" w:rsidRDefault="00C03FCA" w:rsidP="007233C6">
      <w:pPr>
        <w:rPr>
          <w:rFonts w:ascii="Arial" w:hAnsi="Arial" w:cs="Arial"/>
          <w:sz w:val="22"/>
          <w:szCs w:val="22"/>
        </w:rPr>
      </w:pPr>
    </w:p>
    <w:p w14:paraId="4EA193B3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27AC1DAF" w14:textId="175740B4" w:rsidR="00F3736C" w:rsidRPr="00750455" w:rsidRDefault="00713A4F" w:rsidP="00F3736C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F230ED" w:rsidRPr="00750455">
        <w:rPr>
          <w:rFonts w:ascii="Arial" w:hAnsi="Arial" w:cs="Arial"/>
          <w:b/>
          <w:sz w:val="22"/>
          <w:szCs w:val="22"/>
        </w:rPr>
        <w:t>ěstská část Praha 7</w:t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F230ED" w:rsidRPr="00750455">
        <w:rPr>
          <w:rFonts w:ascii="Arial" w:hAnsi="Arial" w:cs="Arial"/>
          <w:b/>
          <w:sz w:val="22"/>
          <w:szCs w:val="22"/>
        </w:rPr>
        <w:tab/>
      </w:r>
      <w:r w:rsidR="001913D9" w:rsidRPr="001913D9">
        <w:rPr>
          <w:rFonts w:ascii="Arial" w:hAnsi="Arial" w:cs="Arial"/>
          <w:b/>
          <w:sz w:val="22"/>
          <w:szCs w:val="22"/>
        </w:rPr>
        <w:t>ArtibaStav s.r.o.</w:t>
      </w:r>
    </w:p>
    <w:p w14:paraId="5C096F57" w14:textId="77777777" w:rsidR="001913D9" w:rsidRDefault="004B76D2" w:rsidP="001913D9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Kamil Vavřinec Mareš, Ph.D.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13D9">
        <w:rPr>
          <w:rFonts w:ascii="Arial" w:hAnsi="Arial" w:cs="Arial"/>
          <w:sz w:val="22"/>
          <w:szCs w:val="22"/>
        </w:rPr>
        <w:t>Ing. Daniel Šindelář</w:t>
      </w:r>
    </w:p>
    <w:p w14:paraId="1D453BDC" w14:textId="36C08672" w:rsidR="00AD0D5B" w:rsidRPr="001913D9" w:rsidRDefault="001913D9" w:rsidP="001913D9">
      <w:pPr>
        <w:tabs>
          <w:tab w:val="left" w:pos="0"/>
        </w:tabs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m</w:t>
      </w:r>
      <w:r w:rsidR="004B76D2">
        <w:rPr>
          <w:rFonts w:ascii="Arial" w:hAnsi="Arial" w:cs="Arial"/>
          <w:sz w:val="22"/>
          <w:szCs w:val="22"/>
        </w:rPr>
        <w:t>ísto</w:t>
      </w:r>
      <w:r w:rsidR="00AD0D5B" w:rsidRPr="00AD0D5B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14:paraId="04161981" w14:textId="77777777" w:rsidR="00F230ED" w:rsidRPr="00AD0D5B" w:rsidRDefault="00F230ED" w:rsidP="00AD0D5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F230ED" w:rsidRPr="00AD0D5B" w:rsidSect="00514DF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3D06F" w14:textId="77777777" w:rsidR="0073615A" w:rsidRDefault="0073615A">
      <w:r>
        <w:separator/>
      </w:r>
    </w:p>
  </w:endnote>
  <w:endnote w:type="continuationSeparator" w:id="0">
    <w:p w14:paraId="44FC77F4" w14:textId="77777777" w:rsidR="0073615A" w:rsidRDefault="0073615A">
      <w:r>
        <w:continuationSeparator/>
      </w:r>
    </w:p>
  </w:endnote>
  <w:endnote w:type="continuationNotice" w:id="1">
    <w:p w14:paraId="26902C21" w14:textId="77777777" w:rsidR="0073615A" w:rsidRDefault="00736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6B940" w14:textId="6430AD11" w:rsidR="0073615A" w:rsidRDefault="0073615A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AA1DC1">
      <w:rPr>
        <w:rStyle w:val="slostrnky"/>
        <w:noProof/>
        <w:sz w:val="16"/>
        <w:szCs w:val="16"/>
      </w:rPr>
      <w:t>2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AA1DC1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899A7" w14:textId="77777777" w:rsidR="0073615A" w:rsidRDefault="0073615A">
      <w:r>
        <w:separator/>
      </w:r>
    </w:p>
  </w:footnote>
  <w:footnote w:type="continuationSeparator" w:id="0">
    <w:p w14:paraId="4861EEF3" w14:textId="77777777" w:rsidR="0073615A" w:rsidRDefault="0073615A">
      <w:r>
        <w:continuationSeparator/>
      </w:r>
    </w:p>
  </w:footnote>
  <w:footnote w:type="continuationNotice" w:id="1">
    <w:p w14:paraId="7FCB6104" w14:textId="77777777" w:rsidR="0073615A" w:rsidRDefault="007361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EDD62" w14:textId="2081A94B" w:rsidR="0073615A" w:rsidRPr="00B16674" w:rsidRDefault="0073615A" w:rsidP="00E51BB5">
    <w:pPr>
      <w:pStyle w:val="Zhlav"/>
      <w:jc w:val="both"/>
      <w:rPr>
        <w:rFonts w:ascii="Arial Narrow" w:hAnsi="Arial Narrow"/>
        <w:sz w:val="18"/>
        <w:szCs w:val="18"/>
      </w:rPr>
    </w:pPr>
  </w:p>
  <w:p w14:paraId="0A8FD1FF" w14:textId="77777777" w:rsidR="0073615A" w:rsidRPr="00E268AF" w:rsidRDefault="0073615A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3EF"/>
    <w:multiLevelType w:val="multilevel"/>
    <w:tmpl w:val="0C6A9D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" w15:restartNumberingAfterBreak="0">
    <w:nsid w:val="06993ADE"/>
    <w:multiLevelType w:val="hybridMultilevel"/>
    <w:tmpl w:val="ECBCA2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9003E"/>
    <w:multiLevelType w:val="hybridMultilevel"/>
    <w:tmpl w:val="E2766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085C742A"/>
    <w:multiLevelType w:val="hybridMultilevel"/>
    <w:tmpl w:val="68AE6E4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938501C"/>
    <w:multiLevelType w:val="hybridMultilevel"/>
    <w:tmpl w:val="73E8F45A"/>
    <w:lvl w:ilvl="0" w:tplc="55EA60F0">
      <w:start w:val="1"/>
      <w:numFmt w:val="decimal"/>
      <w:lvlText w:val="3.%1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17C2257B"/>
    <w:multiLevelType w:val="hybridMultilevel"/>
    <w:tmpl w:val="315AC7C8"/>
    <w:lvl w:ilvl="0" w:tplc="FD9AAEDE">
      <w:start w:val="1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44848"/>
    <w:multiLevelType w:val="hybridMultilevel"/>
    <w:tmpl w:val="A8763D46"/>
    <w:lvl w:ilvl="0" w:tplc="DB502A7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020C4A"/>
    <w:multiLevelType w:val="hybridMultilevel"/>
    <w:tmpl w:val="9E3836DC"/>
    <w:lvl w:ilvl="0" w:tplc="24ECF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12" w15:restartNumberingAfterBreak="0">
    <w:nsid w:val="39D305A2"/>
    <w:multiLevelType w:val="singleLevel"/>
    <w:tmpl w:val="05386E1E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  <w:color w:val="auto"/>
      </w:rPr>
    </w:lvl>
  </w:abstractNum>
  <w:abstractNum w:abstractNumId="13" w15:restartNumberingAfterBreak="0">
    <w:nsid w:val="3F3940F0"/>
    <w:multiLevelType w:val="hybridMultilevel"/>
    <w:tmpl w:val="EF703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15" w15:restartNumberingAfterBreak="0">
    <w:nsid w:val="4220798B"/>
    <w:multiLevelType w:val="hybridMultilevel"/>
    <w:tmpl w:val="0C264FB4"/>
    <w:lvl w:ilvl="0" w:tplc="568CA0D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4C86327"/>
    <w:multiLevelType w:val="hybridMultilevel"/>
    <w:tmpl w:val="3E8284B4"/>
    <w:lvl w:ilvl="0" w:tplc="E214BEFE">
      <w:start w:val="1"/>
      <w:numFmt w:val="decimal"/>
      <w:lvlText w:val="%1."/>
      <w:lvlJc w:val="left"/>
      <w:pPr>
        <w:ind w:left="705" w:hanging="705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14D3C"/>
    <w:multiLevelType w:val="hybridMultilevel"/>
    <w:tmpl w:val="B062306A"/>
    <w:lvl w:ilvl="0" w:tplc="8B3A98DC">
      <w:start w:val="1"/>
      <w:numFmt w:val="decimal"/>
      <w:lvlText w:val="2.%1"/>
      <w:lvlJc w:val="left"/>
      <w:pPr>
        <w:ind w:left="501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E6E25CD"/>
    <w:multiLevelType w:val="hybridMultilevel"/>
    <w:tmpl w:val="DFBAA424"/>
    <w:lvl w:ilvl="0" w:tplc="B75840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69A9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0069DD"/>
    <w:multiLevelType w:val="hybridMultilevel"/>
    <w:tmpl w:val="F67E03C8"/>
    <w:lvl w:ilvl="0" w:tplc="1F2EA01A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4560F"/>
    <w:multiLevelType w:val="hybridMultilevel"/>
    <w:tmpl w:val="78B40914"/>
    <w:lvl w:ilvl="0" w:tplc="FD9AAEDE">
      <w:start w:val="11"/>
      <w:numFmt w:val="bullet"/>
      <w:lvlText w:val="-"/>
      <w:lvlJc w:val="left"/>
      <w:pPr>
        <w:ind w:left="136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A3D2E77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C63CE0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04E5736"/>
    <w:multiLevelType w:val="hybridMultilevel"/>
    <w:tmpl w:val="D1763D08"/>
    <w:lvl w:ilvl="0" w:tplc="076E5F34">
      <w:numFmt w:val="bullet"/>
      <w:lvlText w:val="-"/>
      <w:lvlJc w:val="left"/>
      <w:pPr>
        <w:ind w:left="93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hint="default"/>
      </w:rPr>
    </w:lvl>
  </w:abstractNum>
  <w:abstractNum w:abstractNumId="26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D6A3CA7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431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9" w:hanging="360"/>
      </w:pPr>
      <w:rPr>
        <w:rFonts w:ascii="Wingdings" w:hAnsi="Wingdings" w:hint="default"/>
      </w:rPr>
    </w:lvl>
  </w:abstractNum>
  <w:abstractNum w:abstractNumId="29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6586" w:hanging="76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92" w:hanging="360"/>
      </w:pPr>
      <w:rPr>
        <w:rFonts w:ascii="Wingdings" w:hAnsi="Wingdings" w:hint="default"/>
      </w:rPr>
    </w:lvl>
  </w:abstractNum>
  <w:abstractNum w:abstractNumId="31" w15:restartNumberingAfterBreak="0">
    <w:nsid w:val="777516D4"/>
    <w:multiLevelType w:val="multilevel"/>
    <w:tmpl w:val="24F07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AF364E"/>
    <w:multiLevelType w:val="multilevel"/>
    <w:tmpl w:val="F55C5D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789E1F01"/>
    <w:multiLevelType w:val="hybridMultilevel"/>
    <w:tmpl w:val="5CCEBB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5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9A0F23"/>
    <w:multiLevelType w:val="hybridMultilevel"/>
    <w:tmpl w:val="AA30732A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6"/>
  </w:num>
  <w:num w:numId="4">
    <w:abstractNumId w:val="21"/>
  </w:num>
  <w:num w:numId="5">
    <w:abstractNumId w:val="15"/>
  </w:num>
  <w:num w:numId="6">
    <w:abstractNumId w:val="7"/>
  </w:num>
  <w:num w:numId="7">
    <w:abstractNumId w:val="6"/>
  </w:num>
  <w:num w:numId="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6"/>
  </w:num>
  <w:num w:numId="11">
    <w:abstractNumId w:val="20"/>
  </w:num>
  <w:num w:numId="12">
    <w:abstractNumId w:val="29"/>
  </w:num>
  <w:num w:numId="13">
    <w:abstractNumId w:val="9"/>
  </w:num>
  <w:num w:numId="14">
    <w:abstractNumId w:val="25"/>
  </w:num>
  <w:num w:numId="15">
    <w:abstractNumId w:val="14"/>
  </w:num>
  <w:num w:numId="16">
    <w:abstractNumId w:val="26"/>
  </w:num>
  <w:num w:numId="17">
    <w:abstractNumId w:val="35"/>
  </w:num>
  <w:num w:numId="18">
    <w:abstractNumId w:val="19"/>
  </w:num>
  <w:num w:numId="19">
    <w:abstractNumId w:val="17"/>
  </w:num>
  <w:num w:numId="20">
    <w:abstractNumId w:val="4"/>
  </w:num>
  <w:num w:numId="21">
    <w:abstractNumId w:val="31"/>
  </w:num>
  <w:num w:numId="22">
    <w:abstractNumId w:val="13"/>
  </w:num>
  <w:num w:numId="23">
    <w:abstractNumId w:val="28"/>
  </w:num>
  <w:num w:numId="24">
    <w:abstractNumId w:val="30"/>
  </w:num>
  <w:num w:numId="25">
    <w:abstractNumId w:val="5"/>
  </w:num>
  <w:num w:numId="26">
    <w:abstractNumId w:val="12"/>
  </w:num>
  <w:num w:numId="27">
    <w:abstractNumId w:val="10"/>
  </w:num>
  <w:num w:numId="28">
    <w:abstractNumId w:val="8"/>
  </w:num>
  <w:num w:numId="29">
    <w:abstractNumId w:val="31"/>
  </w:num>
  <w:num w:numId="30">
    <w:abstractNumId w:val="2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"/>
  </w:num>
  <w:num w:numId="34">
    <w:abstractNumId w:val="3"/>
  </w:num>
  <w:num w:numId="35">
    <w:abstractNumId w:val="18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2"/>
  </w:num>
  <w:num w:numId="39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3"/>
  </w:num>
  <w:num w:numId="4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1E52"/>
    <w:rsid w:val="0001760D"/>
    <w:rsid w:val="00024AA9"/>
    <w:rsid w:val="00025EAE"/>
    <w:rsid w:val="00026422"/>
    <w:rsid w:val="00031A7C"/>
    <w:rsid w:val="00032A13"/>
    <w:rsid w:val="00033591"/>
    <w:rsid w:val="00034B06"/>
    <w:rsid w:val="00037CF5"/>
    <w:rsid w:val="00043367"/>
    <w:rsid w:val="00043968"/>
    <w:rsid w:val="000530D1"/>
    <w:rsid w:val="000548CA"/>
    <w:rsid w:val="00054F5C"/>
    <w:rsid w:val="00055907"/>
    <w:rsid w:val="0005641D"/>
    <w:rsid w:val="00057353"/>
    <w:rsid w:val="00060893"/>
    <w:rsid w:val="000643A6"/>
    <w:rsid w:val="00064E40"/>
    <w:rsid w:val="000656B9"/>
    <w:rsid w:val="00071250"/>
    <w:rsid w:val="000803FC"/>
    <w:rsid w:val="00085669"/>
    <w:rsid w:val="000872FB"/>
    <w:rsid w:val="00087AD2"/>
    <w:rsid w:val="00093399"/>
    <w:rsid w:val="000A0194"/>
    <w:rsid w:val="000A2BE0"/>
    <w:rsid w:val="000A350C"/>
    <w:rsid w:val="000A45D6"/>
    <w:rsid w:val="000A5A63"/>
    <w:rsid w:val="000A670A"/>
    <w:rsid w:val="000B1CE0"/>
    <w:rsid w:val="000B4F86"/>
    <w:rsid w:val="000B6C93"/>
    <w:rsid w:val="000C0A20"/>
    <w:rsid w:val="000C0B4F"/>
    <w:rsid w:val="000C5DD9"/>
    <w:rsid w:val="000C7AC0"/>
    <w:rsid w:val="000D58E7"/>
    <w:rsid w:val="000D5A85"/>
    <w:rsid w:val="000D6E31"/>
    <w:rsid w:val="000D7C4D"/>
    <w:rsid w:val="000E0391"/>
    <w:rsid w:val="000E4ED2"/>
    <w:rsid w:val="000E525C"/>
    <w:rsid w:val="000E5D0D"/>
    <w:rsid w:val="000F1ED6"/>
    <w:rsid w:val="000F3D63"/>
    <w:rsid w:val="000F47AC"/>
    <w:rsid w:val="000F7464"/>
    <w:rsid w:val="000F760E"/>
    <w:rsid w:val="001003F7"/>
    <w:rsid w:val="001025D5"/>
    <w:rsid w:val="00102FB2"/>
    <w:rsid w:val="00104DD8"/>
    <w:rsid w:val="00106692"/>
    <w:rsid w:val="001067E5"/>
    <w:rsid w:val="00107DE6"/>
    <w:rsid w:val="001110ED"/>
    <w:rsid w:val="001114CA"/>
    <w:rsid w:val="001115F9"/>
    <w:rsid w:val="0011191A"/>
    <w:rsid w:val="00111938"/>
    <w:rsid w:val="00114921"/>
    <w:rsid w:val="001155AB"/>
    <w:rsid w:val="001158DA"/>
    <w:rsid w:val="001167C8"/>
    <w:rsid w:val="00117A13"/>
    <w:rsid w:val="00120F72"/>
    <w:rsid w:val="00122912"/>
    <w:rsid w:val="00125746"/>
    <w:rsid w:val="00135B36"/>
    <w:rsid w:val="00136B91"/>
    <w:rsid w:val="00137EFF"/>
    <w:rsid w:val="0014062C"/>
    <w:rsid w:val="00140C2F"/>
    <w:rsid w:val="001441CE"/>
    <w:rsid w:val="00145A10"/>
    <w:rsid w:val="00147F07"/>
    <w:rsid w:val="00151538"/>
    <w:rsid w:val="00152400"/>
    <w:rsid w:val="00153622"/>
    <w:rsid w:val="00153DE0"/>
    <w:rsid w:val="00160A78"/>
    <w:rsid w:val="0016161C"/>
    <w:rsid w:val="00164184"/>
    <w:rsid w:val="00165C48"/>
    <w:rsid w:val="00165EE7"/>
    <w:rsid w:val="00166292"/>
    <w:rsid w:val="00166F2F"/>
    <w:rsid w:val="00172C55"/>
    <w:rsid w:val="001856B5"/>
    <w:rsid w:val="00185A10"/>
    <w:rsid w:val="001869F5"/>
    <w:rsid w:val="00186A3C"/>
    <w:rsid w:val="00187A90"/>
    <w:rsid w:val="00190FDF"/>
    <w:rsid w:val="001913D9"/>
    <w:rsid w:val="0019341E"/>
    <w:rsid w:val="001949E3"/>
    <w:rsid w:val="0019630A"/>
    <w:rsid w:val="001973EA"/>
    <w:rsid w:val="001A03B2"/>
    <w:rsid w:val="001A0743"/>
    <w:rsid w:val="001A2A48"/>
    <w:rsid w:val="001A3D11"/>
    <w:rsid w:val="001A5745"/>
    <w:rsid w:val="001A7120"/>
    <w:rsid w:val="001B336B"/>
    <w:rsid w:val="001B4DE0"/>
    <w:rsid w:val="001B5D7C"/>
    <w:rsid w:val="001B6413"/>
    <w:rsid w:val="001B766D"/>
    <w:rsid w:val="001C0B8A"/>
    <w:rsid w:val="001C1C9F"/>
    <w:rsid w:val="001C7E58"/>
    <w:rsid w:val="001D1500"/>
    <w:rsid w:val="001D5062"/>
    <w:rsid w:val="001D78F9"/>
    <w:rsid w:val="001E04A3"/>
    <w:rsid w:val="001E55E4"/>
    <w:rsid w:val="001E65B7"/>
    <w:rsid w:val="001E79B4"/>
    <w:rsid w:val="001E7A0B"/>
    <w:rsid w:val="001F1A73"/>
    <w:rsid w:val="001F258C"/>
    <w:rsid w:val="001F6023"/>
    <w:rsid w:val="001F70EC"/>
    <w:rsid w:val="00200A59"/>
    <w:rsid w:val="00202E8C"/>
    <w:rsid w:val="002046F4"/>
    <w:rsid w:val="002052C5"/>
    <w:rsid w:val="002055BC"/>
    <w:rsid w:val="00205BDA"/>
    <w:rsid w:val="00205E07"/>
    <w:rsid w:val="00207A07"/>
    <w:rsid w:val="00210832"/>
    <w:rsid w:val="0021114D"/>
    <w:rsid w:val="00212105"/>
    <w:rsid w:val="00213EAD"/>
    <w:rsid w:val="0021473C"/>
    <w:rsid w:val="00216559"/>
    <w:rsid w:val="00216697"/>
    <w:rsid w:val="002179B6"/>
    <w:rsid w:val="00227BF5"/>
    <w:rsid w:val="002303D8"/>
    <w:rsid w:val="00231862"/>
    <w:rsid w:val="0023394A"/>
    <w:rsid w:val="00234B69"/>
    <w:rsid w:val="0023708B"/>
    <w:rsid w:val="00242DA0"/>
    <w:rsid w:val="00245AE4"/>
    <w:rsid w:val="00246312"/>
    <w:rsid w:val="0025028E"/>
    <w:rsid w:val="00250A24"/>
    <w:rsid w:val="00251F27"/>
    <w:rsid w:val="002569F8"/>
    <w:rsid w:val="00256D4D"/>
    <w:rsid w:val="00260168"/>
    <w:rsid w:val="00262B31"/>
    <w:rsid w:val="002630A1"/>
    <w:rsid w:val="00265C25"/>
    <w:rsid w:val="00266903"/>
    <w:rsid w:val="00266AA1"/>
    <w:rsid w:val="002678EA"/>
    <w:rsid w:val="00277B33"/>
    <w:rsid w:val="002816D2"/>
    <w:rsid w:val="00282B6F"/>
    <w:rsid w:val="002843A5"/>
    <w:rsid w:val="002941D7"/>
    <w:rsid w:val="0029709B"/>
    <w:rsid w:val="002974CB"/>
    <w:rsid w:val="002A07AC"/>
    <w:rsid w:val="002A0DC8"/>
    <w:rsid w:val="002A2691"/>
    <w:rsid w:val="002A3866"/>
    <w:rsid w:val="002A4941"/>
    <w:rsid w:val="002A71F9"/>
    <w:rsid w:val="002B1697"/>
    <w:rsid w:val="002B1E7D"/>
    <w:rsid w:val="002C1C70"/>
    <w:rsid w:val="002C2C5E"/>
    <w:rsid w:val="002C3A16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136E"/>
    <w:rsid w:val="002F1B0A"/>
    <w:rsid w:val="002F1CAC"/>
    <w:rsid w:val="002F440F"/>
    <w:rsid w:val="002F5650"/>
    <w:rsid w:val="002F7194"/>
    <w:rsid w:val="00302BA1"/>
    <w:rsid w:val="00302FE7"/>
    <w:rsid w:val="00303120"/>
    <w:rsid w:val="00303D23"/>
    <w:rsid w:val="00304099"/>
    <w:rsid w:val="003041BC"/>
    <w:rsid w:val="0030433D"/>
    <w:rsid w:val="00305963"/>
    <w:rsid w:val="003106BD"/>
    <w:rsid w:val="00312460"/>
    <w:rsid w:val="00315FAA"/>
    <w:rsid w:val="00327297"/>
    <w:rsid w:val="00330D34"/>
    <w:rsid w:val="003341C0"/>
    <w:rsid w:val="00334DDB"/>
    <w:rsid w:val="00335ECC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784B"/>
    <w:rsid w:val="00367EFC"/>
    <w:rsid w:val="00374986"/>
    <w:rsid w:val="00374A80"/>
    <w:rsid w:val="00376B7D"/>
    <w:rsid w:val="00377A26"/>
    <w:rsid w:val="003814D2"/>
    <w:rsid w:val="0038155E"/>
    <w:rsid w:val="0038186C"/>
    <w:rsid w:val="00381901"/>
    <w:rsid w:val="00381B71"/>
    <w:rsid w:val="003849C8"/>
    <w:rsid w:val="00386659"/>
    <w:rsid w:val="003867A2"/>
    <w:rsid w:val="00387D1C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750B"/>
    <w:rsid w:val="003B76C5"/>
    <w:rsid w:val="003C01D2"/>
    <w:rsid w:val="003C0CC1"/>
    <w:rsid w:val="003C4D43"/>
    <w:rsid w:val="003D15BB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2224"/>
    <w:rsid w:val="003F2657"/>
    <w:rsid w:val="003F2DBD"/>
    <w:rsid w:val="003F4CAE"/>
    <w:rsid w:val="003F64EB"/>
    <w:rsid w:val="003F6B0E"/>
    <w:rsid w:val="0040323C"/>
    <w:rsid w:val="00406BAB"/>
    <w:rsid w:val="00410B39"/>
    <w:rsid w:val="00411171"/>
    <w:rsid w:val="004119E3"/>
    <w:rsid w:val="00413CA6"/>
    <w:rsid w:val="004143BE"/>
    <w:rsid w:val="00415B35"/>
    <w:rsid w:val="00420CBC"/>
    <w:rsid w:val="00423276"/>
    <w:rsid w:val="00424A8D"/>
    <w:rsid w:val="00426924"/>
    <w:rsid w:val="004309E8"/>
    <w:rsid w:val="00435766"/>
    <w:rsid w:val="0044019F"/>
    <w:rsid w:val="00443670"/>
    <w:rsid w:val="004458AC"/>
    <w:rsid w:val="00446201"/>
    <w:rsid w:val="00446D92"/>
    <w:rsid w:val="00446D9B"/>
    <w:rsid w:val="00451957"/>
    <w:rsid w:val="00453593"/>
    <w:rsid w:val="004562C5"/>
    <w:rsid w:val="00456A4D"/>
    <w:rsid w:val="00461C7B"/>
    <w:rsid w:val="00461D5D"/>
    <w:rsid w:val="004634E9"/>
    <w:rsid w:val="00466136"/>
    <w:rsid w:val="0046617F"/>
    <w:rsid w:val="00466E98"/>
    <w:rsid w:val="00467512"/>
    <w:rsid w:val="00467BFA"/>
    <w:rsid w:val="00467C08"/>
    <w:rsid w:val="00470A23"/>
    <w:rsid w:val="00470DB6"/>
    <w:rsid w:val="00471898"/>
    <w:rsid w:val="00473D3C"/>
    <w:rsid w:val="00474576"/>
    <w:rsid w:val="0047590D"/>
    <w:rsid w:val="00477171"/>
    <w:rsid w:val="00486C8D"/>
    <w:rsid w:val="00487023"/>
    <w:rsid w:val="00487961"/>
    <w:rsid w:val="004909BA"/>
    <w:rsid w:val="004921B3"/>
    <w:rsid w:val="00492B93"/>
    <w:rsid w:val="00497719"/>
    <w:rsid w:val="00497BAC"/>
    <w:rsid w:val="004A28A1"/>
    <w:rsid w:val="004A4011"/>
    <w:rsid w:val="004A42FC"/>
    <w:rsid w:val="004A6AEB"/>
    <w:rsid w:val="004B16F4"/>
    <w:rsid w:val="004B2FF6"/>
    <w:rsid w:val="004B4DB3"/>
    <w:rsid w:val="004B76D2"/>
    <w:rsid w:val="004C1895"/>
    <w:rsid w:val="004C230E"/>
    <w:rsid w:val="004C32D9"/>
    <w:rsid w:val="004C44B8"/>
    <w:rsid w:val="004C6159"/>
    <w:rsid w:val="004C684B"/>
    <w:rsid w:val="004C6F92"/>
    <w:rsid w:val="004C76C7"/>
    <w:rsid w:val="004D1351"/>
    <w:rsid w:val="004D19A0"/>
    <w:rsid w:val="004D2479"/>
    <w:rsid w:val="004D255B"/>
    <w:rsid w:val="004D3428"/>
    <w:rsid w:val="004D3CE7"/>
    <w:rsid w:val="004D4DE6"/>
    <w:rsid w:val="004D54E7"/>
    <w:rsid w:val="004E07E0"/>
    <w:rsid w:val="004E0B90"/>
    <w:rsid w:val="004E6E9F"/>
    <w:rsid w:val="004F0D2C"/>
    <w:rsid w:val="004F11CD"/>
    <w:rsid w:val="005005E4"/>
    <w:rsid w:val="00501CAC"/>
    <w:rsid w:val="005038D4"/>
    <w:rsid w:val="00503FCC"/>
    <w:rsid w:val="005041A0"/>
    <w:rsid w:val="005055E3"/>
    <w:rsid w:val="00506234"/>
    <w:rsid w:val="005122AC"/>
    <w:rsid w:val="005136D5"/>
    <w:rsid w:val="00513E08"/>
    <w:rsid w:val="00514DF9"/>
    <w:rsid w:val="005150B1"/>
    <w:rsid w:val="00517885"/>
    <w:rsid w:val="00517938"/>
    <w:rsid w:val="0052052E"/>
    <w:rsid w:val="00521BDD"/>
    <w:rsid w:val="00522775"/>
    <w:rsid w:val="00523AE9"/>
    <w:rsid w:val="00531E79"/>
    <w:rsid w:val="00532575"/>
    <w:rsid w:val="00533D7D"/>
    <w:rsid w:val="0053524C"/>
    <w:rsid w:val="0053567E"/>
    <w:rsid w:val="005376E0"/>
    <w:rsid w:val="00543233"/>
    <w:rsid w:val="00545454"/>
    <w:rsid w:val="00546731"/>
    <w:rsid w:val="00547E16"/>
    <w:rsid w:val="00550116"/>
    <w:rsid w:val="0055177C"/>
    <w:rsid w:val="00551B58"/>
    <w:rsid w:val="00556899"/>
    <w:rsid w:val="005568B4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5BB6"/>
    <w:rsid w:val="0059619F"/>
    <w:rsid w:val="0059656A"/>
    <w:rsid w:val="005A76BC"/>
    <w:rsid w:val="005B1B63"/>
    <w:rsid w:val="005B4606"/>
    <w:rsid w:val="005B5D24"/>
    <w:rsid w:val="005B7DED"/>
    <w:rsid w:val="005C1F05"/>
    <w:rsid w:val="005C45F0"/>
    <w:rsid w:val="005C4F05"/>
    <w:rsid w:val="005C5F74"/>
    <w:rsid w:val="005C6EF9"/>
    <w:rsid w:val="005C7037"/>
    <w:rsid w:val="005C7E58"/>
    <w:rsid w:val="005D11B2"/>
    <w:rsid w:val="005D2EA3"/>
    <w:rsid w:val="005D5E3A"/>
    <w:rsid w:val="005E0931"/>
    <w:rsid w:val="005E0F4E"/>
    <w:rsid w:val="005E10B7"/>
    <w:rsid w:val="005E3318"/>
    <w:rsid w:val="005E3DF2"/>
    <w:rsid w:val="005E3F06"/>
    <w:rsid w:val="005F09DD"/>
    <w:rsid w:val="005F4012"/>
    <w:rsid w:val="005F4832"/>
    <w:rsid w:val="005F5D45"/>
    <w:rsid w:val="005F5E37"/>
    <w:rsid w:val="00600763"/>
    <w:rsid w:val="00603E3D"/>
    <w:rsid w:val="00604EF4"/>
    <w:rsid w:val="0060726B"/>
    <w:rsid w:val="00607BB4"/>
    <w:rsid w:val="0061200B"/>
    <w:rsid w:val="006132B2"/>
    <w:rsid w:val="006216B9"/>
    <w:rsid w:val="0062520C"/>
    <w:rsid w:val="0062590A"/>
    <w:rsid w:val="00626202"/>
    <w:rsid w:val="006314E4"/>
    <w:rsid w:val="00631694"/>
    <w:rsid w:val="0063280D"/>
    <w:rsid w:val="006332CC"/>
    <w:rsid w:val="00633762"/>
    <w:rsid w:val="00634D22"/>
    <w:rsid w:val="0063696F"/>
    <w:rsid w:val="00654311"/>
    <w:rsid w:val="00655EC8"/>
    <w:rsid w:val="00657847"/>
    <w:rsid w:val="00660785"/>
    <w:rsid w:val="00661116"/>
    <w:rsid w:val="0066258A"/>
    <w:rsid w:val="00664625"/>
    <w:rsid w:val="00667DE1"/>
    <w:rsid w:val="00672D10"/>
    <w:rsid w:val="00674430"/>
    <w:rsid w:val="00686ED6"/>
    <w:rsid w:val="00690598"/>
    <w:rsid w:val="00690972"/>
    <w:rsid w:val="00691A05"/>
    <w:rsid w:val="0069220B"/>
    <w:rsid w:val="006A2B68"/>
    <w:rsid w:val="006A7B8D"/>
    <w:rsid w:val="006B2308"/>
    <w:rsid w:val="006B2510"/>
    <w:rsid w:val="006B3B99"/>
    <w:rsid w:val="006B4595"/>
    <w:rsid w:val="006B61C3"/>
    <w:rsid w:val="006B672C"/>
    <w:rsid w:val="006C07F7"/>
    <w:rsid w:val="006C0D58"/>
    <w:rsid w:val="006C1DB3"/>
    <w:rsid w:val="006C5A0A"/>
    <w:rsid w:val="006C61CC"/>
    <w:rsid w:val="006C76E2"/>
    <w:rsid w:val="006C7F39"/>
    <w:rsid w:val="006D2EEA"/>
    <w:rsid w:val="006E0D0D"/>
    <w:rsid w:val="006E28F9"/>
    <w:rsid w:val="006E43EB"/>
    <w:rsid w:val="006E5E3F"/>
    <w:rsid w:val="006E679F"/>
    <w:rsid w:val="006F2960"/>
    <w:rsid w:val="006F399B"/>
    <w:rsid w:val="006F5147"/>
    <w:rsid w:val="006F7E9E"/>
    <w:rsid w:val="00702E95"/>
    <w:rsid w:val="00705455"/>
    <w:rsid w:val="0070772A"/>
    <w:rsid w:val="0071272F"/>
    <w:rsid w:val="00713A4F"/>
    <w:rsid w:val="00716177"/>
    <w:rsid w:val="00717D1B"/>
    <w:rsid w:val="00720C50"/>
    <w:rsid w:val="00721708"/>
    <w:rsid w:val="007228AD"/>
    <w:rsid w:val="007233C6"/>
    <w:rsid w:val="00723737"/>
    <w:rsid w:val="00723ADD"/>
    <w:rsid w:val="0072428D"/>
    <w:rsid w:val="007260B6"/>
    <w:rsid w:val="007307C7"/>
    <w:rsid w:val="007309E3"/>
    <w:rsid w:val="007311A1"/>
    <w:rsid w:val="00731B10"/>
    <w:rsid w:val="0073228B"/>
    <w:rsid w:val="007323B1"/>
    <w:rsid w:val="007331A2"/>
    <w:rsid w:val="0073615A"/>
    <w:rsid w:val="00737067"/>
    <w:rsid w:val="00737BB9"/>
    <w:rsid w:val="00740F1D"/>
    <w:rsid w:val="00740F6B"/>
    <w:rsid w:val="00747979"/>
    <w:rsid w:val="00750409"/>
    <w:rsid w:val="00750455"/>
    <w:rsid w:val="00751202"/>
    <w:rsid w:val="00751FF6"/>
    <w:rsid w:val="007548FD"/>
    <w:rsid w:val="007621FA"/>
    <w:rsid w:val="007626B7"/>
    <w:rsid w:val="00770EC6"/>
    <w:rsid w:val="00775C05"/>
    <w:rsid w:val="00776403"/>
    <w:rsid w:val="00781228"/>
    <w:rsid w:val="007841D3"/>
    <w:rsid w:val="007846C8"/>
    <w:rsid w:val="00785195"/>
    <w:rsid w:val="007859D2"/>
    <w:rsid w:val="007868B8"/>
    <w:rsid w:val="00787A69"/>
    <w:rsid w:val="0079189B"/>
    <w:rsid w:val="00791A23"/>
    <w:rsid w:val="007924DE"/>
    <w:rsid w:val="0079586D"/>
    <w:rsid w:val="00796A84"/>
    <w:rsid w:val="007972F0"/>
    <w:rsid w:val="007A0E1C"/>
    <w:rsid w:val="007A3FF7"/>
    <w:rsid w:val="007A4242"/>
    <w:rsid w:val="007A4636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D1AE3"/>
    <w:rsid w:val="007E1681"/>
    <w:rsid w:val="007E37C6"/>
    <w:rsid w:val="007E3C98"/>
    <w:rsid w:val="007E4DE6"/>
    <w:rsid w:val="007E7130"/>
    <w:rsid w:val="007F10BB"/>
    <w:rsid w:val="007F5BBD"/>
    <w:rsid w:val="008001C0"/>
    <w:rsid w:val="00815FE4"/>
    <w:rsid w:val="00820D41"/>
    <w:rsid w:val="00824E5D"/>
    <w:rsid w:val="00826018"/>
    <w:rsid w:val="008274A3"/>
    <w:rsid w:val="008375BE"/>
    <w:rsid w:val="0083777D"/>
    <w:rsid w:val="00840042"/>
    <w:rsid w:val="00840516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1F4"/>
    <w:rsid w:val="008625F9"/>
    <w:rsid w:val="0086477C"/>
    <w:rsid w:val="0086523D"/>
    <w:rsid w:val="00865A81"/>
    <w:rsid w:val="00867EB2"/>
    <w:rsid w:val="00872730"/>
    <w:rsid w:val="00874D0F"/>
    <w:rsid w:val="008760BA"/>
    <w:rsid w:val="00880349"/>
    <w:rsid w:val="0088198B"/>
    <w:rsid w:val="0088468F"/>
    <w:rsid w:val="0089136D"/>
    <w:rsid w:val="00891CE2"/>
    <w:rsid w:val="00891FD1"/>
    <w:rsid w:val="00893CC7"/>
    <w:rsid w:val="00893DD6"/>
    <w:rsid w:val="00895496"/>
    <w:rsid w:val="008A3105"/>
    <w:rsid w:val="008A7E1A"/>
    <w:rsid w:val="008B219F"/>
    <w:rsid w:val="008B2215"/>
    <w:rsid w:val="008B27D8"/>
    <w:rsid w:val="008B3CA9"/>
    <w:rsid w:val="008B437D"/>
    <w:rsid w:val="008C0DAB"/>
    <w:rsid w:val="008C3805"/>
    <w:rsid w:val="008D195C"/>
    <w:rsid w:val="008D1D80"/>
    <w:rsid w:val="008D5509"/>
    <w:rsid w:val="008D5DCE"/>
    <w:rsid w:val="008E1787"/>
    <w:rsid w:val="008E29D8"/>
    <w:rsid w:val="008E621E"/>
    <w:rsid w:val="008F3631"/>
    <w:rsid w:val="008F713B"/>
    <w:rsid w:val="008F7FF2"/>
    <w:rsid w:val="00903BEE"/>
    <w:rsid w:val="00904A92"/>
    <w:rsid w:val="00905D01"/>
    <w:rsid w:val="00907157"/>
    <w:rsid w:val="0090778E"/>
    <w:rsid w:val="009129C8"/>
    <w:rsid w:val="0091416E"/>
    <w:rsid w:val="009151DC"/>
    <w:rsid w:val="00915283"/>
    <w:rsid w:val="00917678"/>
    <w:rsid w:val="00917D82"/>
    <w:rsid w:val="0093393E"/>
    <w:rsid w:val="00941E22"/>
    <w:rsid w:val="009439F0"/>
    <w:rsid w:val="00943DFD"/>
    <w:rsid w:val="00946C4A"/>
    <w:rsid w:val="00951019"/>
    <w:rsid w:val="00951FF1"/>
    <w:rsid w:val="009538ED"/>
    <w:rsid w:val="00955236"/>
    <w:rsid w:val="009561B7"/>
    <w:rsid w:val="00956E17"/>
    <w:rsid w:val="00957029"/>
    <w:rsid w:val="0095760E"/>
    <w:rsid w:val="0096141C"/>
    <w:rsid w:val="0096157C"/>
    <w:rsid w:val="00964FF3"/>
    <w:rsid w:val="009721F5"/>
    <w:rsid w:val="009732D0"/>
    <w:rsid w:val="00974A45"/>
    <w:rsid w:val="00977B22"/>
    <w:rsid w:val="00983799"/>
    <w:rsid w:val="00991F1E"/>
    <w:rsid w:val="009937BA"/>
    <w:rsid w:val="00995332"/>
    <w:rsid w:val="00996938"/>
    <w:rsid w:val="009A0BFF"/>
    <w:rsid w:val="009A54E5"/>
    <w:rsid w:val="009B3917"/>
    <w:rsid w:val="009B7AA7"/>
    <w:rsid w:val="009C108F"/>
    <w:rsid w:val="009C28EF"/>
    <w:rsid w:val="009C35F5"/>
    <w:rsid w:val="009C45AA"/>
    <w:rsid w:val="009C54BC"/>
    <w:rsid w:val="009C5603"/>
    <w:rsid w:val="009D3E1A"/>
    <w:rsid w:val="009D42C3"/>
    <w:rsid w:val="009D5754"/>
    <w:rsid w:val="009D7541"/>
    <w:rsid w:val="009E0850"/>
    <w:rsid w:val="009E11ED"/>
    <w:rsid w:val="009E746D"/>
    <w:rsid w:val="009E7592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22CC0"/>
    <w:rsid w:val="00A22F81"/>
    <w:rsid w:val="00A22FC7"/>
    <w:rsid w:val="00A24D6B"/>
    <w:rsid w:val="00A25EE0"/>
    <w:rsid w:val="00A277E0"/>
    <w:rsid w:val="00A277F7"/>
    <w:rsid w:val="00A354CD"/>
    <w:rsid w:val="00A37101"/>
    <w:rsid w:val="00A37A3F"/>
    <w:rsid w:val="00A43E3B"/>
    <w:rsid w:val="00A45DC4"/>
    <w:rsid w:val="00A54CDD"/>
    <w:rsid w:val="00A554C3"/>
    <w:rsid w:val="00A56164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29CA"/>
    <w:rsid w:val="00A73B0E"/>
    <w:rsid w:val="00A74DA7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66"/>
    <w:rsid w:val="00A93966"/>
    <w:rsid w:val="00A95521"/>
    <w:rsid w:val="00A96A1B"/>
    <w:rsid w:val="00AA0370"/>
    <w:rsid w:val="00AA0EE6"/>
    <w:rsid w:val="00AA1DC1"/>
    <w:rsid w:val="00AA1F47"/>
    <w:rsid w:val="00AA438B"/>
    <w:rsid w:val="00AA4E2B"/>
    <w:rsid w:val="00AA61EA"/>
    <w:rsid w:val="00AA6E83"/>
    <w:rsid w:val="00AA73B5"/>
    <w:rsid w:val="00AB0C67"/>
    <w:rsid w:val="00AB2B30"/>
    <w:rsid w:val="00AB3FD2"/>
    <w:rsid w:val="00AB4494"/>
    <w:rsid w:val="00AB5377"/>
    <w:rsid w:val="00AC0A60"/>
    <w:rsid w:val="00AC2178"/>
    <w:rsid w:val="00AC6117"/>
    <w:rsid w:val="00AC6492"/>
    <w:rsid w:val="00AD0D5B"/>
    <w:rsid w:val="00AD172D"/>
    <w:rsid w:val="00AD59EC"/>
    <w:rsid w:val="00AE0C67"/>
    <w:rsid w:val="00AE3690"/>
    <w:rsid w:val="00AE6A4C"/>
    <w:rsid w:val="00AF0454"/>
    <w:rsid w:val="00AF2553"/>
    <w:rsid w:val="00B01E65"/>
    <w:rsid w:val="00B02601"/>
    <w:rsid w:val="00B03143"/>
    <w:rsid w:val="00B0330B"/>
    <w:rsid w:val="00B118E6"/>
    <w:rsid w:val="00B2003C"/>
    <w:rsid w:val="00B27A63"/>
    <w:rsid w:val="00B3107F"/>
    <w:rsid w:val="00B32F69"/>
    <w:rsid w:val="00B341C1"/>
    <w:rsid w:val="00B3504E"/>
    <w:rsid w:val="00B36C91"/>
    <w:rsid w:val="00B40234"/>
    <w:rsid w:val="00B40290"/>
    <w:rsid w:val="00B404FC"/>
    <w:rsid w:val="00B40B18"/>
    <w:rsid w:val="00B40D6A"/>
    <w:rsid w:val="00B44748"/>
    <w:rsid w:val="00B477BA"/>
    <w:rsid w:val="00B5109B"/>
    <w:rsid w:val="00B51BCA"/>
    <w:rsid w:val="00B5200D"/>
    <w:rsid w:val="00B53049"/>
    <w:rsid w:val="00B530D7"/>
    <w:rsid w:val="00B617C9"/>
    <w:rsid w:val="00B61B9E"/>
    <w:rsid w:val="00B62D05"/>
    <w:rsid w:val="00B63620"/>
    <w:rsid w:val="00B63F18"/>
    <w:rsid w:val="00B67441"/>
    <w:rsid w:val="00B73F79"/>
    <w:rsid w:val="00B8155E"/>
    <w:rsid w:val="00B8516A"/>
    <w:rsid w:val="00B8648C"/>
    <w:rsid w:val="00B91C13"/>
    <w:rsid w:val="00B93D08"/>
    <w:rsid w:val="00B94556"/>
    <w:rsid w:val="00BA0F63"/>
    <w:rsid w:val="00BA4F0B"/>
    <w:rsid w:val="00BA6545"/>
    <w:rsid w:val="00BB1CE0"/>
    <w:rsid w:val="00BB21CD"/>
    <w:rsid w:val="00BB2C61"/>
    <w:rsid w:val="00BB3040"/>
    <w:rsid w:val="00BB39C6"/>
    <w:rsid w:val="00BB47E7"/>
    <w:rsid w:val="00BB61A4"/>
    <w:rsid w:val="00BC462C"/>
    <w:rsid w:val="00BC62E0"/>
    <w:rsid w:val="00BD23EF"/>
    <w:rsid w:val="00BD25EB"/>
    <w:rsid w:val="00BD797E"/>
    <w:rsid w:val="00BD7A14"/>
    <w:rsid w:val="00BE01AD"/>
    <w:rsid w:val="00BE049E"/>
    <w:rsid w:val="00BE37EA"/>
    <w:rsid w:val="00BE3899"/>
    <w:rsid w:val="00BE6F94"/>
    <w:rsid w:val="00BE7C22"/>
    <w:rsid w:val="00BF0CAB"/>
    <w:rsid w:val="00BF644A"/>
    <w:rsid w:val="00BF6823"/>
    <w:rsid w:val="00BF720A"/>
    <w:rsid w:val="00C0340F"/>
    <w:rsid w:val="00C03FCA"/>
    <w:rsid w:val="00C05AAA"/>
    <w:rsid w:val="00C21F82"/>
    <w:rsid w:val="00C225AC"/>
    <w:rsid w:val="00C2349E"/>
    <w:rsid w:val="00C27961"/>
    <w:rsid w:val="00C31456"/>
    <w:rsid w:val="00C35195"/>
    <w:rsid w:val="00C35683"/>
    <w:rsid w:val="00C43F49"/>
    <w:rsid w:val="00C444C1"/>
    <w:rsid w:val="00C445FD"/>
    <w:rsid w:val="00C4500F"/>
    <w:rsid w:val="00C46985"/>
    <w:rsid w:val="00C475F5"/>
    <w:rsid w:val="00C47E98"/>
    <w:rsid w:val="00C55E5A"/>
    <w:rsid w:val="00C56552"/>
    <w:rsid w:val="00C60341"/>
    <w:rsid w:val="00C6050C"/>
    <w:rsid w:val="00C60E94"/>
    <w:rsid w:val="00C614AE"/>
    <w:rsid w:val="00C649F4"/>
    <w:rsid w:val="00C64DE7"/>
    <w:rsid w:val="00C651A5"/>
    <w:rsid w:val="00C65781"/>
    <w:rsid w:val="00C67C13"/>
    <w:rsid w:val="00C71AC0"/>
    <w:rsid w:val="00C73E97"/>
    <w:rsid w:val="00C74C72"/>
    <w:rsid w:val="00C75A66"/>
    <w:rsid w:val="00C778E3"/>
    <w:rsid w:val="00C84896"/>
    <w:rsid w:val="00C8528A"/>
    <w:rsid w:val="00C8646D"/>
    <w:rsid w:val="00C96923"/>
    <w:rsid w:val="00CA6459"/>
    <w:rsid w:val="00CA7A79"/>
    <w:rsid w:val="00CB18B6"/>
    <w:rsid w:val="00CB2A4F"/>
    <w:rsid w:val="00CB436A"/>
    <w:rsid w:val="00CC2203"/>
    <w:rsid w:val="00CC34D4"/>
    <w:rsid w:val="00CC4661"/>
    <w:rsid w:val="00CC4BE4"/>
    <w:rsid w:val="00CC510F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244"/>
    <w:rsid w:val="00CE3A4F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CF7712"/>
    <w:rsid w:val="00D0283B"/>
    <w:rsid w:val="00D035E9"/>
    <w:rsid w:val="00D05FB6"/>
    <w:rsid w:val="00D06161"/>
    <w:rsid w:val="00D15315"/>
    <w:rsid w:val="00D15497"/>
    <w:rsid w:val="00D171F9"/>
    <w:rsid w:val="00D1799F"/>
    <w:rsid w:val="00D24A39"/>
    <w:rsid w:val="00D25A8D"/>
    <w:rsid w:val="00D3134F"/>
    <w:rsid w:val="00D37CF3"/>
    <w:rsid w:val="00D40282"/>
    <w:rsid w:val="00D4031C"/>
    <w:rsid w:val="00D40618"/>
    <w:rsid w:val="00D410F0"/>
    <w:rsid w:val="00D44C9C"/>
    <w:rsid w:val="00D45DD1"/>
    <w:rsid w:val="00D45E33"/>
    <w:rsid w:val="00D51AD3"/>
    <w:rsid w:val="00D5418E"/>
    <w:rsid w:val="00D56AC8"/>
    <w:rsid w:val="00D6497D"/>
    <w:rsid w:val="00D65352"/>
    <w:rsid w:val="00D657D9"/>
    <w:rsid w:val="00D66706"/>
    <w:rsid w:val="00D66C27"/>
    <w:rsid w:val="00D70067"/>
    <w:rsid w:val="00D719DE"/>
    <w:rsid w:val="00D72D27"/>
    <w:rsid w:val="00D72DF8"/>
    <w:rsid w:val="00D80BFB"/>
    <w:rsid w:val="00D83EF3"/>
    <w:rsid w:val="00D842CE"/>
    <w:rsid w:val="00D8751C"/>
    <w:rsid w:val="00D90AD4"/>
    <w:rsid w:val="00D92D96"/>
    <w:rsid w:val="00D9728D"/>
    <w:rsid w:val="00DA1470"/>
    <w:rsid w:val="00DA1628"/>
    <w:rsid w:val="00DA1CE9"/>
    <w:rsid w:val="00DA20F3"/>
    <w:rsid w:val="00DA28AB"/>
    <w:rsid w:val="00DA4BF3"/>
    <w:rsid w:val="00DB2C43"/>
    <w:rsid w:val="00DB33F2"/>
    <w:rsid w:val="00DB3599"/>
    <w:rsid w:val="00DC528A"/>
    <w:rsid w:val="00DC6020"/>
    <w:rsid w:val="00DC6888"/>
    <w:rsid w:val="00DD37A0"/>
    <w:rsid w:val="00DD6EA3"/>
    <w:rsid w:val="00DD7B27"/>
    <w:rsid w:val="00DE00F8"/>
    <w:rsid w:val="00DE0B29"/>
    <w:rsid w:val="00DE0FFC"/>
    <w:rsid w:val="00DE2953"/>
    <w:rsid w:val="00DE5903"/>
    <w:rsid w:val="00DF2C4E"/>
    <w:rsid w:val="00DF2EBC"/>
    <w:rsid w:val="00DF7F64"/>
    <w:rsid w:val="00E00D02"/>
    <w:rsid w:val="00E01406"/>
    <w:rsid w:val="00E07C2B"/>
    <w:rsid w:val="00E13C49"/>
    <w:rsid w:val="00E15536"/>
    <w:rsid w:val="00E16CAC"/>
    <w:rsid w:val="00E22713"/>
    <w:rsid w:val="00E268AF"/>
    <w:rsid w:val="00E26D4E"/>
    <w:rsid w:val="00E31462"/>
    <w:rsid w:val="00E32207"/>
    <w:rsid w:val="00E36CC9"/>
    <w:rsid w:val="00E47757"/>
    <w:rsid w:val="00E51BB5"/>
    <w:rsid w:val="00E52FD4"/>
    <w:rsid w:val="00E53741"/>
    <w:rsid w:val="00E54A8C"/>
    <w:rsid w:val="00E567CD"/>
    <w:rsid w:val="00E57FE4"/>
    <w:rsid w:val="00E606E9"/>
    <w:rsid w:val="00E62616"/>
    <w:rsid w:val="00E71542"/>
    <w:rsid w:val="00E75433"/>
    <w:rsid w:val="00E75CC0"/>
    <w:rsid w:val="00E766F8"/>
    <w:rsid w:val="00E819DF"/>
    <w:rsid w:val="00E8785D"/>
    <w:rsid w:val="00E90331"/>
    <w:rsid w:val="00E92713"/>
    <w:rsid w:val="00E93C9B"/>
    <w:rsid w:val="00E9793A"/>
    <w:rsid w:val="00EA11BF"/>
    <w:rsid w:val="00EA35A7"/>
    <w:rsid w:val="00EA3D25"/>
    <w:rsid w:val="00EB1B78"/>
    <w:rsid w:val="00EB6A06"/>
    <w:rsid w:val="00EB7AF0"/>
    <w:rsid w:val="00EC138B"/>
    <w:rsid w:val="00ED047C"/>
    <w:rsid w:val="00ED0DB3"/>
    <w:rsid w:val="00ED1B2A"/>
    <w:rsid w:val="00ED1B65"/>
    <w:rsid w:val="00ED33BC"/>
    <w:rsid w:val="00ED52D7"/>
    <w:rsid w:val="00ED6255"/>
    <w:rsid w:val="00ED7A52"/>
    <w:rsid w:val="00EE4E92"/>
    <w:rsid w:val="00EE59F1"/>
    <w:rsid w:val="00EF2A2E"/>
    <w:rsid w:val="00EF679C"/>
    <w:rsid w:val="00EF74C3"/>
    <w:rsid w:val="00F00E95"/>
    <w:rsid w:val="00F01A42"/>
    <w:rsid w:val="00F0260E"/>
    <w:rsid w:val="00F07CC4"/>
    <w:rsid w:val="00F11558"/>
    <w:rsid w:val="00F1691E"/>
    <w:rsid w:val="00F2073F"/>
    <w:rsid w:val="00F22194"/>
    <w:rsid w:val="00F2248C"/>
    <w:rsid w:val="00F230ED"/>
    <w:rsid w:val="00F2450F"/>
    <w:rsid w:val="00F264B7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51BEA"/>
    <w:rsid w:val="00F5608D"/>
    <w:rsid w:val="00F579D1"/>
    <w:rsid w:val="00F61942"/>
    <w:rsid w:val="00F70095"/>
    <w:rsid w:val="00F772C1"/>
    <w:rsid w:val="00F7742B"/>
    <w:rsid w:val="00F80827"/>
    <w:rsid w:val="00F80B37"/>
    <w:rsid w:val="00F827E5"/>
    <w:rsid w:val="00F83516"/>
    <w:rsid w:val="00F848B3"/>
    <w:rsid w:val="00F869C1"/>
    <w:rsid w:val="00F9022D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463B"/>
    <w:rsid w:val="00FB5B60"/>
    <w:rsid w:val="00FB6B11"/>
    <w:rsid w:val="00FB75A9"/>
    <w:rsid w:val="00FB792A"/>
    <w:rsid w:val="00FC40F1"/>
    <w:rsid w:val="00FC6B1D"/>
    <w:rsid w:val="00FD2287"/>
    <w:rsid w:val="00FD2590"/>
    <w:rsid w:val="00FD4C08"/>
    <w:rsid w:val="00FD502C"/>
    <w:rsid w:val="00FD62D5"/>
    <w:rsid w:val="00FE0733"/>
    <w:rsid w:val="00FE17BD"/>
    <w:rsid w:val="00FE305E"/>
    <w:rsid w:val="00FE37ED"/>
    <w:rsid w:val="00FE61F0"/>
    <w:rsid w:val="00FE624F"/>
    <w:rsid w:val="00FE752F"/>
    <w:rsid w:val="00FF41E3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B822"/>
  <w15:docId w15:val="{5E8C953D-E7BA-4645-B573-BC3B63E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31B10"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731B10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731B10"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731B10"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731B10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731B10"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31B10"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731B10"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31B10"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31B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731B10"/>
  </w:style>
  <w:style w:type="paragraph" w:styleId="Zkladntext">
    <w:name w:val="Body Text"/>
    <w:basedOn w:val="Normln"/>
    <w:link w:val="ZkladntextChar"/>
    <w:uiPriority w:val="99"/>
    <w:semiHidden/>
    <w:rsid w:val="00731B10"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731B10"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rsid w:val="00731B1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4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5325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chmannovah@praha7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4FCD-3955-4D81-A60D-2498C6276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C8BD2-50F9-4575-8F9F-A90A24BF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7320</Words>
  <Characters>42031</Characters>
  <Application>Microsoft Office Word</Application>
  <DocSecurity>4</DocSecurity>
  <Lines>350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2023-10-26T07:29:00Z</cp:lastPrinted>
  <dcterms:created xsi:type="dcterms:W3CDTF">2023-10-26T12:30:00Z</dcterms:created>
  <dcterms:modified xsi:type="dcterms:W3CDTF">2023-10-26T12:30:00Z</dcterms:modified>
</cp:coreProperties>
</file>