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BE07" w14:textId="77777777" w:rsidR="0033199B" w:rsidRPr="001A3AC1" w:rsidRDefault="005C07C5">
      <w:pPr>
        <w:pStyle w:val="Nadpis30"/>
        <w:keepNext/>
        <w:keepLines/>
        <w:spacing w:after="460" w:line="240" w:lineRule="auto"/>
        <w:rPr>
          <w:rFonts w:asciiTheme="minorHAnsi" w:hAnsiTheme="minorHAnsi" w:cstheme="minorHAnsi"/>
          <w:sz w:val="22"/>
          <w:szCs w:val="22"/>
        </w:rPr>
      </w:pPr>
      <w:bookmarkStart w:id="0" w:name="bookmark4"/>
      <w:r w:rsidRPr="001A3AC1">
        <w:rPr>
          <w:rFonts w:asciiTheme="minorHAnsi" w:hAnsiTheme="minorHAnsi" w:cstheme="minorHAnsi"/>
          <w:sz w:val="22"/>
          <w:szCs w:val="22"/>
        </w:rPr>
        <w:t>Smlouva o dílo</w:t>
      </w:r>
      <w:bookmarkEnd w:id="0"/>
      <w:r w:rsidRPr="001A3AC1">
        <w:rPr>
          <w:rFonts w:asciiTheme="minorHAnsi" w:hAnsiTheme="minorHAnsi" w:cstheme="minorHAnsi"/>
          <w:sz w:val="22"/>
          <w:szCs w:val="22"/>
        </w:rPr>
        <w:br/>
      </w:r>
      <w:r w:rsidRPr="001A3AC1">
        <w:rPr>
          <w:rStyle w:val="Zkladntext"/>
          <w:rFonts w:asciiTheme="minorHAnsi" w:hAnsiTheme="minorHAnsi" w:cstheme="minorHAnsi"/>
          <w:b w:val="0"/>
          <w:bCs w:val="0"/>
          <w:sz w:val="22"/>
          <w:szCs w:val="22"/>
        </w:rPr>
        <w:t>uzavřená podle ustanovení § 2586 a násl. zákona č. 89/2012 Sb., občanského zákoníku</w:t>
      </w:r>
    </w:p>
    <w:p w14:paraId="3E97FD9E" w14:textId="77777777" w:rsidR="0033199B" w:rsidRPr="001A3AC1" w:rsidRDefault="005C07C5">
      <w:pPr>
        <w:pStyle w:val="Nadpis30"/>
        <w:keepNext/>
        <w:keepLines/>
        <w:spacing w:line="240" w:lineRule="auto"/>
        <w:ind w:firstLine="340"/>
        <w:jc w:val="left"/>
        <w:rPr>
          <w:rFonts w:asciiTheme="minorHAnsi" w:hAnsiTheme="minorHAnsi" w:cstheme="minorHAnsi"/>
          <w:sz w:val="22"/>
          <w:szCs w:val="22"/>
        </w:rPr>
      </w:pPr>
      <w:bookmarkStart w:id="1" w:name="bookmark6"/>
      <w:r w:rsidRPr="001A3AC1">
        <w:rPr>
          <w:rFonts w:asciiTheme="minorHAnsi" w:hAnsiTheme="minorHAnsi" w:cstheme="minorHAnsi"/>
          <w:sz w:val="22"/>
          <w:szCs w:val="22"/>
        </w:rPr>
        <w:t>Smluvní strany</w:t>
      </w:r>
      <w:bookmarkEnd w:id="1"/>
    </w:p>
    <w:p w14:paraId="67E95F9A" w14:textId="77777777" w:rsidR="0033199B" w:rsidRPr="001A3AC1" w:rsidRDefault="005C07C5">
      <w:pPr>
        <w:pStyle w:val="Zkladntext1"/>
        <w:spacing w:after="0" w:line="240" w:lineRule="auto"/>
        <w:ind w:firstLine="340"/>
        <w:rPr>
          <w:rFonts w:asciiTheme="minorHAnsi" w:hAnsiTheme="minorHAnsi" w:cstheme="minorHAnsi"/>
          <w:sz w:val="22"/>
          <w:szCs w:val="22"/>
        </w:rPr>
      </w:pPr>
      <w:r w:rsidRPr="001A3AC1">
        <w:rPr>
          <w:rFonts w:asciiTheme="minorHAnsi" w:hAnsiTheme="minorHAnsi" w:cstheme="minorHAnsi"/>
          <w:noProof/>
          <w:sz w:val="22"/>
          <w:szCs w:val="22"/>
        </w:rPr>
        <mc:AlternateContent>
          <mc:Choice Requires="wps">
            <w:drawing>
              <wp:anchor distT="0" distB="0" distL="114300" distR="114300" simplePos="0" relativeHeight="125829378" behindDoc="0" locked="0" layoutInCell="1" allowOverlap="1" wp14:anchorId="27FD61F7" wp14:editId="3EA40344">
                <wp:simplePos x="0" y="0"/>
                <wp:positionH relativeFrom="page">
                  <wp:posOffset>3124835</wp:posOffset>
                </wp:positionH>
                <wp:positionV relativeFrom="paragraph">
                  <wp:posOffset>12700</wp:posOffset>
                </wp:positionV>
                <wp:extent cx="2320290" cy="119570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320290" cy="1195705"/>
                        </a:xfrm>
                        <a:prstGeom prst="rect">
                          <a:avLst/>
                        </a:prstGeom>
                        <a:noFill/>
                      </wps:spPr>
                      <wps:txbx>
                        <w:txbxContent>
                          <w:p w14:paraId="158C7BE7" w14:textId="77777777" w:rsidR="0033199B" w:rsidRDefault="005C07C5">
                            <w:pPr>
                              <w:pStyle w:val="Zkladntext1"/>
                              <w:spacing w:after="0" w:line="240" w:lineRule="auto"/>
                            </w:pPr>
                            <w:r>
                              <w:rPr>
                                <w:b/>
                                <w:bCs/>
                              </w:rPr>
                              <w:t>Centrum dopravního výzkumu, v.v.i.</w:t>
                            </w:r>
                          </w:p>
                          <w:p w14:paraId="497A0257" w14:textId="77777777" w:rsidR="0033199B" w:rsidRDefault="005C07C5">
                            <w:pPr>
                              <w:pStyle w:val="Zkladntext1"/>
                              <w:spacing w:after="0" w:line="240" w:lineRule="auto"/>
                            </w:pPr>
                            <w:r>
                              <w:t>Líšeňská 2657/33a, 636 00 Brno - Líšeň</w:t>
                            </w:r>
                          </w:p>
                          <w:p w14:paraId="68B8B100" w14:textId="77777777" w:rsidR="0033199B" w:rsidRDefault="005C07C5">
                            <w:pPr>
                              <w:pStyle w:val="Zkladntext1"/>
                              <w:spacing w:after="0" w:line="240" w:lineRule="auto"/>
                            </w:pPr>
                            <w:r>
                              <w:t>44994575</w:t>
                            </w:r>
                          </w:p>
                          <w:p w14:paraId="106B2E56" w14:textId="77777777" w:rsidR="0033199B" w:rsidRDefault="005C07C5">
                            <w:pPr>
                              <w:pStyle w:val="Zkladntext1"/>
                              <w:spacing w:after="0" w:line="240" w:lineRule="auto"/>
                            </w:pPr>
                            <w:r>
                              <w:t>CZ44994575</w:t>
                            </w:r>
                          </w:p>
                          <w:p w14:paraId="7ADD4AD7" w14:textId="2F314F0D" w:rsidR="0033199B" w:rsidRDefault="005C07C5">
                            <w:pPr>
                              <w:pStyle w:val="Zkladntext1"/>
                              <w:spacing w:after="0" w:line="240" w:lineRule="auto"/>
                            </w:pPr>
                            <w:r>
                              <w:t>Ing. Jindřich Fri</w:t>
                            </w:r>
                            <w:r w:rsidR="00A32A42">
                              <w:t>č</w:t>
                            </w:r>
                            <w:r>
                              <w:t>, Ph.D., MBA, ředitel</w:t>
                            </w:r>
                          </w:p>
                          <w:p w14:paraId="168D23C0" w14:textId="44560094" w:rsidR="0033199B" w:rsidRDefault="001A3AC1">
                            <w:pPr>
                              <w:pStyle w:val="Zkladntext1"/>
                              <w:spacing w:after="0" w:line="240" w:lineRule="auto"/>
                            </w:pPr>
                            <w:r>
                              <w:t>xxxxx</w:t>
                            </w:r>
                          </w:p>
                          <w:p w14:paraId="3FA14A27" w14:textId="0C51EAC1" w:rsidR="0033199B" w:rsidRDefault="001A3AC1">
                            <w:pPr>
                              <w:pStyle w:val="Zkladntext1"/>
                              <w:spacing w:after="0" w:line="240" w:lineRule="auto"/>
                            </w:pPr>
                            <w:r>
                              <w:t>xxxxx</w:t>
                            </w:r>
                          </w:p>
                          <w:p w14:paraId="29A685FF" w14:textId="5D4A484A" w:rsidR="0033199B" w:rsidRDefault="00000000">
                            <w:pPr>
                              <w:pStyle w:val="Zkladntext1"/>
                              <w:spacing w:after="0" w:line="240" w:lineRule="auto"/>
                            </w:pPr>
                            <w:hyperlink r:id="rId7" w:history="1">
                              <w:r w:rsidR="001A3AC1">
                                <w:rPr>
                                  <w:color w:val="1D3162"/>
                                  <w:u w:val="single"/>
                                  <w:lang w:val="en-US" w:eastAsia="en-US" w:bidi="en-US"/>
                                </w:rPr>
                                <w:t>xxxxx</w:t>
                              </w:r>
                            </w:hyperlink>
                          </w:p>
                        </w:txbxContent>
                      </wps:txbx>
                      <wps:bodyPr lIns="0" tIns="0" rIns="0" bIns="0"/>
                    </wps:wsp>
                  </a:graphicData>
                </a:graphic>
              </wp:anchor>
            </w:drawing>
          </mc:Choice>
          <mc:Fallback>
            <w:pict>
              <v:shapetype w14:anchorId="27FD61F7" id="_x0000_t202" coordsize="21600,21600" o:spt="202" path="m,l,21600r21600,l21600,xe">
                <v:stroke joinstyle="miter"/>
                <v:path gradientshapeok="t" o:connecttype="rect"/>
              </v:shapetype>
              <v:shape id="Shape 1" o:spid="_x0000_s1026" type="#_x0000_t202" style="position:absolute;left:0;text-align:left;margin-left:246.05pt;margin-top:1pt;width:182.7pt;height:94.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" filled="f" stroked="f">
                <v:textbox inset="0,0,0,0">
                  <w:txbxContent>
                    <w:p w14:paraId="158C7BE7" w14:textId="77777777" w:rsidR="0033199B" w:rsidRDefault="005C07C5">
                      <w:pPr>
                        <w:pStyle w:val="Zkladntext1"/>
                        <w:spacing w:after="0" w:line="240" w:lineRule="auto"/>
                      </w:pPr>
                      <w:r>
                        <w:rPr>
                          <w:b/>
                          <w:bCs/>
                        </w:rPr>
                        <w:t>Centrum dopravního výzkumu, v.v.i.</w:t>
                      </w:r>
                    </w:p>
                    <w:p w14:paraId="497A0257" w14:textId="77777777" w:rsidR="0033199B" w:rsidRDefault="005C07C5">
                      <w:pPr>
                        <w:pStyle w:val="Zkladntext1"/>
                        <w:spacing w:after="0" w:line="240" w:lineRule="auto"/>
                      </w:pPr>
                      <w:r>
                        <w:t>Líšeňská 2657/33a, 636 00 Brno - Líšeň</w:t>
                      </w:r>
                    </w:p>
                    <w:p w14:paraId="68B8B100" w14:textId="77777777" w:rsidR="0033199B" w:rsidRDefault="005C07C5">
                      <w:pPr>
                        <w:pStyle w:val="Zkladntext1"/>
                        <w:spacing w:after="0" w:line="240" w:lineRule="auto"/>
                      </w:pPr>
                      <w:r>
                        <w:t>44994575</w:t>
                      </w:r>
                    </w:p>
                    <w:p w14:paraId="106B2E56" w14:textId="77777777" w:rsidR="0033199B" w:rsidRDefault="005C07C5">
                      <w:pPr>
                        <w:pStyle w:val="Zkladntext1"/>
                        <w:spacing w:after="0" w:line="240" w:lineRule="auto"/>
                      </w:pPr>
                      <w:r>
                        <w:t>CZ44994575</w:t>
                      </w:r>
                    </w:p>
                    <w:p w14:paraId="7ADD4AD7" w14:textId="2F314F0D" w:rsidR="0033199B" w:rsidRDefault="005C07C5">
                      <w:pPr>
                        <w:pStyle w:val="Zkladntext1"/>
                        <w:spacing w:after="0" w:line="240" w:lineRule="auto"/>
                      </w:pPr>
                      <w:r>
                        <w:t>Ing. Jindřich Fri</w:t>
                      </w:r>
                      <w:r w:rsidR="00A32A42">
                        <w:t>č</w:t>
                      </w:r>
                      <w:r>
                        <w:t>, Ph.D., MBA, ředitel</w:t>
                      </w:r>
                    </w:p>
                    <w:p w14:paraId="168D23C0" w14:textId="44560094" w:rsidR="0033199B" w:rsidRDefault="001A3AC1">
                      <w:pPr>
                        <w:pStyle w:val="Zkladntext1"/>
                        <w:spacing w:after="0" w:line="240" w:lineRule="auto"/>
                      </w:pPr>
                      <w:r>
                        <w:t>xxxxx</w:t>
                      </w:r>
                    </w:p>
                    <w:p w14:paraId="3FA14A27" w14:textId="0C51EAC1" w:rsidR="0033199B" w:rsidRDefault="001A3AC1">
                      <w:pPr>
                        <w:pStyle w:val="Zkladntext1"/>
                        <w:spacing w:after="0" w:line="240" w:lineRule="auto"/>
                      </w:pPr>
                      <w:r>
                        <w:t>xxxxx</w:t>
                      </w:r>
                    </w:p>
                    <w:p w14:paraId="29A685FF" w14:textId="5D4A484A" w:rsidR="0033199B" w:rsidRDefault="00000000">
                      <w:pPr>
                        <w:pStyle w:val="Zkladntext1"/>
                        <w:spacing w:after="0" w:line="240" w:lineRule="auto"/>
                      </w:pPr>
                      <w:hyperlink r:id="rId8" w:history="1">
                        <w:r w:rsidR="001A3AC1">
                          <w:rPr>
                            <w:color w:val="1D3162"/>
                            <w:u w:val="single"/>
                            <w:lang w:val="en-US" w:eastAsia="en-US" w:bidi="en-US"/>
                          </w:rPr>
                          <w:t>xxxxx</w:t>
                        </w:r>
                      </w:hyperlink>
                    </w:p>
                  </w:txbxContent>
                </v:textbox>
                <w10:wrap type="square" side="left" anchorx="page"/>
              </v:shape>
            </w:pict>
          </mc:Fallback>
        </mc:AlternateContent>
      </w:r>
      <w:r w:rsidRPr="001A3AC1">
        <w:rPr>
          <w:rFonts w:asciiTheme="minorHAnsi" w:hAnsiTheme="minorHAnsi" w:cstheme="minorHAnsi"/>
          <w:sz w:val="22"/>
          <w:szCs w:val="22"/>
        </w:rPr>
        <w:t>Objednatel:</w:t>
      </w:r>
    </w:p>
    <w:p w14:paraId="7F05828A" w14:textId="77777777" w:rsidR="0033199B" w:rsidRPr="001A3AC1" w:rsidRDefault="005C07C5">
      <w:pPr>
        <w:pStyle w:val="Zkladntext1"/>
        <w:spacing w:after="0" w:line="240" w:lineRule="auto"/>
        <w:ind w:firstLine="340"/>
        <w:jc w:val="both"/>
        <w:rPr>
          <w:rFonts w:asciiTheme="minorHAnsi" w:hAnsiTheme="minorHAnsi" w:cstheme="minorHAnsi"/>
          <w:sz w:val="22"/>
          <w:szCs w:val="22"/>
        </w:rPr>
      </w:pPr>
      <w:r w:rsidRPr="001A3AC1">
        <w:rPr>
          <w:rFonts w:asciiTheme="minorHAnsi" w:hAnsiTheme="minorHAnsi" w:cstheme="minorHAnsi"/>
          <w:sz w:val="22"/>
          <w:szCs w:val="22"/>
        </w:rPr>
        <w:t>Sídlo/místo podnikání:</w:t>
      </w:r>
    </w:p>
    <w:p w14:paraId="116DE20B" w14:textId="77777777" w:rsidR="0033199B" w:rsidRPr="001A3AC1" w:rsidRDefault="005C07C5">
      <w:pPr>
        <w:pStyle w:val="Zkladntext1"/>
        <w:spacing w:after="0" w:line="240" w:lineRule="auto"/>
        <w:ind w:firstLine="340"/>
        <w:rPr>
          <w:rFonts w:asciiTheme="minorHAnsi" w:hAnsiTheme="minorHAnsi" w:cstheme="minorHAnsi"/>
          <w:sz w:val="22"/>
          <w:szCs w:val="22"/>
        </w:rPr>
      </w:pPr>
      <w:r w:rsidRPr="001A3AC1">
        <w:rPr>
          <w:rFonts w:asciiTheme="minorHAnsi" w:hAnsiTheme="minorHAnsi" w:cstheme="minorHAnsi"/>
          <w:sz w:val="22"/>
          <w:szCs w:val="22"/>
        </w:rPr>
        <w:t>IČ:</w:t>
      </w:r>
    </w:p>
    <w:p w14:paraId="3F8587DA" w14:textId="77777777" w:rsidR="0033199B" w:rsidRPr="001A3AC1" w:rsidRDefault="005C07C5">
      <w:pPr>
        <w:pStyle w:val="Zkladntext1"/>
        <w:spacing w:after="0" w:line="240" w:lineRule="auto"/>
        <w:ind w:firstLine="340"/>
        <w:rPr>
          <w:rFonts w:asciiTheme="minorHAnsi" w:hAnsiTheme="minorHAnsi" w:cstheme="minorHAnsi"/>
          <w:sz w:val="22"/>
          <w:szCs w:val="22"/>
        </w:rPr>
      </w:pPr>
      <w:r w:rsidRPr="001A3AC1">
        <w:rPr>
          <w:rFonts w:asciiTheme="minorHAnsi" w:hAnsiTheme="minorHAnsi" w:cstheme="minorHAnsi"/>
          <w:sz w:val="22"/>
          <w:szCs w:val="22"/>
        </w:rPr>
        <w:t>DIČ:</w:t>
      </w:r>
    </w:p>
    <w:p w14:paraId="00B99775" w14:textId="77777777" w:rsidR="0033199B" w:rsidRPr="001A3AC1" w:rsidRDefault="005C07C5">
      <w:pPr>
        <w:pStyle w:val="Zkladntext1"/>
        <w:spacing w:after="0" w:line="240" w:lineRule="auto"/>
        <w:ind w:firstLine="340"/>
        <w:rPr>
          <w:rFonts w:asciiTheme="minorHAnsi" w:hAnsiTheme="minorHAnsi" w:cstheme="minorHAnsi"/>
          <w:sz w:val="22"/>
          <w:szCs w:val="22"/>
        </w:rPr>
      </w:pPr>
      <w:r w:rsidRPr="001A3AC1">
        <w:rPr>
          <w:rFonts w:asciiTheme="minorHAnsi" w:hAnsiTheme="minorHAnsi" w:cstheme="minorHAnsi"/>
          <w:sz w:val="22"/>
          <w:szCs w:val="22"/>
        </w:rPr>
        <w:t>Jednající osoba:</w:t>
      </w:r>
    </w:p>
    <w:p w14:paraId="6AF40E23" w14:textId="77777777" w:rsidR="0033199B" w:rsidRPr="001A3AC1" w:rsidRDefault="005C07C5">
      <w:pPr>
        <w:pStyle w:val="Zkladntext1"/>
        <w:spacing w:after="0" w:line="240" w:lineRule="auto"/>
        <w:ind w:firstLine="340"/>
        <w:rPr>
          <w:rFonts w:asciiTheme="minorHAnsi" w:hAnsiTheme="minorHAnsi" w:cstheme="minorHAnsi"/>
          <w:sz w:val="22"/>
          <w:szCs w:val="22"/>
        </w:rPr>
      </w:pPr>
      <w:r w:rsidRPr="001A3AC1">
        <w:rPr>
          <w:rFonts w:asciiTheme="minorHAnsi" w:hAnsiTheme="minorHAnsi" w:cstheme="minorHAnsi"/>
          <w:sz w:val="22"/>
          <w:szCs w:val="22"/>
        </w:rPr>
        <w:t>Osoba odpovědná za realizaci:</w:t>
      </w:r>
    </w:p>
    <w:p w14:paraId="2FCF3C1E" w14:textId="77777777" w:rsidR="0033199B" w:rsidRPr="001A3AC1" w:rsidRDefault="005C07C5">
      <w:pPr>
        <w:pStyle w:val="Zkladntext1"/>
        <w:spacing w:after="0" w:line="240" w:lineRule="auto"/>
        <w:ind w:firstLine="340"/>
        <w:rPr>
          <w:rFonts w:asciiTheme="minorHAnsi" w:hAnsiTheme="minorHAnsi" w:cstheme="minorHAnsi"/>
          <w:sz w:val="22"/>
          <w:szCs w:val="22"/>
        </w:rPr>
      </w:pPr>
      <w:r w:rsidRPr="001A3AC1">
        <w:rPr>
          <w:rFonts w:asciiTheme="minorHAnsi" w:hAnsiTheme="minorHAnsi" w:cstheme="minorHAnsi"/>
          <w:sz w:val="22"/>
          <w:szCs w:val="22"/>
        </w:rPr>
        <w:t>Telefon:</w:t>
      </w:r>
    </w:p>
    <w:p w14:paraId="3C422364" w14:textId="77777777" w:rsidR="0033199B" w:rsidRPr="001A3AC1" w:rsidRDefault="005C07C5">
      <w:pPr>
        <w:pStyle w:val="Zkladntext1"/>
        <w:spacing w:line="240" w:lineRule="auto"/>
        <w:ind w:firstLine="340"/>
        <w:rPr>
          <w:rFonts w:asciiTheme="minorHAnsi" w:hAnsiTheme="minorHAnsi" w:cstheme="minorHAnsi"/>
          <w:sz w:val="22"/>
          <w:szCs w:val="22"/>
        </w:rPr>
      </w:pPr>
      <w:r w:rsidRPr="001A3AC1">
        <w:rPr>
          <w:rFonts w:asciiTheme="minorHAnsi" w:hAnsiTheme="minorHAnsi" w:cstheme="minorHAnsi"/>
          <w:sz w:val="22"/>
          <w:szCs w:val="22"/>
        </w:rPr>
        <w:t>Email:</w:t>
      </w:r>
    </w:p>
    <w:p w14:paraId="50547AA9" w14:textId="77777777" w:rsidR="0033199B" w:rsidRPr="001A3AC1" w:rsidRDefault="005C07C5">
      <w:pPr>
        <w:pStyle w:val="Zkladntext1"/>
        <w:spacing w:after="460" w:line="240" w:lineRule="auto"/>
        <w:ind w:firstLine="340"/>
        <w:jc w:val="both"/>
        <w:rPr>
          <w:rFonts w:asciiTheme="minorHAnsi" w:hAnsiTheme="minorHAnsi" w:cstheme="minorHAnsi"/>
          <w:sz w:val="22"/>
          <w:szCs w:val="22"/>
        </w:rPr>
      </w:pPr>
      <w:r w:rsidRPr="001A3AC1">
        <w:rPr>
          <w:rFonts w:asciiTheme="minorHAnsi" w:hAnsiTheme="minorHAnsi" w:cstheme="minorHAnsi"/>
          <w:sz w:val="22"/>
          <w:szCs w:val="22"/>
        </w:rPr>
        <w:t>(dále jen „objednatel")</w:t>
      </w:r>
    </w:p>
    <w:p w14:paraId="53F27C3C" w14:textId="77777777" w:rsidR="0033199B" w:rsidRPr="001A3AC1" w:rsidRDefault="005C07C5">
      <w:pPr>
        <w:pStyle w:val="Nadpis30"/>
        <w:keepNext/>
        <w:keepLines/>
        <w:spacing w:line="254" w:lineRule="auto"/>
        <w:ind w:firstLine="340"/>
        <w:jc w:val="left"/>
        <w:rPr>
          <w:rFonts w:asciiTheme="minorHAnsi" w:hAnsiTheme="minorHAnsi" w:cstheme="minorHAnsi"/>
          <w:sz w:val="22"/>
          <w:szCs w:val="22"/>
        </w:rPr>
      </w:pPr>
      <w:r w:rsidRPr="001A3AC1">
        <w:rPr>
          <w:rFonts w:asciiTheme="minorHAnsi" w:hAnsiTheme="minorHAnsi" w:cstheme="minorHAnsi"/>
          <w:noProof/>
          <w:sz w:val="22"/>
          <w:szCs w:val="22"/>
        </w:rPr>
        <mc:AlternateContent>
          <mc:Choice Requires="wps">
            <w:drawing>
              <wp:anchor distT="0" distB="0" distL="114300" distR="114300" simplePos="0" relativeHeight="125829380" behindDoc="0" locked="0" layoutInCell="1" allowOverlap="1" wp14:anchorId="351E2CEF" wp14:editId="61AE8F82">
                <wp:simplePos x="0" y="0"/>
                <wp:positionH relativeFrom="page">
                  <wp:posOffset>957580</wp:posOffset>
                </wp:positionH>
                <wp:positionV relativeFrom="paragraph">
                  <wp:posOffset>12700</wp:posOffset>
                </wp:positionV>
                <wp:extent cx="1791970" cy="178308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791970" cy="1783080"/>
                        </a:xfrm>
                        <a:prstGeom prst="rect">
                          <a:avLst/>
                        </a:prstGeom>
                        <a:noFill/>
                      </wps:spPr>
                      <wps:txbx>
                        <w:txbxContent>
                          <w:p w14:paraId="6EF2E2E3"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Zhotovitel:</w:t>
                            </w:r>
                          </w:p>
                          <w:p w14:paraId="76F719DE"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Sídlo/místo podnikání:</w:t>
                            </w:r>
                          </w:p>
                          <w:p w14:paraId="00A86026"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IČ:</w:t>
                            </w:r>
                          </w:p>
                          <w:p w14:paraId="567D4714"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DIČ:</w:t>
                            </w:r>
                          </w:p>
                          <w:p w14:paraId="1F1CA9BA"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Bankovní spojení:</w:t>
                            </w:r>
                          </w:p>
                          <w:p w14:paraId="29A8133F"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Jednající osoba:</w:t>
                            </w:r>
                          </w:p>
                          <w:p w14:paraId="2FF72716"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Osoba odpovědná za realizaci:</w:t>
                            </w:r>
                          </w:p>
                          <w:p w14:paraId="37A3509B"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Zapsaný v OR:</w:t>
                            </w:r>
                          </w:p>
                          <w:p w14:paraId="0F582D71"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Telefon:</w:t>
                            </w:r>
                          </w:p>
                          <w:p w14:paraId="44D40771" w14:textId="77777777" w:rsidR="0033199B" w:rsidRPr="001A3AC1" w:rsidRDefault="005C07C5">
                            <w:pPr>
                              <w:pStyle w:val="Zkladntext1"/>
                              <w:spacing w:after="240" w:line="240" w:lineRule="auto"/>
                              <w:rPr>
                                <w:rFonts w:asciiTheme="minorHAnsi" w:hAnsiTheme="minorHAnsi" w:cstheme="minorHAnsi"/>
                                <w:sz w:val="22"/>
                                <w:szCs w:val="22"/>
                              </w:rPr>
                            </w:pPr>
                            <w:r w:rsidRPr="001A3AC1">
                              <w:rPr>
                                <w:rFonts w:asciiTheme="minorHAnsi" w:hAnsiTheme="minorHAnsi" w:cstheme="minorHAnsi"/>
                                <w:sz w:val="22"/>
                                <w:szCs w:val="22"/>
                              </w:rPr>
                              <w:t>Email:</w:t>
                            </w:r>
                          </w:p>
                          <w:p w14:paraId="152E4728"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(dále jen „zhotovitel“)</w:t>
                            </w:r>
                          </w:p>
                        </w:txbxContent>
                      </wps:txbx>
                      <wps:bodyPr lIns="0" tIns="0" rIns="0" bIns="0"/>
                    </wps:wsp>
                  </a:graphicData>
                </a:graphic>
              </wp:anchor>
            </w:drawing>
          </mc:Choice>
          <mc:Fallback>
            <w:pict>
              <v:shape w14:anchorId="351E2CEF" id="Shape 3" o:spid="_x0000_s1027" type="#_x0000_t202" style="position:absolute;left:0;text-align:left;margin-left:75.4pt;margin-top:1pt;width:141.1pt;height:140.4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" filled="f" stroked="f">
                <v:textbox inset="0,0,0,0">
                  <w:txbxContent>
                    <w:p w14:paraId="6EF2E2E3"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Zhotovitel:</w:t>
                      </w:r>
                    </w:p>
                    <w:p w14:paraId="76F719DE"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Sídlo/místo podnikání:</w:t>
                      </w:r>
                    </w:p>
                    <w:p w14:paraId="00A86026"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IČ:</w:t>
                      </w:r>
                    </w:p>
                    <w:p w14:paraId="567D4714"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DIČ:</w:t>
                      </w:r>
                    </w:p>
                    <w:p w14:paraId="1F1CA9BA"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Bankovní spojení:</w:t>
                      </w:r>
                    </w:p>
                    <w:p w14:paraId="29A8133F"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Jednající osoba:</w:t>
                      </w:r>
                    </w:p>
                    <w:p w14:paraId="2FF72716"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Osoba odpovědná za realizaci:</w:t>
                      </w:r>
                    </w:p>
                    <w:p w14:paraId="37A3509B"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Zapsaný v OR:</w:t>
                      </w:r>
                    </w:p>
                    <w:p w14:paraId="0F582D71"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Telefon:</w:t>
                      </w:r>
                    </w:p>
                    <w:p w14:paraId="44D40771" w14:textId="77777777" w:rsidR="0033199B" w:rsidRPr="001A3AC1" w:rsidRDefault="005C07C5">
                      <w:pPr>
                        <w:pStyle w:val="Zkladntext1"/>
                        <w:spacing w:after="240" w:line="240" w:lineRule="auto"/>
                        <w:rPr>
                          <w:rFonts w:asciiTheme="minorHAnsi" w:hAnsiTheme="minorHAnsi" w:cstheme="minorHAnsi"/>
                          <w:sz w:val="22"/>
                          <w:szCs w:val="22"/>
                        </w:rPr>
                      </w:pPr>
                      <w:r w:rsidRPr="001A3AC1">
                        <w:rPr>
                          <w:rFonts w:asciiTheme="minorHAnsi" w:hAnsiTheme="minorHAnsi" w:cstheme="minorHAnsi"/>
                          <w:sz w:val="22"/>
                          <w:szCs w:val="22"/>
                        </w:rPr>
                        <w:t>Email:</w:t>
                      </w:r>
                    </w:p>
                    <w:p w14:paraId="152E4728" w14:textId="77777777" w:rsidR="0033199B" w:rsidRPr="001A3AC1" w:rsidRDefault="005C07C5">
                      <w:pPr>
                        <w:pStyle w:val="Zkladntext1"/>
                        <w:spacing w:after="0" w:line="240" w:lineRule="auto"/>
                        <w:rPr>
                          <w:rFonts w:asciiTheme="minorHAnsi" w:hAnsiTheme="minorHAnsi" w:cstheme="minorHAnsi"/>
                          <w:sz w:val="22"/>
                          <w:szCs w:val="22"/>
                        </w:rPr>
                      </w:pPr>
                      <w:r w:rsidRPr="001A3AC1">
                        <w:rPr>
                          <w:rFonts w:asciiTheme="minorHAnsi" w:hAnsiTheme="minorHAnsi" w:cstheme="minorHAnsi"/>
                          <w:sz w:val="22"/>
                          <w:szCs w:val="22"/>
                        </w:rPr>
                        <w:t>(dále jen „zhotovitel“)</w:t>
                      </w:r>
                    </w:p>
                  </w:txbxContent>
                </v:textbox>
                <w10:wrap type="square" side="right" anchorx="page"/>
              </v:shape>
            </w:pict>
          </mc:Fallback>
        </mc:AlternateContent>
      </w:r>
      <w:bookmarkStart w:id="2" w:name="bookmark8"/>
      <w:r w:rsidRPr="001A3AC1">
        <w:rPr>
          <w:rFonts w:asciiTheme="minorHAnsi" w:hAnsiTheme="minorHAnsi" w:cstheme="minorHAnsi"/>
          <w:sz w:val="22"/>
          <w:szCs w:val="22"/>
        </w:rPr>
        <w:t>Vysoká škola chemicko-technologická v Praze</w:t>
      </w:r>
      <w:bookmarkEnd w:id="2"/>
    </w:p>
    <w:p w14:paraId="1894F7A5" w14:textId="77777777" w:rsidR="0033199B" w:rsidRPr="001A3AC1" w:rsidRDefault="005C07C5" w:rsidP="001A3AC1">
      <w:pPr>
        <w:pStyle w:val="Zkladntext1"/>
        <w:spacing w:after="0" w:line="254" w:lineRule="auto"/>
        <w:ind w:left="340" w:firstLine="368"/>
        <w:rPr>
          <w:rFonts w:asciiTheme="minorHAnsi" w:hAnsiTheme="minorHAnsi" w:cstheme="minorHAnsi"/>
          <w:sz w:val="22"/>
          <w:szCs w:val="22"/>
        </w:rPr>
      </w:pPr>
      <w:r w:rsidRPr="001A3AC1">
        <w:rPr>
          <w:rFonts w:asciiTheme="minorHAnsi" w:hAnsiTheme="minorHAnsi" w:cstheme="minorHAnsi"/>
          <w:sz w:val="22"/>
          <w:szCs w:val="22"/>
        </w:rPr>
        <w:t>Technická 5, Praha 6 - Dejvice, PSČ 160 00 60461373</w:t>
      </w:r>
    </w:p>
    <w:p w14:paraId="25ED335C" w14:textId="77777777" w:rsidR="0033199B" w:rsidRPr="001A3AC1" w:rsidRDefault="005C07C5">
      <w:pPr>
        <w:pStyle w:val="Zkladntext1"/>
        <w:spacing w:after="0" w:line="254" w:lineRule="auto"/>
        <w:ind w:firstLine="340"/>
        <w:rPr>
          <w:rFonts w:asciiTheme="minorHAnsi" w:hAnsiTheme="minorHAnsi" w:cstheme="minorHAnsi"/>
          <w:sz w:val="22"/>
          <w:szCs w:val="22"/>
        </w:rPr>
      </w:pPr>
      <w:r w:rsidRPr="001A3AC1">
        <w:rPr>
          <w:rFonts w:asciiTheme="minorHAnsi" w:hAnsiTheme="minorHAnsi" w:cstheme="minorHAnsi"/>
          <w:sz w:val="22"/>
          <w:szCs w:val="22"/>
        </w:rPr>
        <w:t>CZ60461373</w:t>
      </w:r>
    </w:p>
    <w:p w14:paraId="17D80FAA" w14:textId="77777777" w:rsidR="0033199B" w:rsidRPr="001A3AC1" w:rsidRDefault="005C07C5">
      <w:pPr>
        <w:pStyle w:val="Zkladntext1"/>
        <w:spacing w:after="0" w:line="254" w:lineRule="auto"/>
        <w:ind w:firstLine="340"/>
        <w:rPr>
          <w:rFonts w:asciiTheme="minorHAnsi" w:hAnsiTheme="minorHAnsi" w:cstheme="minorHAnsi"/>
          <w:sz w:val="22"/>
          <w:szCs w:val="22"/>
        </w:rPr>
      </w:pPr>
      <w:r w:rsidRPr="001A3AC1">
        <w:rPr>
          <w:rFonts w:asciiTheme="minorHAnsi" w:hAnsiTheme="minorHAnsi" w:cstheme="minorHAnsi"/>
          <w:sz w:val="22"/>
          <w:szCs w:val="22"/>
        </w:rPr>
        <w:t>ČSOB, Radlická 333/150, Praha 5, 150 57</w:t>
      </w:r>
    </w:p>
    <w:p w14:paraId="624F44FD" w14:textId="77777777" w:rsidR="001A3AC1" w:rsidRDefault="005C07C5" w:rsidP="001A3AC1">
      <w:pPr>
        <w:pStyle w:val="Zkladntext1"/>
        <w:spacing w:line="254" w:lineRule="auto"/>
        <w:ind w:left="340" w:firstLine="368"/>
        <w:rPr>
          <w:rFonts w:asciiTheme="minorHAnsi" w:hAnsiTheme="minorHAnsi" w:cstheme="minorHAnsi"/>
          <w:sz w:val="22"/>
          <w:szCs w:val="22"/>
        </w:rPr>
      </w:pPr>
      <w:r w:rsidRPr="001A3AC1">
        <w:rPr>
          <w:rFonts w:asciiTheme="minorHAnsi" w:hAnsiTheme="minorHAnsi" w:cstheme="minorHAnsi"/>
          <w:sz w:val="22"/>
          <w:szCs w:val="22"/>
        </w:rPr>
        <w:t xml:space="preserve">Ing. Ivana Chválná, kvestorka </w:t>
      </w:r>
    </w:p>
    <w:p w14:paraId="56DDABEC" w14:textId="3D26749F" w:rsidR="0033199B" w:rsidRPr="001A3AC1" w:rsidRDefault="001A3AC1" w:rsidP="001A3AC1">
      <w:pPr>
        <w:pStyle w:val="Zkladntext1"/>
        <w:spacing w:line="254" w:lineRule="auto"/>
        <w:ind w:left="340" w:firstLine="368"/>
        <w:rPr>
          <w:rFonts w:asciiTheme="minorHAnsi" w:hAnsiTheme="minorHAnsi" w:cstheme="minorHAnsi"/>
          <w:sz w:val="22"/>
          <w:szCs w:val="22"/>
        </w:rPr>
      </w:pPr>
      <w:r>
        <w:rPr>
          <w:rFonts w:asciiTheme="minorHAnsi" w:hAnsiTheme="minorHAnsi" w:cstheme="minorHAnsi"/>
          <w:sz w:val="22"/>
          <w:szCs w:val="22"/>
        </w:rPr>
        <w:t>xxx</w:t>
      </w:r>
    </w:p>
    <w:p w14:paraId="11195B4C" w14:textId="4113B72D" w:rsidR="0033199B" w:rsidRPr="001A3AC1" w:rsidRDefault="001A3AC1" w:rsidP="001A3AC1">
      <w:pPr>
        <w:pStyle w:val="Zkladntext1"/>
        <w:spacing w:after="0" w:line="254" w:lineRule="auto"/>
        <w:ind w:firstLine="340"/>
        <w:rPr>
          <w:rFonts w:asciiTheme="minorHAnsi" w:hAnsiTheme="minorHAnsi" w:cstheme="minorHAnsi"/>
          <w:sz w:val="22"/>
          <w:szCs w:val="22"/>
        </w:rPr>
      </w:pPr>
      <w:r>
        <w:rPr>
          <w:rFonts w:asciiTheme="minorHAnsi" w:hAnsiTheme="minorHAnsi" w:cstheme="minorHAnsi"/>
          <w:sz w:val="22"/>
          <w:szCs w:val="22"/>
        </w:rPr>
        <w:t>xxx</w:t>
      </w:r>
    </w:p>
    <w:p w14:paraId="14D02EEE" w14:textId="410DBA5C" w:rsidR="0033199B" w:rsidRPr="001A3AC1" w:rsidRDefault="00000000" w:rsidP="001A3AC1">
      <w:pPr>
        <w:pStyle w:val="Zkladntext1"/>
        <w:spacing w:after="680" w:line="254" w:lineRule="auto"/>
        <w:ind w:firstLine="340"/>
        <w:rPr>
          <w:rFonts w:asciiTheme="minorHAnsi" w:hAnsiTheme="minorHAnsi" w:cstheme="minorHAnsi"/>
          <w:sz w:val="22"/>
          <w:szCs w:val="22"/>
        </w:rPr>
      </w:pPr>
      <w:hyperlink r:id="rId9" w:history="1">
        <w:r w:rsidR="001A3AC1">
          <w:rPr>
            <w:rFonts w:asciiTheme="minorHAnsi" w:hAnsiTheme="minorHAnsi" w:cstheme="minorHAnsi"/>
            <w:color w:val="1D3162"/>
            <w:sz w:val="22"/>
            <w:szCs w:val="22"/>
            <w:u w:val="single"/>
            <w:lang w:val="en-US" w:eastAsia="en-US" w:bidi="en-US"/>
          </w:rPr>
          <w:t>xxx</w:t>
        </w:r>
      </w:hyperlink>
    </w:p>
    <w:p w14:paraId="11A51C68" w14:textId="77777777" w:rsidR="0033199B" w:rsidRPr="001A3AC1" w:rsidRDefault="005C07C5">
      <w:pPr>
        <w:pStyle w:val="Nadpis30"/>
        <w:keepNext/>
        <w:keepLines/>
        <w:spacing w:after="220"/>
        <w:rPr>
          <w:rFonts w:asciiTheme="minorHAnsi" w:hAnsiTheme="minorHAnsi" w:cstheme="minorHAnsi"/>
          <w:sz w:val="22"/>
          <w:szCs w:val="22"/>
        </w:rPr>
      </w:pPr>
      <w:bookmarkStart w:id="3" w:name="bookmark10"/>
      <w:r w:rsidRPr="001A3AC1">
        <w:rPr>
          <w:rFonts w:asciiTheme="minorHAnsi" w:hAnsiTheme="minorHAnsi" w:cstheme="minorHAnsi"/>
          <w:sz w:val="22"/>
          <w:szCs w:val="22"/>
        </w:rPr>
        <w:t>Článek I.</w:t>
      </w:r>
      <w:r w:rsidRPr="001A3AC1">
        <w:rPr>
          <w:rFonts w:asciiTheme="minorHAnsi" w:hAnsiTheme="minorHAnsi" w:cstheme="minorHAnsi"/>
          <w:sz w:val="22"/>
          <w:szCs w:val="22"/>
        </w:rPr>
        <w:br/>
        <w:t>Preambule</w:t>
      </w:r>
      <w:bookmarkEnd w:id="3"/>
    </w:p>
    <w:p w14:paraId="063F8140" w14:textId="77777777" w:rsidR="0033199B" w:rsidRPr="001A3AC1" w:rsidRDefault="005C07C5">
      <w:pPr>
        <w:pStyle w:val="Zkladntext1"/>
        <w:spacing w:after="0"/>
        <w:ind w:left="340" w:firstLine="20"/>
        <w:jc w:val="both"/>
        <w:rPr>
          <w:rFonts w:asciiTheme="minorHAnsi" w:hAnsiTheme="minorHAnsi" w:cstheme="minorHAnsi"/>
          <w:sz w:val="22"/>
          <w:szCs w:val="22"/>
        </w:rPr>
      </w:pPr>
      <w:r w:rsidRPr="001A3AC1">
        <w:rPr>
          <w:rFonts w:asciiTheme="minorHAnsi" w:hAnsiTheme="minorHAnsi" w:cstheme="minorHAnsi"/>
          <w:sz w:val="22"/>
          <w:szCs w:val="22"/>
        </w:rPr>
        <w:t xml:space="preserve">Objednatel realizoval poptávkové řízení směřující k zadání veřejné zakázky malého rozsahu na služby </w:t>
      </w:r>
      <w:r w:rsidRPr="001A3AC1">
        <w:rPr>
          <w:rFonts w:asciiTheme="minorHAnsi" w:hAnsiTheme="minorHAnsi" w:cstheme="minorHAnsi"/>
          <w:b/>
          <w:bCs/>
          <w:sz w:val="22"/>
          <w:szCs w:val="22"/>
        </w:rPr>
        <w:t xml:space="preserve">Studie aplikovatelnosti membrán pro separaci vodíku z blendu se zemním plynem, </w:t>
      </w:r>
      <w:r w:rsidRPr="001A3AC1">
        <w:rPr>
          <w:rFonts w:asciiTheme="minorHAnsi" w:hAnsiTheme="minorHAnsi" w:cstheme="minorHAnsi"/>
          <w:sz w:val="22"/>
          <w:szCs w:val="22"/>
        </w:rPr>
        <w:t>jejímž účelem je odhadnout separační účinnost existujících komerčně dostupných membránových modulů, vyvinout model jednotky a následně získané výsledky separační účinnosti pomocí modelu aplikovat do tokového schématu. Výsledek studie má umožnit stanovit, kolik separačních kroků bude nutné v I. stupni technologie a hmotnostní toky. Na základě posouzení a hodnocení nabídek v rámci výše uvedeného poptávkového řízení byla objednatelem nabídka zhotovitele vybrána jako nejvhodnější.</w:t>
      </w:r>
    </w:p>
    <w:p w14:paraId="4D4E21F5" w14:textId="77777777" w:rsidR="0033199B" w:rsidRPr="001A3AC1" w:rsidRDefault="005C07C5">
      <w:pPr>
        <w:pStyle w:val="Zkladntext1"/>
        <w:ind w:left="340" w:firstLine="20"/>
        <w:jc w:val="both"/>
        <w:rPr>
          <w:rFonts w:asciiTheme="minorHAnsi" w:hAnsiTheme="minorHAnsi" w:cstheme="minorHAnsi"/>
          <w:sz w:val="22"/>
          <w:szCs w:val="22"/>
        </w:rPr>
      </w:pPr>
      <w:r w:rsidRPr="001A3AC1">
        <w:rPr>
          <w:rFonts w:asciiTheme="minorHAnsi" w:hAnsiTheme="minorHAnsi" w:cstheme="minorHAnsi"/>
          <w:sz w:val="22"/>
          <w:szCs w:val="22"/>
        </w:rPr>
        <w:t xml:space="preserve">Objednatel má zájem na tom, aby bylo na základě činnosti zhotovitele provedeno dílo </w:t>
      </w:r>
      <w:r w:rsidRPr="001A3AC1">
        <w:rPr>
          <w:rFonts w:asciiTheme="minorHAnsi" w:hAnsiTheme="minorHAnsi" w:cstheme="minorHAnsi"/>
          <w:b/>
          <w:bCs/>
          <w:sz w:val="22"/>
          <w:szCs w:val="22"/>
        </w:rPr>
        <w:t xml:space="preserve">Studie aplikovatelnosti membrán pro separaci vodíku z blendu se zemním plynem </w:t>
      </w:r>
      <w:r w:rsidRPr="001A3AC1">
        <w:rPr>
          <w:rFonts w:asciiTheme="minorHAnsi" w:hAnsiTheme="minorHAnsi" w:cstheme="minorHAnsi"/>
          <w:sz w:val="22"/>
          <w:szCs w:val="22"/>
        </w:rPr>
        <w:t>v rozsahu uvedeném v článku II této smlouvy, přičemž zhotovitel si je tohoto objednatelova zájmu plně vědom a je připraven provádět svoji činnost takovým způsobem, aby tento objednatelův zájem byl náležitě uspokojen.</w:t>
      </w:r>
    </w:p>
    <w:p w14:paraId="49798633" w14:textId="77777777" w:rsidR="0033199B" w:rsidRPr="001A3AC1" w:rsidRDefault="005C07C5">
      <w:pPr>
        <w:pStyle w:val="Nadpis30"/>
        <w:keepNext/>
        <w:keepLines/>
        <w:rPr>
          <w:rFonts w:asciiTheme="minorHAnsi" w:hAnsiTheme="minorHAnsi" w:cstheme="minorHAnsi"/>
          <w:sz w:val="22"/>
          <w:szCs w:val="22"/>
        </w:rPr>
      </w:pPr>
      <w:bookmarkStart w:id="4" w:name="bookmark12"/>
      <w:r w:rsidRPr="001A3AC1">
        <w:rPr>
          <w:rFonts w:asciiTheme="minorHAnsi" w:hAnsiTheme="minorHAnsi" w:cstheme="minorHAnsi"/>
          <w:sz w:val="22"/>
          <w:szCs w:val="22"/>
        </w:rPr>
        <w:t>Článek II.</w:t>
      </w:r>
      <w:bookmarkEnd w:id="4"/>
    </w:p>
    <w:p w14:paraId="561E3655" w14:textId="77777777" w:rsidR="0033199B" w:rsidRPr="001A3AC1" w:rsidRDefault="005C07C5">
      <w:pPr>
        <w:pStyle w:val="Nadpis30"/>
        <w:keepNext/>
        <w:keepLines/>
        <w:spacing w:after="220"/>
        <w:rPr>
          <w:rFonts w:asciiTheme="minorHAnsi" w:hAnsiTheme="minorHAnsi" w:cstheme="minorHAnsi"/>
          <w:sz w:val="22"/>
          <w:szCs w:val="22"/>
        </w:rPr>
      </w:pPr>
      <w:r w:rsidRPr="001A3AC1">
        <w:rPr>
          <w:rFonts w:asciiTheme="minorHAnsi" w:hAnsiTheme="minorHAnsi" w:cstheme="minorHAnsi"/>
          <w:sz w:val="22"/>
          <w:szCs w:val="22"/>
        </w:rPr>
        <w:t>Předmět smlouvy</w:t>
      </w:r>
    </w:p>
    <w:p w14:paraId="6017329E" w14:textId="77777777" w:rsidR="0033199B" w:rsidRPr="001A3AC1" w:rsidRDefault="005C07C5">
      <w:pPr>
        <w:pStyle w:val="Zkladntext1"/>
        <w:numPr>
          <w:ilvl w:val="0"/>
          <w:numId w:val="1"/>
        </w:numPr>
        <w:tabs>
          <w:tab w:val="left" w:pos="338"/>
        </w:tabs>
        <w:ind w:left="340" w:hanging="340"/>
        <w:jc w:val="both"/>
        <w:rPr>
          <w:rFonts w:asciiTheme="minorHAnsi" w:hAnsiTheme="minorHAnsi" w:cstheme="minorHAnsi"/>
          <w:sz w:val="22"/>
          <w:szCs w:val="22"/>
        </w:rPr>
      </w:pPr>
      <w:r w:rsidRPr="001A3AC1">
        <w:rPr>
          <w:rFonts w:asciiTheme="minorHAnsi" w:hAnsiTheme="minorHAnsi" w:cstheme="minorHAnsi"/>
          <w:sz w:val="22"/>
          <w:szCs w:val="22"/>
        </w:rPr>
        <w:t>Předmětem této smlouvy je provedení re Studie aplikovatelnosti membrán pro separaci vodíku z blendu se zemním plynem. Zhotovitel se zavazuje provést na svůj náklad a nebezpečí pro objednatele sjednané dílo.</w:t>
      </w:r>
    </w:p>
    <w:p w14:paraId="74FDCC22" w14:textId="77777777" w:rsidR="0033199B" w:rsidRPr="001A3AC1" w:rsidRDefault="005C07C5">
      <w:pPr>
        <w:pStyle w:val="Zkladntext1"/>
        <w:numPr>
          <w:ilvl w:val="0"/>
          <w:numId w:val="1"/>
        </w:numPr>
        <w:tabs>
          <w:tab w:val="left" w:pos="338"/>
        </w:tabs>
        <w:spacing w:line="254"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lastRenderedPageBreak/>
        <w:t>Předmětem této smlouvy je odhadnout separační účinnost existujících komerčně dostupných membránových modulů, vyvinout model jednotky a následně získané výsledky separační účinnosti pomocí modelu aplikovat do tokového schématu. Výsledek studie má umožnit stanovit, kolik separačních kroků bude nutné v I. stupni technologie a hmotnostní toky. Konkrétní technická specifikace tvořící přílohu č. 1 této smlouvy a je její nedílnou součástí.</w:t>
      </w:r>
    </w:p>
    <w:p w14:paraId="478D3467" w14:textId="10DDE78A" w:rsidR="0033199B" w:rsidRPr="001A3AC1" w:rsidRDefault="005C07C5">
      <w:pPr>
        <w:pStyle w:val="Zkladntext1"/>
        <w:numPr>
          <w:ilvl w:val="0"/>
          <w:numId w:val="1"/>
        </w:numPr>
        <w:tabs>
          <w:tab w:val="left" w:pos="345"/>
        </w:tabs>
        <w:ind w:left="360" w:hanging="360"/>
        <w:jc w:val="both"/>
        <w:rPr>
          <w:rFonts w:asciiTheme="minorHAnsi" w:hAnsiTheme="minorHAnsi" w:cstheme="minorHAnsi"/>
          <w:sz w:val="22"/>
          <w:szCs w:val="22"/>
        </w:rPr>
      </w:pPr>
      <w:r w:rsidRPr="001A3AC1">
        <w:rPr>
          <w:rFonts w:asciiTheme="minorHAnsi" w:hAnsiTheme="minorHAnsi" w:cstheme="minorHAnsi"/>
          <w:sz w:val="22"/>
          <w:szCs w:val="22"/>
        </w:rPr>
        <w:t>Objednatel se zavazuje zaplatit za dílo smluvní cenu ve výši a způsobem sjednaným v</w:t>
      </w:r>
      <w:r w:rsidR="00C42FC0">
        <w:rPr>
          <w:rFonts w:asciiTheme="minorHAnsi" w:hAnsiTheme="minorHAnsi" w:cstheme="minorHAnsi"/>
          <w:sz w:val="22"/>
          <w:szCs w:val="22"/>
        </w:rPr>
        <w:t xml:space="preserve"> </w:t>
      </w:r>
      <w:r w:rsidRPr="001A3AC1">
        <w:rPr>
          <w:rFonts w:asciiTheme="minorHAnsi" w:hAnsiTheme="minorHAnsi" w:cstheme="minorHAnsi"/>
          <w:sz w:val="22"/>
          <w:szCs w:val="22"/>
        </w:rPr>
        <w:t>čl. 111.1. této smlouvy.</w:t>
      </w:r>
    </w:p>
    <w:p w14:paraId="0F203D98" w14:textId="77777777" w:rsidR="0033199B" w:rsidRPr="001A3AC1" w:rsidRDefault="005C07C5">
      <w:pPr>
        <w:pStyle w:val="Nadpis30"/>
        <w:keepNext/>
        <w:keepLines/>
        <w:rPr>
          <w:rFonts w:asciiTheme="minorHAnsi" w:hAnsiTheme="minorHAnsi" w:cstheme="minorHAnsi"/>
          <w:sz w:val="22"/>
          <w:szCs w:val="22"/>
        </w:rPr>
      </w:pPr>
      <w:bookmarkStart w:id="5" w:name="bookmark15"/>
      <w:r w:rsidRPr="001A3AC1">
        <w:rPr>
          <w:rFonts w:asciiTheme="minorHAnsi" w:hAnsiTheme="minorHAnsi" w:cstheme="minorHAnsi"/>
          <w:sz w:val="22"/>
          <w:szCs w:val="22"/>
        </w:rPr>
        <w:t>Článek III.</w:t>
      </w:r>
      <w:bookmarkEnd w:id="5"/>
    </w:p>
    <w:p w14:paraId="62E7B274" w14:textId="77777777" w:rsidR="0033199B" w:rsidRPr="001A3AC1" w:rsidRDefault="005C07C5">
      <w:pPr>
        <w:pStyle w:val="Nadpis30"/>
        <w:keepNext/>
        <w:keepLines/>
        <w:spacing w:after="220"/>
        <w:rPr>
          <w:rFonts w:asciiTheme="minorHAnsi" w:hAnsiTheme="minorHAnsi" w:cstheme="minorHAnsi"/>
          <w:sz w:val="22"/>
          <w:szCs w:val="22"/>
        </w:rPr>
      </w:pPr>
      <w:r w:rsidRPr="001A3AC1">
        <w:rPr>
          <w:rFonts w:asciiTheme="minorHAnsi" w:hAnsiTheme="minorHAnsi" w:cstheme="minorHAnsi"/>
          <w:sz w:val="22"/>
          <w:szCs w:val="22"/>
        </w:rPr>
        <w:t>Cena a platební podmínky</w:t>
      </w:r>
    </w:p>
    <w:p w14:paraId="6DB5FBDB" w14:textId="77777777" w:rsidR="0033199B" w:rsidRPr="001A3AC1" w:rsidRDefault="005C07C5">
      <w:pPr>
        <w:pStyle w:val="Zkladntext1"/>
        <w:numPr>
          <w:ilvl w:val="0"/>
          <w:numId w:val="2"/>
        </w:numPr>
        <w:tabs>
          <w:tab w:val="left" w:pos="345"/>
        </w:tabs>
        <w:ind w:left="360" w:hanging="360"/>
        <w:jc w:val="both"/>
        <w:rPr>
          <w:rFonts w:asciiTheme="minorHAnsi" w:hAnsiTheme="minorHAnsi" w:cstheme="minorHAnsi"/>
          <w:sz w:val="22"/>
          <w:szCs w:val="22"/>
        </w:rPr>
      </w:pPr>
      <w:r w:rsidRPr="001A3AC1">
        <w:rPr>
          <w:rFonts w:asciiTheme="minorHAnsi" w:hAnsiTheme="minorHAnsi" w:cstheme="minorHAnsi"/>
          <w:sz w:val="22"/>
          <w:szCs w:val="22"/>
        </w:rPr>
        <w:t>Smluvní strany ujednávají, že cena bude stanovena dohodou v souladu s nabídkou zhotovitele, a to v této výši:</w:t>
      </w:r>
    </w:p>
    <w:p w14:paraId="798BFA17" w14:textId="77777777" w:rsidR="0033199B" w:rsidRPr="001A3AC1" w:rsidRDefault="005C07C5">
      <w:pPr>
        <w:pStyle w:val="Zkladntext1"/>
        <w:tabs>
          <w:tab w:val="left" w:pos="4474"/>
        </w:tabs>
        <w:spacing w:after="0"/>
        <w:ind w:firstLine="360"/>
        <w:jc w:val="both"/>
        <w:rPr>
          <w:rFonts w:asciiTheme="minorHAnsi" w:hAnsiTheme="minorHAnsi" w:cstheme="minorHAnsi"/>
          <w:sz w:val="22"/>
          <w:szCs w:val="22"/>
        </w:rPr>
      </w:pPr>
      <w:r w:rsidRPr="001A3AC1">
        <w:rPr>
          <w:rFonts w:asciiTheme="minorHAnsi" w:hAnsiTheme="minorHAnsi" w:cstheme="minorHAnsi"/>
          <w:sz w:val="22"/>
          <w:szCs w:val="22"/>
        </w:rPr>
        <w:t>celková cena bez DPH:</w:t>
      </w:r>
      <w:r w:rsidRPr="001A3AC1">
        <w:rPr>
          <w:rFonts w:asciiTheme="minorHAnsi" w:hAnsiTheme="minorHAnsi" w:cstheme="minorHAnsi"/>
          <w:sz w:val="22"/>
          <w:szCs w:val="22"/>
        </w:rPr>
        <w:tab/>
      </w:r>
      <w:r w:rsidRPr="001A3AC1">
        <w:rPr>
          <w:rFonts w:asciiTheme="minorHAnsi" w:hAnsiTheme="minorHAnsi" w:cstheme="minorHAnsi"/>
          <w:b/>
          <w:bCs/>
          <w:sz w:val="22"/>
          <w:szCs w:val="22"/>
        </w:rPr>
        <w:t>298 000,- Kč</w:t>
      </w:r>
    </w:p>
    <w:p w14:paraId="0A06362D" w14:textId="77777777" w:rsidR="0033199B" w:rsidRPr="001A3AC1" w:rsidRDefault="005C07C5">
      <w:pPr>
        <w:pStyle w:val="Zkladntext1"/>
        <w:tabs>
          <w:tab w:val="left" w:pos="4474"/>
        </w:tabs>
        <w:spacing w:after="0"/>
        <w:ind w:firstLine="360"/>
        <w:jc w:val="both"/>
        <w:rPr>
          <w:rFonts w:asciiTheme="minorHAnsi" w:hAnsiTheme="minorHAnsi" w:cstheme="minorHAnsi"/>
          <w:sz w:val="22"/>
          <w:szCs w:val="22"/>
        </w:rPr>
      </w:pPr>
      <w:r w:rsidRPr="001A3AC1">
        <w:rPr>
          <w:rFonts w:asciiTheme="minorHAnsi" w:hAnsiTheme="minorHAnsi" w:cstheme="minorHAnsi"/>
          <w:sz w:val="22"/>
          <w:szCs w:val="22"/>
        </w:rPr>
        <w:t>sazba (v %) a výše DPH:</w:t>
      </w:r>
      <w:r w:rsidRPr="001A3AC1">
        <w:rPr>
          <w:rFonts w:asciiTheme="minorHAnsi" w:hAnsiTheme="minorHAnsi" w:cstheme="minorHAnsi"/>
          <w:sz w:val="22"/>
          <w:szCs w:val="22"/>
        </w:rPr>
        <w:tab/>
      </w:r>
      <w:r w:rsidRPr="001A3AC1">
        <w:rPr>
          <w:rFonts w:asciiTheme="minorHAnsi" w:hAnsiTheme="minorHAnsi" w:cstheme="minorHAnsi"/>
          <w:b/>
          <w:bCs/>
          <w:sz w:val="22"/>
          <w:szCs w:val="22"/>
        </w:rPr>
        <w:t>21 %; 62 580,- Kč</w:t>
      </w:r>
    </w:p>
    <w:p w14:paraId="2B590C87" w14:textId="77777777" w:rsidR="0033199B" w:rsidRPr="001A3AC1" w:rsidRDefault="005C07C5">
      <w:pPr>
        <w:pStyle w:val="Zkladntext1"/>
        <w:tabs>
          <w:tab w:val="left" w:pos="4474"/>
        </w:tabs>
        <w:spacing w:after="0"/>
        <w:ind w:firstLine="360"/>
        <w:jc w:val="both"/>
        <w:rPr>
          <w:rFonts w:asciiTheme="minorHAnsi" w:hAnsiTheme="minorHAnsi" w:cstheme="minorHAnsi"/>
          <w:sz w:val="22"/>
          <w:szCs w:val="22"/>
        </w:rPr>
      </w:pPr>
      <w:r w:rsidRPr="001A3AC1">
        <w:rPr>
          <w:rFonts w:asciiTheme="minorHAnsi" w:hAnsiTheme="minorHAnsi" w:cstheme="minorHAnsi"/>
          <w:sz w:val="22"/>
          <w:szCs w:val="22"/>
        </w:rPr>
        <w:t>cena celkem včetně DPH:</w:t>
      </w:r>
      <w:r w:rsidRPr="001A3AC1">
        <w:rPr>
          <w:rFonts w:asciiTheme="minorHAnsi" w:hAnsiTheme="minorHAnsi" w:cstheme="minorHAnsi"/>
          <w:sz w:val="22"/>
          <w:szCs w:val="22"/>
        </w:rPr>
        <w:tab/>
      </w:r>
      <w:r w:rsidRPr="001A3AC1">
        <w:rPr>
          <w:rFonts w:asciiTheme="minorHAnsi" w:hAnsiTheme="minorHAnsi" w:cstheme="minorHAnsi"/>
          <w:b/>
          <w:bCs/>
          <w:sz w:val="22"/>
          <w:szCs w:val="22"/>
        </w:rPr>
        <w:t>360 580,- Kč</w:t>
      </w:r>
    </w:p>
    <w:p w14:paraId="12426905" w14:textId="77777777" w:rsidR="0033199B" w:rsidRPr="001A3AC1" w:rsidRDefault="005C07C5">
      <w:pPr>
        <w:pStyle w:val="Zkladntext1"/>
        <w:ind w:firstLine="360"/>
        <w:jc w:val="both"/>
        <w:rPr>
          <w:rFonts w:asciiTheme="minorHAnsi" w:hAnsiTheme="minorHAnsi" w:cstheme="minorHAnsi"/>
          <w:sz w:val="22"/>
          <w:szCs w:val="22"/>
        </w:rPr>
      </w:pPr>
      <w:r w:rsidRPr="001A3AC1">
        <w:rPr>
          <w:rFonts w:asciiTheme="minorHAnsi" w:hAnsiTheme="minorHAnsi" w:cstheme="minorHAnsi"/>
          <w:sz w:val="22"/>
          <w:szCs w:val="22"/>
        </w:rPr>
        <w:t>(slovy: třistašedesáttisícpětsetosmdesát korun českých).</w:t>
      </w:r>
    </w:p>
    <w:p w14:paraId="18C38D5B" w14:textId="77777777" w:rsidR="0033199B" w:rsidRPr="001A3AC1" w:rsidRDefault="005C07C5">
      <w:pPr>
        <w:pStyle w:val="Zkladntext1"/>
        <w:numPr>
          <w:ilvl w:val="0"/>
          <w:numId w:val="2"/>
        </w:numPr>
        <w:tabs>
          <w:tab w:val="left" w:pos="345"/>
        </w:tabs>
        <w:ind w:left="360" w:hanging="360"/>
        <w:jc w:val="both"/>
        <w:rPr>
          <w:rFonts w:asciiTheme="minorHAnsi" w:hAnsiTheme="minorHAnsi" w:cstheme="minorHAnsi"/>
          <w:sz w:val="22"/>
          <w:szCs w:val="22"/>
        </w:rPr>
      </w:pPr>
      <w:r w:rsidRPr="001A3AC1">
        <w:rPr>
          <w:rFonts w:asciiTheme="minorHAnsi" w:hAnsiTheme="minorHAnsi" w:cstheme="minorHAnsi"/>
          <w:sz w:val="22"/>
          <w:szCs w:val="22"/>
        </w:rPr>
        <w:t>Cenu díla uhradí objednatel na základě faktury vystavené zhotovitelem. Vystavení faktur je možné po každém dokončení proměření separační účinnosti komerčního membránového modulu a po předání celého díla. Faktury mohou být vystaveny nejpozději 12. prosince daného kalendářního roku.</w:t>
      </w:r>
    </w:p>
    <w:p w14:paraId="211299CD" w14:textId="77777777" w:rsidR="0033199B" w:rsidRPr="001A3AC1" w:rsidRDefault="005C07C5">
      <w:pPr>
        <w:pStyle w:val="Zkladntext1"/>
        <w:numPr>
          <w:ilvl w:val="0"/>
          <w:numId w:val="2"/>
        </w:numPr>
        <w:tabs>
          <w:tab w:val="left" w:pos="345"/>
        </w:tabs>
        <w:ind w:left="360" w:hanging="360"/>
        <w:jc w:val="both"/>
        <w:rPr>
          <w:rFonts w:asciiTheme="minorHAnsi" w:hAnsiTheme="minorHAnsi" w:cstheme="minorHAnsi"/>
          <w:sz w:val="22"/>
          <w:szCs w:val="22"/>
        </w:rPr>
      </w:pPr>
      <w:r w:rsidRPr="001A3AC1">
        <w:rPr>
          <w:rFonts w:asciiTheme="minorHAnsi" w:hAnsiTheme="minorHAnsi" w:cstheme="minorHAnsi"/>
          <w:sz w:val="22"/>
          <w:szCs w:val="22"/>
        </w:rPr>
        <w:t>V ceně dle článku III. odst.1 této smlouvy jsou zahrnuty veškeré náklady potřebné k plnění smlouvy, jakož i veškeré náklady související. Takto uvedená celková cena je nejvýše přípustnou a nepřekročitelnou.</w:t>
      </w:r>
    </w:p>
    <w:p w14:paraId="61A31AB9" w14:textId="77777777" w:rsidR="0033199B" w:rsidRPr="001A3AC1" w:rsidRDefault="005C07C5">
      <w:pPr>
        <w:pStyle w:val="Zkladntext1"/>
        <w:numPr>
          <w:ilvl w:val="0"/>
          <w:numId w:val="2"/>
        </w:numPr>
        <w:tabs>
          <w:tab w:val="left" w:pos="345"/>
        </w:tabs>
        <w:ind w:left="360" w:hanging="360"/>
        <w:jc w:val="both"/>
        <w:rPr>
          <w:rFonts w:asciiTheme="minorHAnsi" w:hAnsiTheme="minorHAnsi" w:cstheme="minorHAnsi"/>
          <w:sz w:val="22"/>
          <w:szCs w:val="22"/>
        </w:rPr>
      </w:pPr>
      <w:r w:rsidRPr="001A3AC1">
        <w:rPr>
          <w:rFonts w:asciiTheme="minorHAnsi" w:hAnsiTheme="minorHAnsi" w:cstheme="minorHAnsi"/>
          <w:sz w:val="22"/>
          <w:szCs w:val="22"/>
        </w:rPr>
        <w:t>DPH bude účtována ve výši určené podle právních předpisů platných ke dni uskutečnění zdanitelného plnění.</w:t>
      </w:r>
    </w:p>
    <w:p w14:paraId="49450F76" w14:textId="77777777" w:rsidR="0033199B" w:rsidRPr="001A3AC1" w:rsidRDefault="005C07C5">
      <w:pPr>
        <w:pStyle w:val="Zkladntext1"/>
        <w:numPr>
          <w:ilvl w:val="0"/>
          <w:numId w:val="2"/>
        </w:numPr>
        <w:tabs>
          <w:tab w:val="left" w:pos="345"/>
        </w:tabs>
        <w:spacing w:line="254" w:lineRule="auto"/>
        <w:ind w:left="360" w:hanging="360"/>
        <w:jc w:val="both"/>
        <w:rPr>
          <w:rFonts w:asciiTheme="minorHAnsi" w:hAnsiTheme="minorHAnsi" w:cstheme="minorHAnsi"/>
          <w:sz w:val="22"/>
          <w:szCs w:val="22"/>
        </w:rPr>
      </w:pPr>
      <w:r w:rsidRPr="001A3AC1">
        <w:rPr>
          <w:rFonts w:asciiTheme="minorHAnsi" w:hAnsiTheme="minorHAnsi" w:cstheme="minorHAnsi"/>
          <w:sz w:val="22"/>
          <w:szCs w:val="22"/>
        </w:rPr>
        <w:t>Faktura bude splňovat náležitosti daňového dokladu dle platných obecně závazných právních předpisů, tj. dle zákona č. 235/2004 Sb., o dani z přidané hodnoty a bude v ní uvedeno číslo smlouvy objednatele. Přílohou faktury bude doklad o předání díla.</w:t>
      </w:r>
    </w:p>
    <w:p w14:paraId="796EFD0D" w14:textId="77777777" w:rsidR="0033199B" w:rsidRPr="001A3AC1" w:rsidRDefault="005C07C5">
      <w:pPr>
        <w:pStyle w:val="Zkladntext1"/>
        <w:numPr>
          <w:ilvl w:val="0"/>
          <w:numId w:val="2"/>
        </w:numPr>
        <w:tabs>
          <w:tab w:val="left" w:pos="345"/>
        </w:tabs>
        <w:spacing w:line="254" w:lineRule="auto"/>
        <w:ind w:left="360" w:hanging="360"/>
        <w:jc w:val="both"/>
        <w:rPr>
          <w:rFonts w:asciiTheme="minorHAnsi" w:hAnsiTheme="minorHAnsi" w:cstheme="minorHAnsi"/>
          <w:sz w:val="22"/>
          <w:szCs w:val="22"/>
        </w:rPr>
      </w:pPr>
      <w:r w:rsidRPr="001A3AC1">
        <w:rPr>
          <w:rFonts w:asciiTheme="minorHAnsi" w:hAnsiTheme="minorHAnsi" w:cstheme="minorHAnsi"/>
          <w:sz w:val="22"/>
          <w:szCs w:val="22"/>
        </w:rPr>
        <w:t>Faktura je splatná ve lhůtě 30 kalendářních dnů od jejího doručení objednateli za předpokladu, že bude vystaveny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31EEDE19" w14:textId="77777777" w:rsidR="0033199B" w:rsidRPr="001A3AC1" w:rsidRDefault="005C07C5">
      <w:pPr>
        <w:pStyle w:val="Zkladntext1"/>
        <w:numPr>
          <w:ilvl w:val="0"/>
          <w:numId w:val="2"/>
        </w:numPr>
        <w:tabs>
          <w:tab w:val="left" w:pos="345"/>
        </w:tabs>
        <w:spacing w:after="440"/>
        <w:ind w:left="360" w:hanging="360"/>
        <w:jc w:val="both"/>
        <w:rPr>
          <w:rFonts w:asciiTheme="minorHAnsi" w:hAnsiTheme="minorHAnsi" w:cstheme="minorHAnsi"/>
          <w:sz w:val="22"/>
          <w:szCs w:val="22"/>
        </w:rPr>
      </w:pPr>
      <w:r w:rsidRPr="001A3AC1">
        <w:rPr>
          <w:rFonts w:asciiTheme="minorHAnsi" w:hAnsiTheme="minorHAnsi" w:cstheme="minorHAnsi"/>
          <w:sz w:val="22"/>
          <w:szCs w:val="22"/>
        </w:rPr>
        <w:t>Pro účel dodržení termínu splatnosti faktury je platba považována za uhrazenou v den, kdy byla odepsána z účtu zhotovitele.</w:t>
      </w:r>
    </w:p>
    <w:p w14:paraId="33CB4105" w14:textId="77777777" w:rsidR="0033199B" w:rsidRPr="001A3AC1" w:rsidRDefault="005C07C5">
      <w:pPr>
        <w:pStyle w:val="Nadpis30"/>
        <w:keepNext/>
        <w:keepLines/>
        <w:rPr>
          <w:rFonts w:asciiTheme="minorHAnsi" w:hAnsiTheme="minorHAnsi" w:cstheme="minorHAnsi"/>
          <w:sz w:val="22"/>
          <w:szCs w:val="22"/>
        </w:rPr>
      </w:pPr>
      <w:bookmarkStart w:id="6" w:name="bookmark18"/>
      <w:r w:rsidRPr="001A3AC1">
        <w:rPr>
          <w:rFonts w:asciiTheme="minorHAnsi" w:hAnsiTheme="minorHAnsi" w:cstheme="minorHAnsi"/>
          <w:sz w:val="22"/>
          <w:szCs w:val="22"/>
        </w:rPr>
        <w:t>Článek IV</w:t>
      </w:r>
      <w:bookmarkEnd w:id="6"/>
    </w:p>
    <w:p w14:paraId="178A31CA" w14:textId="77777777" w:rsidR="0033199B" w:rsidRPr="001A3AC1" w:rsidRDefault="005C07C5">
      <w:pPr>
        <w:pStyle w:val="Nadpis30"/>
        <w:keepNext/>
        <w:keepLines/>
        <w:spacing w:after="220"/>
        <w:rPr>
          <w:rFonts w:asciiTheme="minorHAnsi" w:hAnsiTheme="minorHAnsi" w:cstheme="minorHAnsi"/>
          <w:sz w:val="22"/>
          <w:szCs w:val="22"/>
        </w:rPr>
      </w:pPr>
      <w:r w:rsidRPr="001A3AC1">
        <w:rPr>
          <w:rFonts w:asciiTheme="minorHAnsi" w:hAnsiTheme="minorHAnsi" w:cstheme="minorHAnsi"/>
          <w:sz w:val="22"/>
          <w:szCs w:val="22"/>
        </w:rPr>
        <w:t>Místo a doba plnění</w:t>
      </w:r>
    </w:p>
    <w:p w14:paraId="2BA4C51C" w14:textId="77777777" w:rsidR="0033199B" w:rsidRPr="001A3AC1" w:rsidRDefault="005C07C5">
      <w:pPr>
        <w:pStyle w:val="Zkladntext1"/>
        <w:numPr>
          <w:ilvl w:val="0"/>
          <w:numId w:val="3"/>
        </w:numPr>
        <w:tabs>
          <w:tab w:val="left" w:pos="345"/>
        </w:tabs>
        <w:ind w:left="360" w:hanging="360"/>
        <w:jc w:val="both"/>
        <w:rPr>
          <w:rFonts w:asciiTheme="minorHAnsi" w:hAnsiTheme="minorHAnsi" w:cstheme="minorHAnsi"/>
          <w:sz w:val="22"/>
          <w:szCs w:val="22"/>
        </w:rPr>
      </w:pPr>
      <w:r w:rsidRPr="001A3AC1">
        <w:rPr>
          <w:rFonts w:asciiTheme="minorHAnsi" w:hAnsiTheme="minorHAnsi" w:cstheme="minorHAnsi"/>
          <w:sz w:val="22"/>
          <w:szCs w:val="22"/>
        </w:rPr>
        <w:t>Místem realizace je sídlo zhotovitele. Místem pro předání výstupů dokončeného díla, je sídlo objednatele, Líšeňská 2657/33a, 636 00 Brno.</w:t>
      </w:r>
    </w:p>
    <w:p w14:paraId="6B2A9BE2" w14:textId="77777777" w:rsidR="0033199B" w:rsidRPr="001A3AC1" w:rsidRDefault="005C07C5">
      <w:pPr>
        <w:pStyle w:val="Zkladntext1"/>
        <w:numPr>
          <w:ilvl w:val="0"/>
          <w:numId w:val="3"/>
        </w:numPr>
        <w:tabs>
          <w:tab w:val="left" w:pos="345"/>
        </w:tabs>
        <w:spacing w:line="252" w:lineRule="auto"/>
        <w:ind w:left="360" w:hanging="360"/>
        <w:jc w:val="both"/>
        <w:rPr>
          <w:rFonts w:asciiTheme="minorHAnsi" w:hAnsiTheme="minorHAnsi" w:cstheme="minorHAnsi"/>
          <w:sz w:val="22"/>
          <w:szCs w:val="22"/>
        </w:rPr>
      </w:pPr>
      <w:r w:rsidRPr="001A3AC1">
        <w:rPr>
          <w:rFonts w:asciiTheme="minorHAnsi" w:hAnsiTheme="minorHAnsi" w:cstheme="minorHAnsi"/>
          <w:sz w:val="22"/>
          <w:szCs w:val="22"/>
        </w:rPr>
        <w:lastRenderedPageBreak/>
        <w:t>Zhotovitel je povinen dodat dílo nejpozději do 6 měsíců od data poskytnutí membránových modulů zhotoviteli Studie. K tomuto datu budou objednateli předány výstupní datové soubory, tři prověřované funkční vzorky a technická zpráva v požadovaném rozsahu.</w:t>
      </w:r>
    </w:p>
    <w:p w14:paraId="5CAB2FB3" w14:textId="77777777" w:rsidR="0033199B" w:rsidRPr="001A3AC1" w:rsidRDefault="005C07C5">
      <w:pPr>
        <w:pStyle w:val="Zkladntext1"/>
        <w:numPr>
          <w:ilvl w:val="0"/>
          <w:numId w:val="3"/>
        </w:numPr>
        <w:tabs>
          <w:tab w:val="left" w:pos="345"/>
        </w:tabs>
        <w:spacing w:after="440" w:line="252" w:lineRule="auto"/>
        <w:ind w:left="360" w:hanging="360"/>
        <w:jc w:val="both"/>
        <w:rPr>
          <w:rFonts w:asciiTheme="minorHAnsi" w:hAnsiTheme="minorHAnsi" w:cstheme="minorHAnsi"/>
          <w:sz w:val="22"/>
          <w:szCs w:val="22"/>
        </w:rPr>
      </w:pPr>
      <w:r w:rsidRPr="001A3AC1">
        <w:rPr>
          <w:rFonts w:asciiTheme="minorHAnsi" w:hAnsiTheme="minorHAnsi" w:cstheme="minorHAnsi"/>
          <w:sz w:val="22"/>
          <w:szCs w:val="22"/>
        </w:rPr>
        <w:t>Zhotovitel je povinen přesvědčit se před zahájením plnění, že tato smlouva byla řádně uveřejněna v registru smluv a nabyla účinnosti.</w:t>
      </w:r>
    </w:p>
    <w:p w14:paraId="2E51D6F2" w14:textId="77777777" w:rsidR="0033199B" w:rsidRPr="001A3AC1" w:rsidRDefault="005C07C5">
      <w:pPr>
        <w:pStyle w:val="Zkladntext1"/>
        <w:spacing w:after="0" w:line="240" w:lineRule="auto"/>
        <w:jc w:val="center"/>
        <w:rPr>
          <w:rFonts w:asciiTheme="minorHAnsi" w:hAnsiTheme="minorHAnsi" w:cstheme="minorHAnsi"/>
          <w:sz w:val="22"/>
          <w:szCs w:val="22"/>
        </w:rPr>
      </w:pPr>
      <w:r w:rsidRPr="001A3AC1">
        <w:rPr>
          <w:rFonts w:asciiTheme="minorHAnsi" w:hAnsiTheme="minorHAnsi" w:cstheme="minorHAnsi"/>
          <w:b/>
          <w:bCs/>
          <w:sz w:val="22"/>
          <w:szCs w:val="22"/>
        </w:rPr>
        <w:t>Článek V.</w:t>
      </w:r>
    </w:p>
    <w:p w14:paraId="14AFD17E" w14:textId="77777777" w:rsidR="0033199B" w:rsidRPr="001A3AC1" w:rsidRDefault="005C07C5">
      <w:pPr>
        <w:pStyle w:val="Zkladntext1"/>
        <w:spacing w:line="240" w:lineRule="auto"/>
        <w:jc w:val="center"/>
        <w:rPr>
          <w:rFonts w:asciiTheme="minorHAnsi" w:hAnsiTheme="minorHAnsi" w:cstheme="minorHAnsi"/>
          <w:sz w:val="22"/>
          <w:szCs w:val="22"/>
        </w:rPr>
      </w:pPr>
      <w:r w:rsidRPr="001A3AC1">
        <w:rPr>
          <w:rFonts w:asciiTheme="minorHAnsi" w:hAnsiTheme="minorHAnsi" w:cstheme="minorHAnsi"/>
          <w:b/>
          <w:bCs/>
          <w:sz w:val="22"/>
          <w:szCs w:val="22"/>
        </w:rPr>
        <w:t>Dodací podmínky</w:t>
      </w:r>
    </w:p>
    <w:p w14:paraId="38047E81" w14:textId="77777777" w:rsidR="0033199B" w:rsidRPr="001A3AC1" w:rsidRDefault="005C07C5">
      <w:pPr>
        <w:pStyle w:val="Zkladntext1"/>
        <w:numPr>
          <w:ilvl w:val="0"/>
          <w:numId w:val="4"/>
        </w:numPr>
        <w:tabs>
          <w:tab w:val="left" w:pos="329"/>
        </w:tabs>
        <w:ind w:left="340" w:hanging="340"/>
        <w:jc w:val="both"/>
        <w:rPr>
          <w:rFonts w:asciiTheme="minorHAnsi" w:hAnsiTheme="minorHAnsi" w:cstheme="minorHAnsi"/>
          <w:sz w:val="22"/>
          <w:szCs w:val="22"/>
        </w:rPr>
      </w:pPr>
      <w:r w:rsidRPr="001A3AC1">
        <w:rPr>
          <w:rFonts w:asciiTheme="minorHAnsi" w:hAnsiTheme="minorHAnsi" w:cstheme="minorHAnsi"/>
          <w:sz w:val="22"/>
          <w:szCs w:val="22"/>
        </w:rPr>
        <w:t>Zhotovitel předá objednateli výstupy dokončeného díla v elektronické podobě elektronickou poštou a fyzicky předá tři funkční vzorky.</w:t>
      </w:r>
    </w:p>
    <w:p w14:paraId="1F75E964" w14:textId="77777777" w:rsidR="0033199B" w:rsidRPr="001A3AC1" w:rsidRDefault="005C07C5">
      <w:pPr>
        <w:pStyle w:val="Zkladntext1"/>
        <w:numPr>
          <w:ilvl w:val="0"/>
          <w:numId w:val="4"/>
        </w:numPr>
        <w:tabs>
          <w:tab w:val="left" w:pos="329"/>
        </w:tabs>
        <w:spacing w:line="254"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t>Okamžikem předání výstupů díla uděluje zhotovitel objednateli výhradní, nevypověditelnou, územně, časově a věcně neomezenou licenci k využití předaných dokumentů nebo jejich libovolné části. Objednatel je tak zejména oprávněn dílo, jeho název nebo jakoukoliv část díla libovolným způsobem dále zpracovávat, šířit, připojit k jinému dílu či jinak využívat. Úplata za poskytnutí licence je zahrnuta v ceně díla podle čl. III. této smlouvy. Objednatel není povinen licenci využít.</w:t>
      </w:r>
    </w:p>
    <w:p w14:paraId="09876298" w14:textId="77777777" w:rsidR="0033199B" w:rsidRPr="001A3AC1" w:rsidRDefault="005C07C5">
      <w:pPr>
        <w:pStyle w:val="Nadpis30"/>
        <w:keepNext/>
        <w:keepLines/>
        <w:spacing w:line="254" w:lineRule="auto"/>
        <w:rPr>
          <w:rFonts w:asciiTheme="minorHAnsi" w:hAnsiTheme="minorHAnsi" w:cstheme="minorHAnsi"/>
          <w:sz w:val="22"/>
          <w:szCs w:val="22"/>
        </w:rPr>
      </w:pPr>
      <w:bookmarkStart w:id="7" w:name="bookmark21"/>
      <w:r w:rsidRPr="001A3AC1">
        <w:rPr>
          <w:rFonts w:asciiTheme="minorHAnsi" w:hAnsiTheme="minorHAnsi" w:cstheme="minorHAnsi"/>
          <w:sz w:val="22"/>
          <w:szCs w:val="22"/>
        </w:rPr>
        <w:t>Článek VI.</w:t>
      </w:r>
      <w:bookmarkEnd w:id="7"/>
    </w:p>
    <w:p w14:paraId="29DE1CB7" w14:textId="77777777" w:rsidR="0033199B" w:rsidRPr="001A3AC1" w:rsidRDefault="005C07C5">
      <w:pPr>
        <w:pStyle w:val="Nadpis30"/>
        <w:keepNext/>
        <w:keepLines/>
        <w:spacing w:after="220" w:line="254" w:lineRule="auto"/>
        <w:rPr>
          <w:rFonts w:asciiTheme="minorHAnsi" w:hAnsiTheme="minorHAnsi" w:cstheme="minorHAnsi"/>
          <w:sz w:val="22"/>
          <w:szCs w:val="22"/>
        </w:rPr>
      </w:pPr>
      <w:r w:rsidRPr="001A3AC1">
        <w:rPr>
          <w:rFonts w:asciiTheme="minorHAnsi" w:hAnsiTheme="minorHAnsi" w:cstheme="minorHAnsi"/>
          <w:sz w:val="22"/>
          <w:szCs w:val="22"/>
        </w:rPr>
        <w:t>Odpovědnost za vady</w:t>
      </w:r>
    </w:p>
    <w:p w14:paraId="4900547F" w14:textId="77777777" w:rsidR="0033199B" w:rsidRPr="001A3AC1" w:rsidRDefault="005C07C5">
      <w:pPr>
        <w:pStyle w:val="Zkladntext1"/>
        <w:numPr>
          <w:ilvl w:val="0"/>
          <w:numId w:val="5"/>
        </w:numPr>
        <w:tabs>
          <w:tab w:val="left" w:pos="329"/>
        </w:tabs>
        <w:ind w:left="340" w:hanging="340"/>
        <w:jc w:val="both"/>
        <w:rPr>
          <w:rFonts w:asciiTheme="minorHAnsi" w:hAnsiTheme="minorHAnsi" w:cstheme="minorHAnsi"/>
          <w:sz w:val="22"/>
          <w:szCs w:val="22"/>
        </w:rPr>
      </w:pPr>
      <w:r w:rsidRPr="001A3AC1">
        <w:rPr>
          <w:rFonts w:asciiTheme="minorHAnsi" w:hAnsiTheme="minorHAnsi" w:cstheme="minorHAnsi"/>
          <w:sz w:val="22"/>
          <w:szCs w:val="22"/>
        </w:rPr>
        <w:t>Zhotovitel se zavazuje, že dílo zhotovené a dodané podle této smlouvy bude kompletní a bez vad, bude splňovat parametry uvedené v článku 2 této smlouvy a má odpovídající jakost a provedení. Za tento závazek nese zhotovitel plnou odpovědnost.</w:t>
      </w:r>
    </w:p>
    <w:p w14:paraId="2CB678EF" w14:textId="77777777" w:rsidR="0033199B" w:rsidRPr="001A3AC1" w:rsidRDefault="005C07C5">
      <w:pPr>
        <w:pStyle w:val="Zkladntext1"/>
        <w:numPr>
          <w:ilvl w:val="0"/>
          <w:numId w:val="5"/>
        </w:numPr>
        <w:tabs>
          <w:tab w:val="left" w:pos="329"/>
        </w:tabs>
        <w:spacing w:line="252"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t>Zhotovitel se tak zavazuje k poskytnutí záruky za jakost díla v trvání 24 měsíců. Záruční doba počíná běžet ode dne předání a převzetí výstupů díla.</w:t>
      </w:r>
    </w:p>
    <w:p w14:paraId="6F4A38C5" w14:textId="77777777" w:rsidR="0033199B" w:rsidRPr="001A3AC1" w:rsidRDefault="005C07C5">
      <w:pPr>
        <w:pStyle w:val="Zkladntext1"/>
        <w:numPr>
          <w:ilvl w:val="0"/>
          <w:numId w:val="5"/>
        </w:numPr>
        <w:tabs>
          <w:tab w:val="left" w:pos="329"/>
        </w:tabs>
        <w:spacing w:line="254" w:lineRule="auto"/>
        <w:jc w:val="both"/>
        <w:rPr>
          <w:rFonts w:asciiTheme="minorHAnsi" w:hAnsiTheme="minorHAnsi" w:cstheme="minorHAnsi"/>
          <w:sz w:val="22"/>
          <w:szCs w:val="22"/>
        </w:rPr>
      </w:pPr>
      <w:r w:rsidRPr="001A3AC1">
        <w:rPr>
          <w:rFonts w:asciiTheme="minorHAnsi" w:hAnsiTheme="minorHAnsi" w:cstheme="minorHAnsi"/>
          <w:sz w:val="22"/>
          <w:szCs w:val="22"/>
        </w:rPr>
        <w:t>Uplatněním práv z odpovědnosti za vady není dotčeno právo na náhradu škody.</w:t>
      </w:r>
    </w:p>
    <w:p w14:paraId="0D70D681" w14:textId="77777777" w:rsidR="0033199B" w:rsidRPr="001A3AC1" w:rsidRDefault="005C07C5">
      <w:pPr>
        <w:pStyle w:val="Zkladntext1"/>
        <w:numPr>
          <w:ilvl w:val="0"/>
          <w:numId w:val="5"/>
        </w:numPr>
        <w:tabs>
          <w:tab w:val="left" w:pos="329"/>
        </w:tabs>
        <w:spacing w:after="440" w:line="254"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t>Zhotovitel je při nakládání s osobními údaji odpovědný za dodržování všech povinností vyplývajících z obecného nařízení o ochraně osobních údajů č. (EU) 2016/679 i všech vnitrostátních právních norem.</w:t>
      </w:r>
    </w:p>
    <w:p w14:paraId="3CE1CCEF" w14:textId="77777777" w:rsidR="0033199B" w:rsidRPr="001A3AC1" w:rsidRDefault="005C07C5">
      <w:pPr>
        <w:pStyle w:val="Nadpis30"/>
        <w:keepNext/>
        <w:keepLines/>
        <w:spacing w:line="240" w:lineRule="auto"/>
        <w:rPr>
          <w:rFonts w:asciiTheme="minorHAnsi" w:hAnsiTheme="minorHAnsi" w:cstheme="minorHAnsi"/>
          <w:sz w:val="22"/>
          <w:szCs w:val="22"/>
        </w:rPr>
      </w:pPr>
      <w:bookmarkStart w:id="8" w:name="bookmark24"/>
      <w:r w:rsidRPr="001A3AC1">
        <w:rPr>
          <w:rFonts w:asciiTheme="minorHAnsi" w:hAnsiTheme="minorHAnsi" w:cstheme="minorHAnsi"/>
          <w:sz w:val="22"/>
          <w:szCs w:val="22"/>
        </w:rPr>
        <w:t>Článek VII.</w:t>
      </w:r>
      <w:bookmarkEnd w:id="8"/>
    </w:p>
    <w:p w14:paraId="3D7FBDE6" w14:textId="77777777" w:rsidR="0033199B" w:rsidRPr="001A3AC1" w:rsidRDefault="005C07C5">
      <w:pPr>
        <w:pStyle w:val="Nadpis30"/>
        <w:keepNext/>
        <w:keepLines/>
        <w:spacing w:after="220" w:line="240" w:lineRule="auto"/>
        <w:rPr>
          <w:rFonts w:asciiTheme="minorHAnsi" w:hAnsiTheme="minorHAnsi" w:cstheme="minorHAnsi"/>
          <w:sz w:val="22"/>
          <w:szCs w:val="22"/>
        </w:rPr>
      </w:pPr>
      <w:r w:rsidRPr="001A3AC1">
        <w:rPr>
          <w:rFonts w:asciiTheme="minorHAnsi" w:hAnsiTheme="minorHAnsi" w:cstheme="minorHAnsi"/>
          <w:sz w:val="22"/>
          <w:szCs w:val="22"/>
        </w:rPr>
        <w:t>Povinnost spolupůsobení</w:t>
      </w:r>
    </w:p>
    <w:p w14:paraId="68A4E88F" w14:textId="77777777" w:rsidR="0033199B" w:rsidRPr="001A3AC1" w:rsidRDefault="005C07C5">
      <w:pPr>
        <w:pStyle w:val="Zkladntext1"/>
        <w:numPr>
          <w:ilvl w:val="0"/>
          <w:numId w:val="6"/>
        </w:numPr>
        <w:tabs>
          <w:tab w:val="left" w:pos="329"/>
        </w:tabs>
        <w:spacing w:line="252"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t>Zhotovitel je dle § 2 písm. e) zákona č.320/2001 Sb., o finanční kontrole ve veřejné správě, v platném znění, osobou povinnou spolupůsobit při výkonu finanční kontroly.</w:t>
      </w:r>
    </w:p>
    <w:p w14:paraId="197AA525" w14:textId="77777777" w:rsidR="0033199B" w:rsidRPr="001A3AC1" w:rsidRDefault="005C07C5">
      <w:pPr>
        <w:pStyle w:val="Zkladntext1"/>
        <w:numPr>
          <w:ilvl w:val="0"/>
          <w:numId w:val="6"/>
        </w:numPr>
        <w:tabs>
          <w:tab w:val="left" w:pos="329"/>
        </w:tabs>
        <w:spacing w:after="440" w:line="254"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t>Zhotovitel je povinen umožnit v rámci kontroly přístup k veškeré dokumentaci týkající se této smlouvy a souvisejícího výběrového řízení, a to alespoň do konce roku 2033,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111E4533" w14:textId="7B4C7258" w:rsidR="0033199B" w:rsidRPr="001A3AC1" w:rsidRDefault="005C07C5">
      <w:pPr>
        <w:pStyle w:val="Nadpis30"/>
        <w:keepNext/>
        <w:keepLines/>
        <w:rPr>
          <w:rFonts w:asciiTheme="minorHAnsi" w:hAnsiTheme="minorHAnsi" w:cstheme="minorHAnsi"/>
          <w:sz w:val="22"/>
          <w:szCs w:val="22"/>
        </w:rPr>
      </w:pPr>
      <w:bookmarkStart w:id="9" w:name="bookmark27"/>
      <w:r w:rsidRPr="001A3AC1">
        <w:rPr>
          <w:rFonts w:asciiTheme="minorHAnsi" w:hAnsiTheme="minorHAnsi" w:cstheme="minorHAnsi"/>
          <w:sz w:val="22"/>
          <w:szCs w:val="22"/>
        </w:rPr>
        <w:lastRenderedPageBreak/>
        <w:t>Článek V</w:t>
      </w:r>
      <w:r w:rsidR="00112F92">
        <w:rPr>
          <w:rFonts w:asciiTheme="minorHAnsi" w:hAnsiTheme="minorHAnsi" w:cstheme="minorHAnsi"/>
          <w:sz w:val="22"/>
          <w:szCs w:val="22"/>
        </w:rPr>
        <w:t>III</w:t>
      </w:r>
      <w:r w:rsidRPr="001A3AC1">
        <w:rPr>
          <w:rFonts w:asciiTheme="minorHAnsi" w:hAnsiTheme="minorHAnsi" w:cstheme="minorHAnsi"/>
          <w:sz w:val="22"/>
          <w:szCs w:val="22"/>
        </w:rPr>
        <w:t>.</w:t>
      </w:r>
      <w:bookmarkEnd w:id="9"/>
    </w:p>
    <w:p w14:paraId="51517750" w14:textId="77777777" w:rsidR="0033199B" w:rsidRPr="001A3AC1" w:rsidRDefault="005C07C5">
      <w:pPr>
        <w:pStyle w:val="Nadpis30"/>
        <w:keepNext/>
        <w:keepLines/>
        <w:spacing w:after="220"/>
        <w:rPr>
          <w:rFonts w:asciiTheme="minorHAnsi" w:hAnsiTheme="minorHAnsi" w:cstheme="minorHAnsi"/>
          <w:sz w:val="22"/>
          <w:szCs w:val="22"/>
        </w:rPr>
      </w:pPr>
      <w:r w:rsidRPr="001A3AC1">
        <w:rPr>
          <w:rFonts w:asciiTheme="minorHAnsi" w:hAnsiTheme="minorHAnsi" w:cstheme="minorHAnsi"/>
          <w:sz w:val="22"/>
          <w:szCs w:val="22"/>
        </w:rPr>
        <w:t>Závěrečná ustanovení</w:t>
      </w:r>
    </w:p>
    <w:p w14:paraId="3D5B2456" w14:textId="77777777" w:rsidR="0033199B" w:rsidRPr="001A3AC1" w:rsidRDefault="005C07C5">
      <w:pPr>
        <w:pStyle w:val="Zkladntext1"/>
        <w:numPr>
          <w:ilvl w:val="0"/>
          <w:numId w:val="7"/>
        </w:numPr>
        <w:tabs>
          <w:tab w:val="left" w:pos="329"/>
        </w:tabs>
        <w:ind w:left="340" w:hanging="340"/>
        <w:jc w:val="both"/>
        <w:rPr>
          <w:rFonts w:asciiTheme="minorHAnsi" w:hAnsiTheme="minorHAnsi" w:cstheme="minorHAnsi"/>
          <w:sz w:val="22"/>
          <w:szCs w:val="22"/>
        </w:rPr>
      </w:pPr>
      <w:r w:rsidRPr="001A3AC1">
        <w:rPr>
          <w:rFonts w:asciiTheme="minorHAnsi" w:hAnsiTheme="minorHAnsi" w:cstheme="minorHAnsi"/>
          <w:sz w:val="22"/>
          <w:szCs w:val="22"/>
        </w:rPr>
        <w:t>Tuto smlouvu lze měnit pouze písemně formou číslovaných dodatků podepsaných oběma smluvními stranami.</w:t>
      </w:r>
    </w:p>
    <w:p w14:paraId="6C8DBCC6" w14:textId="77777777" w:rsidR="0033199B" w:rsidRPr="001A3AC1" w:rsidRDefault="005C07C5">
      <w:pPr>
        <w:pStyle w:val="Zkladntext1"/>
        <w:numPr>
          <w:ilvl w:val="0"/>
          <w:numId w:val="7"/>
        </w:numPr>
        <w:tabs>
          <w:tab w:val="left" w:pos="329"/>
        </w:tabs>
        <w:ind w:left="340" w:hanging="340"/>
        <w:jc w:val="both"/>
        <w:rPr>
          <w:rFonts w:asciiTheme="minorHAnsi" w:hAnsiTheme="minorHAnsi" w:cstheme="minorHAnsi"/>
          <w:sz w:val="22"/>
          <w:szCs w:val="22"/>
        </w:rPr>
      </w:pPr>
      <w:r w:rsidRPr="001A3AC1">
        <w:rPr>
          <w:rFonts w:asciiTheme="minorHAnsi" w:hAnsiTheme="minorHAnsi" w:cstheme="minorHAnsi"/>
          <w:sz w:val="22"/>
          <w:szCs w:val="22"/>
        </w:rPr>
        <w:t>Tato smlouva je sepsána ve dvou vyhotoveních s platností originálu, z nichž každá smluvní strana obdrží po jednom.</w:t>
      </w:r>
    </w:p>
    <w:p w14:paraId="148FE75A" w14:textId="77777777" w:rsidR="0033199B" w:rsidRPr="001A3AC1" w:rsidRDefault="005C07C5">
      <w:pPr>
        <w:pStyle w:val="Zkladntext1"/>
        <w:numPr>
          <w:ilvl w:val="0"/>
          <w:numId w:val="7"/>
        </w:numPr>
        <w:tabs>
          <w:tab w:val="left" w:pos="329"/>
        </w:tabs>
        <w:ind w:left="340" w:hanging="340"/>
        <w:jc w:val="both"/>
        <w:rPr>
          <w:rFonts w:asciiTheme="minorHAnsi" w:hAnsiTheme="minorHAnsi" w:cstheme="minorHAnsi"/>
          <w:sz w:val="22"/>
          <w:szCs w:val="22"/>
        </w:rPr>
      </w:pPr>
      <w:r w:rsidRPr="001A3AC1">
        <w:rPr>
          <w:rFonts w:asciiTheme="minorHAnsi" w:hAnsiTheme="minorHAnsi" w:cstheme="minorHAnsi"/>
          <w:sz w:val="22"/>
          <w:szCs w:val="22"/>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517FB731" w14:textId="77777777" w:rsidR="00112F92" w:rsidRDefault="005C07C5" w:rsidP="00112F92">
      <w:pPr>
        <w:pStyle w:val="Zkladntext1"/>
        <w:numPr>
          <w:ilvl w:val="0"/>
          <w:numId w:val="7"/>
        </w:numPr>
        <w:tabs>
          <w:tab w:val="left" w:pos="328"/>
        </w:tabs>
        <w:spacing w:line="254"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12D3B1EF" w14:textId="7D661D51" w:rsidR="0033199B" w:rsidRPr="00112F92" w:rsidRDefault="005C07C5" w:rsidP="00112F92">
      <w:pPr>
        <w:pStyle w:val="Zkladntext1"/>
        <w:numPr>
          <w:ilvl w:val="0"/>
          <w:numId w:val="7"/>
        </w:numPr>
        <w:tabs>
          <w:tab w:val="left" w:pos="328"/>
        </w:tabs>
        <w:spacing w:line="254" w:lineRule="auto"/>
        <w:ind w:left="340" w:hanging="340"/>
        <w:jc w:val="both"/>
        <w:rPr>
          <w:rFonts w:asciiTheme="minorHAnsi" w:hAnsiTheme="minorHAnsi" w:cstheme="minorHAnsi"/>
          <w:sz w:val="22"/>
          <w:szCs w:val="22"/>
        </w:rPr>
      </w:pPr>
      <w:r w:rsidRPr="00112F92">
        <w:rPr>
          <w:rFonts w:asciiTheme="minorHAnsi" w:hAnsiTheme="minorHAnsi" w:cstheme="minorHAnsi"/>
          <w:sz w:val="22"/>
          <w:szCs w:val="22"/>
        </w:rPr>
        <w:t>Smluvní strany prohlašují, že si tuto smlouvu přečetly, a že byla ujednána po vzájemném projednání podle jejich svobodné vůle, určitě, vážně a srozumitelně, nikoliv v tísni ani za nápadně nevýhodných podmínek.</w:t>
      </w:r>
    </w:p>
    <w:p w14:paraId="5E5DE0E2" w14:textId="77777777" w:rsidR="0033199B" w:rsidRPr="001A3AC1" w:rsidRDefault="005C07C5">
      <w:pPr>
        <w:pStyle w:val="Zkladntext1"/>
        <w:numPr>
          <w:ilvl w:val="0"/>
          <w:numId w:val="7"/>
        </w:numPr>
        <w:tabs>
          <w:tab w:val="left" w:pos="328"/>
        </w:tabs>
        <w:spacing w:line="252"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t>Zhotovitel se zavazuje během plnění smlouvy i po jejím ukončení zachovávat mlčenlivost o všech skutečnostech, o kterých se dozví od objednatele v souvislosti s plněním smlouvy.</w:t>
      </w:r>
    </w:p>
    <w:p w14:paraId="52892DBE" w14:textId="77777777" w:rsidR="0033199B" w:rsidRPr="001A3AC1" w:rsidRDefault="005C07C5">
      <w:pPr>
        <w:pStyle w:val="Zkladntext1"/>
        <w:numPr>
          <w:ilvl w:val="0"/>
          <w:numId w:val="7"/>
        </w:numPr>
        <w:tabs>
          <w:tab w:val="left" w:pos="328"/>
        </w:tabs>
        <w:spacing w:line="264"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t>Otázky touto smlouvou neřešené se řídí ustanoveními zák. č. 89/2012 Sb., občanského zákoníku.</w:t>
      </w:r>
    </w:p>
    <w:p w14:paraId="73ACC496" w14:textId="77777777" w:rsidR="0033199B" w:rsidRPr="001A3AC1" w:rsidRDefault="005C07C5">
      <w:pPr>
        <w:pStyle w:val="Zkladntext1"/>
        <w:numPr>
          <w:ilvl w:val="0"/>
          <w:numId w:val="7"/>
        </w:numPr>
        <w:tabs>
          <w:tab w:val="left" w:pos="328"/>
        </w:tabs>
        <w:spacing w:line="254"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45FEA448" w14:textId="77777777" w:rsidR="0033199B" w:rsidRPr="001A3AC1" w:rsidRDefault="005C07C5">
      <w:pPr>
        <w:pStyle w:val="Zkladntext1"/>
        <w:numPr>
          <w:ilvl w:val="0"/>
          <w:numId w:val="7"/>
        </w:numPr>
        <w:tabs>
          <w:tab w:val="left" w:pos="328"/>
        </w:tabs>
        <w:spacing w:line="259" w:lineRule="auto"/>
        <w:ind w:left="340" w:hanging="340"/>
        <w:jc w:val="both"/>
        <w:rPr>
          <w:rFonts w:asciiTheme="minorHAnsi" w:hAnsiTheme="minorHAnsi" w:cstheme="minorHAnsi"/>
          <w:sz w:val="22"/>
          <w:szCs w:val="22"/>
        </w:rPr>
      </w:pPr>
      <w:r w:rsidRPr="001A3AC1">
        <w:rPr>
          <w:rFonts w:asciiTheme="minorHAnsi" w:hAnsiTheme="minorHAnsi" w:cstheme="minorHAnsi"/>
          <w:sz w:val="22"/>
          <w:szCs w:val="22"/>
        </w:rPr>
        <w:t>Tato smlouva je plně v souladu s nabídkou vítězného uchazeče, která vychází ze zadávací dokumentace. V případě nejasností je rozhodující znění zadávací dokumentace a vítězné nabídky.</w:t>
      </w:r>
    </w:p>
    <w:p w14:paraId="54F12650" w14:textId="77777777" w:rsidR="0033199B" w:rsidRPr="001A3AC1" w:rsidRDefault="005C07C5">
      <w:pPr>
        <w:pStyle w:val="Zkladntext1"/>
        <w:numPr>
          <w:ilvl w:val="0"/>
          <w:numId w:val="7"/>
        </w:numPr>
        <w:tabs>
          <w:tab w:val="left" w:pos="382"/>
        </w:tabs>
        <w:spacing w:line="254" w:lineRule="auto"/>
        <w:jc w:val="both"/>
        <w:rPr>
          <w:rFonts w:asciiTheme="minorHAnsi" w:hAnsiTheme="minorHAnsi" w:cstheme="minorHAnsi"/>
          <w:sz w:val="22"/>
          <w:szCs w:val="22"/>
        </w:rPr>
      </w:pPr>
      <w:r w:rsidRPr="001A3AC1">
        <w:rPr>
          <w:rFonts w:asciiTheme="minorHAnsi" w:hAnsiTheme="minorHAnsi" w:cstheme="minorHAnsi"/>
          <w:sz w:val="22"/>
          <w:szCs w:val="22"/>
        </w:rPr>
        <w:t>Tato smlouva nabývá účinnosti dnem jejího uveřejnění v registru smluv.</w:t>
      </w:r>
    </w:p>
    <w:p w14:paraId="4257A1D4" w14:textId="77777777" w:rsidR="0033199B" w:rsidRPr="001A3AC1" w:rsidRDefault="005C07C5">
      <w:pPr>
        <w:pStyle w:val="Nadpis30"/>
        <w:keepNext/>
        <w:keepLines/>
        <w:spacing w:after="220" w:line="254" w:lineRule="auto"/>
        <w:ind w:firstLine="340"/>
        <w:jc w:val="both"/>
        <w:rPr>
          <w:rFonts w:asciiTheme="minorHAnsi" w:hAnsiTheme="minorHAnsi" w:cstheme="minorHAnsi"/>
          <w:sz w:val="22"/>
          <w:szCs w:val="22"/>
        </w:rPr>
      </w:pPr>
      <w:bookmarkStart w:id="10" w:name="bookmark30"/>
      <w:r w:rsidRPr="001A3AC1">
        <w:rPr>
          <w:rFonts w:asciiTheme="minorHAnsi" w:hAnsiTheme="minorHAnsi" w:cstheme="minorHAnsi"/>
          <w:sz w:val="22"/>
          <w:szCs w:val="22"/>
        </w:rPr>
        <w:t>Nedílnou součást této smlouvy tvoří příloha:</w:t>
      </w:r>
      <w:bookmarkEnd w:id="10"/>
    </w:p>
    <w:p w14:paraId="36E828E5" w14:textId="77777777" w:rsidR="0033199B" w:rsidRPr="001A3AC1" w:rsidRDefault="005C07C5">
      <w:pPr>
        <w:pStyle w:val="Zkladntext1"/>
        <w:spacing w:after="680" w:line="254" w:lineRule="auto"/>
        <w:ind w:firstLine="340"/>
        <w:jc w:val="both"/>
        <w:rPr>
          <w:rFonts w:asciiTheme="minorHAnsi" w:hAnsiTheme="minorHAnsi" w:cstheme="minorHAnsi"/>
          <w:sz w:val="22"/>
          <w:szCs w:val="22"/>
        </w:rPr>
      </w:pPr>
      <w:r w:rsidRPr="001A3AC1">
        <w:rPr>
          <w:rFonts w:asciiTheme="minorHAnsi" w:hAnsiTheme="minorHAnsi" w:cstheme="minorHAnsi"/>
          <w:sz w:val="22"/>
          <w:szCs w:val="22"/>
        </w:rPr>
        <w:t>Příloha č. 1: Technická specifikace</w:t>
      </w:r>
    </w:p>
    <w:p w14:paraId="03759BBB" w14:textId="77777777" w:rsidR="0033199B" w:rsidRPr="001A3AC1" w:rsidRDefault="005C07C5">
      <w:pPr>
        <w:pStyle w:val="Zkladntext1"/>
        <w:spacing w:after="0" w:line="240" w:lineRule="auto"/>
        <w:ind w:firstLine="340"/>
        <w:jc w:val="both"/>
        <w:rPr>
          <w:rFonts w:asciiTheme="minorHAnsi" w:hAnsiTheme="minorHAnsi" w:cstheme="minorHAnsi"/>
          <w:sz w:val="22"/>
          <w:szCs w:val="22"/>
        </w:rPr>
      </w:pPr>
      <w:r w:rsidRPr="001A3AC1">
        <w:rPr>
          <w:rFonts w:asciiTheme="minorHAnsi" w:hAnsiTheme="minorHAnsi" w:cstheme="minorHAnsi"/>
          <w:noProof/>
          <w:sz w:val="22"/>
          <w:szCs w:val="22"/>
        </w:rPr>
        <mc:AlternateContent>
          <mc:Choice Requires="wps">
            <w:drawing>
              <wp:anchor distT="0" distB="0" distL="114300" distR="114300" simplePos="0" relativeHeight="125829382" behindDoc="0" locked="0" layoutInCell="1" allowOverlap="1" wp14:anchorId="00C46165" wp14:editId="08D91A24">
                <wp:simplePos x="0" y="0"/>
                <wp:positionH relativeFrom="page">
                  <wp:posOffset>4846955</wp:posOffset>
                </wp:positionH>
                <wp:positionV relativeFrom="paragraph">
                  <wp:posOffset>12700</wp:posOffset>
                </wp:positionV>
                <wp:extent cx="681355" cy="15303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681355" cy="153035"/>
                        </a:xfrm>
                        <a:prstGeom prst="rect">
                          <a:avLst/>
                        </a:prstGeom>
                        <a:noFill/>
                      </wps:spPr>
                      <wps:txbx>
                        <w:txbxContent>
                          <w:p w14:paraId="7B7D6D79" w14:textId="77777777" w:rsidR="0033199B" w:rsidRDefault="005C07C5">
                            <w:pPr>
                              <w:pStyle w:val="Zkladntext1"/>
                              <w:spacing w:after="0" w:line="240" w:lineRule="auto"/>
                            </w:pPr>
                            <w:r>
                              <w:t>V Brně dne</w:t>
                            </w:r>
                          </w:p>
                        </w:txbxContent>
                      </wps:txbx>
                      <wps:bodyPr wrap="none" lIns="0" tIns="0" rIns="0" bIns="0"/>
                    </wps:wsp>
                  </a:graphicData>
                </a:graphic>
              </wp:anchor>
            </w:drawing>
          </mc:Choice>
          <mc:Fallback>
            <w:pict>
              <v:shape id="_x0000_s1031" type="#_x0000_t202" style="position:absolute;margin-left:381.65000000000003pt;margin-top:1.pt;width:53.649999999999999pt;height:12.05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 dne</w:t>
                      </w:r>
                    </w:p>
                  </w:txbxContent>
                </v:textbox>
                <w10:wrap type="square" side="left" anchorx="page"/>
              </v:shape>
            </w:pict>
          </mc:Fallback>
        </mc:AlternateContent>
      </w:r>
      <w:r w:rsidRPr="001A3AC1">
        <w:rPr>
          <w:rFonts w:asciiTheme="minorHAnsi" w:hAnsiTheme="minorHAnsi" w:cstheme="minorHAnsi"/>
          <w:sz w:val="22"/>
          <w:szCs w:val="22"/>
        </w:rPr>
        <w:t>V Praze dne 23. 10.2023</w:t>
      </w:r>
    </w:p>
    <w:p w14:paraId="51E413CC" w14:textId="77777777" w:rsidR="0033199B" w:rsidRPr="001A3AC1" w:rsidRDefault="005C07C5">
      <w:pPr>
        <w:spacing w:line="1" w:lineRule="exact"/>
        <w:rPr>
          <w:rFonts w:asciiTheme="minorHAnsi" w:hAnsiTheme="minorHAnsi" w:cstheme="minorHAnsi"/>
          <w:sz w:val="22"/>
          <w:szCs w:val="22"/>
        </w:rPr>
        <w:sectPr w:rsidR="0033199B" w:rsidRPr="001A3AC1">
          <w:pgSz w:w="11900" w:h="16840"/>
          <w:pgMar w:top="1072" w:right="1595" w:bottom="1543" w:left="1146" w:header="644" w:footer="1115" w:gutter="0"/>
          <w:pgNumType w:start="1"/>
          <w:cols w:space="720"/>
          <w:noEndnote/>
          <w:docGrid w:linePitch="360"/>
        </w:sectPr>
      </w:pPr>
      <w:r w:rsidRPr="001A3AC1">
        <w:rPr>
          <w:rFonts w:asciiTheme="minorHAnsi" w:hAnsiTheme="minorHAnsi" w:cstheme="minorHAnsi"/>
          <w:noProof/>
          <w:sz w:val="22"/>
          <w:szCs w:val="22"/>
        </w:rPr>
        <mc:AlternateContent>
          <mc:Choice Requires="wps">
            <w:drawing>
              <wp:anchor distT="0" distB="9525" distL="0" distR="0" simplePos="0" relativeHeight="125829384" behindDoc="0" locked="0" layoutInCell="1" allowOverlap="1" wp14:anchorId="0BCC7E45" wp14:editId="3F14DBF8">
                <wp:simplePos x="0" y="0"/>
                <wp:positionH relativeFrom="page">
                  <wp:posOffset>1004570</wp:posOffset>
                </wp:positionH>
                <wp:positionV relativeFrom="paragraph">
                  <wp:posOffset>0</wp:posOffset>
                </wp:positionV>
                <wp:extent cx="1085850" cy="6489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85850" cy="648970"/>
                        </a:xfrm>
                        <a:prstGeom prst="rect">
                          <a:avLst/>
                        </a:prstGeom>
                        <a:noFill/>
                      </wps:spPr>
                      <wps:txbx>
                        <w:txbxContent>
                          <w:p w14:paraId="76988342" w14:textId="77777777" w:rsidR="0033199B" w:rsidRDefault="005C07C5">
                            <w:pPr>
                              <w:pStyle w:val="Nadpis10"/>
                              <w:keepNext/>
                              <w:keepLines/>
                            </w:pPr>
                            <w:bookmarkStart w:id="11" w:name="bookmark0"/>
                            <w:r>
                              <w:t>Ing. Ivana Chválná</w:t>
                            </w:r>
                            <w:bookmarkEnd w:id="11"/>
                          </w:p>
                        </w:txbxContent>
                      </wps:txbx>
                      <wps:bodyPr lIns="0" tIns="0" rIns="0" bIns="0"/>
                    </wps:wsp>
                  </a:graphicData>
                </a:graphic>
              </wp:anchor>
            </w:drawing>
          </mc:Choice>
          <mc:Fallback>
            <w:pict>
              <v:shape id="_x0000_s1033" type="#_x0000_t202" style="position:absolute;margin-left:79.100000000000009pt;margin-top:0;width:85.5pt;height:51.100000000000001pt;z-index:-125829369;mso-wrap-distance-left:0;mso-wrap-distance-right:0;mso-wrap-distance-bottom:0.75pt;mso-position-horizontal-relative:page" filled="f" stroked="f">
                <v:textbox inset="0,0,0,0">
                  <w:txbxContent>
                    <w:p>
                      <w:pPr>
                        <w:pStyle w:val="Style6"/>
                        <w:keepNext/>
                        <w:keepLines/>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Ing. Ivana Chválná</w:t>
                      </w:r>
                      <w:bookmarkEnd w:id="0"/>
                    </w:p>
                  </w:txbxContent>
                </v:textbox>
                <w10:wrap type="topAndBottom" anchorx="page"/>
              </v:shape>
            </w:pict>
          </mc:Fallback>
        </mc:AlternateContent>
      </w:r>
      <w:r w:rsidRPr="001A3AC1">
        <w:rPr>
          <w:rFonts w:asciiTheme="minorHAnsi" w:hAnsiTheme="minorHAnsi" w:cstheme="minorHAnsi"/>
          <w:noProof/>
          <w:sz w:val="22"/>
          <w:szCs w:val="22"/>
        </w:rPr>
        <mc:AlternateContent>
          <mc:Choice Requires="wps">
            <w:drawing>
              <wp:anchor distT="18415" distB="0" distL="0" distR="0" simplePos="0" relativeHeight="125829386" behindDoc="0" locked="0" layoutInCell="1" allowOverlap="1" wp14:anchorId="1E479273" wp14:editId="3AC9FD60">
                <wp:simplePos x="0" y="0"/>
                <wp:positionH relativeFrom="page">
                  <wp:posOffset>2115820</wp:posOffset>
                </wp:positionH>
                <wp:positionV relativeFrom="paragraph">
                  <wp:posOffset>18415</wp:posOffset>
                </wp:positionV>
                <wp:extent cx="1044575" cy="64008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044575" cy="640080"/>
                        </a:xfrm>
                        <a:prstGeom prst="rect">
                          <a:avLst/>
                        </a:prstGeom>
                        <a:noFill/>
                      </wps:spPr>
                      <wps:txbx>
                        <w:txbxContent>
                          <w:p w14:paraId="47BBB32F" w14:textId="77777777" w:rsidR="0033199B" w:rsidRDefault="005C07C5">
                            <w:pPr>
                              <w:pStyle w:val="Zkladntext30"/>
                            </w:pPr>
                            <w:r>
                              <w:t>Digitálně podepsal Ing. Ivana Chválná Datum: 2023.10.24 15:13:07 +02'00'</w:t>
                            </w:r>
                          </w:p>
                        </w:txbxContent>
                      </wps:txbx>
                      <wps:bodyPr lIns="0" tIns="0" rIns="0" bIns="0"/>
                    </wps:wsp>
                  </a:graphicData>
                </a:graphic>
              </wp:anchor>
            </w:drawing>
          </mc:Choice>
          <mc:Fallback>
            <w:pict>
              <v:shape id="_x0000_s1035" type="#_x0000_t202" style="position:absolute;margin-left:166.59999999999999pt;margin-top:1.45pt;width:82.25pt;height:50.399999999999999pt;z-index:-125829367;mso-wrap-distance-left:0;mso-wrap-distance-top:1.45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 Ing. Ivana Chválná Datum: 2023.10.24 15:13:07 +02'00'</w:t>
                      </w:r>
                    </w:p>
                  </w:txbxContent>
                </v:textbox>
                <w10:wrap type="topAndBottom" anchorx="page"/>
              </v:shape>
            </w:pict>
          </mc:Fallback>
        </mc:AlternateContent>
      </w:r>
      <w:r w:rsidRPr="001A3AC1">
        <w:rPr>
          <w:rFonts w:asciiTheme="minorHAnsi" w:hAnsiTheme="minorHAnsi" w:cstheme="minorHAnsi"/>
          <w:noProof/>
          <w:sz w:val="22"/>
          <w:szCs w:val="22"/>
        </w:rPr>
        <mc:AlternateContent>
          <mc:Choice Requires="wps">
            <w:drawing>
              <wp:anchor distT="48260" distB="41275" distL="0" distR="0" simplePos="0" relativeHeight="125829388" behindDoc="0" locked="0" layoutInCell="1" allowOverlap="1" wp14:anchorId="720A1D2B" wp14:editId="090DFDE6">
                <wp:simplePos x="0" y="0"/>
                <wp:positionH relativeFrom="page">
                  <wp:posOffset>3859530</wp:posOffset>
                </wp:positionH>
                <wp:positionV relativeFrom="paragraph">
                  <wp:posOffset>48260</wp:posOffset>
                </wp:positionV>
                <wp:extent cx="2443480" cy="56896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443480" cy="568960"/>
                        </a:xfrm>
                        <a:prstGeom prst="rect">
                          <a:avLst/>
                        </a:prstGeom>
                        <a:noFill/>
                      </wps:spPr>
                      <wps:txbx>
                        <w:txbxContent>
                          <w:p w14:paraId="5957CFB4" w14:textId="63FDB65C" w:rsidR="0033199B" w:rsidRDefault="005C07C5">
                            <w:pPr>
                              <w:pStyle w:val="Zkladntext20"/>
                              <w:tabs>
                                <w:tab w:val="left" w:pos="439"/>
                                <w:tab w:val="left" w:pos="904"/>
                              </w:tabs>
                              <w:spacing w:line="240" w:lineRule="auto"/>
                              <w:ind w:firstLine="0"/>
                              <w:jc w:val="right"/>
                            </w:pPr>
                            <w:r>
                              <w:tab/>
                              <w:t>Digitálně podepsal Ing.</w:t>
                            </w:r>
                          </w:p>
                          <w:p w14:paraId="18C80868" w14:textId="07B26909" w:rsidR="0033199B" w:rsidRDefault="005C07C5">
                            <w:pPr>
                              <w:pStyle w:val="Zkladntext20"/>
                              <w:tabs>
                                <w:tab w:val="left" w:pos="1865"/>
                              </w:tabs>
                              <w:spacing w:line="180" w:lineRule="auto"/>
                              <w:ind w:firstLine="0"/>
                            </w:pPr>
                            <w:r>
                              <w:rPr>
                                <w:sz w:val="26"/>
                                <w:szCs w:val="26"/>
                              </w:rPr>
                              <w:t>Ing.Jindřich</w:t>
                            </w:r>
                            <w:r>
                              <w:rPr>
                                <w:sz w:val="26"/>
                                <w:szCs w:val="26"/>
                              </w:rPr>
                              <w:tab/>
                            </w:r>
                            <w:r>
                              <w:t>Jindřich Fri</w:t>
                            </w:r>
                            <w:r w:rsidR="005A3831">
                              <w:t>č</w:t>
                            </w:r>
                            <w:r>
                              <w:t>, Ph.D., MBA</w:t>
                            </w:r>
                          </w:p>
                          <w:p w14:paraId="4CF7335B" w14:textId="71119AB5" w:rsidR="0033199B" w:rsidRDefault="005C07C5">
                            <w:pPr>
                              <w:pStyle w:val="Nadpis20"/>
                              <w:keepNext/>
                              <w:keepLines/>
                              <w:tabs>
                                <w:tab w:val="left" w:pos="1400"/>
                              </w:tabs>
                            </w:pPr>
                            <w:bookmarkStart w:id="12" w:name="bookmark2"/>
                            <w:r>
                              <w:t>Fri</w:t>
                            </w:r>
                            <w:r w:rsidR="005A3831">
                              <w:t>č</w:t>
                            </w:r>
                            <w:r>
                              <w:t>, Ph.D.</w:t>
                            </w:r>
                            <w:r>
                              <w:tab/>
                              <w:t xml:space="preserve">MBA </w:t>
                            </w:r>
                            <w:r>
                              <w:rPr>
                                <w:vertAlign w:val="superscript"/>
                              </w:rPr>
                              <w:t>Datum:2023 10</w:t>
                            </w:r>
                            <w:r w:rsidR="00C42FC0">
                              <w:rPr>
                                <w:vertAlign w:val="superscript"/>
                              </w:rPr>
                              <w:t xml:space="preserve"> </w:t>
                            </w:r>
                            <w:r>
                              <w:rPr>
                                <w:vertAlign w:val="superscript"/>
                              </w:rPr>
                              <w:t>26</w:t>
                            </w:r>
                            <w:bookmarkEnd w:id="12"/>
                          </w:p>
                          <w:p w14:paraId="4279FF07" w14:textId="144DEA85" w:rsidR="0033199B" w:rsidRDefault="005C07C5">
                            <w:pPr>
                              <w:pStyle w:val="Zkladntext20"/>
                              <w:tabs>
                                <w:tab w:val="left" w:pos="1180"/>
                                <w:tab w:val="left" w:pos="1860"/>
                              </w:tabs>
                              <w:spacing w:line="180" w:lineRule="auto"/>
                              <w:ind w:firstLine="420"/>
                            </w:pPr>
                            <w:r>
                              <w:tab/>
                            </w:r>
                            <w:r>
                              <w:tab/>
                              <w:t>07:29:48 +02'00'</w:t>
                            </w:r>
                          </w:p>
                        </w:txbxContent>
                      </wps:txbx>
                      <wps:bodyPr lIns="0" tIns="0" rIns="0" bIns="0"/>
                    </wps:wsp>
                  </a:graphicData>
                </a:graphic>
              </wp:anchor>
            </w:drawing>
          </mc:Choice>
          <mc:Fallback>
            <w:pict>
              <v:shape w14:anchorId="720A1D2B" id="Shape 11" o:spid="_x0000_s1031" type="#_x0000_t202" style="position:absolute;margin-left:303.9pt;margin-top:3.8pt;width:192.4pt;height:44.8pt;z-index:125829388;visibility:visible;mso-wrap-style:square;mso-wrap-distance-left:0;mso-wrap-distance-top:3.8pt;mso-wrap-distance-right:0;mso-wrap-distance-bottom: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" filled="f" stroked="f">
                <v:textbox inset="0,0,0,0">
                  <w:txbxContent>
                    <w:p w14:paraId="5957CFB4" w14:textId="63FDB65C" w:rsidR="0033199B" w:rsidRDefault="005C07C5">
                      <w:pPr>
                        <w:pStyle w:val="Zkladntext20"/>
                        <w:tabs>
                          <w:tab w:val="left" w:pos="439"/>
                          <w:tab w:val="left" w:pos="904"/>
                        </w:tabs>
                        <w:spacing w:line="240" w:lineRule="auto"/>
                        <w:ind w:firstLine="0"/>
                        <w:jc w:val="right"/>
                      </w:pPr>
                      <w:r>
                        <w:tab/>
                        <w:t>Digitálně podepsal Ing.</w:t>
                      </w:r>
                    </w:p>
                    <w:p w14:paraId="18C80868" w14:textId="07B26909" w:rsidR="0033199B" w:rsidRDefault="005C07C5">
                      <w:pPr>
                        <w:pStyle w:val="Zkladntext20"/>
                        <w:tabs>
                          <w:tab w:val="left" w:pos="1865"/>
                        </w:tabs>
                        <w:spacing w:line="180" w:lineRule="auto"/>
                        <w:ind w:firstLine="0"/>
                      </w:pPr>
                      <w:r>
                        <w:rPr>
                          <w:sz w:val="26"/>
                          <w:szCs w:val="26"/>
                        </w:rPr>
                        <w:t>Ing.Jindřich</w:t>
                      </w:r>
                      <w:r>
                        <w:rPr>
                          <w:sz w:val="26"/>
                          <w:szCs w:val="26"/>
                        </w:rPr>
                        <w:tab/>
                      </w:r>
                      <w:r>
                        <w:t>Jindřich Fri</w:t>
                      </w:r>
                      <w:r w:rsidR="005A3831">
                        <w:t>č</w:t>
                      </w:r>
                      <w:r>
                        <w:t>, Ph.D., MBA</w:t>
                      </w:r>
                    </w:p>
                    <w:p w14:paraId="4CF7335B" w14:textId="71119AB5" w:rsidR="0033199B" w:rsidRDefault="005C07C5">
                      <w:pPr>
                        <w:pStyle w:val="Nadpis20"/>
                        <w:keepNext/>
                        <w:keepLines/>
                        <w:tabs>
                          <w:tab w:val="left" w:pos="1400"/>
                        </w:tabs>
                      </w:pPr>
                      <w:bookmarkStart w:id="13" w:name="bookmark2"/>
                      <w:r>
                        <w:t>Fri</w:t>
                      </w:r>
                      <w:r w:rsidR="005A3831">
                        <w:t>č</w:t>
                      </w:r>
                      <w:r>
                        <w:t>, Ph.D.</w:t>
                      </w:r>
                      <w:r>
                        <w:tab/>
                        <w:t xml:space="preserve">MBA </w:t>
                      </w:r>
                      <w:r>
                        <w:rPr>
                          <w:vertAlign w:val="superscript"/>
                        </w:rPr>
                        <w:t>Datum:2023 10</w:t>
                      </w:r>
                      <w:r w:rsidR="00C42FC0">
                        <w:rPr>
                          <w:vertAlign w:val="superscript"/>
                        </w:rPr>
                        <w:t xml:space="preserve"> </w:t>
                      </w:r>
                      <w:r>
                        <w:rPr>
                          <w:vertAlign w:val="superscript"/>
                        </w:rPr>
                        <w:t>26</w:t>
                      </w:r>
                      <w:bookmarkEnd w:id="13"/>
                    </w:p>
                    <w:p w14:paraId="4279FF07" w14:textId="144DEA85" w:rsidR="0033199B" w:rsidRDefault="005C07C5">
                      <w:pPr>
                        <w:pStyle w:val="Zkladntext20"/>
                        <w:tabs>
                          <w:tab w:val="left" w:pos="1180"/>
                          <w:tab w:val="left" w:pos="1860"/>
                        </w:tabs>
                        <w:spacing w:line="180" w:lineRule="auto"/>
                        <w:ind w:firstLine="420"/>
                      </w:pPr>
                      <w:r>
                        <w:tab/>
                      </w:r>
                      <w:r>
                        <w:tab/>
                        <w:t>07:29:48 +02'00'</w:t>
                      </w:r>
                    </w:p>
                  </w:txbxContent>
                </v:textbox>
                <w10:wrap type="topAndBottom" anchorx="page"/>
              </v:shape>
            </w:pict>
          </mc:Fallback>
        </mc:AlternateContent>
      </w:r>
    </w:p>
    <w:p w14:paraId="35D86229" w14:textId="77777777" w:rsidR="0033199B" w:rsidRPr="001A3AC1" w:rsidRDefault="005C07C5">
      <w:pPr>
        <w:spacing w:line="1" w:lineRule="exact"/>
        <w:rPr>
          <w:rFonts w:asciiTheme="minorHAnsi" w:hAnsiTheme="minorHAnsi" w:cstheme="minorHAnsi"/>
          <w:sz w:val="22"/>
          <w:szCs w:val="22"/>
        </w:rPr>
      </w:pPr>
      <w:r w:rsidRPr="001A3AC1">
        <w:rPr>
          <w:rFonts w:asciiTheme="minorHAnsi" w:hAnsiTheme="minorHAnsi" w:cstheme="minorHAnsi"/>
          <w:noProof/>
          <w:sz w:val="22"/>
          <w:szCs w:val="22"/>
        </w:rPr>
        <mc:AlternateContent>
          <mc:Choice Requires="wps">
            <w:drawing>
              <wp:anchor distT="0" distB="0" distL="114300" distR="114300" simplePos="0" relativeHeight="125829390" behindDoc="0" locked="0" layoutInCell="1" allowOverlap="1" wp14:anchorId="78D21D05" wp14:editId="2FB0390F">
                <wp:simplePos x="0" y="0"/>
                <wp:positionH relativeFrom="page">
                  <wp:posOffset>3893820</wp:posOffset>
                </wp:positionH>
                <wp:positionV relativeFrom="paragraph">
                  <wp:posOffset>12700</wp:posOffset>
                </wp:positionV>
                <wp:extent cx="2137410" cy="31115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2137410" cy="311150"/>
                        </a:xfrm>
                        <a:prstGeom prst="rect">
                          <a:avLst/>
                        </a:prstGeom>
                        <a:noFill/>
                      </wps:spPr>
                      <wps:txbx>
                        <w:txbxContent>
                          <w:p w14:paraId="033B8792" w14:textId="77777777" w:rsidR="0033199B" w:rsidRDefault="005C07C5">
                            <w:pPr>
                              <w:pStyle w:val="Zkladntext1"/>
                              <w:spacing w:after="0" w:line="252" w:lineRule="auto"/>
                              <w:jc w:val="both"/>
                            </w:pPr>
                            <w:r>
                              <w:t>Centrum dopravního výzkumu, v. v. i. Ing. Jindřich Frič, Ph.D., MBA, ředitel</w:t>
                            </w:r>
                          </w:p>
                        </w:txbxContent>
                      </wps:txbx>
                      <wps:bodyPr lIns="0" tIns="0" rIns="0" bIns="0"/>
                    </wps:wsp>
                  </a:graphicData>
                </a:graphic>
              </wp:anchor>
            </w:drawing>
          </mc:Choice>
          <mc:Fallback>
            <w:pict>
              <v:shape id="_x0000_s1039" type="#_x0000_t202" style="position:absolute;margin-left:306.60000000000002pt;margin-top:1.pt;width:168.30000000000001pt;height:24.5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cs-CZ" w:eastAsia="cs-CZ" w:bidi="cs-CZ"/>
                        </w:rPr>
                        <w:t>Centrum dopravního výzkumu, v. v. i. Ing. Jindřich Frič, Ph.D., MBA, ředitel</w:t>
                      </w:r>
                    </w:p>
                  </w:txbxContent>
                </v:textbox>
                <w10:wrap type="square" side="left" anchorx="page"/>
              </v:shape>
            </w:pict>
          </mc:Fallback>
        </mc:AlternateContent>
      </w:r>
    </w:p>
    <w:p w14:paraId="493A8BB2" w14:textId="77777777" w:rsidR="0033199B" w:rsidRPr="001A3AC1" w:rsidRDefault="005C07C5">
      <w:pPr>
        <w:pStyle w:val="Zkladntext1"/>
        <w:spacing w:after="0"/>
        <w:ind w:left="360" w:firstLine="20"/>
        <w:rPr>
          <w:rFonts w:asciiTheme="minorHAnsi" w:hAnsiTheme="minorHAnsi" w:cstheme="minorHAnsi"/>
          <w:sz w:val="22"/>
          <w:szCs w:val="22"/>
        </w:rPr>
      </w:pPr>
      <w:r w:rsidRPr="001A3AC1">
        <w:rPr>
          <w:rFonts w:asciiTheme="minorHAnsi" w:hAnsiTheme="minorHAnsi" w:cstheme="minorHAnsi"/>
          <w:sz w:val="22"/>
          <w:szCs w:val="22"/>
        </w:rPr>
        <w:t>Vysoká škola chemicko-technologická v Praze Ing. Ivana Chválná, kvestorka</w:t>
      </w:r>
    </w:p>
    <w:p w14:paraId="3AFB904F" w14:textId="77777777" w:rsidR="00E03A98" w:rsidRDefault="00E03A98" w:rsidP="00E03A98">
      <w:pPr>
        <w:pStyle w:val="Zkladntext1"/>
        <w:spacing w:after="740" w:line="240" w:lineRule="auto"/>
        <w:rPr>
          <w:rFonts w:asciiTheme="minorHAnsi" w:hAnsiTheme="minorHAnsi" w:cstheme="minorHAnsi"/>
          <w:b/>
          <w:bCs/>
          <w:sz w:val="22"/>
          <w:szCs w:val="22"/>
        </w:rPr>
      </w:pPr>
    </w:p>
    <w:p w14:paraId="660E0C78" w14:textId="17308218" w:rsidR="0033199B" w:rsidRPr="001A3AC1" w:rsidRDefault="005C07C5" w:rsidP="00E03A98">
      <w:pPr>
        <w:pStyle w:val="Zkladntext1"/>
        <w:spacing w:after="740" w:line="240" w:lineRule="auto"/>
        <w:rPr>
          <w:rFonts w:asciiTheme="minorHAnsi" w:hAnsiTheme="minorHAnsi" w:cstheme="minorHAnsi"/>
          <w:sz w:val="22"/>
          <w:szCs w:val="22"/>
        </w:rPr>
      </w:pPr>
      <w:r w:rsidRPr="001A3AC1">
        <w:rPr>
          <w:rFonts w:asciiTheme="minorHAnsi" w:hAnsiTheme="minorHAnsi" w:cstheme="minorHAnsi"/>
          <w:b/>
          <w:bCs/>
          <w:sz w:val="22"/>
          <w:szCs w:val="22"/>
        </w:rPr>
        <w:lastRenderedPageBreak/>
        <w:t>Příloha č. 1: Technická specifikace</w:t>
      </w:r>
    </w:p>
    <w:p w14:paraId="44014B82" w14:textId="77777777" w:rsidR="0033199B" w:rsidRPr="001A3AC1" w:rsidRDefault="005C07C5">
      <w:pPr>
        <w:pStyle w:val="Nadpis30"/>
        <w:keepNext/>
        <w:keepLines/>
        <w:spacing w:line="286" w:lineRule="auto"/>
        <w:ind w:firstLine="300"/>
        <w:jc w:val="both"/>
        <w:rPr>
          <w:rFonts w:asciiTheme="minorHAnsi" w:hAnsiTheme="minorHAnsi" w:cstheme="minorHAnsi"/>
          <w:sz w:val="22"/>
          <w:szCs w:val="22"/>
        </w:rPr>
      </w:pPr>
      <w:bookmarkStart w:id="14" w:name="bookmark32"/>
      <w:r w:rsidRPr="001A3AC1">
        <w:rPr>
          <w:rFonts w:asciiTheme="minorHAnsi" w:hAnsiTheme="minorHAnsi" w:cstheme="minorHAnsi"/>
          <w:sz w:val="22"/>
          <w:szCs w:val="22"/>
        </w:rPr>
        <w:t>Bod 1: Návrh zapojení jednotky</w:t>
      </w:r>
      <w:bookmarkEnd w:id="14"/>
    </w:p>
    <w:p w14:paraId="00BA93FF" w14:textId="1A6C2280" w:rsidR="0033199B" w:rsidRPr="001A3AC1" w:rsidRDefault="005C07C5">
      <w:pPr>
        <w:pStyle w:val="Zkladntext1"/>
        <w:spacing w:line="286" w:lineRule="auto"/>
        <w:ind w:left="300" w:firstLine="20"/>
        <w:jc w:val="both"/>
        <w:rPr>
          <w:rFonts w:asciiTheme="minorHAnsi" w:hAnsiTheme="minorHAnsi" w:cstheme="minorHAnsi"/>
          <w:sz w:val="22"/>
          <w:szCs w:val="22"/>
        </w:rPr>
      </w:pPr>
      <w:r w:rsidRPr="001A3AC1">
        <w:rPr>
          <w:rFonts w:asciiTheme="minorHAnsi" w:hAnsiTheme="minorHAnsi" w:cstheme="minorHAnsi"/>
          <w:sz w:val="22"/>
          <w:szCs w:val="22"/>
        </w:rPr>
        <w:t>Při návrhu jednotky pro získávání vodíku ze směsi s methanem předpokládáme vícestupňové uspořádáním se zapojením membránové separace dle schématu uvedeného na následujícím obrázku.</w:t>
      </w:r>
    </w:p>
    <w:p w14:paraId="10CC41FB" w14:textId="77777777" w:rsidR="0033199B" w:rsidRPr="001A3AC1" w:rsidRDefault="005C07C5">
      <w:pPr>
        <w:jc w:val="center"/>
        <w:rPr>
          <w:rFonts w:asciiTheme="minorHAnsi" w:hAnsiTheme="minorHAnsi" w:cstheme="minorHAnsi"/>
          <w:sz w:val="22"/>
          <w:szCs w:val="22"/>
        </w:rPr>
      </w:pPr>
      <w:r w:rsidRPr="001A3AC1">
        <w:rPr>
          <w:rFonts w:asciiTheme="minorHAnsi" w:hAnsiTheme="minorHAnsi" w:cstheme="minorHAnsi"/>
          <w:noProof/>
          <w:sz w:val="22"/>
          <w:szCs w:val="22"/>
        </w:rPr>
        <w:drawing>
          <wp:inline distT="0" distB="0" distL="0" distR="0" wp14:anchorId="1689D230" wp14:editId="405137D4">
            <wp:extent cx="5523230" cy="209677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pic:blipFill>
                  <pic:spPr>
                    <a:xfrm>
                      <a:off x="0" y="0"/>
                      <a:ext cx="5523230" cy="2096770"/>
                    </a:xfrm>
                    <a:prstGeom prst="rect">
                      <a:avLst/>
                    </a:prstGeom>
                  </pic:spPr>
                </pic:pic>
              </a:graphicData>
            </a:graphic>
          </wp:inline>
        </w:drawing>
      </w:r>
    </w:p>
    <w:p w14:paraId="070BF156" w14:textId="77777777" w:rsidR="0033199B" w:rsidRPr="001A3AC1" w:rsidRDefault="005C07C5">
      <w:pPr>
        <w:pStyle w:val="Titulekobrzku0"/>
        <w:tabs>
          <w:tab w:val="left" w:pos="5674"/>
        </w:tabs>
        <w:ind w:left="3812"/>
        <w:rPr>
          <w:rFonts w:asciiTheme="minorHAnsi" w:hAnsiTheme="minorHAnsi" w:cstheme="minorHAnsi"/>
          <w:sz w:val="22"/>
          <w:szCs w:val="22"/>
        </w:rPr>
      </w:pPr>
      <w:r w:rsidRPr="001A3AC1">
        <w:rPr>
          <w:rFonts w:asciiTheme="minorHAnsi" w:hAnsiTheme="minorHAnsi" w:cstheme="minorHAnsi"/>
          <w:sz w:val="22"/>
          <w:szCs w:val="22"/>
        </w:rPr>
        <w:t>II. stupeň</w:t>
      </w:r>
      <w:r w:rsidRPr="001A3AC1">
        <w:rPr>
          <w:rFonts w:asciiTheme="minorHAnsi" w:hAnsiTheme="minorHAnsi" w:cstheme="minorHAnsi"/>
          <w:sz w:val="22"/>
          <w:szCs w:val="22"/>
        </w:rPr>
        <w:tab/>
        <w:t>dočištění</w:t>
      </w:r>
    </w:p>
    <w:p w14:paraId="7036233A" w14:textId="77777777" w:rsidR="0033199B" w:rsidRPr="001A3AC1" w:rsidRDefault="0033199B">
      <w:pPr>
        <w:spacing w:after="119" w:line="1" w:lineRule="exact"/>
        <w:rPr>
          <w:rFonts w:asciiTheme="minorHAnsi" w:hAnsiTheme="minorHAnsi" w:cstheme="minorHAnsi"/>
          <w:sz w:val="22"/>
          <w:szCs w:val="22"/>
        </w:rPr>
      </w:pPr>
    </w:p>
    <w:p w14:paraId="67F26C5B" w14:textId="77777777" w:rsidR="0033199B" w:rsidRPr="001A3AC1" w:rsidRDefault="005C07C5">
      <w:pPr>
        <w:pStyle w:val="Zkladntext1"/>
        <w:spacing w:after="300" w:line="240" w:lineRule="auto"/>
        <w:ind w:firstLine="300"/>
        <w:jc w:val="both"/>
        <w:rPr>
          <w:rFonts w:asciiTheme="minorHAnsi" w:hAnsiTheme="minorHAnsi" w:cstheme="minorHAnsi"/>
          <w:sz w:val="22"/>
          <w:szCs w:val="22"/>
        </w:rPr>
      </w:pPr>
      <w:r w:rsidRPr="001A3AC1">
        <w:rPr>
          <w:rFonts w:asciiTheme="minorHAnsi" w:hAnsiTheme="minorHAnsi" w:cstheme="minorHAnsi"/>
          <w:sz w:val="22"/>
          <w:szCs w:val="22"/>
        </w:rPr>
        <w:t>Obrázek 1: Schéma předpokládáné separace vodíku z blendu</w:t>
      </w:r>
    </w:p>
    <w:p w14:paraId="5A33C017" w14:textId="77777777" w:rsidR="0033199B" w:rsidRPr="001A3AC1" w:rsidRDefault="005C07C5">
      <w:pPr>
        <w:pStyle w:val="Zkladntext1"/>
        <w:spacing w:after="0" w:line="286" w:lineRule="auto"/>
        <w:ind w:left="300" w:firstLine="20"/>
        <w:jc w:val="both"/>
        <w:rPr>
          <w:rFonts w:asciiTheme="minorHAnsi" w:hAnsiTheme="minorHAnsi" w:cstheme="minorHAnsi"/>
          <w:sz w:val="22"/>
          <w:szCs w:val="22"/>
        </w:rPr>
      </w:pPr>
      <w:r w:rsidRPr="001A3AC1">
        <w:rPr>
          <w:rFonts w:asciiTheme="minorHAnsi" w:hAnsiTheme="minorHAnsi" w:cstheme="minorHAnsi"/>
          <w:sz w:val="22"/>
          <w:szCs w:val="22"/>
        </w:rPr>
        <w:t>Vzhledem k tomu, že při blendování zemního plynu lze již dnes předpokládat koncentraci vodíku ve směsi s methanem až 5 obj. %, navrhované technické řešení procesu uvažuje minimálně dva stupně. Pokud výhledově dojde k zvýšení podílu vodíku na 20 obj.%, tak může dojít ke zjednodušení prvního stupně, nebo jeho zmenšení. První stupeň bude řešen s využitím membránové separace a jeho cílem je primární zakoncentrování vodíku na vyšší koncentrace, v rozmezí 70-85%. Druhý stupeň může být řešen alternativně membránovou separací, popř. jinými technikami. Dalším krokem je dočištění vodíku na čistotu požadovanou normou ISO 14687.</w:t>
      </w:r>
    </w:p>
    <w:p w14:paraId="0E5D14D1" w14:textId="77777777" w:rsidR="0033199B" w:rsidRPr="001A3AC1" w:rsidRDefault="005C07C5">
      <w:pPr>
        <w:pStyle w:val="Zkladntext1"/>
        <w:spacing w:after="0" w:line="286" w:lineRule="auto"/>
        <w:ind w:left="300" w:firstLine="20"/>
        <w:jc w:val="both"/>
        <w:rPr>
          <w:rFonts w:asciiTheme="minorHAnsi" w:hAnsiTheme="minorHAnsi" w:cstheme="minorHAnsi"/>
          <w:sz w:val="22"/>
          <w:szCs w:val="22"/>
        </w:rPr>
      </w:pPr>
      <w:r w:rsidRPr="001A3AC1">
        <w:rPr>
          <w:rFonts w:asciiTheme="minorHAnsi" w:hAnsiTheme="minorHAnsi" w:cstheme="minorHAnsi"/>
          <w:sz w:val="22"/>
          <w:szCs w:val="22"/>
        </w:rPr>
        <w:t>První stupeň může být realizován jedním nebo vice membránovými moduly v závislosti na separační účinnosti komerčně dostupných membrán. S ohledem na naši zkušenost lze s velkou pravděpodobností předpokládat, že první stupeň bude muset být řešen pomocí vícekrokové membránové separace, s recyklem mezi jednotlivými moduly a retentát (methan ochuzený o separovaný vodík) bude vracen zpět do tlakového potrubí tak, jak je naznačeno na uvedeném schématu.</w:t>
      </w:r>
    </w:p>
    <w:p w14:paraId="23F43CF7" w14:textId="77777777" w:rsidR="0033199B" w:rsidRPr="001A3AC1" w:rsidRDefault="005C07C5">
      <w:pPr>
        <w:pStyle w:val="Zkladntext1"/>
        <w:spacing w:after="500" w:line="286" w:lineRule="auto"/>
        <w:ind w:left="300" w:firstLine="20"/>
        <w:jc w:val="both"/>
        <w:rPr>
          <w:rFonts w:asciiTheme="minorHAnsi" w:hAnsiTheme="minorHAnsi" w:cstheme="minorHAnsi"/>
          <w:sz w:val="22"/>
          <w:szCs w:val="22"/>
        </w:rPr>
      </w:pPr>
      <w:r w:rsidRPr="001A3AC1">
        <w:rPr>
          <w:rFonts w:asciiTheme="minorHAnsi" w:hAnsiTheme="minorHAnsi" w:cstheme="minorHAnsi"/>
          <w:sz w:val="22"/>
          <w:szCs w:val="22"/>
        </w:rPr>
        <w:t>Pro finální návrh uspořádání prvního stupně procesu, odhad schůdnosti, energetické a finanční náročnosti tohoto procesu bude nutné nejdříve odhadnout separační účinnost existujících komerčně dostupných membránových modulů, vyvinout model jednotky a následně získané výsledky separační účinnosti pomocí modelu aplikovat do bilančního tokového schématu (viz. následující body technické specifikace řešení). S použitím matematického modelu jednotky bude poté možné provést parametrické studie, které umožní stanovit, kolik separačních kroků bude nutné v I. stupni technologie, odhadnout předpokládané plochy membránových modulů a hmotnostní toky v jednotlivých proudech.</w:t>
      </w:r>
    </w:p>
    <w:p w14:paraId="6BD39B8E" w14:textId="77777777" w:rsidR="0033199B" w:rsidRPr="001A3AC1" w:rsidRDefault="005C07C5">
      <w:pPr>
        <w:pStyle w:val="Nadpis30"/>
        <w:keepNext/>
        <w:keepLines/>
        <w:spacing w:after="220" w:line="286" w:lineRule="auto"/>
        <w:ind w:left="300" w:firstLine="20"/>
        <w:jc w:val="both"/>
        <w:rPr>
          <w:rFonts w:asciiTheme="minorHAnsi" w:hAnsiTheme="minorHAnsi" w:cstheme="minorHAnsi"/>
          <w:sz w:val="22"/>
          <w:szCs w:val="22"/>
        </w:rPr>
      </w:pPr>
      <w:bookmarkStart w:id="15" w:name="bookmark34"/>
      <w:r w:rsidRPr="001A3AC1">
        <w:rPr>
          <w:rFonts w:asciiTheme="minorHAnsi" w:hAnsiTheme="minorHAnsi" w:cstheme="minorHAnsi"/>
          <w:sz w:val="22"/>
          <w:szCs w:val="22"/>
        </w:rPr>
        <w:lastRenderedPageBreak/>
        <w:t>Bod 2: Průzkum trhu s doporučením vhodných membránových modulů na základě dostupných technických specifikací.</w:t>
      </w:r>
      <w:bookmarkEnd w:id="15"/>
    </w:p>
    <w:p w14:paraId="30038FE5" w14:textId="77777777" w:rsidR="0033199B" w:rsidRPr="001A3AC1" w:rsidRDefault="005C07C5">
      <w:pPr>
        <w:pStyle w:val="Zkladntext1"/>
        <w:spacing w:after="0" w:line="283" w:lineRule="auto"/>
        <w:ind w:left="300" w:firstLine="20"/>
        <w:jc w:val="both"/>
        <w:rPr>
          <w:rFonts w:asciiTheme="minorHAnsi" w:hAnsiTheme="minorHAnsi" w:cstheme="minorHAnsi"/>
          <w:sz w:val="22"/>
          <w:szCs w:val="22"/>
        </w:rPr>
      </w:pPr>
      <w:r w:rsidRPr="001A3AC1">
        <w:rPr>
          <w:rFonts w:asciiTheme="minorHAnsi" w:hAnsiTheme="minorHAnsi" w:cstheme="minorHAnsi"/>
          <w:sz w:val="22"/>
          <w:szCs w:val="22"/>
        </w:rPr>
        <w:t>Na trhu je pouze minimum membrán přímo určených k separaci vodíku - jedná se převážně o membrány na bázi paladia, jejichž použití vyžaduje specifické podmínky, zejména zvýšenou teplotu, která pro řešení problematiky separace vodíku z blendu se zemním plynem není vhodná. Nicméně lze předpokládat, že pro uvedený záměr bude možné využít i polymerní membrány primárně určené pro separaci jiných směsí (např. N2/O2, CH4/CO2), kde by vodík, vzhledem ke své velikosti molekuly, měl procházet rychleji než ostatní molekuly. Tyto membrány lze používat za běžných podmínek.</w:t>
      </w:r>
    </w:p>
    <w:p w14:paraId="13B42108" w14:textId="77777777" w:rsidR="0033199B" w:rsidRPr="001A3AC1" w:rsidRDefault="005C07C5">
      <w:pPr>
        <w:pStyle w:val="Zkladntext1"/>
        <w:spacing w:after="500" w:line="286" w:lineRule="auto"/>
        <w:ind w:left="300" w:firstLine="20"/>
        <w:jc w:val="both"/>
        <w:rPr>
          <w:rFonts w:asciiTheme="minorHAnsi" w:hAnsiTheme="minorHAnsi" w:cstheme="minorHAnsi"/>
          <w:sz w:val="22"/>
          <w:szCs w:val="22"/>
        </w:rPr>
      </w:pPr>
      <w:r w:rsidRPr="001A3AC1">
        <w:rPr>
          <w:rFonts w:asciiTheme="minorHAnsi" w:hAnsiTheme="minorHAnsi" w:cstheme="minorHAnsi"/>
          <w:sz w:val="22"/>
          <w:szCs w:val="22"/>
        </w:rPr>
        <w:t>V rámci řešení bodu 2 bude proveden průzkum na trhu dostupných membránových modulů se zaměřením nejen na evropské dodavatele, ale též dodavatele asijské a americké, kteří dodávají moduly pro separaci plynů. Na základě dostupných informací o separační účinnosti nabízených modulů, popř. použitém materiálu, budou vytipovány minimálně tři potencionálně vhodné moduly pro aplikaci do navrhované jednotky. Specifikace těchto modulů bude poskytnuta Centru dopravního výzkumu, které zajistí jejich nákup.</w:t>
      </w:r>
    </w:p>
    <w:p w14:paraId="0063E569" w14:textId="77777777" w:rsidR="0033199B" w:rsidRPr="001A3AC1" w:rsidRDefault="005C07C5">
      <w:pPr>
        <w:pStyle w:val="Nadpis30"/>
        <w:keepNext/>
        <w:keepLines/>
        <w:spacing w:line="283" w:lineRule="auto"/>
        <w:ind w:left="300" w:firstLine="20"/>
        <w:jc w:val="both"/>
        <w:rPr>
          <w:rFonts w:asciiTheme="minorHAnsi" w:hAnsiTheme="minorHAnsi" w:cstheme="minorHAnsi"/>
          <w:sz w:val="22"/>
          <w:szCs w:val="22"/>
        </w:rPr>
      </w:pPr>
      <w:bookmarkStart w:id="16" w:name="bookmark36"/>
      <w:r w:rsidRPr="001A3AC1">
        <w:rPr>
          <w:rFonts w:asciiTheme="minorHAnsi" w:hAnsiTheme="minorHAnsi" w:cstheme="minorHAnsi"/>
          <w:sz w:val="22"/>
          <w:szCs w:val="22"/>
        </w:rPr>
        <w:t>Bod 3: Proměření separační účinnosti třech komerčních membránového modulů v závislosti na složení vstupní směsi a tlaku</w:t>
      </w:r>
      <w:bookmarkEnd w:id="16"/>
    </w:p>
    <w:p w14:paraId="136494C9" w14:textId="77777777" w:rsidR="0033199B" w:rsidRPr="001A3AC1" w:rsidRDefault="005C07C5">
      <w:pPr>
        <w:pStyle w:val="Zkladntext1"/>
        <w:spacing w:after="0" w:line="283" w:lineRule="auto"/>
        <w:ind w:left="300" w:firstLine="20"/>
        <w:jc w:val="both"/>
        <w:rPr>
          <w:rFonts w:asciiTheme="minorHAnsi" w:hAnsiTheme="minorHAnsi" w:cstheme="minorHAnsi"/>
          <w:sz w:val="22"/>
          <w:szCs w:val="22"/>
        </w:rPr>
      </w:pPr>
      <w:r w:rsidRPr="001A3AC1">
        <w:rPr>
          <w:rFonts w:asciiTheme="minorHAnsi" w:hAnsiTheme="minorHAnsi" w:cstheme="minorHAnsi"/>
          <w:sz w:val="22"/>
          <w:szCs w:val="22"/>
        </w:rPr>
        <w:t>V rámci tohoto bodu budou provedena permeační měření s použitím tří membrán v dodaných modulech, potencionálně může být provedeno měření na membráně modulu, který je již dostupný v naší laboratoři. Permeační měření budou provedena za stacionárních podmínek separace (po ustálení procesu separace při dané teplotě, tlaku a složení) v binárním systému H2/CH4 simulujícím blend Hz/zemní plyn. Pro účely vývoje matematického modelu a návrhu jednotky bude sledován vliv složení a tlaku na separační účinnost.</w:t>
      </w:r>
    </w:p>
    <w:p w14:paraId="14AC99DF" w14:textId="71B3E9A7" w:rsidR="0033199B" w:rsidRPr="001A3AC1" w:rsidRDefault="005C07C5">
      <w:pPr>
        <w:pStyle w:val="Zkladntext1"/>
        <w:numPr>
          <w:ilvl w:val="0"/>
          <w:numId w:val="8"/>
        </w:numPr>
        <w:tabs>
          <w:tab w:val="left" w:pos="1660"/>
        </w:tabs>
        <w:spacing w:after="0" w:line="283" w:lineRule="auto"/>
        <w:ind w:left="1680" w:hanging="340"/>
        <w:jc w:val="both"/>
        <w:rPr>
          <w:rFonts w:asciiTheme="minorHAnsi" w:hAnsiTheme="minorHAnsi" w:cstheme="minorHAnsi"/>
          <w:sz w:val="22"/>
          <w:szCs w:val="22"/>
        </w:rPr>
      </w:pPr>
      <w:r w:rsidRPr="001A3AC1">
        <w:rPr>
          <w:rFonts w:asciiTheme="minorHAnsi" w:hAnsiTheme="minorHAnsi" w:cstheme="minorHAnsi"/>
          <w:b/>
          <w:bCs/>
          <w:sz w:val="22"/>
          <w:szCs w:val="22"/>
        </w:rPr>
        <w:t xml:space="preserve">Určení vlivu složení vstupní směsi - </w:t>
      </w:r>
      <w:r w:rsidRPr="001A3AC1">
        <w:rPr>
          <w:rFonts w:asciiTheme="minorHAnsi" w:hAnsiTheme="minorHAnsi" w:cstheme="minorHAnsi"/>
          <w:sz w:val="22"/>
          <w:szCs w:val="22"/>
        </w:rPr>
        <w:t>bude měřena separační účinnosti minimálně pro 4 vstupní koncentrace H2 v rozsahu 5-80 obj.</w:t>
      </w:r>
      <w:r w:rsidR="00A32A42">
        <w:rPr>
          <w:rFonts w:asciiTheme="minorHAnsi" w:hAnsiTheme="minorHAnsi" w:cstheme="minorHAnsi"/>
          <w:sz w:val="22"/>
          <w:szCs w:val="22"/>
        </w:rPr>
        <w:t xml:space="preserve"> </w:t>
      </w:r>
      <w:r w:rsidRPr="001A3AC1">
        <w:rPr>
          <w:rFonts w:asciiTheme="minorHAnsi" w:hAnsiTheme="minorHAnsi" w:cstheme="minorHAnsi"/>
          <w:sz w:val="22"/>
          <w:szCs w:val="22"/>
        </w:rPr>
        <w:t>%. Bude určen bod ustáleného běhu separátoru pro každé složení, vyhodnocení permeability a selektivity bude provedeno minimálně z 6 měření po dosažení stacionárního stavu</w:t>
      </w:r>
    </w:p>
    <w:p w14:paraId="3C97C05B" w14:textId="77777777" w:rsidR="0033199B" w:rsidRPr="001A3AC1" w:rsidRDefault="005C07C5">
      <w:pPr>
        <w:pStyle w:val="Zkladntext1"/>
        <w:numPr>
          <w:ilvl w:val="0"/>
          <w:numId w:val="8"/>
        </w:numPr>
        <w:tabs>
          <w:tab w:val="left" w:pos="1660"/>
        </w:tabs>
        <w:spacing w:after="0" w:line="286" w:lineRule="auto"/>
        <w:ind w:left="1680" w:hanging="340"/>
        <w:jc w:val="both"/>
        <w:rPr>
          <w:rFonts w:asciiTheme="minorHAnsi" w:hAnsiTheme="minorHAnsi" w:cstheme="minorHAnsi"/>
          <w:sz w:val="22"/>
          <w:szCs w:val="22"/>
        </w:rPr>
      </w:pPr>
      <w:r w:rsidRPr="001A3AC1">
        <w:rPr>
          <w:rFonts w:asciiTheme="minorHAnsi" w:hAnsiTheme="minorHAnsi" w:cstheme="minorHAnsi"/>
          <w:b/>
          <w:bCs/>
          <w:sz w:val="22"/>
          <w:szCs w:val="22"/>
        </w:rPr>
        <w:t xml:space="preserve">Proměření tlakové závislosti - </w:t>
      </w:r>
      <w:r w:rsidRPr="001A3AC1">
        <w:rPr>
          <w:rFonts w:asciiTheme="minorHAnsi" w:hAnsiTheme="minorHAnsi" w:cstheme="minorHAnsi"/>
          <w:sz w:val="22"/>
          <w:szCs w:val="22"/>
        </w:rPr>
        <w:t>každá koncentrační závislost bude proměřena při různých tlacích (4 body) v rozsahu 2-8 bar (Tlaky odpovídají předpokládanému tlakovému režimu separátorů).</w:t>
      </w:r>
    </w:p>
    <w:p w14:paraId="24BB45DF" w14:textId="77777777" w:rsidR="0033199B" w:rsidRPr="001A3AC1" w:rsidRDefault="005C07C5">
      <w:pPr>
        <w:pStyle w:val="Zkladntext1"/>
        <w:numPr>
          <w:ilvl w:val="0"/>
          <w:numId w:val="8"/>
        </w:numPr>
        <w:tabs>
          <w:tab w:val="left" w:pos="1660"/>
        </w:tabs>
        <w:spacing w:after="500" w:line="286" w:lineRule="auto"/>
        <w:ind w:left="1680" w:hanging="340"/>
        <w:jc w:val="both"/>
        <w:rPr>
          <w:rFonts w:asciiTheme="minorHAnsi" w:hAnsiTheme="minorHAnsi" w:cstheme="minorHAnsi"/>
          <w:sz w:val="22"/>
          <w:szCs w:val="22"/>
        </w:rPr>
      </w:pPr>
      <w:r w:rsidRPr="001A3AC1">
        <w:rPr>
          <w:rFonts w:asciiTheme="minorHAnsi" w:hAnsiTheme="minorHAnsi" w:cstheme="minorHAnsi"/>
          <w:sz w:val="22"/>
          <w:szCs w:val="22"/>
        </w:rPr>
        <w:t xml:space="preserve">Získaná </w:t>
      </w:r>
      <w:r w:rsidRPr="001A3AC1">
        <w:rPr>
          <w:rFonts w:asciiTheme="minorHAnsi" w:hAnsiTheme="minorHAnsi" w:cstheme="minorHAnsi"/>
          <w:b/>
          <w:bCs/>
          <w:sz w:val="22"/>
          <w:szCs w:val="22"/>
        </w:rPr>
        <w:t xml:space="preserve">experimentální data budou vyhodnocena a zpracována s ohledem na dosažené permeability a selektivity. </w:t>
      </w:r>
      <w:r w:rsidRPr="001A3AC1">
        <w:rPr>
          <w:rFonts w:asciiTheme="minorHAnsi" w:hAnsiTheme="minorHAnsi" w:cstheme="minorHAnsi"/>
          <w:sz w:val="22"/>
          <w:szCs w:val="22"/>
        </w:rPr>
        <w:t>Bude navržena korelační rovnice pro popis naměřených závislostí (permeabilita vs. tlak a teplota), tak aby mohla být využita v matematickém modelu separátoru.</w:t>
      </w:r>
    </w:p>
    <w:p w14:paraId="3F744DC2" w14:textId="77777777" w:rsidR="0033199B" w:rsidRPr="001A3AC1" w:rsidRDefault="005C07C5">
      <w:pPr>
        <w:pStyle w:val="Nadpis30"/>
        <w:keepNext/>
        <w:keepLines/>
        <w:spacing w:line="283" w:lineRule="auto"/>
        <w:ind w:firstLine="300"/>
        <w:jc w:val="both"/>
        <w:rPr>
          <w:rFonts w:asciiTheme="minorHAnsi" w:hAnsiTheme="minorHAnsi" w:cstheme="minorHAnsi"/>
          <w:sz w:val="22"/>
          <w:szCs w:val="22"/>
        </w:rPr>
      </w:pPr>
      <w:bookmarkStart w:id="17" w:name="bookmark38"/>
      <w:r w:rsidRPr="001A3AC1">
        <w:rPr>
          <w:rFonts w:asciiTheme="minorHAnsi" w:hAnsiTheme="minorHAnsi" w:cstheme="minorHAnsi"/>
          <w:sz w:val="22"/>
          <w:szCs w:val="22"/>
        </w:rPr>
        <w:t>Bod 4: Vývoj matematického bilančního modelu separační jednotky a bilance</w:t>
      </w:r>
      <w:bookmarkEnd w:id="17"/>
    </w:p>
    <w:p w14:paraId="6BD7EBD5" w14:textId="77777777" w:rsidR="0033199B" w:rsidRPr="001A3AC1" w:rsidRDefault="005C07C5">
      <w:pPr>
        <w:pStyle w:val="Zkladntext1"/>
        <w:spacing w:after="500" w:line="283" w:lineRule="auto"/>
        <w:ind w:left="300" w:firstLine="20"/>
        <w:jc w:val="both"/>
        <w:rPr>
          <w:rFonts w:asciiTheme="minorHAnsi" w:hAnsiTheme="minorHAnsi" w:cstheme="minorHAnsi"/>
          <w:sz w:val="22"/>
          <w:szCs w:val="22"/>
        </w:rPr>
      </w:pPr>
      <w:r w:rsidRPr="001A3AC1">
        <w:rPr>
          <w:rFonts w:asciiTheme="minorHAnsi" w:hAnsiTheme="minorHAnsi" w:cstheme="minorHAnsi"/>
          <w:sz w:val="22"/>
          <w:szCs w:val="22"/>
        </w:rPr>
        <w:t xml:space="preserve">Pro účely hmotnostních a enthalpických bilancí navrhované jednotky bude odvozen a vyvinut matematický model membránového separátoru, který bude využívat získané korelační závislosti z bodu 3. Tento model bude sloužit k predikci chování navrhovaného systému za různých podmínek separace a potencionálně i různého uspořádání prvního stupně separace. S využitím tohoto modelu bude provedena parametrická studie, která poskytne podklady a umožní optimalizaci navrhovaného uspořádání prvního stupně. Bude navrhnuto optimalizované uspořádání prvního stupně, pro které bude vytvořeno tokové a bilanční schéma. S využitím tohoto nástroje pak bude provedena </w:t>
      </w:r>
      <w:r w:rsidRPr="001A3AC1">
        <w:rPr>
          <w:rFonts w:asciiTheme="minorHAnsi" w:hAnsiTheme="minorHAnsi" w:cstheme="minorHAnsi"/>
          <w:sz w:val="22"/>
          <w:szCs w:val="22"/>
        </w:rPr>
        <w:lastRenderedPageBreak/>
        <w:t>enthalpická a hmotnostní bilance jednotky pro referenční zatížení a bude odhadnuta potřebná plocha uvažovaných membrán.</w:t>
      </w:r>
    </w:p>
    <w:p w14:paraId="557F3AD8" w14:textId="77777777" w:rsidR="0033199B" w:rsidRPr="001A3AC1" w:rsidRDefault="005C07C5">
      <w:pPr>
        <w:pStyle w:val="Nadpis30"/>
        <w:keepNext/>
        <w:keepLines/>
        <w:spacing w:line="276" w:lineRule="auto"/>
        <w:ind w:firstLine="300"/>
        <w:jc w:val="both"/>
        <w:rPr>
          <w:rFonts w:asciiTheme="minorHAnsi" w:hAnsiTheme="minorHAnsi" w:cstheme="minorHAnsi"/>
          <w:sz w:val="22"/>
          <w:szCs w:val="22"/>
        </w:rPr>
      </w:pPr>
      <w:bookmarkStart w:id="18" w:name="bookmark40"/>
      <w:r w:rsidRPr="001A3AC1">
        <w:rPr>
          <w:rFonts w:asciiTheme="minorHAnsi" w:hAnsiTheme="minorHAnsi" w:cstheme="minorHAnsi"/>
          <w:sz w:val="22"/>
          <w:szCs w:val="22"/>
        </w:rPr>
        <w:t>Bod 5: Stanovení počtu a druhu separačních kroků pro 1. Stupeň</w:t>
      </w:r>
      <w:bookmarkEnd w:id="18"/>
    </w:p>
    <w:p w14:paraId="0D01630A" w14:textId="77777777" w:rsidR="0033199B" w:rsidRPr="001A3AC1" w:rsidRDefault="005C07C5">
      <w:pPr>
        <w:pStyle w:val="Zkladntext1"/>
        <w:spacing w:after="500" w:line="276" w:lineRule="auto"/>
        <w:ind w:left="300" w:firstLine="20"/>
        <w:jc w:val="both"/>
        <w:rPr>
          <w:rFonts w:asciiTheme="minorHAnsi" w:hAnsiTheme="minorHAnsi" w:cstheme="minorHAnsi"/>
          <w:sz w:val="22"/>
          <w:szCs w:val="22"/>
        </w:rPr>
      </w:pPr>
      <w:r w:rsidRPr="001A3AC1">
        <w:rPr>
          <w:rFonts w:asciiTheme="minorHAnsi" w:hAnsiTheme="minorHAnsi" w:cstheme="minorHAnsi"/>
          <w:sz w:val="22"/>
          <w:szCs w:val="22"/>
        </w:rPr>
        <w:t>Počet stupňů a jednotlivé separační kroky pro 1.stupeň technologie včetně hmotnostních toků v jednotlivých proudech tokového schématu budou stanoveny na základě výsledků výpočtů v bodě 4.</w:t>
      </w:r>
    </w:p>
    <w:p w14:paraId="09411FB2" w14:textId="77777777" w:rsidR="0033199B" w:rsidRPr="001A3AC1" w:rsidRDefault="005C07C5">
      <w:pPr>
        <w:pStyle w:val="Nadpis30"/>
        <w:keepNext/>
        <w:keepLines/>
        <w:spacing w:line="276" w:lineRule="auto"/>
        <w:ind w:firstLine="300"/>
        <w:jc w:val="both"/>
        <w:rPr>
          <w:rFonts w:asciiTheme="minorHAnsi" w:hAnsiTheme="minorHAnsi" w:cstheme="minorHAnsi"/>
          <w:sz w:val="22"/>
          <w:szCs w:val="22"/>
        </w:rPr>
      </w:pPr>
      <w:bookmarkStart w:id="19" w:name="bookmark42"/>
      <w:r w:rsidRPr="001A3AC1">
        <w:rPr>
          <w:rFonts w:asciiTheme="minorHAnsi" w:hAnsiTheme="minorHAnsi" w:cstheme="minorHAnsi"/>
          <w:sz w:val="22"/>
          <w:szCs w:val="22"/>
        </w:rPr>
        <w:t>Bod 6: Předání závěrečné souhrnné zprávy</w:t>
      </w:r>
      <w:bookmarkEnd w:id="19"/>
    </w:p>
    <w:p w14:paraId="2269B7D2" w14:textId="77777777" w:rsidR="0033199B" w:rsidRPr="001A3AC1" w:rsidRDefault="005C07C5">
      <w:pPr>
        <w:pStyle w:val="Zkladntext1"/>
        <w:spacing w:after="260" w:line="276" w:lineRule="auto"/>
        <w:ind w:left="300" w:firstLine="20"/>
        <w:jc w:val="both"/>
        <w:rPr>
          <w:rFonts w:asciiTheme="minorHAnsi" w:hAnsiTheme="minorHAnsi" w:cstheme="minorHAnsi"/>
          <w:sz w:val="22"/>
          <w:szCs w:val="22"/>
        </w:rPr>
      </w:pPr>
      <w:r w:rsidRPr="001A3AC1">
        <w:rPr>
          <w:rFonts w:asciiTheme="minorHAnsi" w:hAnsiTheme="minorHAnsi" w:cstheme="minorHAnsi"/>
          <w:sz w:val="22"/>
          <w:szCs w:val="22"/>
        </w:rPr>
        <w:t xml:space="preserve">Výsledky řešení bodu 1-5 této studie budou sumarizovány v závěrečné souhrnné zprávě, která bude výstupem tohoto projektu. Předpokládaná doba zhotovení je </w:t>
      </w:r>
      <w:r w:rsidRPr="001A3AC1">
        <w:rPr>
          <w:rFonts w:asciiTheme="minorHAnsi" w:hAnsiTheme="minorHAnsi" w:cstheme="minorHAnsi"/>
          <w:b/>
          <w:bCs/>
          <w:sz w:val="22"/>
          <w:szCs w:val="22"/>
        </w:rPr>
        <w:t>6 měsíců od dodání modulů.</w:t>
      </w:r>
    </w:p>
    <w:p w14:paraId="4CBDCA0E" w14:textId="77777777" w:rsidR="0033199B" w:rsidRPr="001A3AC1" w:rsidRDefault="005C07C5">
      <w:pPr>
        <w:pStyle w:val="Zkladntext1"/>
        <w:spacing w:after="140" w:line="286" w:lineRule="auto"/>
        <w:ind w:left="300" w:firstLine="20"/>
        <w:jc w:val="both"/>
        <w:rPr>
          <w:rFonts w:asciiTheme="minorHAnsi" w:hAnsiTheme="minorHAnsi" w:cstheme="minorHAnsi"/>
          <w:b/>
          <w:bCs/>
          <w:sz w:val="22"/>
          <w:szCs w:val="22"/>
        </w:rPr>
      </w:pPr>
      <w:r w:rsidRPr="001A3AC1">
        <w:rPr>
          <w:rFonts w:asciiTheme="minorHAnsi" w:hAnsiTheme="minorHAnsi" w:cstheme="minorHAnsi"/>
          <w:sz w:val="22"/>
          <w:szCs w:val="22"/>
        </w:rPr>
        <w:t xml:space="preserve">Specifikace membránových modulů na základě průzkumu trhu bude dodána Objednateli </w:t>
      </w:r>
      <w:r w:rsidRPr="001A3AC1">
        <w:rPr>
          <w:rFonts w:asciiTheme="minorHAnsi" w:hAnsiTheme="minorHAnsi" w:cstheme="minorHAnsi"/>
          <w:b/>
          <w:bCs/>
          <w:sz w:val="22"/>
          <w:szCs w:val="22"/>
        </w:rPr>
        <w:t>do 23. 11. 2023.</w:t>
      </w:r>
    </w:p>
    <w:p w14:paraId="625AEE37"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00EA3C80"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192EBAD8"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3810C5E4"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55567AF3"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2BB346D0"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64AD2617"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1B844593"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5ACBCD11"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6B51B7B1"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764787BF"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0A6E6EAD" w14:textId="77777777" w:rsidR="005C07C5" w:rsidRPr="001A3AC1" w:rsidRDefault="005C07C5">
      <w:pPr>
        <w:pStyle w:val="Zkladntext1"/>
        <w:spacing w:after="140" w:line="286" w:lineRule="auto"/>
        <w:ind w:left="300" w:firstLine="20"/>
        <w:jc w:val="both"/>
        <w:rPr>
          <w:rFonts w:asciiTheme="minorHAnsi" w:hAnsiTheme="minorHAnsi" w:cstheme="minorHAnsi"/>
          <w:b/>
          <w:bCs/>
          <w:sz w:val="22"/>
          <w:szCs w:val="22"/>
        </w:rPr>
      </w:pPr>
    </w:p>
    <w:p w14:paraId="7D786392" w14:textId="68F8D4E0" w:rsidR="005C07C5" w:rsidRPr="001A3AC1" w:rsidRDefault="005C07C5">
      <w:pPr>
        <w:pStyle w:val="Zkladntext1"/>
        <w:spacing w:after="140" w:line="286" w:lineRule="auto"/>
        <w:ind w:left="300" w:firstLine="20"/>
        <w:jc w:val="both"/>
        <w:rPr>
          <w:rFonts w:asciiTheme="minorHAnsi" w:hAnsiTheme="minorHAnsi" w:cstheme="minorHAnsi"/>
          <w:sz w:val="22"/>
          <w:szCs w:val="22"/>
        </w:rPr>
      </w:pPr>
      <w:r w:rsidRPr="001A3AC1">
        <w:rPr>
          <w:rFonts w:asciiTheme="minorHAnsi" w:hAnsiTheme="minorHAnsi" w:cstheme="minorHAnsi"/>
          <w:b/>
          <w:bCs/>
          <w:sz w:val="22"/>
          <w:szCs w:val="22"/>
        </w:rPr>
        <w:t xml:space="preserve">                                                                                </w:t>
      </w:r>
    </w:p>
    <w:sectPr w:rsidR="005C07C5" w:rsidRPr="001A3AC1">
      <w:type w:val="continuous"/>
      <w:pgSz w:w="11900" w:h="16840"/>
      <w:pgMar w:top="1189" w:right="1558" w:bottom="1417" w:left="1184" w:header="761" w:footer="98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ABDF" w14:textId="77777777" w:rsidR="00112D03" w:rsidRDefault="00112D03">
      <w:r>
        <w:separator/>
      </w:r>
    </w:p>
  </w:endnote>
  <w:endnote w:type="continuationSeparator" w:id="0">
    <w:p w14:paraId="0C7B9F83" w14:textId="77777777" w:rsidR="00112D03" w:rsidRDefault="0011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7A51" w14:textId="77777777" w:rsidR="00112D03" w:rsidRDefault="00112D03"/>
  </w:footnote>
  <w:footnote w:type="continuationSeparator" w:id="0">
    <w:p w14:paraId="1F27B017" w14:textId="77777777" w:rsidR="00112D03" w:rsidRDefault="00112D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6571"/>
    <w:multiLevelType w:val="multilevel"/>
    <w:tmpl w:val="C756A66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149EF"/>
    <w:multiLevelType w:val="multilevel"/>
    <w:tmpl w:val="0F4E7B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C461D"/>
    <w:multiLevelType w:val="multilevel"/>
    <w:tmpl w:val="090A1C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502D63"/>
    <w:multiLevelType w:val="multilevel"/>
    <w:tmpl w:val="B09CCB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EB7A7E"/>
    <w:multiLevelType w:val="multilevel"/>
    <w:tmpl w:val="2EA6FC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F0765D"/>
    <w:multiLevelType w:val="multilevel"/>
    <w:tmpl w:val="37A055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F608F9"/>
    <w:multiLevelType w:val="multilevel"/>
    <w:tmpl w:val="E4D8C7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1C0974"/>
    <w:multiLevelType w:val="multilevel"/>
    <w:tmpl w:val="CABC27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2863899">
    <w:abstractNumId w:val="4"/>
  </w:num>
  <w:num w:numId="2" w16cid:durableId="1975325904">
    <w:abstractNumId w:val="5"/>
  </w:num>
  <w:num w:numId="3" w16cid:durableId="1742215473">
    <w:abstractNumId w:val="1"/>
  </w:num>
  <w:num w:numId="4" w16cid:durableId="1002975051">
    <w:abstractNumId w:val="3"/>
  </w:num>
  <w:num w:numId="5" w16cid:durableId="136382012">
    <w:abstractNumId w:val="6"/>
  </w:num>
  <w:num w:numId="6" w16cid:durableId="1012029265">
    <w:abstractNumId w:val="2"/>
  </w:num>
  <w:num w:numId="7" w16cid:durableId="1791974908">
    <w:abstractNumId w:val="7"/>
  </w:num>
  <w:num w:numId="8" w16cid:durableId="160753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9B"/>
    <w:rsid w:val="00112D03"/>
    <w:rsid w:val="00112F92"/>
    <w:rsid w:val="001A3AC1"/>
    <w:rsid w:val="0033199B"/>
    <w:rsid w:val="00577DD7"/>
    <w:rsid w:val="005A3831"/>
    <w:rsid w:val="005C07C5"/>
    <w:rsid w:val="00653427"/>
    <w:rsid w:val="00A32A42"/>
    <w:rsid w:val="00C42FC0"/>
    <w:rsid w:val="00E03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F7F6"/>
  <w15:docId w15:val="{18DD1C33-1933-4969-918C-4D2CF23A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8"/>
      <w:szCs w:val="38"/>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Titulekobrzku">
    <w:name w:val="Titulek obrázku_"/>
    <w:basedOn w:val="Standardnpsmoodstavce"/>
    <w:link w:val="Titulekobrzku0"/>
    <w:rPr>
      <w:rFonts w:ascii="Segoe UI" w:eastAsia="Segoe UI" w:hAnsi="Segoe UI" w:cs="Segoe UI"/>
      <w:b w:val="0"/>
      <w:bCs w:val="0"/>
      <w:i w:val="0"/>
      <w:iCs w:val="0"/>
      <w:smallCaps w:val="0"/>
      <w:strike w:val="0"/>
      <w:sz w:val="18"/>
      <w:szCs w:val="18"/>
      <w:u w:val="none"/>
    </w:rPr>
  </w:style>
  <w:style w:type="paragraph" w:customStyle="1" w:styleId="Zkladntext1">
    <w:name w:val="Základní text1"/>
    <w:basedOn w:val="Normln"/>
    <w:link w:val="Zkladntext"/>
    <w:pPr>
      <w:spacing w:after="220" w:line="257" w:lineRule="auto"/>
    </w:pPr>
    <w:rPr>
      <w:rFonts w:ascii="Arial" w:eastAsia="Arial" w:hAnsi="Arial" w:cs="Arial"/>
      <w:sz w:val="19"/>
      <w:szCs w:val="19"/>
    </w:rPr>
  </w:style>
  <w:style w:type="paragraph" w:customStyle="1" w:styleId="Nadpis10">
    <w:name w:val="Nadpis #1"/>
    <w:basedOn w:val="Normln"/>
    <w:link w:val="Nadpis1"/>
    <w:pPr>
      <w:outlineLvl w:val="0"/>
    </w:pPr>
    <w:rPr>
      <w:rFonts w:ascii="Segoe UI" w:eastAsia="Segoe UI" w:hAnsi="Segoe UI" w:cs="Segoe UI"/>
      <w:sz w:val="38"/>
      <w:szCs w:val="38"/>
    </w:rPr>
  </w:style>
  <w:style w:type="paragraph" w:customStyle="1" w:styleId="Zkladntext30">
    <w:name w:val="Základní text (3)"/>
    <w:basedOn w:val="Normln"/>
    <w:link w:val="Zkladntext3"/>
    <w:rPr>
      <w:rFonts w:ascii="Segoe UI" w:eastAsia="Segoe UI" w:hAnsi="Segoe UI" w:cs="Segoe UI"/>
      <w:sz w:val="18"/>
      <w:szCs w:val="18"/>
    </w:rPr>
  </w:style>
  <w:style w:type="paragraph" w:customStyle="1" w:styleId="Zkladntext20">
    <w:name w:val="Základní text (2)"/>
    <w:basedOn w:val="Normln"/>
    <w:link w:val="Zkladntext2"/>
    <w:pPr>
      <w:spacing w:line="209" w:lineRule="auto"/>
      <w:ind w:firstLine="210"/>
    </w:pPr>
    <w:rPr>
      <w:rFonts w:ascii="Arial" w:eastAsia="Arial" w:hAnsi="Arial" w:cs="Arial"/>
      <w:sz w:val="17"/>
      <w:szCs w:val="17"/>
    </w:rPr>
  </w:style>
  <w:style w:type="paragraph" w:customStyle="1" w:styleId="Nadpis20">
    <w:name w:val="Nadpis #2"/>
    <w:basedOn w:val="Normln"/>
    <w:link w:val="Nadpis2"/>
    <w:pPr>
      <w:outlineLvl w:val="1"/>
    </w:pPr>
    <w:rPr>
      <w:rFonts w:ascii="Arial" w:eastAsia="Arial" w:hAnsi="Arial" w:cs="Arial"/>
      <w:sz w:val="28"/>
      <w:szCs w:val="28"/>
    </w:rPr>
  </w:style>
  <w:style w:type="paragraph" w:customStyle="1" w:styleId="Nadpis30">
    <w:name w:val="Nadpis #3"/>
    <w:basedOn w:val="Normln"/>
    <w:link w:val="Nadpis3"/>
    <w:pPr>
      <w:spacing w:line="257" w:lineRule="auto"/>
      <w:jc w:val="center"/>
      <w:outlineLvl w:val="2"/>
    </w:pPr>
    <w:rPr>
      <w:rFonts w:ascii="Arial" w:eastAsia="Arial" w:hAnsi="Arial" w:cs="Arial"/>
      <w:b/>
      <w:bCs/>
      <w:sz w:val="19"/>
      <w:szCs w:val="19"/>
    </w:rPr>
  </w:style>
  <w:style w:type="paragraph" w:customStyle="1" w:styleId="Titulekobrzku0">
    <w:name w:val="Titulek obrázku"/>
    <w:basedOn w:val="Normln"/>
    <w:link w:val="Titulekobrzku"/>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etr.polansky@cdv.cz" TargetMode="External"/><Relationship Id="rId3" Type="http://schemas.openxmlformats.org/officeDocument/2006/relationships/settings" Target="settings.xml"/><Relationship Id="rId7" Type="http://schemas.openxmlformats.org/officeDocument/2006/relationships/hyperlink" Target="mailto:petr.polansky@cd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Vlastimil.Fila@vsch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2176</Words>
  <Characters>12839</Characters>
  <Application>Microsoft Office Word</Application>
  <DocSecurity>0</DocSecurity>
  <Lines>106</Lines>
  <Paragraphs>29</Paragraphs>
  <ScaleCrop>false</ScaleCrop>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7</cp:revision>
  <dcterms:created xsi:type="dcterms:W3CDTF">2023-10-26T11:24:00Z</dcterms:created>
  <dcterms:modified xsi:type="dcterms:W3CDTF">2023-10-26T11:31:00Z</dcterms:modified>
</cp:coreProperties>
</file>