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2552" w:rsidRDefault="00252552" w:rsidP="00252552">
      <w:pPr>
        <w:pStyle w:val="Nadpis1"/>
        <w:rPr>
          <w:sz w:val="22"/>
        </w:rPr>
      </w:pPr>
      <w:r>
        <w:t>Regionální muzeum ve Vysokém Mýtě</w:t>
      </w:r>
    </w:p>
    <w:p w:rsidR="00252552" w:rsidRDefault="00252552" w:rsidP="00252552">
      <w:pPr>
        <w:widowControl w:val="0"/>
        <w:jc w:val="both"/>
        <w:rPr>
          <w:sz w:val="22"/>
        </w:rPr>
      </w:pPr>
      <w:r w:rsidRPr="001A0CD1">
        <w:rPr>
          <w:b/>
          <w:sz w:val="22"/>
          <w:szCs w:val="22"/>
        </w:rPr>
        <w:t>A. V. Šembery 125,</w:t>
      </w:r>
      <w:r>
        <w:rPr>
          <w:b/>
          <w:sz w:val="22"/>
        </w:rPr>
        <w:t xml:space="preserve"> 566 01 Vysoké Mýto, IČ 00 372 331,</w:t>
      </w:r>
    </w:p>
    <w:p w:rsidR="00252552" w:rsidRDefault="00252552" w:rsidP="00252552">
      <w:pPr>
        <w:widowControl w:val="0"/>
        <w:jc w:val="both"/>
        <w:rPr>
          <w:sz w:val="22"/>
        </w:rPr>
      </w:pPr>
      <w:r>
        <w:rPr>
          <w:sz w:val="22"/>
        </w:rPr>
        <w:t>zastoupené Mgr. Jiřím Junkem, ředitelem</w:t>
      </w:r>
    </w:p>
    <w:p w:rsidR="00763F7A" w:rsidRDefault="00763F7A">
      <w:pPr>
        <w:widowControl w:val="0"/>
        <w:rPr>
          <w:sz w:val="22"/>
        </w:rPr>
      </w:pPr>
      <w:r>
        <w:rPr>
          <w:sz w:val="22"/>
        </w:rPr>
        <w:t xml:space="preserve">(dále jen </w:t>
      </w:r>
      <w:r w:rsidR="00552A52" w:rsidRPr="00552A52">
        <w:rPr>
          <w:b/>
          <w:sz w:val="22"/>
        </w:rPr>
        <w:t>„</w:t>
      </w:r>
      <w:r w:rsidRPr="00552A52">
        <w:rPr>
          <w:b/>
          <w:sz w:val="22"/>
        </w:rPr>
        <w:t>vlastník</w:t>
      </w:r>
      <w:r w:rsidR="00552A52">
        <w:rPr>
          <w:b/>
          <w:sz w:val="22"/>
        </w:rPr>
        <w:t>“</w:t>
      </w:r>
      <w:r>
        <w:rPr>
          <w:b/>
          <w:sz w:val="22"/>
        </w:rPr>
        <w:t>)</w:t>
      </w:r>
    </w:p>
    <w:p w:rsidR="00763F7A" w:rsidRDefault="00763F7A">
      <w:pPr>
        <w:widowControl w:val="0"/>
        <w:jc w:val="both"/>
        <w:rPr>
          <w:sz w:val="22"/>
        </w:rPr>
      </w:pPr>
    </w:p>
    <w:p w:rsidR="00763F7A" w:rsidRDefault="00763F7A">
      <w:pPr>
        <w:widowControl w:val="0"/>
        <w:jc w:val="both"/>
        <w:rPr>
          <w:b/>
          <w:sz w:val="32"/>
        </w:rPr>
      </w:pPr>
      <w:r>
        <w:rPr>
          <w:sz w:val="22"/>
        </w:rPr>
        <w:t>a</w:t>
      </w:r>
    </w:p>
    <w:p w:rsidR="00252552" w:rsidRDefault="00252552">
      <w:pPr>
        <w:widowControl w:val="0"/>
        <w:jc w:val="both"/>
        <w:rPr>
          <w:sz w:val="22"/>
        </w:rPr>
      </w:pPr>
    </w:p>
    <w:p w:rsidR="00252552" w:rsidRDefault="00386590" w:rsidP="00252552">
      <w:pPr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Měst</w:t>
      </w:r>
      <w:r w:rsidR="00B20E76">
        <w:rPr>
          <w:b/>
          <w:sz w:val="32"/>
        </w:rPr>
        <w:t>o</w:t>
      </w:r>
      <w:r>
        <w:rPr>
          <w:b/>
          <w:sz w:val="32"/>
        </w:rPr>
        <w:t xml:space="preserve"> Hrochův Týnec</w:t>
      </w:r>
    </w:p>
    <w:p w:rsidR="00252552" w:rsidRPr="00B20E76" w:rsidRDefault="00386590" w:rsidP="00252552">
      <w:pPr>
        <w:pStyle w:val="Nadpis3"/>
        <w:rPr>
          <w:sz w:val="22"/>
          <w:szCs w:val="22"/>
        </w:rPr>
      </w:pPr>
      <w:r w:rsidRPr="00B20E76">
        <w:rPr>
          <w:sz w:val="22"/>
          <w:szCs w:val="22"/>
        </w:rPr>
        <w:t>Smetanova 25</w:t>
      </w:r>
      <w:r w:rsidR="00252552" w:rsidRPr="00B20E76">
        <w:rPr>
          <w:sz w:val="22"/>
          <w:szCs w:val="22"/>
        </w:rPr>
        <w:t xml:space="preserve">, </w:t>
      </w:r>
      <w:r w:rsidR="00B20E76" w:rsidRPr="00B20E76">
        <w:rPr>
          <w:sz w:val="22"/>
          <w:szCs w:val="22"/>
        </w:rPr>
        <w:t xml:space="preserve">538 62 </w:t>
      </w:r>
      <w:r w:rsidRPr="00B20E76">
        <w:rPr>
          <w:sz w:val="22"/>
          <w:szCs w:val="22"/>
        </w:rPr>
        <w:t>Hrochův Týnec</w:t>
      </w:r>
      <w:r w:rsidR="00B20E76" w:rsidRPr="00B20E76">
        <w:rPr>
          <w:sz w:val="22"/>
          <w:szCs w:val="22"/>
        </w:rPr>
        <w:t>,</w:t>
      </w:r>
      <w:r w:rsidR="00161D84" w:rsidRPr="00B20E76">
        <w:rPr>
          <w:sz w:val="22"/>
          <w:szCs w:val="22"/>
        </w:rPr>
        <w:t xml:space="preserve"> IČ</w:t>
      </w:r>
      <w:r w:rsidR="00B20E76" w:rsidRPr="00B20E76">
        <w:rPr>
          <w:sz w:val="22"/>
          <w:szCs w:val="22"/>
        </w:rPr>
        <w:t xml:space="preserve"> 00 270 156,</w:t>
      </w:r>
    </w:p>
    <w:p w:rsidR="00B20E76" w:rsidRPr="00B20E76" w:rsidRDefault="00B20E76" w:rsidP="00B20E76">
      <w:pPr>
        <w:rPr>
          <w:sz w:val="22"/>
          <w:szCs w:val="22"/>
        </w:rPr>
      </w:pPr>
      <w:r w:rsidRPr="00B20E76">
        <w:rPr>
          <w:sz w:val="22"/>
          <w:szCs w:val="22"/>
        </w:rPr>
        <w:t>zastoupené Alešem Vaškem, starostou</w:t>
      </w:r>
    </w:p>
    <w:p w:rsidR="00252552" w:rsidRDefault="00252552">
      <w:pPr>
        <w:widowControl w:val="0"/>
        <w:jc w:val="both"/>
        <w:rPr>
          <w:sz w:val="22"/>
        </w:rPr>
      </w:pPr>
      <w:r>
        <w:rPr>
          <w:sz w:val="22"/>
        </w:rPr>
        <w:t xml:space="preserve">(dále jen </w:t>
      </w:r>
      <w:r w:rsidRPr="00552A52">
        <w:rPr>
          <w:b/>
          <w:sz w:val="22"/>
        </w:rPr>
        <w:t>„</w:t>
      </w:r>
      <w:r>
        <w:rPr>
          <w:b/>
          <w:sz w:val="22"/>
        </w:rPr>
        <w:t>dočasný správce“</w:t>
      </w:r>
      <w:r>
        <w:rPr>
          <w:sz w:val="22"/>
        </w:rPr>
        <w:t>),</w:t>
      </w:r>
    </w:p>
    <w:p w:rsidR="00763F7A" w:rsidRDefault="00763F7A">
      <w:pPr>
        <w:widowControl w:val="0"/>
        <w:rPr>
          <w:sz w:val="22"/>
        </w:rPr>
      </w:pPr>
    </w:p>
    <w:p w:rsidR="00763F7A" w:rsidRDefault="00763F7A">
      <w:pPr>
        <w:widowControl w:val="0"/>
        <w:rPr>
          <w:sz w:val="22"/>
        </w:rPr>
      </w:pPr>
      <w:r>
        <w:rPr>
          <w:sz w:val="22"/>
        </w:rPr>
        <w:t xml:space="preserve">uzavírají níže uvedeného dne, měsíce a roku tuto </w:t>
      </w:r>
    </w:p>
    <w:p w:rsidR="00763F7A" w:rsidRDefault="00763F7A">
      <w:pPr>
        <w:widowControl w:val="0"/>
        <w:jc w:val="both"/>
        <w:rPr>
          <w:sz w:val="22"/>
        </w:rPr>
      </w:pPr>
    </w:p>
    <w:p w:rsidR="00763F7A" w:rsidRPr="00552A52" w:rsidRDefault="000854DC" w:rsidP="00552A52">
      <w:pPr>
        <w:jc w:val="center"/>
        <w:rPr>
          <w:b/>
          <w:sz w:val="22"/>
        </w:rPr>
      </w:pPr>
      <w:r w:rsidRPr="00552A52">
        <w:rPr>
          <w:b/>
          <w:sz w:val="32"/>
        </w:rPr>
        <w:t>VÝ</w:t>
      </w:r>
      <w:r w:rsidR="00763F7A" w:rsidRPr="00552A52">
        <w:rPr>
          <w:b/>
          <w:sz w:val="32"/>
        </w:rPr>
        <w:t>PŮJČNÍ SMLOUVU č.</w:t>
      </w:r>
      <w:r w:rsidR="00A32202" w:rsidRPr="00552A52">
        <w:rPr>
          <w:b/>
          <w:sz w:val="32"/>
        </w:rPr>
        <w:t xml:space="preserve"> </w:t>
      </w:r>
      <w:r w:rsidR="00386590">
        <w:rPr>
          <w:b/>
          <w:sz w:val="32"/>
        </w:rPr>
        <w:t>20</w:t>
      </w:r>
      <w:r w:rsidR="00763F7A" w:rsidRPr="00552A52">
        <w:rPr>
          <w:b/>
          <w:sz w:val="32"/>
        </w:rPr>
        <w:t>/20</w:t>
      </w:r>
      <w:r w:rsidR="00552A52" w:rsidRPr="00552A52">
        <w:rPr>
          <w:b/>
          <w:sz w:val="32"/>
        </w:rPr>
        <w:t>2</w:t>
      </w:r>
      <w:r w:rsidR="00161D84">
        <w:rPr>
          <w:b/>
          <w:sz w:val="32"/>
        </w:rPr>
        <w:t>3</w:t>
      </w:r>
    </w:p>
    <w:p w:rsidR="00763F7A" w:rsidRDefault="00763F7A">
      <w:pPr>
        <w:widowControl w:val="0"/>
        <w:jc w:val="both"/>
        <w:rPr>
          <w:sz w:val="22"/>
        </w:rPr>
      </w:pPr>
    </w:p>
    <w:p w:rsidR="00763F7A" w:rsidRPr="00A32202" w:rsidRDefault="00763F7A">
      <w:pPr>
        <w:rPr>
          <w:b/>
          <w:sz w:val="22"/>
        </w:rPr>
      </w:pPr>
      <w:r w:rsidRPr="00A32202">
        <w:rPr>
          <w:b/>
          <w:sz w:val="22"/>
          <w:u w:val="single"/>
        </w:rPr>
        <w:t xml:space="preserve">I.   Předmět a účel </w:t>
      </w:r>
      <w:r w:rsidR="000854DC">
        <w:rPr>
          <w:b/>
          <w:sz w:val="22"/>
          <w:u w:val="single"/>
        </w:rPr>
        <w:t>vý</w:t>
      </w:r>
      <w:r w:rsidRPr="00A32202">
        <w:rPr>
          <w:b/>
          <w:sz w:val="22"/>
          <w:u w:val="single"/>
        </w:rPr>
        <w:t>půjčky</w:t>
      </w:r>
    </w:p>
    <w:p w:rsidR="005F32EB" w:rsidRDefault="005F32EB" w:rsidP="005F32EB">
      <w:pPr>
        <w:pStyle w:val="Zkladntext"/>
        <w:numPr>
          <w:ilvl w:val="0"/>
          <w:numId w:val="2"/>
        </w:numPr>
        <w:jc w:val="both"/>
        <w:rPr>
          <w:sz w:val="22"/>
        </w:rPr>
      </w:pPr>
      <w:r w:rsidRPr="005F32EB">
        <w:rPr>
          <w:sz w:val="22"/>
        </w:rPr>
        <w:t xml:space="preserve">Vlastník přenechává k bezplatnému dočasnému užívání dočasnému správci předměty uvedené v </w:t>
      </w:r>
      <w:proofErr w:type="gramStart"/>
      <w:r w:rsidRPr="005F32EB">
        <w:rPr>
          <w:sz w:val="22"/>
        </w:rPr>
        <w:t>čl. I./2. této</w:t>
      </w:r>
      <w:proofErr w:type="gramEnd"/>
      <w:r w:rsidRPr="005F32EB">
        <w:rPr>
          <w:sz w:val="22"/>
        </w:rPr>
        <w:t xml:space="preserve"> smlouvy, a dočasný správce nabývá právo užívat tyto předměty způsobem ujednaným v této smlouvě.</w:t>
      </w:r>
    </w:p>
    <w:p w:rsidR="005F32EB" w:rsidRDefault="005F32EB" w:rsidP="005F32EB">
      <w:pPr>
        <w:pStyle w:val="Zkladntext"/>
        <w:ind w:left="360"/>
        <w:jc w:val="both"/>
        <w:rPr>
          <w:sz w:val="22"/>
        </w:rPr>
      </w:pPr>
    </w:p>
    <w:p w:rsidR="00763F7A" w:rsidRPr="00A32202" w:rsidRDefault="00763F7A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sz w:val="22"/>
        </w:rPr>
      </w:pPr>
      <w:r w:rsidRPr="00A32202">
        <w:rPr>
          <w:sz w:val="22"/>
        </w:rPr>
        <w:t xml:space="preserve">Seznam </w:t>
      </w:r>
      <w:r w:rsidR="005F32EB">
        <w:rPr>
          <w:sz w:val="22"/>
        </w:rPr>
        <w:t>vy</w:t>
      </w:r>
      <w:r w:rsidRPr="00A32202">
        <w:rPr>
          <w:sz w:val="22"/>
        </w:rPr>
        <w:t>půjčených předmětů</w:t>
      </w:r>
      <w:r w:rsidR="00386590">
        <w:rPr>
          <w:sz w:val="22"/>
        </w:rPr>
        <w:t xml:space="preserve"> – </w:t>
      </w:r>
      <w:r w:rsidR="00386590" w:rsidRPr="00386590">
        <w:rPr>
          <w:b/>
          <w:sz w:val="22"/>
        </w:rPr>
        <w:t xml:space="preserve">viz příloha smlouvy </w:t>
      </w:r>
      <w:r w:rsidR="00B20E76">
        <w:rPr>
          <w:b/>
          <w:sz w:val="22"/>
        </w:rPr>
        <w:t xml:space="preserve">č. </w:t>
      </w:r>
      <w:r w:rsidR="00386590" w:rsidRPr="00386590">
        <w:rPr>
          <w:b/>
          <w:sz w:val="22"/>
        </w:rPr>
        <w:t>20/2023</w:t>
      </w:r>
    </w:p>
    <w:p w:rsidR="00763F7A" w:rsidRPr="00A32202" w:rsidRDefault="00763F7A">
      <w:pPr>
        <w:pStyle w:val="Zkladntext"/>
        <w:tabs>
          <w:tab w:val="left" w:pos="360"/>
        </w:tabs>
        <w:jc w:val="both"/>
        <w:rPr>
          <w:sz w:val="22"/>
        </w:rPr>
      </w:pPr>
    </w:p>
    <w:p w:rsidR="00386590" w:rsidRDefault="00763F7A" w:rsidP="007D6AAE">
      <w:pPr>
        <w:pStyle w:val="Zkladntext"/>
        <w:numPr>
          <w:ilvl w:val="0"/>
          <w:numId w:val="2"/>
        </w:numPr>
        <w:tabs>
          <w:tab w:val="left" w:pos="360"/>
        </w:tabs>
        <w:jc w:val="both"/>
        <w:rPr>
          <w:sz w:val="22"/>
        </w:rPr>
      </w:pPr>
      <w:r w:rsidRPr="00A32202">
        <w:rPr>
          <w:sz w:val="22"/>
        </w:rPr>
        <w:t>Vlastník předává dočasnému správci předmě</w:t>
      </w:r>
      <w:r w:rsidR="00A32202" w:rsidRPr="00A32202">
        <w:rPr>
          <w:sz w:val="22"/>
        </w:rPr>
        <w:t>ty uvedené v bodě I/</w:t>
      </w:r>
      <w:r w:rsidR="00161D84">
        <w:rPr>
          <w:sz w:val="22"/>
        </w:rPr>
        <w:t>2</w:t>
      </w:r>
      <w:r w:rsidR="00A32202" w:rsidRPr="00A32202">
        <w:rPr>
          <w:sz w:val="22"/>
        </w:rPr>
        <w:t xml:space="preserve"> za účelem</w:t>
      </w:r>
      <w:r w:rsidR="00386590">
        <w:rPr>
          <w:sz w:val="22"/>
        </w:rPr>
        <w:t>:</w:t>
      </w:r>
    </w:p>
    <w:p w:rsidR="00386590" w:rsidRDefault="00386590" w:rsidP="00386590">
      <w:pPr>
        <w:pStyle w:val="Zkladntext"/>
        <w:ind w:left="360"/>
        <w:jc w:val="center"/>
        <w:rPr>
          <w:b/>
          <w:sz w:val="22"/>
        </w:rPr>
      </w:pPr>
    </w:p>
    <w:p w:rsidR="00763F7A" w:rsidRDefault="00386590" w:rsidP="00386590">
      <w:pPr>
        <w:pStyle w:val="Zkladntext"/>
        <w:ind w:left="360"/>
        <w:jc w:val="center"/>
        <w:rPr>
          <w:b/>
          <w:sz w:val="22"/>
        </w:rPr>
      </w:pPr>
      <w:r w:rsidRPr="00386590">
        <w:rPr>
          <w:b/>
          <w:sz w:val="22"/>
        </w:rPr>
        <w:t xml:space="preserve">zápůjčka kompletní výstavy </w:t>
      </w:r>
      <w:proofErr w:type="spellStart"/>
      <w:r w:rsidRPr="00386590">
        <w:rPr>
          <w:b/>
          <w:sz w:val="22"/>
        </w:rPr>
        <w:t>Bejvávalo</w:t>
      </w:r>
      <w:proofErr w:type="spellEnd"/>
      <w:r w:rsidRPr="00386590">
        <w:rPr>
          <w:b/>
          <w:sz w:val="22"/>
        </w:rPr>
        <w:t xml:space="preserve"> dobře aneb Jak se co dělávalo</w:t>
      </w:r>
    </w:p>
    <w:p w:rsidR="00386590" w:rsidRDefault="00386590" w:rsidP="00386590">
      <w:pPr>
        <w:pStyle w:val="Zkladntext"/>
        <w:ind w:left="360"/>
        <w:jc w:val="center"/>
        <w:rPr>
          <w:b/>
          <w:sz w:val="22"/>
        </w:rPr>
      </w:pPr>
      <w:r>
        <w:rPr>
          <w:b/>
          <w:sz w:val="22"/>
        </w:rPr>
        <w:t>18.</w:t>
      </w:r>
      <w:r w:rsidR="00B20E76">
        <w:rPr>
          <w:b/>
          <w:sz w:val="22"/>
        </w:rPr>
        <w:t xml:space="preserve"> </w:t>
      </w:r>
      <w:r>
        <w:rPr>
          <w:b/>
          <w:sz w:val="22"/>
        </w:rPr>
        <w:t>11. 2023 – 30.</w:t>
      </w:r>
      <w:r w:rsidR="00B20E76">
        <w:rPr>
          <w:b/>
          <w:sz w:val="22"/>
        </w:rPr>
        <w:t xml:space="preserve"> </w:t>
      </w:r>
      <w:r>
        <w:rPr>
          <w:b/>
          <w:sz w:val="22"/>
        </w:rPr>
        <w:t>12.</w:t>
      </w:r>
      <w:r w:rsidR="00B20E76">
        <w:rPr>
          <w:b/>
          <w:sz w:val="22"/>
        </w:rPr>
        <w:t xml:space="preserve"> </w:t>
      </w:r>
      <w:r>
        <w:rPr>
          <w:b/>
          <w:sz w:val="22"/>
        </w:rPr>
        <w:t>2023</w:t>
      </w:r>
    </w:p>
    <w:p w:rsidR="00386590" w:rsidRPr="00386590" w:rsidRDefault="00386590" w:rsidP="00386590">
      <w:pPr>
        <w:pStyle w:val="Zkladntext"/>
        <w:ind w:left="360"/>
        <w:jc w:val="center"/>
        <w:rPr>
          <w:b/>
          <w:sz w:val="22"/>
        </w:rPr>
      </w:pPr>
      <w:r>
        <w:rPr>
          <w:b/>
          <w:sz w:val="22"/>
        </w:rPr>
        <w:t>Zámek Hrochův Týnec</w:t>
      </w:r>
    </w:p>
    <w:p w:rsidR="00A32202" w:rsidRDefault="00A32202" w:rsidP="00A32202">
      <w:pPr>
        <w:pStyle w:val="Odstavecseseznamem"/>
        <w:rPr>
          <w:b/>
          <w:sz w:val="22"/>
        </w:rPr>
      </w:pPr>
    </w:p>
    <w:p w:rsidR="00A32202" w:rsidRPr="00A32202" w:rsidRDefault="00A32202" w:rsidP="00A32202">
      <w:pPr>
        <w:pStyle w:val="Zkladntext"/>
        <w:tabs>
          <w:tab w:val="left" w:pos="360"/>
        </w:tabs>
        <w:jc w:val="both"/>
        <w:rPr>
          <w:b/>
          <w:sz w:val="22"/>
        </w:rPr>
      </w:pPr>
    </w:p>
    <w:p w:rsidR="00763F7A" w:rsidRDefault="00763F7A">
      <w:pPr>
        <w:widowControl w:val="0"/>
        <w:tabs>
          <w:tab w:val="left" w:pos="0"/>
          <w:tab w:val="left" w:pos="360"/>
        </w:tabs>
        <w:ind w:left="360" w:hanging="360"/>
        <w:jc w:val="both"/>
        <w:rPr>
          <w:i/>
          <w:sz w:val="18"/>
        </w:rPr>
      </w:pPr>
      <w:r>
        <w:rPr>
          <w:sz w:val="22"/>
        </w:rPr>
        <w:t>3.</w:t>
      </w:r>
      <w:r>
        <w:rPr>
          <w:sz w:val="22"/>
        </w:rPr>
        <w:tab/>
        <w:t>Účastníci prohlašují ve shodě, že uvedené předměty jsou způsobilé k fyzickému předání za výše uvedeným účelem. Jejich stav je oběma stranám znám a je dobrý.</w:t>
      </w:r>
    </w:p>
    <w:p w:rsidR="00763F7A" w:rsidRDefault="00763F7A">
      <w:pPr>
        <w:widowControl w:val="0"/>
        <w:tabs>
          <w:tab w:val="left" w:pos="0"/>
          <w:tab w:val="left" w:pos="360"/>
        </w:tabs>
        <w:jc w:val="both"/>
        <w:rPr>
          <w:i/>
          <w:sz w:val="18"/>
        </w:rPr>
      </w:pPr>
    </w:p>
    <w:p w:rsidR="00763F7A" w:rsidRDefault="00763F7A">
      <w:pPr>
        <w:widowControl w:val="0"/>
        <w:tabs>
          <w:tab w:val="left" w:pos="0"/>
          <w:tab w:val="left" w:pos="360"/>
        </w:tabs>
        <w:jc w:val="both"/>
        <w:rPr>
          <w:sz w:val="18"/>
        </w:rPr>
      </w:pPr>
    </w:p>
    <w:p w:rsidR="00763F7A" w:rsidRDefault="00763F7A">
      <w:pPr>
        <w:pStyle w:val="Nadpis4"/>
        <w:rPr>
          <w:sz w:val="22"/>
        </w:rPr>
      </w:pPr>
      <w:r>
        <w:rPr>
          <w:b/>
          <w:sz w:val="22"/>
          <w:u w:val="single"/>
        </w:rPr>
        <w:t xml:space="preserve">II.  Doba, na kterou jsou předměty </w:t>
      </w:r>
      <w:r w:rsidR="005F32EB">
        <w:rPr>
          <w:b/>
          <w:sz w:val="22"/>
          <w:u w:val="single"/>
        </w:rPr>
        <w:t>vypůjčeny</w:t>
      </w:r>
    </w:p>
    <w:p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Předměty, které jsou předmětem této smlouvy, byly předány dnešního dne dočasnému správci zastoupenému </w:t>
      </w:r>
      <w:r w:rsidR="00386590">
        <w:rPr>
          <w:sz w:val="22"/>
        </w:rPr>
        <w:t>Alešem Vaškem</w:t>
      </w:r>
      <w:r w:rsidR="00B20E76">
        <w:rPr>
          <w:sz w:val="22"/>
        </w:rPr>
        <w:t xml:space="preserve"> (starostou),</w:t>
      </w:r>
      <w:r>
        <w:rPr>
          <w:sz w:val="22"/>
        </w:rPr>
        <w:t xml:space="preserve"> </w:t>
      </w:r>
      <w:proofErr w:type="gramStart"/>
      <w:r w:rsidR="003A2CC7">
        <w:rPr>
          <w:sz w:val="22"/>
        </w:rPr>
        <w:t>Č.OP</w:t>
      </w:r>
      <w:proofErr w:type="gramEnd"/>
      <w:r w:rsidR="003A2CC7">
        <w:rPr>
          <w:sz w:val="22"/>
        </w:rPr>
        <w:t>.</w:t>
      </w:r>
      <w:r>
        <w:rPr>
          <w:sz w:val="22"/>
        </w:rPr>
        <w:t xml:space="preserve"> </w:t>
      </w:r>
      <w:r w:rsidR="00A32202">
        <w:rPr>
          <w:sz w:val="22"/>
        </w:rPr>
        <w:t>…………………………</w:t>
      </w:r>
      <w:r>
        <w:rPr>
          <w:sz w:val="22"/>
        </w:rPr>
        <w:t>, a tímto dnem začíná doba fyzického předání.</w:t>
      </w:r>
    </w:p>
    <w:p w:rsidR="00763F7A" w:rsidRDefault="00763F7A">
      <w:pPr>
        <w:pStyle w:val="Zkladntext"/>
        <w:ind w:firstLine="360"/>
        <w:rPr>
          <w:sz w:val="22"/>
        </w:rPr>
      </w:pPr>
    </w:p>
    <w:p w:rsidR="00763F7A" w:rsidRDefault="00763F7A">
      <w:pPr>
        <w:pStyle w:val="Zkladntext"/>
        <w:ind w:firstLine="360"/>
        <w:rPr>
          <w:sz w:val="22"/>
        </w:rPr>
      </w:pPr>
    </w:p>
    <w:p w:rsidR="00763F7A" w:rsidRDefault="00763F7A" w:rsidP="003A2CC7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>……...…………………………………………</w:t>
      </w:r>
      <w:r>
        <w:rPr>
          <w:sz w:val="22"/>
        </w:rPr>
        <w:tab/>
        <w:t>……...………………………………………</w:t>
      </w:r>
      <w:r w:rsidR="003A2CC7">
        <w:rPr>
          <w:sz w:val="22"/>
        </w:rPr>
        <w:t>………..</w:t>
      </w:r>
    </w:p>
    <w:p w:rsidR="00763F7A" w:rsidRDefault="003A2CC7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 xml:space="preserve">    osoba, </w:t>
      </w:r>
      <w:proofErr w:type="gramStart"/>
      <w:r>
        <w:rPr>
          <w:sz w:val="22"/>
        </w:rPr>
        <w:t>která</w:t>
      </w:r>
      <w:proofErr w:type="gramEnd"/>
      <w:r>
        <w:rPr>
          <w:sz w:val="22"/>
        </w:rPr>
        <w:t xml:space="preserve"> předměty za vlastníka předala</w:t>
      </w:r>
      <w:r>
        <w:rPr>
          <w:sz w:val="22"/>
        </w:rPr>
        <w:tab/>
        <w:t xml:space="preserve">  </w:t>
      </w:r>
      <w:proofErr w:type="gramStart"/>
      <w:r>
        <w:rPr>
          <w:sz w:val="22"/>
        </w:rPr>
        <w:t>osoba</w:t>
      </w:r>
      <w:proofErr w:type="gramEnd"/>
      <w:r>
        <w:rPr>
          <w:sz w:val="22"/>
        </w:rPr>
        <w:t>, která předměty za dočasného správce převzala</w:t>
      </w:r>
    </w:p>
    <w:p w:rsidR="00763F7A" w:rsidRDefault="00763F7A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:rsidR="00763F7A" w:rsidRDefault="00763F7A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rPr>
          <w:sz w:val="22"/>
        </w:rPr>
      </w:pPr>
      <w:r>
        <w:rPr>
          <w:sz w:val="22"/>
        </w:rPr>
        <w:t>Dočasný správce se zavazuje předměty uvedené v bodě I/</w:t>
      </w:r>
      <w:r w:rsidR="00161D84">
        <w:rPr>
          <w:sz w:val="22"/>
        </w:rPr>
        <w:t>2</w:t>
      </w:r>
      <w:r>
        <w:rPr>
          <w:sz w:val="22"/>
        </w:rPr>
        <w:t xml:space="preserve"> vrátit </w:t>
      </w:r>
      <w:r w:rsidR="005F32EB">
        <w:rPr>
          <w:sz w:val="22"/>
        </w:rPr>
        <w:t>vlastníkovi</w:t>
      </w:r>
      <w:r>
        <w:rPr>
          <w:sz w:val="22"/>
        </w:rPr>
        <w:t xml:space="preserve"> nejpozději do</w:t>
      </w:r>
      <w:r w:rsidR="00386590">
        <w:rPr>
          <w:sz w:val="22"/>
        </w:rPr>
        <w:t xml:space="preserve"> 15. ledna 2024,</w:t>
      </w:r>
      <w:r>
        <w:rPr>
          <w:sz w:val="22"/>
        </w:rPr>
        <w:t xml:space="preserve"> způsobem</w:t>
      </w:r>
      <w:r w:rsidR="00386590">
        <w:rPr>
          <w:sz w:val="22"/>
        </w:rPr>
        <w:t>: vlastní dopravou a na</w:t>
      </w:r>
      <w:r>
        <w:rPr>
          <w:sz w:val="22"/>
        </w:rPr>
        <w:t xml:space="preserve"> své náklady.</w:t>
      </w:r>
    </w:p>
    <w:p w:rsidR="00763F7A" w:rsidRDefault="00763F7A">
      <w:pPr>
        <w:pStyle w:val="Zkladntext"/>
        <w:jc w:val="both"/>
        <w:rPr>
          <w:sz w:val="22"/>
        </w:rPr>
      </w:pPr>
    </w:p>
    <w:p w:rsidR="00763F7A" w:rsidRDefault="00763F7A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O případné prodloužení doby </w:t>
      </w:r>
      <w:r w:rsidR="005F32EB">
        <w:rPr>
          <w:sz w:val="22"/>
        </w:rPr>
        <w:t>výpůjčky</w:t>
      </w:r>
      <w:r>
        <w:rPr>
          <w:sz w:val="22"/>
        </w:rPr>
        <w:t xml:space="preserve"> je dočasný správce povinen požádat nejpozději 14 dnů před ukončením původní lhůty.</w:t>
      </w:r>
    </w:p>
    <w:p w:rsidR="00763F7A" w:rsidRDefault="00763F7A">
      <w:pPr>
        <w:pStyle w:val="Zkladntext"/>
        <w:tabs>
          <w:tab w:val="left" w:pos="720"/>
        </w:tabs>
        <w:rPr>
          <w:b/>
          <w:sz w:val="22"/>
          <w:u w:val="single"/>
        </w:rPr>
      </w:pPr>
    </w:p>
    <w:p w:rsidR="00763F7A" w:rsidRDefault="00763F7A">
      <w:pPr>
        <w:pStyle w:val="Zkladntext"/>
        <w:tabs>
          <w:tab w:val="left" w:pos="720"/>
        </w:tabs>
        <w:rPr>
          <w:sz w:val="22"/>
        </w:rPr>
      </w:pPr>
      <w:r>
        <w:rPr>
          <w:b/>
          <w:sz w:val="22"/>
          <w:u w:val="single"/>
        </w:rPr>
        <w:t>III. Přeprava, manipulace a vystavení</w:t>
      </w:r>
      <w:r>
        <w:rPr>
          <w:b/>
          <w:color w:val="0000FF"/>
          <w:sz w:val="22"/>
          <w:u w:val="single"/>
        </w:rPr>
        <w:t xml:space="preserve"> </w:t>
      </w:r>
      <w:r w:rsidR="005F32EB">
        <w:rPr>
          <w:b/>
          <w:sz w:val="22"/>
          <w:u w:val="single"/>
        </w:rPr>
        <w:t>vypůjčeného</w:t>
      </w:r>
      <w:r>
        <w:rPr>
          <w:b/>
          <w:sz w:val="22"/>
          <w:u w:val="single"/>
        </w:rPr>
        <w:t xml:space="preserve"> předmětu</w:t>
      </w:r>
    </w:p>
    <w:p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Nakládku, přepravu a vykládku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 xml:space="preserve"> na místo určení a zpět zajistí na svůj náklad a nebezpečí dočasný správce. Přeprava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 xml:space="preserve"> bude uskutečněna bez účasti vlastníka.</w:t>
      </w:r>
    </w:p>
    <w:p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Způsob přepravy – </w:t>
      </w:r>
      <w:r w:rsidR="005F32EB">
        <w:rPr>
          <w:sz w:val="22"/>
        </w:rPr>
        <w:t>vypůjčené</w:t>
      </w:r>
      <w:r>
        <w:rPr>
          <w:sz w:val="22"/>
        </w:rPr>
        <w:t xml:space="preserve"> předměty musí být odpovídajícím způsobem uloženy po celé své ploše</w:t>
      </w:r>
    </w:p>
    <w:p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V případě, že </w:t>
      </w:r>
      <w:r w:rsidR="005F32EB">
        <w:rPr>
          <w:sz w:val="22"/>
        </w:rPr>
        <w:t>vypůjčené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j</w:t>
      </w:r>
      <w:r w:rsidR="005F32EB">
        <w:rPr>
          <w:sz w:val="22"/>
        </w:rPr>
        <w:t>sou</w:t>
      </w:r>
      <w:r>
        <w:rPr>
          <w:sz w:val="22"/>
        </w:rPr>
        <w:t xml:space="preserve"> při převzetí konkrétním způsobem zabalený od </w:t>
      </w:r>
      <w:proofErr w:type="spellStart"/>
      <w:r>
        <w:rPr>
          <w:sz w:val="22"/>
        </w:rPr>
        <w:t>půjčitele</w:t>
      </w:r>
      <w:proofErr w:type="spellEnd"/>
      <w:r>
        <w:rPr>
          <w:sz w:val="22"/>
        </w:rPr>
        <w:t xml:space="preserve">, bude stejný způsob dodržen i vypůjčitelem při vrácení </w:t>
      </w:r>
      <w:r w:rsidR="005F32EB">
        <w:rPr>
          <w:sz w:val="22"/>
        </w:rPr>
        <w:t>vypůjčených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.</w:t>
      </w:r>
    </w:p>
    <w:p w:rsidR="00763F7A" w:rsidRDefault="00763F7A">
      <w:pPr>
        <w:pStyle w:val="Zkladntext"/>
        <w:numPr>
          <w:ilvl w:val="0"/>
          <w:numId w:val="6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Zajištěno bude osvětlení vylučující tepelně poškozující záření.</w:t>
      </w:r>
    </w:p>
    <w:p w:rsidR="00763F7A" w:rsidRDefault="00763F7A">
      <w:pPr>
        <w:pStyle w:val="Zkladntext"/>
        <w:ind w:left="360"/>
        <w:jc w:val="both"/>
        <w:rPr>
          <w:sz w:val="22"/>
        </w:rPr>
      </w:pPr>
    </w:p>
    <w:p w:rsidR="00763F7A" w:rsidRDefault="00763F7A">
      <w:pPr>
        <w:pStyle w:val="Nadpis3"/>
        <w:jc w:val="left"/>
        <w:rPr>
          <w:sz w:val="22"/>
        </w:rPr>
      </w:pPr>
      <w:r>
        <w:rPr>
          <w:u w:val="single"/>
        </w:rPr>
        <w:lastRenderedPageBreak/>
        <w:t>IV. Další ujednání</w:t>
      </w:r>
    </w:p>
    <w:p w:rsidR="00763F7A" w:rsidRDefault="005F32EB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Vypůjčené</w:t>
      </w:r>
      <w:r w:rsidR="00763F7A">
        <w:rPr>
          <w:sz w:val="22"/>
        </w:rPr>
        <w:t xml:space="preserve"> předměty může dočasný správce užít výhradně k účelu uvedenému v </w:t>
      </w:r>
      <w:proofErr w:type="spellStart"/>
      <w:r w:rsidR="00763F7A">
        <w:rPr>
          <w:sz w:val="22"/>
        </w:rPr>
        <w:t>čl.I</w:t>
      </w:r>
      <w:proofErr w:type="spellEnd"/>
      <w:r w:rsidR="00763F7A">
        <w:rPr>
          <w:sz w:val="22"/>
        </w:rPr>
        <w:t>/2 této smlouvy a nesmí je bez předchozího souhlasu vlastníka předat k užívání žádné třetí osobě.</w:t>
      </w:r>
    </w:p>
    <w:p w:rsidR="00763F7A" w:rsidRDefault="00252552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Vlastník doporučuje dočasnému správci předané předměty pojistit, a to i na dopravu. Pojistná částka předmětů je:</w:t>
      </w:r>
      <w:r w:rsidR="00B20E76">
        <w:rPr>
          <w:sz w:val="22"/>
        </w:rPr>
        <w:t xml:space="preserve"> </w:t>
      </w:r>
      <w:proofErr w:type="spellStart"/>
      <w:r w:rsidR="00660070">
        <w:rPr>
          <w:sz w:val="22"/>
        </w:rPr>
        <w:t>xxxxx</w:t>
      </w:r>
      <w:proofErr w:type="spellEnd"/>
      <w:r w:rsidR="00B20E76">
        <w:rPr>
          <w:sz w:val="22"/>
        </w:rPr>
        <w:t>,- Kč</w:t>
      </w:r>
      <w:r w:rsidR="00814321">
        <w:rPr>
          <w:sz w:val="22"/>
        </w:rPr>
        <w:t xml:space="preserve"> (</w:t>
      </w:r>
      <w:r w:rsidR="00660070">
        <w:rPr>
          <w:sz w:val="22"/>
        </w:rPr>
        <w:t>xxxxx</w:t>
      </w:r>
      <w:bookmarkStart w:id="0" w:name="_GoBack"/>
      <w:bookmarkEnd w:id="0"/>
      <w:r w:rsidR="00B20E76">
        <w:rPr>
          <w:sz w:val="22"/>
        </w:rPr>
        <w:t>)</w:t>
      </w:r>
    </w:p>
    <w:p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Dočasný správce je povinen po dobu </w:t>
      </w:r>
      <w:r w:rsidR="005F32EB">
        <w:rPr>
          <w:sz w:val="22"/>
        </w:rPr>
        <w:t>výpůjčky</w:t>
      </w:r>
      <w:r>
        <w:rPr>
          <w:sz w:val="22"/>
        </w:rPr>
        <w:t xml:space="preserve"> zajistit ochranu, bezpečnost a úplnost předan</w:t>
      </w:r>
      <w:r w:rsidR="005F32EB">
        <w:rPr>
          <w:sz w:val="22"/>
        </w:rPr>
        <w:t>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, případně dodržení těchto dalších vzájemně dohodnutých podmí</w:t>
      </w:r>
      <w:r>
        <w:rPr>
          <w:sz w:val="22"/>
        </w:rPr>
        <w:softHyphen/>
        <w:t>nek:</w:t>
      </w:r>
    </w:p>
    <w:p w:rsidR="00763F7A" w:rsidRDefault="00763F7A">
      <w:pPr>
        <w:pStyle w:val="Zkladntext"/>
        <w:tabs>
          <w:tab w:val="left" w:pos="284"/>
        </w:tabs>
        <w:ind w:left="390"/>
        <w:jc w:val="both"/>
        <w:rPr>
          <w:sz w:val="22"/>
        </w:rPr>
      </w:pPr>
      <w:r>
        <w:rPr>
          <w:sz w:val="22"/>
        </w:rPr>
        <w:t>Předan</w:t>
      </w:r>
      <w:r w:rsidR="005F32EB">
        <w:rPr>
          <w:sz w:val="22"/>
        </w:rPr>
        <w:t>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m</w:t>
      </w:r>
      <w:r w:rsidR="005F32EB">
        <w:rPr>
          <w:sz w:val="22"/>
        </w:rPr>
        <w:t>ohou</w:t>
      </w:r>
      <w:r>
        <w:rPr>
          <w:sz w:val="22"/>
        </w:rPr>
        <w:t xml:space="preserve"> být fotografován</w:t>
      </w:r>
      <w:r w:rsidR="005F32EB">
        <w:rPr>
          <w:sz w:val="22"/>
        </w:rPr>
        <w:t>y</w:t>
      </w:r>
      <w:r>
        <w:rPr>
          <w:sz w:val="22"/>
        </w:rPr>
        <w:t>, filmován</w:t>
      </w:r>
      <w:r w:rsidR="005F32EB">
        <w:rPr>
          <w:sz w:val="22"/>
        </w:rPr>
        <w:t>y</w:t>
      </w:r>
      <w:r>
        <w:rPr>
          <w:sz w:val="22"/>
        </w:rPr>
        <w:t xml:space="preserve"> a jinak reprodukován</w:t>
      </w:r>
      <w:r w:rsidR="005F32EB">
        <w:rPr>
          <w:sz w:val="22"/>
        </w:rPr>
        <w:t>y</w:t>
      </w:r>
      <w:r>
        <w:rPr>
          <w:sz w:val="22"/>
        </w:rPr>
        <w:t>, nesmí na n</w:t>
      </w:r>
      <w:r w:rsidR="005F32EB">
        <w:rPr>
          <w:sz w:val="22"/>
        </w:rPr>
        <w:t>ich</w:t>
      </w:r>
      <w:r>
        <w:rPr>
          <w:sz w:val="22"/>
        </w:rPr>
        <w:t xml:space="preserve"> být prováděny restaurátorské, konzervátorské a jiné zásahy.</w:t>
      </w:r>
    </w:p>
    <w:p w:rsidR="00763F7A" w:rsidRDefault="00763F7A">
      <w:pPr>
        <w:pStyle w:val="Zkladntextodsazen"/>
        <w:numPr>
          <w:ilvl w:val="0"/>
          <w:numId w:val="4"/>
        </w:numPr>
        <w:tabs>
          <w:tab w:val="left" w:pos="360"/>
        </w:tabs>
        <w:rPr>
          <w:sz w:val="22"/>
        </w:rPr>
      </w:pPr>
      <w:r>
        <w:rPr>
          <w:sz w:val="22"/>
        </w:rPr>
        <w:t>Dočasný správce ručí od okamžiku převzetí až do vrácení předmět</w:t>
      </w:r>
      <w:r w:rsidR="005F32EB">
        <w:rPr>
          <w:sz w:val="22"/>
        </w:rPr>
        <w:t>ů</w:t>
      </w:r>
      <w:r>
        <w:rPr>
          <w:sz w:val="22"/>
        </w:rPr>
        <w:t xml:space="preserve"> za je</w:t>
      </w:r>
      <w:r w:rsidR="005F32EB">
        <w:rPr>
          <w:sz w:val="22"/>
        </w:rPr>
        <w:t>jich</w:t>
      </w:r>
      <w:r>
        <w:rPr>
          <w:sz w:val="22"/>
        </w:rPr>
        <w:t xml:space="preserve"> poškození, zničení nebo ztrátu. Tato odpovědnost je objek</w:t>
      </w:r>
      <w:r>
        <w:rPr>
          <w:sz w:val="22"/>
        </w:rPr>
        <w:softHyphen/>
        <w:t>tivní. Dočasný správce se odpovědnosti nezbaví ani v případě, prokáže-li, že poškození, zničení nebo ztrátu předmětu nezavinil, a zavazuje se k úhradě vzniklé škody.</w:t>
      </w:r>
    </w:p>
    <w:p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Poruší-li dočasný správce tuto smlouvu, má vlastník právo od této smlouvy odstoupit. Tímto není dotčeno právo vlastníka na náhradu škody. V takovémto případě má dočasný správce povinnost předané předměty okamžitě vrátit. Z důvodů hodných zvláštního zřetele má vlastník právo dočasného správce kdykoli požádat, aby mu předan</w:t>
      </w:r>
      <w:r w:rsidR="005F32EB">
        <w:rPr>
          <w:sz w:val="22"/>
        </w:rPr>
        <w:t>é</w:t>
      </w:r>
      <w:r>
        <w:rPr>
          <w:sz w:val="22"/>
        </w:rPr>
        <w:t xml:space="preserve"> předmět</w:t>
      </w:r>
      <w:r w:rsidR="005F32EB">
        <w:rPr>
          <w:sz w:val="22"/>
        </w:rPr>
        <w:t>y</w:t>
      </w:r>
      <w:r>
        <w:rPr>
          <w:sz w:val="22"/>
        </w:rPr>
        <w:t xml:space="preserve"> byl</w:t>
      </w:r>
      <w:r w:rsidR="005F32EB">
        <w:rPr>
          <w:sz w:val="22"/>
        </w:rPr>
        <w:t>y</w:t>
      </w:r>
      <w:r>
        <w:rPr>
          <w:sz w:val="22"/>
        </w:rPr>
        <w:t xml:space="preserve"> vrácen</w:t>
      </w:r>
      <w:r w:rsidR="005F32EB">
        <w:rPr>
          <w:sz w:val="22"/>
        </w:rPr>
        <w:t>y</w:t>
      </w:r>
      <w:r>
        <w:rPr>
          <w:sz w:val="22"/>
        </w:rPr>
        <w:t xml:space="preserve"> před sjednanou lhůtou fyzického předání.</w:t>
      </w:r>
    </w:p>
    <w:p w:rsidR="00763F7A" w:rsidRDefault="00763F7A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Dočasný správce je povinen neprodleně informovat vlastníka o všech skutečnostech, které se týkají změny stavu předan</w:t>
      </w:r>
      <w:r w:rsidR="005F32EB">
        <w:rPr>
          <w:sz w:val="22"/>
        </w:rPr>
        <w:t>ých</w:t>
      </w:r>
      <w:r>
        <w:rPr>
          <w:sz w:val="22"/>
        </w:rPr>
        <w:t xml:space="preserve"> předmět</w:t>
      </w:r>
      <w:r w:rsidR="005F32EB">
        <w:rPr>
          <w:sz w:val="22"/>
        </w:rPr>
        <w:t>ů</w:t>
      </w:r>
      <w:r>
        <w:rPr>
          <w:sz w:val="22"/>
        </w:rPr>
        <w:t>, zejména je</w:t>
      </w:r>
      <w:r w:rsidR="005F32EB">
        <w:rPr>
          <w:sz w:val="22"/>
        </w:rPr>
        <w:t>jich</w:t>
      </w:r>
      <w:r>
        <w:rPr>
          <w:sz w:val="22"/>
        </w:rPr>
        <w:t xml:space="preserve"> poškození, zničení nebo ztráty.</w:t>
      </w:r>
    </w:p>
    <w:p w:rsidR="004A5737" w:rsidRDefault="004A5737" w:rsidP="004A5737">
      <w:pPr>
        <w:pStyle w:val="Zkladntext"/>
        <w:jc w:val="both"/>
        <w:rPr>
          <w:sz w:val="22"/>
        </w:rPr>
      </w:pPr>
    </w:p>
    <w:p w:rsidR="004A5737" w:rsidRPr="004A5737" w:rsidRDefault="004A5737" w:rsidP="004A5737">
      <w:pPr>
        <w:rPr>
          <w:b/>
          <w:bCs/>
        </w:rPr>
      </w:pPr>
      <w:r w:rsidRPr="004A5737">
        <w:rPr>
          <w:b/>
          <w:bCs/>
          <w:u w:val="single"/>
        </w:rPr>
        <w:t>V. Zveřejnění smlouvy v registru smluv</w:t>
      </w:r>
    </w:p>
    <w:p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</w:t>
      </w:r>
      <w:r w:rsidR="005F32EB" w:rsidRPr="005F32EB">
        <w:rPr>
          <w:sz w:val="22"/>
          <w:szCs w:val="22"/>
        </w:rPr>
        <w:t>do tří měsíců ode dne, kdy byla uzavřena</w:t>
      </w:r>
      <w:r>
        <w:rPr>
          <w:sz w:val="22"/>
          <w:szCs w:val="22"/>
        </w:rPr>
        <w:t>, je následujícím dnem zrušena od počátku s účinky případného bezdůvodného obohacení.</w:t>
      </w:r>
    </w:p>
    <w:p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žádná část smlouvy nenaplňuje znaky obchodního tajemství (§ 504 z</w:t>
      </w:r>
      <w:r w:rsidR="005F32EB">
        <w:rPr>
          <w:sz w:val="22"/>
          <w:szCs w:val="22"/>
        </w:rPr>
        <w:t>ákona č.</w:t>
      </w:r>
      <w:r>
        <w:rPr>
          <w:sz w:val="22"/>
          <w:szCs w:val="22"/>
        </w:rPr>
        <w:t xml:space="preserve"> 89/2012 Sb., občanský zákoník).</w:t>
      </w:r>
    </w:p>
    <w:p w:rsidR="004A5737" w:rsidRDefault="004A5737" w:rsidP="004A573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3. Smluvní strany se dohodly, že uveřejnění v registru smluv prove</w:t>
      </w:r>
      <w:r w:rsidRPr="00B20E76">
        <w:rPr>
          <w:sz w:val="22"/>
          <w:szCs w:val="22"/>
        </w:rPr>
        <w:t>de Regionální muzeum ve Vysokém Mý</w:t>
      </w:r>
      <w:r w:rsidR="00386590" w:rsidRPr="00B20E76">
        <w:rPr>
          <w:sz w:val="22"/>
          <w:szCs w:val="22"/>
        </w:rPr>
        <w:t>tě</w:t>
      </w:r>
      <w:r w:rsidRPr="00B20E76">
        <w:rPr>
          <w:sz w:val="22"/>
          <w:szCs w:val="22"/>
        </w:rPr>
        <w:t xml:space="preserve">, </w:t>
      </w:r>
      <w:r>
        <w:rPr>
          <w:sz w:val="22"/>
          <w:szCs w:val="22"/>
        </w:rPr>
        <w:t>a to bezodkladně po uzavření této smlouvy, nejpozději však do 30 dní od uzavření smlouvy.</w:t>
      </w:r>
    </w:p>
    <w:p w:rsidR="004A5737" w:rsidRDefault="004A5737" w:rsidP="004A5737">
      <w:pPr>
        <w:pStyle w:val="Zkladntext"/>
        <w:jc w:val="both"/>
        <w:rPr>
          <w:sz w:val="22"/>
        </w:rPr>
      </w:pPr>
    </w:p>
    <w:p w:rsidR="00763F7A" w:rsidRDefault="00763F7A">
      <w:pPr>
        <w:pStyle w:val="Zkladntext"/>
        <w:rPr>
          <w:sz w:val="22"/>
        </w:rPr>
      </w:pPr>
    </w:p>
    <w:p w:rsidR="00763F7A" w:rsidRDefault="00763F7A">
      <w:pPr>
        <w:pStyle w:val="Nadpis3"/>
        <w:jc w:val="left"/>
        <w:rPr>
          <w:sz w:val="22"/>
        </w:rPr>
      </w:pPr>
      <w:r>
        <w:rPr>
          <w:u w:val="single"/>
        </w:rPr>
        <w:t>V</w:t>
      </w:r>
      <w:r w:rsidR="004A5737">
        <w:rPr>
          <w:u w:val="single"/>
        </w:rPr>
        <w:t>I</w:t>
      </w:r>
      <w:r>
        <w:rPr>
          <w:u w:val="single"/>
        </w:rPr>
        <w:t>. Závěrečná ustanovení</w:t>
      </w:r>
    </w:p>
    <w:p w:rsidR="00763F7A" w:rsidRDefault="00763F7A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Změny a doplňky této smlouvy lze činit pouze písemnými dodatky, odsouhlasenými oběma stranami.</w:t>
      </w:r>
    </w:p>
    <w:p w:rsidR="00763F7A" w:rsidRDefault="00763F7A">
      <w:pPr>
        <w:widowControl w:val="0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Tato smlouva byla sepsána ve třech vyhotoveních, z nichž dočasný správce obdrží </w:t>
      </w:r>
      <w:r w:rsidR="00252552">
        <w:rPr>
          <w:sz w:val="22"/>
        </w:rPr>
        <w:t>jeden</w:t>
      </w:r>
      <w:r>
        <w:rPr>
          <w:sz w:val="22"/>
        </w:rPr>
        <w:t xml:space="preserve"> a vlastník </w:t>
      </w:r>
      <w:r w:rsidR="00252552">
        <w:rPr>
          <w:sz w:val="22"/>
        </w:rPr>
        <w:t>dva</w:t>
      </w:r>
      <w:r>
        <w:rPr>
          <w:sz w:val="22"/>
        </w:rPr>
        <w:t xml:space="preserve"> stejnopis</w:t>
      </w:r>
      <w:r w:rsidR="00252552">
        <w:rPr>
          <w:sz w:val="22"/>
        </w:rPr>
        <w:t>y</w:t>
      </w:r>
      <w:r>
        <w:rPr>
          <w:sz w:val="22"/>
        </w:rPr>
        <w:t xml:space="preserve">. </w:t>
      </w:r>
      <w:r w:rsidR="005F32EB">
        <w:rPr>
          <w:sz w:val="22"/>
        </w:rPr>
        <w:t>U vlastníka</w:t>
      </w:r>
      <w:r>
        <w:rPr>
          <w:sz w:val="22"/>
        </w:rPr>
        <w:t xml:space="preserve"> bude smlouva po jednom výtisku uložena v</w:t>
      </w:r>
      <w:r w:rsidR="005F32EB">
        <w:rPr>
          <w:sz w:val="22"/>
        </w:rPr>
        <w:t xml:space="preserve"> jeho</w:t>
      </w:r>
      <w:r>
        <w:rPr>
          <w:sz w:val="22"/>
        </w:rPr>
        <w:t xml:space="preserve"> spisovně a u vedoucího sbírkového oddělení.</w:t>
      </w:r>
    </w:p>
    <w:p w:rsidR="004A5737" w:rsidRDefault="004A5737" w:rsidP="004A5737">
      <w:pPr>
        <w:pStyle w:val="Odstavecseseznamem"/>
        <w:widowControl w:val="0"/>
        <w:numPr>
          <w:ilvl w:val="0"/>
          <w:numId w:val="3"/>
        </w:numPr>
        <w:contextualSpacing/>
        <w:rPr>
          <w:sz w:val="22"/>
        </w:rPr>
      </w:pPr>
      <w:r>
        <w:rPr>
          <w:sz w:val="22"/>
        </w:rPr>
        <w:t>Smlouva</w:t>
      </w:r>
      <w:r w:rsidRPr="00DC0800">
        <w:rPr>
          <w:sz w:val="22"/>
        </w:rPr>
        <w:t xml:space="preserve"> nabývá platnosti okamžikem jejího podepsání poslední ze smluvních stran a účinnosti dnem jejího uveřejnění v registru smluv.</w:t>
      </w:r>
    </w:p>
    <w:p w:rsidR="004A5737" w:rsidRDefault="004A5737" w:rsidP="004A5737">
      <w:pPr>
        <w:widowControl w:val="0"/>
        <w:ind w:left="360"/>
        <w:jc w:val="both"/>
        <w:rPr>
          <w:sz w:val="22"/>
        </w:rPr>
      </w:pPr>
    </w:p>
    <w:p w:rsidR="00763F7A" w:rsidRDefault="00386590">
      <w:pPr>
        <w:widowControl w:val="0"/>
        <w:rPr>
          <w:sz w:val="22"/>
        </w:rPr>
      </w:pPr>
      <w:r>
        <w:rPr>
          <w:sz w:val="22"/>
        </w:rPr>
        <w:t xml:space="preserve">Ve Vysokém Mýtě </w:t>
      </w:r>
      <w:r w:rsidR="00763F7A">
        <w:rPr>
          <w:sz w:val="22"/>
        </w:rPr>
        <w:t>dne</w:t>
      </w:r>
      <w:r>
        <w:rPr>
          <w:sz w:val="22"/>
        </w:rPr>
        <w:t xml:space="preserve"> 18.</w:t>
      </w:r>
      <w:r w:rsidR="00B20E76">
        <w:rPr>
          <w:sz w:val="22"/>
        </w:rPr>
        <w:t xml:space="preserve"> </w:t>
      </w:r>
      <w:r>
        <w:rPr>
          <w:sz w:val="22"/>
        </w:rPr>
        <w:t>10.</w:t>
      </w:r>
      <w:r w:rsidR="00763F7A">
        <w:rPr>
          <w:sz w:val="22"/>
        </w:rPr>
        <w:t xml:space="preserve"> 20</w:t>
      </w:r>
      <w:r w:rsidR="005F32EB">
        <w:rPr>
          <w:sz w:val="22"/>
        </w:rPr>
        <w:t>2</w:t>
      </w:r>
      <w:r w:rsidR="00161D84">
        <w:rPr>
          <w:sz w:val="22"/>
        </w:rPr>
        <w:t>3</w:t>
      </w:r>
    </w:p>
    <w:p w:rsidR="00763F7A" w:rsidRDefault="00763F7A">
      <w:pPr>
        <w:widowControl w:val="0"/>
        <w:rPr>
          <w:sz w:val="22"/>
        </w:rPr>
      </w:pPr>
    </w:p>
    <w:p w:rsidR="00763F7A" w:rsidRDefault="00763F7A">
      <w:pPr>
        <w:widowControl w:val="0"/>
        <w:rPr>
          <w:sz w:val="22"/>
        </w:rPr>
      </w:pPr>
    </w:p>
    <w:p w:rsidR="00763F7A" w:rsidRDefault="00763F7A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………….…….………………………</w:t>
      </w:r>
      <w:r>
        <w:rPr>
          <w:sz w:val="22"/>
        </w:rPr>
        <w:tab/>
        <w:t>………….…….………………………</w:t>
      </w:r>
    </w:p>
    <w:p w:rsidR="00763F7A" w:rsidRDefault="00763F7A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Mgr. Jiří Junek</w:t>
      </w:r>
      <w:r>
        <w:rPr>
          <w:sz w:val="22"/>
        </w:rPr>
        <w:tab/>
      </w:r>
      <w:r w:rsidR="00A32202">
        <w:rPr>
          <w:sz w:val="22"/>
        </w:rPr>
        <w:t>…………………………….</w:t>
      </w:r>
    </w:p>
    <w:p w:rsidR="00763F7A" w:rsidRDefault="005F32EB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ř</w:t>
      </w:r>
      <w:r w:rsidR="00763F7A">
        <w:rPr>
          <w:sz w:val="22"/>
        </w:rPr>
        <w:t>editel</w:t>
      </w:r>
      <w:r>
        <w:rPr>
          <w:sz w:val="22"/>
        </w:rPr>
        <w:tab/>
      </w:r>
      <w:r w:rsidR="006753E4">
        <w:rPr>
          <w:sz w:val="22"/>
        </w:rPr>
        <w:t>dočasný správce</w:t>
      </w:r>
    </w:p>
    <w:p w:rsidR="00763F7A" w:rsidRDefault="00763F7A">
      <w:pPr>
        <w:widowControl w:val="0"/>
        <w:jc w:val="both"/>
        <w:rPr>
          <w:b/>
          <w:sz w:val="22"/>
        </w:rPr>
      </w:pPr>
      <w:r>
        <w:rPr>
          <w:sz w:val="22"/>
        </w:rPr>
        <w:t>_________________________________________________________________________________</w:t>
      </w:r>
    </w:p>
    <w:p w:rsidR="00763F7A" w:rsidRDefault="00763F7A">
      <w:pPr>
        <w:widowControl w:val="0"/>
        <w:jc w:val="both"/>
        <w:rPr>
          <w:b/>
          <w:sz w:val="22"/>
        </w:rPr>
      </w:pPr>
    </w:p>
    <w:p w:rsidR="00763F7A" w:rsidRDefault="00763F7A">
      <w:pPr>
        <w:widowControl w:val="0"/>
        <w:jc w:val="both"/>
        <w:rPr>
          <w:sz w:val="22"/>
        </w:rPr>
      </w:pPr>
      <w:r>
        <w:rPr>
          <w:b/>
          <w:sz w:val="22"/>
        </w:rPr>
        <w:t xml:space="preserve">Lhůta fyzického předání dle čl. II/2 byla prodloužena </w:t>
      </w:r>
      <w:proofErr w:type="gramStart"/>
      <w:r>
        <w:rPr>
          <w:b/>
          <w:sz w:val="22"/>
        </w:rPr>
        <w:t>do</w:t>
      </w:r>
      <w:proofErr w:type="gramEnd"/>
      <w:r>
        <w:rPr>
          <w:sz w:val="22"/>
        </w:rPr>
        <w:t>……………….</w:t>
      </w:r>
    </w:p>
    <w:p w:rsidR="00763F7A" w:rsidRDefault="00763F7A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………………………………………</w:t>
      </w:r>
    </w:p>
    <w:p w:rsidR="00763F7A" w:rsidRDefault="00763F7A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vlastník</w:t>
      </w:r>
    </w:p>
    <w:p w:rsidR="00763F7A" w:rsidRDefault="00763F7A">
      <w:pPr>
        <w:widowControl w:val="0"/>
        <w:tabs>
          <w:tab w:val="center" w:pos="6796"/>
        </w:tabs>
        <w:jc w:val="both"/>
        <w:rPr>
          <w:b/>
          <w:sz w:val="22"/>
        </w:rPr>
      </w:pPr>
      <w:r>
        <w:rPr>
          <w:sz w:val="22"/>
        </w:rPr>
        <w:t>_______________________________________________________________________________</w:t>
      </w:r>
    </w:p>
    <w:p w:rsidR="00763F7A" w:rsidRDefault="00763F7A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Potvrzení o vrácení:</w:t>
      </w:r>
    </w:p>
    <w:p w:rsidR="00763F7A" w:rsidRDefault="00763F7A">
      <w:pPr>
        <w:widowControl w:val="0"/>
        <w:jc w:val="both"/>
        <w:rPr>
          <w:b/>
          <w:sz w:val="22"/>
        </w:rPr>
      </w:pPr>
    </w:p>
    <w:p w:rsidR="00763F7A" w:rsidRDefault="00763F7A">
      <w:pPr>
        <w:widowControl w:val="0"/>
        <w:jc w:val="both"/>
        <w:rPr>
          <w:sz w:val="22"/>
        </w:rPr>
      </w:pPr>
      <w:r>
        <w:rPr>
          <w:sz w:val="22"/>
        </w:rPr>
        <w:t>Předměty uvedené v bodě I/</w:t>
      </w:r>
      <w:r w:rsidR="00161D84">
        <w:rPr>
          <w:sz w:val="22"/>
        </w:rPr>
        <w:t>2</w:t>
      </w:r>
      <w:r>
        <w:rPr>
          <w:sz w:val="22"/>
        </w:rPr>
        <w:t xml:space="preserve"> této smlouvy byly vráceny dne………………………………… </w:t>
      </w:r>
    </w:p>
    <w:p w:rsidR="00763F7A" w:rsidRDefault="00763F7A">
      <w:pPr>
        <w:widowControl w:val="0"/>
        <w:jc w:val="both"/>
        <w:rPr>
          <w:sz w:val="22"/>
        </w:rPr>
      </w:pPr>
    </w:p>
    <w:p w:rsidR="00763F7A" w:rsidRDefault="00763F7A">
      <w:pPr>
        <w:widowControl w:val="0"/>
        <w:jc w:val="both"/>
        <w:rPr>
          <w:sz w:val="22"/>
        </w:rPr>
      </w:pPr>
      <w:r>
        <w:rPr>
          <w:sz w:val="22"/>
        </w:rPr>
        <w:t>v úplnosti…………… ve stavu…………..……………………………………………………………</w:t>
      </w:r>
    </w:p>
    <w:p w:rsidR="00763F7A" w:rsidRDefault="00763F7A">
      <w:pPr>
        <w:widowControl w:val="0"/>
        <w:jc w:val="both"/>
        <w:rPr>
          <w:sz w:val="22"/>
        </w:rPr>
      </w:pPr>
    </w:p>
    <w:p w:rsidR="00763F7A" w:rsidRDefault="00763F7A">
      <w:pPr>
        <w:widowControl w:val="0"/>
        <w:tabs>
          <w:tab w:val="center" w:pos="3652"/>
        </w:tabs>
        <w:jc w:val="both"/>
        <w:rPr>
          <w:sz w:val="22"/>
        </w:rPr>
      </w:pPr>
      <w:r>
        <w:rPr>
          <w:sz w:val="22"/>
        </w:rPr>
        <w:t>Vlastník převzal:</w:t>
      </w:r>
      <w:r>
        <w:rPr>
          <w:sz w:val="22"/>
        </w:rPr>
        <w:tab/>
        <w:t>…………………………………</w:t>
      </w:r>
    </w:p>
    <w:p w:rsidR="00763F7A" w:rsidRDefault="00763F7A">
      <w:pPr>
        <w:widowControl w:val="0"/>
        <w:tabs>
          <w:tab w:val="center" w:pos="3652"/>
        </w:tabs>
        <w:jc w:val="both"/>
      </w:pPr>
      <w:r>
        <w:rPr>
          <w:sz w:val="22"/>
        </w:rPr>
        <w:tab/>
        <w:t xml:space="preserve">podpis </w:t>
      </w:r>
    </w:p>
    <w:sectPr w:rsidR="00763F7A" w:rsidSect="003A2CC7">
      <w:footerReference w:type="default" r:id="rId7"/>
      <w:footerReference w:type="first" r:id="rId8"/>
      <w:pgSz w:w="11906" w:h="16838"/>
      <w:pgMar w:top="851" w:right="1133" w:bottom="42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D89" w:rsidRDefault="00323D89">
      <w:r>
        <w:separator/>
      </w:r>
    </w:p>
  </w:endnote>
  <w:endnote w:type="continuationSeparator" w:id="0">
    <w:p w:rsidR="00323D89" w:rsidRDefault="0032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7A" w:rsidRDefault="003E6E0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2847340</wp:posOffset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F7A" w:rsidRDefault="00763F7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60070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2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AkeQ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" stroked="f">
              <v:textbox inset="0,0,0,0">
                <w:txbxContent>
                  <w:p w:rsidR="00763F7A" w:rsidRDefault="00763F7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60070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7A" w:rsidRDefault="00763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D89" w:rsidRDefault="00323D89">
      <w:r>
        <w:separator/>
      </w:r>
    </w:p>
  </w:footnote>
  <w:footnote w:type="continuationSeparator" w:id="0">
    <w:p w:rsidR="00323D89" w:rsidRDefault="0032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90"/>
    <w:rsid w:val="000854DC"/>
    <w:rsid w:val="00161D84"/>
    <w:rsid w:val="001A0CD1"/>
    <w:rsid w:val="001F6E13"/>
    <w:rsid w:val="00252552"/>
    <w:rsid w:val="002E3BAD"/>
    <w:rsid w:val="002E58FB"/>
    <w:rsid w:val="00323D89"/>
    <w:rsid w:val="00386590"/>
    <w:rsid w:val="003A2CC7"/>
    <w:rsid w:val="003E6E04"/>
    <w:rsid w:val="004A5737"/>
    <w:rsid w:val="00552A52"/>
    <w:rsid w:val="005D153B"/>
    <w:rsid w:val="005F32EB"/>
    <w:rsid w:val="00660070"/>
    <w:rsid w:val="006753E4"/>
    <w:rsid w:val="0074038C"/>
    <w:rsid w:val="00763F7A"/>
    <w:rsid w:val="007822B8"/>
    <w:rsid w:val="007D6AAE"/>
    <w:rsid w:val="008011A1"/>
    <w:rsid w:val="00814321"/>
    <w:rsid w:val="0096793F"/>
    <w:rsid w:val="00A32202"/>
    <w:rsid w:val="00A841FA"/>
    <w:rsid w:val="00B20E76"/>
    <w:rsid w:val="00C644F2"/>
    <w:rsid w:val="00CE7379"/>
    <w:rsid w:val="00E8209E"/>
    <w:rsid w:val="00EE048F"/>
    <w:rsid w:val="00F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0C26A2"/>
  <w15:chartTrackingRefBased/>
  <w15:docId w15:val="{8B98EE95-E39A-4409-BA88-F9DE2778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2"/>
    </w:rPr>
  </w:style>
  <w:style w:type="character" w:customStyle="1" w:styleId="WW8Num2z0">
    <w:name w:val="WW8Num2z0"/>
    <w:rPr>
      <w:sz w:val="22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sz w:val="22"/>
    </w:rPr>
  </w:style>
  <w:style w:type="character" w:customStyle="1" w:styleId="WW8Num5z0">
    <w:name w:val="WW8Num5z0"/>
    <w:rPr>
      <w:sz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Lucida Sans Unicode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pPr>
      <w:widowControl w:val="0"/>
      <w:ind w:left="283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customStyle="1" w:styleId="Podtitul">
    <w:name w:val="Podtitul"/>
    <w:aliases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A322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Spolecne\Vzory%20dokumentu\smlouva_vypujcni-nad_50_tisic-my_pujcujem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smlouva_vypujcni-nad_50_tisic-my_pujcujeme</Template>
  <TotalTime>103</TotalTime>
  <Pages>1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muzeum ve Vysokém Mýtě</vt:lpstr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muzeum ve Vysokém Mýtě</dc:title>
  <dc:subject/>
  <dc:creator>Uzivatel</dc:creator>
  <cp:keywords/>
  <dc:description/>
  <cp:lastModifiedBy>Martin Stepan</cp:lastModifiedBy>
  <cp:revision>4</cp:revision>
  <cp:lastPrinted>2016-02-02T12:22:00Z</cp:lastPrinted>
  <dcterms:created xsi:type="dcterms:W3CDTF">2023-10-17T06:43:00Z</dcterms:created>
  <dcterms:modified xsi:type="dcterms:W3CDTF">2023-10-26T11:53:00Z</dcterms:modified>
</cp:coreProperties>
</file>