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93F60" w14:textId="054124F7" w:rsidR="00005BC5" w:rsidRPr="00405D9C" w:rsidRDefault="00005BC5">
      <w:pPr>
        <w:jc w:val="center"/>
        <w:rPr>
          <w:rFonts w:ascii="Georgia" w:hAnsi="Georgia"/>
          <w:b/>
          <w:bCs/>
          <w:color w:val="auto"/>
          <w:sz w:val="28"/>
          <w:szCs w:val="28"/>
          <w:u w:color="1F303C"/>
        </w:rPr>
      </w:pPr>
      <w:r w:rsidRPr="00405D9C">
        <w:rPr>
          <w:rFonts w:ascii="Georgia" w:hAnsi="Georgia"/>
          <w:b/>
          <w:bCs/>
          <w:color w:val="auto"/>
          <w:sz w:val="28"/>
          <w:szCs w:val="28"/>
          <w:u w:color="1F303C"/>
        </w:rPr>
        <w:t>DODATEK Č. 1</w:t>
      </w:r>
    </w:p>
    <w:p w14:paraId="51D80EBA" w14:textId="6FECC05E" w:rsidR="008621C7" w:rsidRPr="00405D9C" w:rsidRDefault="00005BC5">
      <w:pPr>
        <w:jc w:val="center"/>
        <w:rPr>
          <w:rFonts w:ascii="Georgia" w:eastAsia="Georgia" w:hAnsi="Georgia" w:cs="Georgia"/>
          <w:b/>
          <w:bCs/>
          <w:color w:val="auto"/>
          <w:sz w:val="28"/>
          <w:szCs w:val="28"/>
          <w:u w:color="1F303C"/>
        </w:rPr>
      </w:pPr>
      <w:r w:rsidRPr="00405D9C">
        <w:rPr>
          <w:rFonts w:ascii="Georgia" w:hAnsi="Georgia"/>
          <w:b/>
          <w:bCs/>
          <w:color w:val="auto"/>
          <w:sz w:val="28"/>
          <w:szCs w:val="28"/>
          <w:u w:color="1F303C"/>
        </w:rPr>
        <w:t>KE SMLOUVĚ</w:t>
      </w:r>
      <w:r w:rsidR="00BE4EDD" w:rsidRPr="00405D9C">
        <w:rPr>
          <w:rFonts w:ascii="Georgia" w:hAnsi="Georgia"/>
          <w:b/>
          <w:bCs/>
          <w:color w:val="auto"/>
          <w:sz w:val="28"/>
          <w:szCs w:val="28"/>
          <w:u w:color="1F303C"/>
        </w:rPr>
        <w:t xml:space="preserve"> O DÍ</w:t>
      </w:r>
      <w:r w:rsidR="00BE4EDD" w:rsidRPr="00405D9C">
        <w:rPr>
          <w:rFonts w:ascii="Georgia" w:hAnsi="Georgia"/>
          <w:b/>
          <w:bCs/>
          <w:color w:val="auto"/>
          <w:sz w:val="28"/>
          <w:szCs w:val="28"/>
          <w:u w:color="1F303C"/>
          <w:lang w:val="es-ES_tradnl"/>
        </w:rPr>
        <w:t>LO S</w:t>
      </w:r>
      <w:r w:rsidR="00BE4EDD" w:rsidRPr="00405D9C">
        <w:rPr>
          <w:rFonts w:ascii="Georgia" w:hAnsi="Georgia"/>
          <w:b/>
          <w:bCs/>
          <w:color w:val="auto"/>
          <w:sz w:val="28"/>
          <w:szCs w:val="28"/>
          <w:u w:color="1F303C"/>
        </w:rPr>
        <w:t> LICENČNÍM UJEDNÁNÍM</w:t>
      </w:r>
    </w:p>
    <w:p w14:paraId="68B9E25D" w14:textId="77777777" w:rsidR="008621C7" w:rsidRDefault="008621C7">
      <w:pPr>
        <w:spacing w:line="240" w:lineRule="auto"/>
        <w:rPr>
          <w:rFonts w:ascii="Georgia" w:eastAsia="Georgia" w:hAnsi="Georgia" w:cs="Georgia"/>
          <w:b/>
          <w:bCs/>
        </w:rPr>
      </w:pPr>
    </w:p>
    <w:p w14:paraId="3E2E0019" w14:textId="77777777" w:rsidR="008621C7" w:rsidRPr="000B663F" w:rsidRDefault="00BE4EDD">
      <w:pPr>
        <w:spacing w:line="240" w:lineRule="auto"/>
        <w:rPr>
          <w:rFonts w:ascii="Georgia" w:eastAsia="Georgia" w:hAnsi="Georgia" w:cs="Georgia"/>
          <w:b/>
          <w:bCs/>
        </w:rPr>
      </w:pPr>
      <w:r w:rsidRPr="000B663F">
        <w:rPr>
          <w:rFonts w:ascii="Georgia" w:hAnsi="Georgia"/>
          <w:b/>
          <w:bCs/>
        </w:rPr>
        <w:t>Smluvní strany</w:t>
      </w:r>
    </w:p>
    <w:p w14:paraId="05C691A8" w14:textId="79039EE1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 xml:space="preserve">Objednatel: 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Zoologická zahrada hl. m. Prahy, příspěvková organizace</w:t>
      </w:r>
    </w:p>
    <w:p w14:paraId="2DCE93F4" w14:textId="0032FB81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Sí</w:t>
      </w:r>
      <w:r w:rsidRPr="000B663F">
        <w:rPr>
          <w:rFonts w:ascii="Georgia" w:hAnsi="Georgia"/>
          <w:lang w:val="it-IT"/>
        </w:rPr>
        <w:t xml:space="preserve">dlo: </w:t>
      </w:r>
      <w:r w:rsidRPr="000B663F">
        <w:rPr>
          <w:rFonts w:ascii="Georgia" w:hAnsi="Georgia"/>
          <w:lang w:val="it-IT"/>
        </w:rPr>
        <w:tab/>
      </w:r>
      <w:r w:rsidRPr="000B663F">
        <w:rPr>
          <w:rFonts w:ascii="Georgia" w:hAnsi="Georgia"/>
          <w:lang w:val="it-IT"/>
        </w:rPr>
        <w:tab/>
      </w:r>
      <w:r w:rsidRPr="000B663F">
        <w:rPr>
          <w:rFonts w:ascii="Georgia" w:hAnsi="Georgia"/>
          <w:lang w:val="it-IT"/>
        </w:rPr>
        <w:tab/>
        <w:t>U Trojsk</w:t>
      </w:r>
      <w:r w:rsidRPr="000B663F">
        <w:rPr>
          <w:rFonts w:ascii="Georgia" w:hAnsi="Georgia"/>
        </w:rPr>
        <w:t xml:space="preserve">ého zámku 120/3, 171 oo, Praha 7 - Troja </w:t>
      </w:r>
    </w:p>
    <w:p w14:paraId="690EBAC6" w14:textId="1510E4FE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IČ</w:t>
      </w:r>
      <w:r w:rsidRPr="000B663F">
        <w:rPr>
          <w:rFonts w:ascii="Georgia" w:hAnsi="Georgia"/>
          <w:lang w:val="da-DK"/>
        </w:rPr>
        <w:t xml:space="preserve">O: </w:t>
      </w:r>
      <w:r w:rsidRPr="000B663F">
        <w:rPr>
          <w:rFonts w:ascii="Georgia" w:hAnsi="Georgia"/>
          <w:lang w:val="da-DK"/>
        </w:rPr>
        <w:tab/>
      </w:r>
      <w:r w:rsidRPr="000B663F">
        <w:rPr>
          <w:rFonts w:ascii="Georgia" w:hAnsi="Georgia"/>
          <w:lang w:val="da-DK"/>
        </w:rPr>
        <w:tab/>
      </w:r>
      <w:r w:rsidRPr="000B663F">
        <w:rPr>
          <w:rFonts w:ascii="Georgia" w:hAnsi="Georgia"/>
          <w:lang w:val="da-DK"/>
        </w:rPr>
        <w:tab/>
        <w:t>00064459</w:t>
      </w:r>
    </w:p>
    <w:p w14:paraId="7520348A" w14:textId="3DA709BF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 xml:space="preserve">DIČ: 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CZ00064459</w:t>
      </w:r>
    </w:p>
    <w:p w14:paraId="7C2D7DB6" w14:textId="0DF7D5C0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Jejímž jménem jedná:</w:t>
      </w:r>
      <w:r w:rsidR="00381F57">
        <w:rPr>
          <w:rFonts w:ascii="Georgia" w:hAnsi="Georgia"/>
        </w:rPr>
        <w:t xml:space="preserve"> </w:t>
      </w:r>
      <w:r w:rsidRPr="000B663F">
        <w:rPr>
          <w:rFonts w:ascii="Georgia" w:hAnsi="Georgia"/>
        </w:rPr>
        <w:t xml:space="preserve">Mgr. Miroslav Bobek, ředitel </w:t>
      </w:r>
    </w:p>
    <w:p w14:paraId="783CA820" w14:textId="77777777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(dále jen „</w:t>
      </w:r>
      <w:r w:rsidRPr="000B663F">
        <w:rPr>
          <w:rFonts w:ascii="Georgia" w:hAnsi="Georgia"/>
          <w:b/>
          <w:bCs/>
        </w:rPr>
        <w:t>Zoo Praha</w:t>
      </w:r>
      <w:r w:rsidRPr="000B663F">
        <w:rPr>
          <w:rFonts w:ascii="Georgia" w:hAnsi="Georgia"/>
        </w:rPr>
        <w:t>" nebo „</w:t>
      </w:r>
      <w:r w:rsidRPr="000B663F">
        <w:rPr>
          <w:rFonts w:ascii="Georgia" w:hAnsi="Georgia"/>
          <w:b/>
          <w:bCs/>
        </w:rPr>
        <w:t>Objednatel</w:t>
      </w:r>
      <w:r w:rsidRPr="000B663F">
        <w:rPr>
          <w:rFonts w:ascii="Georgia" w:hAnsi="Georgia"/>
        </w:rPr>
        <w:t>")</w:t>
      </w:r>
    </w:p>
    <w:p w14:paraId="4A0ABAF3" w14:textId="77777777" w:rsidR="008621C7" w:rsidRPr="000B663F" w:rsidRDefault="00BE4EDD">
      <w:pPr>
        <w:spacing w:before="16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a</w:t>
      </w:r>
    </w:p>
    <w:p w14:paraId="18B2E8B4" w14:textId="41526D0F" w:rsidR="008621C7" w:rsidRPr="000B663F" w:rsidRDefault="00BE4EDD">
      <w:pPr>
        <w:tabs>
          <w:tab w:val="left" w:pos="1985"/>
        </w:tabs>
        <w:spacing w:after="0" w:line="240" w:lineRule="auto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Zhotovitel:</w:t>
      </w:r>
      <w:r w:rsidRPr="000B663F">
        <w:rPr>
          <w:rFonts w:ascii="Georgia" w:hAnsi="Georgia"/>
        </w:rPr>
        <w:tab/>
      </w:r>
      <w:r w:rsidR="00381F57">
        <w:rPr>
          <w:rFonts w:ascii="Georgia" w:hAnsi="Georgia"/>
        </w:rPr>
        <w:t xml:space="preserve">  </w:t>
      </w:r>
      <w:r w:rsidRPr="000B663F">
        <w:rPr>
          <w:rFonts w:ascii="Georgia" w:hAnsi="Georgia"/>
        </w:rPr>
        <w:t>pan Prokop Pithart</w:t>
      </w:r>
    </w:p>
    <w:p w14:paraId="2295EE80" w14:textId="18F2A704" w:rsidR="008621C7" w:rsidRPr="000B663F" w:rsidRDefault="00BE4EDD">
      <w:pPr>
        <w:pStyle w:val="Nadpis3"/>
        <w:tabs>
          <w:tab w:val="left" w:pos="1985"/>
          <w:tab w:val="left" w:pos="3544"/>
        </w:tabs>
        <w:ind w:left="708" w:hanging="708"/>
        <w:rPr>
          <w:rFonts w:ascii="Georgia" w:eastAsia="Georgia" w:hAnsi="Georgia" w:cs="Georgia"/>
          <w:sz w:val="22"/>
          <w:szCs w:val="22"/>
          <w:shd w:val="clear" w:color="auto" w:fill="FFFF00"/>
        </w:rPr>
      </w:pPr>
      <w:r w:rsidRPr="000B663F">
        <w:rPr>
          <w:rFonts w:ascii="Georgia" w:hAnsi="Georgia"/>
          <w:sz w:val="22"/>
          <w:szCs w:val="22"/>
        </w:rPr>
        <w:t>bydliště:</w:t>
      </w:r>
      <w:r w:rsidRPr="000B663F">
        <w:rPr>
          <w:rFonts w:ascii="Georgia" w:hAnsi="Georgia"/>
          <w:sz w:val="22"/>
          <w:szCs w:val="22"/>
        </w:rPr>
        <w:tab/>
      </w:r>
      <w:r w:rsidR="00381F57">
        <w:rPr>
          <w:rFonts w:ascii="Georgia" w:hAnsi="Georgia"/>
          <w:sz w:val="22"/>
          <w:szCs w:val="22"/>
        </w:rPr>
        <w:t xml:space="preserve">  </w:t>
      </w:r>
      <w:proofErr w:type="spellStart"/>
      <w:r w:rsidRPr="000B663F">
        <w:rPr>
          <w:rFonts w:ascii="Georgia" w:hAnsi="Georgia"/>
          <w:sz w:val="22"/>
          <w:szCs w:val="22"/>
        </w:rPr>
        <w:t>Lutová</w:t>
      </w:r>
      <w:proofErr w:type="spellEnd"/>
      <w:r w:rsidRPr="000B663F">
        <w:rPr>
          <w:rFonts w:ascii="Georgia" w:hAnsi="Georgia"/>
          <w:sz w:val="22"/>
          <w:szCs w:val="22"/>
        </w:rPr>
        <w:t xml:space="preserve"> 5, 378 04 Chlum u Třeboně </w:t>
      </w:r>
    </w:p>
    <w:p w14:paraId="6CEB6550" w14:textId="38FE3152" w:rsidR="008621C7" w:rsidRPr="008D7362" w:rsidRDefault="00BE4EDD" w:rsidP="008D7362">
      <w:pPr>
        <w:pStyle w:val="Nadpis3"/>
        <w:tabs>
          <w:tab w:val="left" w:pos="1985"/>
          <w:tab w:val="left" w:pos="3544"/>
        </w:tabs>
        <w:ind w:left="708" w:hanging="708"/>
        <w:rPr>
          <w:rFonts w:ascii="Georgia" w:hAnsi="Georgia"/>
          <w:sz w:val="22"/>
          <w:szCs w:val="22"/>
        </w:rPr>
      </w:pPr>
      <w:r w:rsidRPr="008D7362">
        <w:rPr>
          <w:rFonts w:ascii="Georgia" w:hAnsi="Georgia"/>
          <w:sz w:val="22"/>
          <w:szCs w:val="22"/>
        </w:rPr>
        <w:t xml:space="preserve">IČO: </w:t>
      </w:r>
      <w:r w:rsidRPr="008D7362">
        <w:rPr>
          <w:rFonts w:ascii="Georgia" w:hAnsi="Georgia"/>
          <w:sz w:val="22"/>
          <w:szCs w:val="22"/>
        </w:rPr>
        <w:tab/>
      </w:r>
      <w:r w:rsidR="008D7362" w:rsidRPr="008D7362">
        <w:rPr>
          <w:rFonts w:ascii="Georgia" w:hAnsi="Georgia"/>
          <w:sz w:val="22"/>
          <w:szCs w:val="22"/>
        </w:rPr>
        <w:tab/>
      </w:r>
      <w:r w:rsidR="00381F57">
        <w:rPr>
          <w:rFonts w:ascii="Georgia" w:hAnsi="Georgia"/>
          <w:sz w:val="22"/>
          <w:szCs w:val="22"/>
        </w:rPr>
        <w:t xml:space="preserve">  </w:t>
      </w:r>
      <w:r w:rsidRPr="008D7362">
        <w:rPr>
          <w:rFonts w:ascii="Georgia" w:hAnsi="Georgia"/>
          <w:sz w:val="22"/>
          <w:szCs w:val="22"/>
        </w:rPr>
        <w:t>08140961</w:t>
      </w:r>
    </w:p>
    <w:p w14:paraId="4D0BD2B3" w14:textId="0DDA6423" w:rsidR="008621C7" w:rsidRPr="008D7362" w:rsidRDefault="00BE4EDD" w:rsidP="008D7362">
      <w:pPr>
        <w:pStyle w:val="Nadpis3"/>
        <w:tabs>
          <w:tab w:val="left" w:pos="1985"/>
          <w:tab w:val="left" w:pos="3544"/>
        </w:tabs>
        <w:ind w:left="708" w:hanging="708"/>
        <w:rPr>
          <w:rFonts w:ascii="Georgia" w:hAnsi="Georgia"/>
          <w:sz w:val="22"/>
          <w:szCs w:val="22"/>
        </w:rPr>
      </w:pPr>
      <w:r w:rsidRPr="008D7362">
        <w:rPr>
          <w:rFonts w:ascii="Georgia" w:hAnsi="Georgia"/>
          <w:sz w:val="22"/>
          <w:szCs w:val="22"/>
        </w:rPr>
        <w:t xml:space="preserve">Bankovní spojení: </w:t>
      </w:r>
      <w:r w:rsidRPr="008D7362">
        <w:rPr>
          <w:rFonts w:ascii="Georgia" w:hAnsi="Georgia"/>
          <w:sz w:val="22"/>
          <w:szCs w:val="22"/>
        </w:rPr>
        <w:tab/>
      </w:r>
      <w:r w:rsidR="00381F57">
        <w:rPr>
          <w:rFonts w:ascii="Georgia" w:hAnsi="Georgia"/>
          <w:sz w:val="22"/>
          <w:szCs w:val="22"/>
        </w:rPr>
        <w:t xml:space="preserve">  </w:t>
      </w:r>
      <w:proofErr w:type="spellStart"/>
      <w:r w:rsidR="005D068A">
        <w:rPr>
          <w:rFonts w:ascii="Georgia" w:hAnsi="Georgia"/>
          <w:sz w:val="22"/>
          <w:szCs w:val="22"/>
        </w:rPr>
        <w:t>xxx</w:t>
      </w:r>
      <w:proofErr w:type="spellEnd"/>
      <w:r w:rsidRPr="008D7362">
        <w:rPr>
          <w:rFonts w:ascii="Georgia" w:hAnsi="Georgia"/>
          <w:sz w:val="22"/>
          <w:szCs w:val="22"/>
        </w:rPr>
        <w:tab/>
      </w:r>
    </w:p>
    <w:p w14:paraId="599F0793" w14:textId="7BA044F6" w:rsidR="008621C7" w:rsidRPr="008D7362" w:rsidRDefault="00BE4EDD" w:rsidP="008D7362">
      <w:pPr>
        <w:spacing w:after="0" w:line="240" w:lineRule="auto"/>
        <w:jc w:val="both"/>
        <w:rPr>
          <w:rFonts w:ascii="Georgia" w:hAnsi="Georgia"/>
        </w:rPr>
      </w:pPr>
      <w:r w:rsidRPr="008D7362">
        <w:rPr>
          <w:rFonts w:ascii="Georgia" w:hAnsi="Georgia"/>
        </w:rPr>
        <w:t xml:space="preserve">Zhotovitel </w:t>
      </w:r>
      <w:r w:rsidR="00FE2906" w:rsidRPr="008D7362">
        <w:rPr>
          <w:rFonts w:ascii="Georgia" w:hAnsi="Georgia"/>
        </w:rPr>
        <w:t>není</w:t>
      </w:r>
      <w:r w:rsidRPr="008D7362">
        <w:rPr>
          <w:rFonts w:ascii="Georgia" w:hAnsi="Georgia"/>
        </w:rPr>
        <w:t xml:space="preserve"> plátcem DPH</w:t>
      </w:r>
    </w:p>
    <w:p w14:paraId="44F2777B" w14:textId="77777777" w:rsidR="008621C7" w:rsidRPr="000B663F" w:rsidRDefault="00BE4EDD">
      <w:pPr>
        <w:spacing w:line="240" w:lineRule="auto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(dále jen „</w:t>
      </w:r>
      <w:r w:rsidRPr="000B663F">
        <w:rPr>
          <w:rFonts w:ascii="Georgia" w:hAnsi="Georgia"/>
          <w:b/>
          <w:bCs/>
        </w:rPr>
        <w:t>Zhotovite</w:t>
      </w:r>
      <w:r w:rsidRPr="000B663F">
        <w:rPr>
          <w:rFonts w:ascii="Georgia" w:hAnsi="Georgia"/>
        </w:rPr>
        <w:t>l</w:t>
      </w:r>
      <w:r w:rsidRPr="000B663F">
        <w:rPr>
          <w:rFonts w:ascii="Georgia" w:hAnsi="Georgia"/>
          <w:rtl/>
          <w:lang w:val="ar-SA" w:bidi="ar-SA"/>
        </w:rPr>
        <w:t>“</w:t>
      </w:r>
      <w:r w:rsidRPr="000B663F">
        <w:rPr>
          <w:rFonts w:ascii="Georgia" w:hAnsi="Georgia"/>
        </w:rPr>
        <w:t>)</w:t>
      </w:r>
    </w:p>
    <w:p w14:paraId="24DE84CC" w14:textId="4F28C3A9" w:rsidR="008621C7" w:rsidRPr="000B663F" w:rsidRDefault="00005BC5">
      <w:pPr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(společně </w:t>
      </w:r>
      <w:r w:rsidR="00BE4EDD" w:rsidRPr="000B663F"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Sml</w:t>
      </w:r>
      <w:r w:rsidR="00BE4EDD" w:rsidRPr="000B663F">
        <w:rPr>
          <w:rFonts w:ascii="Georgia" w:hAnsi="Georgia"/>
          <w:b/>
          <w:bCs/>
        </w:rPr>
        <w:t>uv</w:t>
      </w:r>
      <w:r>
        <w:rPr>
          <w:rFonts w:ascii="Georgia" w:hAnsi="Georgia"/>
          <w:b/>
          <w:bCs/>
        </w:rPr>
        <w:t>ní strany</w:t>
      </w:r>
      <w:r w:rsidR="00BE4EDD" w:rsidRPr="000B663F">
        <w:rPr>
          <w:rFonts w:ascii="Georgia" w:hAnsi="Georgia"/>
          <w:rtl/>
          <w:lang w:val="ar-SA" w:bidi="ar-SA"/>
        </w:rPr>
        <w:t>“</w:t>
      </w:r>
      <w:r w:rsidR="00BE4EDD" w:rsidRPr="000B663F">
        <w:rPr>
          <w:rFonts w:ascii="Georgia" w:hAnsi="Georgia"/>
        </w:rPr>
        <w:t xml:space="preserve">). </w:t>
      </w:r>
    </w:p>
    <w:p w14:paraId="07995B28" w14:textId="77777777" w:rsidR="008621C7" w:rsidRPr="000B663F" w:rsidRDefault="008621C7">
      <w:pPr>
        <w:spacing w:line="240" w:lineRule="auto"/>
        <w:jc w:val="center"/>
        <w:rPr>
          <w:rFonts w:ascii="Georgia" w:eastAsia="Georgia" w:hAnsi="Georgia" w:cs="Georgia"/>
        </w:rPr>
      </w:pPr>
    </w:p>
    <w:p w14:paraId="214AC73A" w14:textId="34669F5D" w:rsidR="008621C7" w:rsidRPr="000B663F" w:rsidRDefault="00005BC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Úvodní ustanovení</w:t>
      </w:r>
    </w:p>
    <w:p w14:paraId="4CC9D0AA" w14:textId="77777777" w:rsidR="008621C7" w:rsidRPr="000B663F" w:rsidRDefault="008621C7">
      <w:pPr>
        <w:pStyle w:val="Odstavecseseznamem"/>
        <w:spacing w:after="0" w:line="240" w:lineRule="auto"/>
        <w:ind w:left="709" w:hanging="709"/>
        <w:jc w:val="center"/>
        <w:rPr>
          <w:rFonts w:ascii="Georgia" w:eastAsia="Georgia" w:hAnsi="Georgia" w:cs="Georgia"/>
          <w:b/>
          <w:bCs/>
        </w:rPr>
      </w:pPr>
    </w:p>
    <w:p w14:paraId="7556E65E" w14:textId="187D9208" w:rsidR="008621C7" w:rsidRPr="000B663F" w:rsidRDefault="00005BC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Smluvní strany uzavřely dne</w:t>
      </w:r>
      <w:r w:rsidR="00803A0B">
        <w:rPr>
          <w:rFonts w:ascii="Georgia" w:hAnsi="Georgia"/>
        </w:rPr>
        <w:t xml:space="preserve"> 27. 3. 2023</w:t>
      </w:r>
      <w:r>
        <w:rPr>
          <w:rFonts w:ascii="Georgia" w:hAnsi="Georgia"/>
        </w:rPr>
        <w:t xml:space="preserve"> Smlouvu o dílo s licenčním ujednáním (dále jen „Smlouva“).</w:t>
      </w:r>
    </w:p>
    <w:p w14:paraId="21D09179" w14:textId="77777777" w:rsidR="008621C7" w:rsidRPr="000B663F" w:rsidRDefault="008621C7">
      <w:pPr>
        <w:pStyle w:val="Odstavecseseznamem"/>
        <w:spacing w:after="0" w:line="240" w:lineRule="auto"/>
        <w:ind w:left="709" w:hanging="709"/>
        <w:jc w:val="both"/>
        <w:rPr>
          <w:rFonts w:ascii="Georgia" w:eastAsia="Georgia" w:hAnsi="Georgia" w:cs="Georgia"/>
        </w:rPr>
      </w:pPr>
    </w:p>
    <w:p w14:paraId="59698308" w14:textId="7E5F324D" w:rsidR="008621C7" w:rsidRPr="000B663F" w:rsidRDefault="00005BC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Strany se tímto Dodatkem č. 1 dohodly na níže uvedených změnách Smlouvy.</w:t>
      </w:r>
    </w:p>
    <w:p w14:paraId="3FD4ACF6" w14:textId="77777777" w:rsidR="008621C7" w:rsidRPr="000B663F" w:rsidRDefault="008621C7">
      <w:pPr>
        <w:pStyle w:val="Odstavecseseznamem"/>
        <w:ind w:left="709" w:hanging="709"/>
        <w:rPr>
          <w:rFonts w:ascii="Georgia" w:eastAsia="Georgia" w:hAnsi="Georgia" w:cs="Georgia"/>
        </w:rPr>
      </w:pPr>
    </w:p>
    <w:p w14:paraId="08239EF6" w14:textId="77777777" w:rsidR="008621C7" w:rsidRPr="000B663F" w:rsidRDefault="00BE4EDD" w:rsidP="00005BC5">
      <w:pPr>
        <w:spacing w:line="240" w:lineRule="auto"/>
        <w:rPr>
          <w:rFonts w:ascii="Georgia" w:eastAsia="Georgia" w:hAnsi="Georgia" w:cs="Georgia"/>
          <w:b/>
          <w:bCs/>
        </w:rPr>
      </w:pPr>
      <w:r w:rsidRPr="000B663F">
        <w:rPr>
          <w:rFonts w:ascii="Georgia" w:eastAsia="Georgia" w:hAnsi="Georgia" w:cs="Georgia"/>
        </w:rPr>
        <w:tab/>
      </w:r>
    </w:p>
    <w:p w14:paraId="5996029B" w14:textId="1C047128" w:rsidR="008621C7" w:rsidRPr="000B663F" w:rsidRDefault="00005BC5">
      <w:pPr>
        <w:spacing w:line="240" w:lineRule="auto"/>
        <w:ind w:left="360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II. Předmět Dodatku č. 1</w:t>
      </w:r>
    </w:p>
    <w:p w14:paraId="6827C54D" w14:textId="3854D303" w:rsidR="008621C7" w:rsidRDefault="00005BC5" w:rsidP="00005BC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Podle ustanovení článku III., odst. 1. Smlouvy se Zhotovitel zavazuje Dílo dokončit a předat jej Objednateli do 31. května 2023.</w:t>
      </w:r>
    </w:p>
    <w:p w14:paraId="048D262C" w14:textId="77777777" w:rsidR="004F73AF" w:rsidRDefault="004F73AF" w:rsidP="004F73AF">
      <w:pPr>
        <w:pStyle w:val="Odstavecseseznamem"/>
        <w:spacing w:after="0" w:line="240" w:lineRule="auto"/>
        <w:ind w:left="709"/>
        <w:jc w:val="both"/>
        <w:rPr>
          <w:rFonts w:ascii="Georgia" w:hAnsi="Georgia"/>
        </w:rPr>
      </w:pPr>
    </w:p>
    <w:p w14:paraId="5C4C9103" w14:textId="7A1CD4D0" w:rsidR="004F73AF" w:rsidRDefault="004F73AF" w:rsidP="00005BC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Vzhledem k tomu, že</w:t>
      </w:r>
      <w:r w:rsidR="006123BD">
        <w:rPr>
          <w:rFonts w:ascii="Georgia" w:hAnsi="Georgia"/>
        </w:rPr>
        <w:t xml:space="preserve"> na žádost Zoo Praha Zhotovitel pořídil větší množství hrubého materiálu pro zhotovení audiovizuálního Díla, než </w:t>
      </w:r>
      <w:r w:rsidR="00296E35">
        <w:rPr>
          <w:rFonts w:ascii="Georgia" w:hAnsi="Georgia"/>
        </w:rPr>
        <w:t>bylo stanoveno v</w:t>
      </w:r>
      <w:r w:rsidR="006123BD">
        <w:rPr>
          <w:rFonts w:ascii="Georgia" w:hAnsi="Georgia"/>
        </w:rPr>
        <w:t xml:space="preserve"> původní</w:t>
      </w:r>
      <w:r w:rsidR="00296E35">
        <w:rPr>
          <w:rFonts w:ascii="Georgia" w:hAnsi="Georgia"/>
        </w:rPr>
        <w:t>m</w:t>
      </w:r>
      <w:r w:rsidR="006123BD">
        <w:rPr>
          <w:rFonts w:ascii="Georgia" w:hAnsi="Georgia"/>
        </w:rPr>
        <w:t xml:space="preserve"> zadání dle Smlouvy, </w:t>
      </w:r>
      <w:r w:rsidR="005327AB">
        <w:rPr>
          <w:rFonts w:ascii="Georgia" w:hAnsi="Georgia"/>
        </w:rPr>
        <w:t>zejména dodatečné pořízení audiovizuálního materiálu v areálu Zoo Praha a jeho nás</w:t>
      </w:r>
      <w:r w:rsidR="0038029A">
        <w:rPr>
          <w:rFonts w:ascii="Georgia" w:hAnsi="Georgia"/>
        </w:rPr>
        <w:t>l</w:t>
      </w:r>
      <w:r w:rsidR="005327AB">
        <w:rPr>
          <w:rFonts w:ascii="Georgia" w:hAnsi="Georgia"/>
        </w:rPr>
        <w:t xml:space="preserve">edné zpracování, </w:t>
      </w:r>
      <w:r w:rsidR="00296E35">
        <w:rPr>
          <w:rFonts w:ascii="Georgia" w:hAnsi="Georgia"/>
        </w:rPr>
        <w:t xml:space="preserve">nebyl Zhotovitel schopen zpracovat veškerý tento materiál tak, </w:t>
      </w:r>
      <w:r w:rsidR="00505CD3">
        <w:rPr>
          <w:rFonts w:ascii="Georgia" w:hAnsi="Georgia"/>
        </w:rPr>
        <w:t>aby k datu</w:t>
      </w:r>
      <w:r w:rsidR="004F2C59">
        <w:rPr>
          <w:rFonts w:ascii="Georgia" w:hAnsi="Georgia"/>
        </w:rPr>
        <w:t xml:space="preserve"> 31. května 2023 Dílo </w:t>
      </w:r>
      <w:r>
        <w:rPr>
          <w:rFonts w:ascii="Georgia" w:hAnsi="Georgia"/>
        </w:rPr>
        <w:t>dokonč</w:t>
      </w:r>
      <w:r w:rsidR="00296E35">
        <w:rPr>
          <w:rFonts w:ascii="Georgia" w:hAnsi="Georgia"/>
        </w:rPr>
        <w:t>il a</w:t>
      </w:r>
      <w:r w:rsidR="004F2C59">
        <w:rPr>
          <w:rFonts w:ascii="Georgia" w:hAnsi="Georgia"/>
        </w:rPr>
        <w:t xml:space="preserve"> </w:t>
      </w:r>
      <w:r>
        <w:rPr>
          <w:rFonts w:ascii="Georgia" w:hAnsi="Georgia"/>
        </w:rPr>
        <w:t>odevzd</w:t>
      </w:r>
      <w:r w:rsidR="00296E35">
        <w:rPr>
          <w:rFonts w:ascii="Georgia" w:hAnsi="Georgia"/>
        </w:rPr>
        <w:t>al.</w:t>
      </w:r>
      <w:r>
        <w:rPr>
          <w:rFonts w:ascii="Georgia" w:hAnsi="Georgia"/>
        </w:rPr>
        <w:t xml:space="preserve"> Smluvní strany se </w:t>
      </w:r>
      <w:r w:rsidR="00296E35">
        <w:rPr>
          <w:rFonts w:ascii="Georgia" w:hAnsi="Georgia"/>
        </w:rPr>
        <w:t xml:space="preserve">proto </w:t>
      </w:r>
      <w:r w:rsidR="004F2C59">
        <w:rPr>
          <w:rFonts w:ascii="Georgia" w:hAnsi="Georgia"/>
        </w:rPr>
        <w:t>dohodly na prodloužení</w:t>
      </w:r>
      <w:r>
        <w:rPr>
          <w:rFonts w:ascii="Georgia" w:hAnsi="Georgia"/>
        </w:rPr>
        <w:t xml:space="preserve"> termínu </w:t>
      </w:r>
      <w:r w:rsidR="00296E35">
        <w:rPr>
          <w:rFonts w:ascii="Georgia" w:hAnsi="Georgia"/>
        </w:rPr>
        <w:t>dokonč</w:t>
      </w:r>
      <w:r w:rsidR="007E0407">
        <w:rPr>
          <w:rFonts w:ascii="Georgia" w:hAnsi="Georgia"/>
        </w:rPr>
        <w:t>ení</w:t>
      </w:r>
      <w:r w:rsidR="00296E35">
        <w:rPr>
          <w:rFonts w:ascii="Georgia" w:hAnsi="Georgia"/>
        </w:rPr>
        <w:t xml:space="preserve"> a odevzdání Díla </w:t>
      </w:r>
      <w:r w:rsidR="00770E40">
        <w:rPr>
          <w:rFonts w:ascii="Georgia" w:hAnsi="Georgia"/>
        </w:rPr>
        <w:t>do 30. listopadu</w:t>
      </w:r>
      <w:r>
        <w:rPr>
          <w:rFonts w:ascii="Georgia" w:hAnsi="Georgia"/>
        </w:rPr>
        <w:t xml:space="preserve"> 2023.</w:t>
      </w:r>
    </w:p>
    <w:p w14:paraId="2D6B10E0" w14:textId="77777777" w:rsidR="004F73AF" w:rsidRDefault="004F73AF" w:rsidP="004F73AF">
      <w:pPr>
        <w:pStyle w:val="Odstavecseseznamem"/>
        <w:spacing w:after="0" w:line="240" w:lineRule="auto"/>
        <w:ind w:left="709"/>
        <w:jc w:val="both"/>
        <w:rPr>
          <w:rFonts w:ascii="Georgia" w:hAnsi="Georgia"/>
        </w:rPr>
      </w:pPr>
    </w:p>
    <w:p w14:paraId="35FE0BE6" w14:textId="2756F519" w:rsidR="004F73AF" w:rsidRDefault="004F73AF" w:rsidP="00005BC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 základě výše uvedených skutečností Smluvní strany sjednávají, že se text článku III., odst. 1. </w:t>
      </w:r>
      <w:r w:rsidR="00DA5704">
        <w:rPr>
          <w:rFonts w:ascii="Georgia" w:hAnsi="Georgia"/>
        </w:rPr>
        <w:t xml:space="preserve">Smlouvy </w:t>
      </w:r>
      <w:r>
        <w:rPr>
          <w:rFonts w:ascii="Georgia" w:hAnsi="Georgia"/>
        </w:rPr>
        <w:t>nahrazuje následujícím textem:</w:t>
      </w:r>
    </w:p>
    <w:p w14:paraId="4F1925A7" w14:textId="77777777" w:rsidR="00A2140E" w:rsidRDefault="00A2140E" w:rsidP="00A2140E">
      <w:pPr>
        <w:pStyle w:val="Odstavecseseznamem"/>
        <w:spacing w:after="0" w:line="240" w:lineRule="auto"/>
        <w:ind w:left="709"/>
        <w:jc w:val="both"/>
        <w:rPr>
          <w:rFonts w:ascii="Georgia" w:hAnsi="Georgia"/>
        </w:rPr>
      </w:pPr>
    </w:p>
    <w:p w14:paraId="7A596E63" w14:textId="77777777" w:rsidR="004F73AF" w:rsidRDefault="004F73AF" w:rsidP="004F73AF">
      <w:pPr>
        <w:spacing w:after="0" w:line="240" w:lineRule="auto"/>
        <w:jc w:val="both"/>
        <w:rPr>
          <w:rFonts w:ascii="Georgia" w:hAnsi="Georgia"/>
        </w:rPr>
      </w:pPr>
    </w:p>
    <w:p w14:paraId="70B949AE" w14:textId="05A27610" w:rsidR="004F73AF" w:rsidRDefault="004F73AF" w:rsidP="004F73AF">
      <w:pPr>
        <w:pStyle w:val="Odstavecseseznamem"/>
        <w:spacing w:after="0" w:line="240" w:lineRule="auto"/>
        <w:ind w:left="709"/>
        <w:jc w:val="both"/>
        <w:rPr>
          <w:rFonts w:ascii="Georgia" w:hAnsi="Georgia"/>
          <w:b/>
          <w:bCs/>
          <w:i/>
          <w:iCs/>
        </w:rPr>
      </w:pPr>
      <w:r w:rsidRPr="00A2140E">
        <w:rPr>
          <w:rFonts w:ascii="Georgia" w:hAnsi="Georgia"/>
          <w:b/>
          <w:bCs/>
          <w:i/>
          <w:iCs/>
        </w:rPr>
        <w:t xml:space="preserve">1. Zhotovitel se zavazuje Dílo dokončit </w:t>
      </w:r>
      <w:r w:rsidR="00770E40">
        <w:rPr>
          <w:rFonts w:ascii="Georgia" w:hAnsi="Georgia"/>
          <w:b/>
          <w:bCs/>
          <w:i/>
          <w:iCs/>
        </w:rPr>
        <w:t>a předat jej Objednateli do 30</w:t>
      </w:r>
      <w:r w:rsidR="00A2140E">
        <w:rPr>
          <w:rFonts w:ascii="Georgia" w:hAnsi="Georgia"/>
          <w:b/>
          <w:bCs/>
          <w:i/>
          <w:iCs/>
        </w:rPr>
        <w:t>.  </w:t>
      </w:r>
      <w:r w:rsidR="00770E40">
        <w:rPr>
          <w:rFonts w:ascii="Georgia" w:hAnsi="Georgia"/>
          <w:b/>
          <w:bCs/>
          <w:i/>
          <w:iCs/>
        </w:rPr>
        <w:t>listopadu</w:t>
      </w:r>
      <w:r w:rsidRPr="00A2140E">
        <w:rPr>
          <w:rFonts w:ascii="Georgia" w:hAnsi="Georgia"/>
          <w:b/>
          <w:bCs/>
          <w:i/>
          <w:iCs/>
        </w:rPr>
        <w:t xml:space="preserve"> 2023.</w:t>
      </w:r>
    </w:p>
    <w:p w14:paraId="15D00DE7" w14:textId="7F374CDA" w:rsidR="00770E40" w:rsidRDefault="00770E40" w:rsidP="004F73AF">
      <w:pPr>
        <w:pStyle w:val="Odstavecseseznamem"/>
        <w:spacing w:after="0" w:line="240" w:lineRule="auto"/>
        <w:ind w:left="709"/>
        <w:jc w:val="both"/>
        <w:rPr>
          <w:rFonts w:ascii="Georgia" w:eastAsia="Georgia" w:hAnsi="Georgia" w:cs="Georgia"/>
          <w:b/>
          <w:bCs/>
          <w:i/>
          <w:iCs/>
        </w:rPr>
      </w:pPr>
    </w:p>
    <w:p w14:paraId="078C3472" w14:textId="77777777" w:rsidR="00770E40" w:rsidRPr="00A2140E" w:rsidRDefault="00770E40" w:rsidP="004F73AF">
      <w:pPr>
        <w:pStyle w:val="Odstavecseseznamem"/>
        <w:spacing w:after="0" w:line="240" w:lineRule="auto"/>
        <w:ind w:left="709"/>
        <w:jc w:val="both"/>
        <w:rPr>
          <w:rFonts w:ascii="Georgia" w:eastAsia="Georgia" w:hAnsi="Georgia" w:cs="Georgia"/>
          <w:b/>
          <w:bCs/>
          <w:i/>
          <w:iCs/>
        </w:rPr>
      </w:pPr>
    </w:p>
    <w:p w14:paraId="5D09B6A8" w14:textId="77777777" w:rsidR="00A2140E" w:rsidRDefault="00A2140E" w:rsidP="00A2140E">
      <w:pPr>
        <w:spacing w:after="0" w:line="240" w:lineRule="auto"/>
        <w:rPr>
          <w:rFonts w:ascii="Georgia" w:eastAsia="Georgia" w:hAnsi="Georgia" w:cs="Georgia"/>
        </w:rPr>
      </w:pPr>
    </w:p>
    <w:p w14:paraId="58B121F2" w14:textId="2C454B25" w:rsidR="00A2140E" w:rsidRDefault="00770E40" w:rsidP="00405D9C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eastAsia="Georgia" w:hAnsi="Georgia" w:cs="Georgia"/>
          <w:bCs/>
        </w:rPr>
      </w:pPr>
      <w:r w:rsidRPr="00770E40">
        <w:rPr>
          <w:rFonts w:ascii="Georgia" w:eastAsia="Georgia" w:hAnsi="Georgia" w:cs="Georgia"/>
          <w:bCs/>
        </w:rPr>
        <w:t>Podle</w:t>
      </w:r>
      <w:r>
        <w:rPr>
          <w:rFonts w:ascii="Georgia" w:eastAsia="Georgia" w:hAnsi="Georgia" w:cs="Georgia"/>
          <w:bCs/>
        </w:rPr>
        <w:t xml:space="preserve"> ustanovení článku </w:t>
      </w:r>
      <w:r w:rsidR="005B68AF">
        <w:rPr>
          <w:rFonts w:ascii="Georgia" w:eastAsia="Georgia" w:hAnsi="Georgia" w:cs="Georgia"/>
          <w:bCs/>
        </w:rPr>
        <w:t>IV</w:t>
      </w:r>
      <w:r>
        <w:rPr>
          <w:rFonts w:ascii="Georgia" w:eastAsia="Georgia" w:hAnsi="Georgia" w:cs="Georgia"/>
          <w:bCs/>
        </w:rPr>
        <w:t xml:space="preserve">., </w:t>
      </w:r>
      <w:r w:rsidR="00B85C21">
        <w:rPr>
          <w:rFonts w:ascii="Georgia" w:eastAsia="Georgia" w:hAnsi="Georgia" w:cs="Georgia"/>
          <w:bCs/>
        </w:rPr>
        <w:t xml:space="preserve">písm. </w:t>
      </w:r>
      <w:r>
        <w:rPr>
          <w:rFonts w:ascii="Georgia" w:eastAsia="Georgia" w:hAnsi="Georgia" w:cs="Georgia"/>
          <w:bCs/>
        </w:rPr>
        <w:t>(a) Smlouvy Smluvní strany sjednávají, že částka 154 000,- K</w:t>
      </w:r>
      <w:r w:rsidR="00AE2B74">
        <w:rPr>
          <w:rFonts w:ascii="Georgia" w:eastAsia="Georgia" w:hAnsi="Georgia" w:cs="Georgia"/>
          <w:bCs/>
        </w:rPr>
        <w:t>č bez DPH je maximální nepřekročitelná první část ceny za Dílo.</w:t>
      </w:r>
    </w:p>
    <w:p w14:paraId="2DCF293E" w14:textId="77777777" w:rsidR="005B68AF" w:rsidRDefault="005B68AF" w:rsidP="00405D9C">
      <w:pPr>
        <w:pStyle w:val="Odstavecseseznamem"/>
        <w:spacing w:after="0" w:line="240" w:lineRule="auto"/>
        <w:ind w:left="709"/>
        <w:jc w:val="both"/>
        <w:rPr>
          <w:rFonts w:ascii="Georgia" w:eastAsia="Georgia" w:hAnsi="Georgia" w:cs="Georgia"/>
          <w:bCs/>
        </w:rPr>
      </w:pPr>
    </w:p>
    <w:p w14:paraId="0E73D9F5" w14:textId="6322FF99" w:rsidR="00AE2B74" w:rsidRDefault="00AE2B74" w:rsidP="00405D9C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 xml:space="preserve">Vzhledem ke zvýšení objemu práce dle článku </w:t>
      </w:r>
      <w:r w:rsidR="008A7006">
        <w:rPr>
          <w:rFonts w:ascii="Georgia" w:eastAsia="Georgia" w:hAnsi="Georgia" w:cs="Georgia"/>
          <w:bCs/>
        </w:rPr>
        <w:t>II., odst. 2 tohoto Dodatku se Smluvní strany dohodly na zvýšení první části ceny za D</w:t>
      </w:r>
      <w:r w:rsidR="004A4E04">
        <w:rPr>
          <w:rFonts w:ascii="Georgia" w:eastAsia="Georgia" w:hAnsi="Georgia" w:cs="Georgia"/>
          <w:bCs/>
        </w:rPr>
        <w:t>ílo o 61 000</w:t>
      </w:r>
      <w:r w:rsidR="005B68AF">
        <w:rPr>
          <w:rFonts w:ascii="Georgia" w:eastAsia="Georgia" w:hAnsi="Georgia" w:cs="Georgia"/>
          <w:bCs/>
        </w:rPr>
        <w:t>,- Kč na</w:t>
      </w:r>
      <w:r w:rsidR="00BB4227">
        <w:rPr>
          <w:rFonts w:ascii="Georgia" w:eastAsia="Georgia" w:hAnsi="Georgia" w:cs="Georgia"/>
          <w:bCs/>
        </w:rPr>
        <w:t xml:space="preserve"> 215 </w:t>
      </w:r>
      <w:r w:rsidR="004A4E04">
        <w:rPr>
          <w:rFonts w:ascii="Georgia" w:eastAsia="Georgia" w:hAnsi="Georgia" w:cs="Georgia"/>
          <w:bCs/>
        </w:rPr>
        <w:t>000</w:t>
      </w:r>
      <w:r w:rsidR="005B68AF">
        <w:rPr>
          <w:rFonts w:ascii="Georgia" w:eastAsia="Georgia" w:hAnsi="Georgia" w:cs="Georgia"/>
          <w:bCs/>
        </w:rPr>
        <w:t>,- Kč.</w:t>
      </w:r>
    </w:p>
    <w:p w14:paraId="65578011" w14:textId="46C61872" w:rsidR="005B68AF" w:rsidRPr="005B68AF" w:rsidRDefault="005B68AF" w:rsidP="00405D9C">
      <w:pPr>
        <w:spacing w:after="0" w:line="240" w:lineRule="auto"/>
        <w:jc w:val="both"/>
        <w:rPr>
          <w:rFonts w:ascii="Georgia" w:eastAsia="Georgia" w:hAnsi="Georgia" w:cs="Georgia"/>
          <w:bCs/>
        </w:rPr>
      </w:pPr>
    </w:p>
    <w:p w14:paraId="7D1A2D0F" w14:textId="796095D1" w:rsidR="005B68AF" w:rsidRDefault="005B68AF" w:rsidP="00405D9C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 xml:space="preserve">Na základě výše uvedených skutečností Smluvní strany sjednávají, že se text článku IV., </w:t>
      </w:r>
      <w:r w:rsidR="00DA5704">
        <w:rPr>
          <w:rFonts w:ascii="Georgia" w:eastAsia="Georgia" w:hAnsi="Georgia" w:cs="Georgia"/>
          <w:bCs/>
        </w:rPr>
        <w:t>písm.</w:t>
      </w:r>
      <w:r>
        <w:rPr>
          <w:rFonts w:ascii="Georgia" w:eastAsia="Georgia" w:hAnsi="Georgia" w:cs="Georgia"/>
          <w:bCs/>
        </w:rPr>
        <w:t xml:space="preserve"> (a) </w:t>
      </w:r>
      <w:r w:rsidR="00DA5704">
        <w:rPr>
          <w:rFonts w:ascii="Georgia" w:eastAsia="Georgia" w:hAnsi="Georgia" w:cs="Georgia"/>
          <w:bCs/>
        </w:rPr>
        <w:t xml:space="preserve">Smlouvy </w:t>
      </w:r>
      <w:r>
        <w:rPr>
          <w:rFonts w:ascii="Georgia" w:eastAsia="Georgia" w:hAnsi="Georgia" w:cs="Georgia"/>
          <w:bCs/>
        </w:rPr>
        <w:t>nahrazuj</w:t>
      </w:r>
      <w:r w:rsidR="00DA5704">
        <w:rPr>
          <w:rFonts w:ascii="Georgia" w:eastAsia="Georgia" w:hAnsi="Georgia" w:cs="Georgia"/>
          <w:bCs/>
        </w:rPr>
        <w:t>e</w:t>
      </w:r>
      <w:r>
        <w:rPr>
          <w:rFonts w:ascii="Georgia" w:eastAsia="Georgia" w:hAnsi="Georgia" w:cs="Georgia"/>
          <w:bCs/>
        </w:rPr>
        <w:t xml:space="preserve"> následujícím textem:</w:t>
      </w:r>
    </w:p>
    <w:p w14:paraId="7B77E5BA" w14:textId="33BF00CA" w:rsidR="005B68AF" w:rsidRPr="005B68AF" w:rsidRDefault="005B68AF" w:rsidP="005B68AF">
      <w:pPr>
        <w:pStyle w:val="Odstavecseseznamem"/>
        <w:spacing w:after="0" w:line="240" w:lineRule="auto"/>
        <w:ind w:left="709"/>
        <w:rPr>
          <w:rFonts w:ascii="Georgia" w:eastAsia="Georgia" w:hAnsi="Georgia" w:cs="Georgia"/>
          <w:b/>
          <w:bCs/>
          <w:i/>
        </w:rPr>
      </w:pPr>
      <w:r>
        <w:rPr>
          <w:rFonts w:ascii="Georgia" w:eastAsia="Georgia" w:hAnsi="Georgia" w:cs="Georgia"/>
          <w:bCs/>
        </w:rPr>
        <w:br/>
      </w:r>
      <w:r>
        <w:rPr>
          <w:rFonts w:ascii="Georgia" w:eastAsia="Georgia" w:hAnsi="Georgia" w:cs="Georgia"/>
          <w:bCs/>
        </w:rPr>
        <w:br/>
      </w:r>
      <w:r w:rsidRPr="005B68AF">
        <w:rPr>
          <w:rFonts w:ascii="Georgia" w:eastAsia="Georgia" w:hAnsi="Georgia" w:cs="Georgia"/>
          <w:b/>
          <w:bCs/>
          <w:i/>
        </w:rPr>
        <w:t xml:space="preserve">(a) </w:t>
      </w:r>
      <w:r>
        <w:rPr>
          <w:rFonts w:ascii="Georgia" w:eastAsia="Georgia" w:hAnsi="Georgia" w:cs="Georgia"/>
          <w:b/>
          <w:bCs/>
          <w:i/>
        </w:rPr>
        <w:t>První část ceny za Dílo</w:t>
      </w:r>
      <w:r>
        <w:rPr>
          <w:rFonts w:ascii="Georgia" w:eastAsia="Georgia" w:hAnsi="Georgia" w:cs="Georgia"/>
          <w:b/>
          <w:bCs/>
          <w:i/>
        </w:rPr>
        <w:br/>
      </w:r>
      <w:r>
        <w:rPr>
          <w:rFonts w:ascii="Georgia" w:eastAsia="Georgia" w:hAnsi="Georgia" w:cs="Georgia"/>
          <w:b/>
          <w:bCs/>
          <w:i/>
        </w:rPr>
        <w:br/>
      </w:r>
      <w:r w:rsidRPr="005B68AF">
        <w:rPr>
          <w:rFonts w:ascii="Georgia" w:eastAsia="Georgia" w:hAnsi="Georgia" w:cs="Georgia"/>
          <w:b/>
          <w:bCs/>
          <w:i/>
        </w:rPr>
        <w:t>První část ceny za D</w:t>
      </w:r>
      <w:r w:rsidR="004A4E04">
        <w:rPr>
          <w:rFonts w:ascii="Georgia" w:eastAsia="Georgia" w:hAnsi="Georgia" w:cs="Georgia"/>
          <w:b/>
          <w:bCs/>
          <w:i/>
        </w:rPr>
        <w:t>ílo činí 215</w:t>
      </w:r>
      <w:r w:rsidRPr="005B68AF">
        <w:rPr>
          <w:rFonts w:ascii="Georgia" w:eastAsia="Georgia" w:hAnsi="Georgia" w:cs="Georgia"/>
          <w:b/>
          <w:bCs/>
          <w:i/>
        </w:rPr>
        <w:t> </w:t>
      </w:r>
      <w:r w:rsidR="004A4E04">
        <w:rPr>
          <w:rFonts w:ascii="Georgia" w:eastAsia="Georgia" w:hAnsi="Georgia" w:cs="Georgia"/>
          <w:b/>
          <w:bCs/>
          <w:i/>
        </w:rPr>
        <w:t>0</w:t>
      </w:r>
      <w:r w:rsidRPr="005B68AF">
        <w:rPr>
          <w:rFonts w:ascii="Georgia" w:eastAsia="Georgia" w:hAnsi="Georgia" w:cs="Georgia"/>
          <w:b/>
          <w:bCs/>
          <w:i/>
        </w:rPr>
        <w:t>00,- Kč bez DPH.</w:t>
      </w:r>
    </w:p>
    <w:p w14:paraId="742AA57C" w14:textId="77777777" w:rsidR="005B68AF" w:rsidRPr="005B68AF" w:rsidRDefault="005B68AF" w:rsidP="005B68AF">
      <w:pPr>
        <w:spacing w:after="0" w:line="240" w:lineRule="auto"/>
        <w:rPr>
          <w:rFonts w:ascii="Georgia" w:eastAsia="Georgia" w:hAnsi="Georgia" w:cs="Georgia"/>
          <w:b/>
          <w:bCs/>
          <w:i/>
        </w:rPr>
      </w:pPr>
    </w:p>
    <w:p w14:paraId="32288897" w14:textId="77777777" w:rsidR="00A630ED" w:rsidRDefault="005B68AF" w:rsidP="005B68AF">
      <w:pPr>
        <w:pStyle w:val="Odstavecseseznamem"/>
        <w:spacing w:after="0" w:line="240" w:lineRule="auto"/>
        <w:ind w:left="709"/>
        <w:rPr>
          <w:rFonts w:ascii="Georgia" w:eastAsia="Georgia" w:hAnsi="Georgia" w:cs="Georgia"/>
          <w:b/>
          <w:bCs/>
          <w:i/>
        </w:rPr>
      </w:pPr>
      <w:r w:rsidRPr="005B68AF">
        <w:rPr>
          <w:rFonts w:ascii="Georgia" w:eastAsia="Georgia" w:hAnsi="Georgia" w:cs="Georgia"/>
          <w:b/>
          <w:bCs/>
          <w:i/>
        </w:rPr>
        <w:t xml:space="preserve">Smluvní strany sjednávají, že </w:t>
      </w:r>
      <w:r w:rsidR="004A4E04">
        <w:rPr>
          <w:rFonts w:ascii="Georgia" w:eastAsia="Georgia" w:hAnsi="Georgia" w:cs="Georgia"/>
          <w:b/>
          <w:bCs/>
          <w:i/>
        </w:rPr>
        <w:t>částka 215</w:t>
      </w:r>
      <w:r w:rsidRPr="005B68AF">
        <w:rPr>
          <w:rFonts w:ascii="Georgia" w:eastAsia="Georgia" w:hAnsi="Georgia" w:cs="Georgia"/>
          <w:b/>
          <w:bCs/>
          <w:i/>
        </w:rPr>
        <w:t> </w:t>
      </w:r>
      <w:r w:rsidR="004A4E04">
        <w:rPr>
          <w:rFonts w:ascii="Georgia" w:eastAsia="Georgia" w:hAnsi="Georgia" w:cs="Georgia"/>
          <w:b/>
          <w:bCs/>
          <w:i/>
        </w:rPr>
        <w:t>0</w:t>
      </w:r>
      <w:r w:rsidRPr="005B68AF">
        <w:rPr>
          <w:rFonts w:ascii="Georgia" w:eastAsia="Georgia" w:hAnsi="Georgia" w:cs="Georgia"/>
          <w:b/>
          <w:bCs/>
          <w:i/>
        </w:rPr>
        <w:t>00,- Kč bez DPH je maximální nepřekročitelná první část ceny za Dílo.</w:t>
      </w:r>
    </w:p>
    <w:p w14:paraId="7D0C0A41" w14:textId="77777777" w:rsidR="00A630ED" w:rsidRDefault="00A630ED" w:rsidP="005B68AF">
      <w:pPr>
        <w:pStyle w:val="Odstavecseseznamem"/>
        <w:spacing w:after="0" w:line="240" w:lineRule="auto"/>
        <w:ind w:left="709"/>
        <w:rPr>
          <w:rFonts w:ascii="Georgia" w:eastAsia="Georgia" w:hAnsi="Georgia" w:cs="Georgia"/>
          <w:b/>
          <w:bCs/>
          <w:i/>
        </w:rPr>
      </w:pPr>
    </w:p>
    <w:p w14:paraId="51F24AD6" w14:textId="01E9D806" w:rsidR="00A630ED" w:rsidRDefault="00A630ED" w:rsidP="00A630ED">
      <w:pPr>
        <w:pStyle w:val="Odstavecseseznamem"/>
        <w:numPr>
          <w:ilvl w:val="0"/>
          <w:numId w:val="38"/>
        </w:numPr>
        <w:spacing w:after="0" w:line="240" w:lineRule="auto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 xml:space="preserve">Smluvní strany dále upravují způsob vystavování faktur Zhotovitelem, v důsledku čehož se text ustanovení článku V., odst. 1 </w:t>
      </w:r>
      <w:r w:rsidR="00C41808">
        <w:rPr>
          <w:rFonts w:ascii="Georgia" w:eastAsia="Georgia" w:hAnsi="Georgia" w:cs="Georgia"/>
          <w:bCs/>
        </w:rPr>
        <w:t xml:space="preserve">a </w:t>
      </w:r>
      <w:r w:rsidR="000F4FB7">
        <w:rPr>
          <w:rFonts w:ascii="Georgia" w:eastAsia="Georgia" w:hAnsi="Georgia" w:cs="Georgia"/>
          <w:bCs/>
        </w:rPr>
        <w:t>3</w:t>
      </w:r>
      <w:r w:rsidR="003F7BEB">
        <w:rPr>
          <w:rFonts w:ascii="Georgia" w:eastAsia="Georgia" w:hAnsi="Georgia" w:cs="Georgia"/>
          <w:bCs/>
        </w:rPr>
        <w:t xml:space="preserve"> </w:t>
      </w:r>
      <w:r>
        <w:rPr>
          <w:rFonts w:ascii="Georgia" w:eastAsia="Georgia" w:hAnsi="Georgia" w:cs="Georgia"/>
          <w:bCs/>
        </w:rPr>
        <w:t>ruší v celém rozsahu a nahrazuje se následujícím textem:</w:t>
      </w:r>
    </w:p>
    <w:p w14:paraId="572DCAE2" w14:textId="77777777" w:rsidR="00A630ED" w:rsidRDefault="00A630ED" w:rsidP="00A630ED">
      <w:pPr>
        <w:pStyle w:val="Odstavecseseznamem"/>
        <w:spacing w:after="0" w:line="240" w:lineRule="auto"/>
        <w:ind w:left="709"/>
        <w:rPr>
          <w:rFonts w:ascii="Georgia" w:eastAsia="Georgia" w:hAnsi="Georgia" w:cs="Georgia"/>
          <w:bCs/>
        </w:rPr>
      </w:pPr>
    </w:p>
    <w:p w14:paraId="12CD2376" w14:textId="77777777" w:rsidR="00A630ED" w:rsidRPr="00DC3435" w:rsidRDefault="00A630ED" w:rsidP="00A630ED">
      <w:pPr>
        <w:spacing w:after="0" w:line="240" w:lineRule="auto"/>
        <w:rPr>
          <w:rFonts w:ascii="Georgia" w:eastAsia="Georgia" w:hAnsi="Georgia" w:cs="Georgia"/>
          <w:b/>
          <w:bCs/>
          <w:i/>
        </w:rPr>
      </w:pPr>
      <w:r>
        <w:rPr>
          <w:rFonts w:ascii="Georgia" w:eastAsia="Georgia" w:hAnsi="Georgia" w:cs="Georgia"/>
          <w:bCs/>
        </w:rPr>
        <w:tab/>
      </w:r>
      <w:r w:rsidRPr="00DC3435">
        <w:rPr>
          <w:rFonts w:ascii="Georgia" w:eastAsia="Georgia" w:hAnsi="Georgia" w:cs="Georgia"/>
          <w:b/>
          <w:bCs/>
          <w:i/>
        </w:rPr>
        <w:t xml:space="preserve"> 1. Smluvní strany sjednávají, že fakturování a hrazení Díla se </w:t>
      </w:r>
      <w:r>
        <w:rPr>
          <w:rFonts w:ascii="Georgia" w:eastAsia="Georgia" w:hAnsi="Georgia" w:cs="Georgia"/>
          <w:b/>
          <w:bCs/>
          <w:i/>
        </w:rPr>
        <w:tab/>
      </w:r>
      <w:r w:rsidRPr="00DC3435">
        <w:rPr>
          <w:rFonts w:ascii="Georgia" w:eastAsia="Georgia" w:hAnsi="Georgia" w:cs="Georgia"/>
          <w:b/>
          <w:bCs/>
          <w:i/>
        </w:rPr>
        <w:t>uskuteční takto:</w:t>
      </w:r>
    </w:p>
    <w:p w14:paraId="234A232E" w14:textId="75725DC4" w:rsidR="00C41808" w:rsidRDefault="00A630ED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  <w:r w:rsidRPr="00DC3435">
        <w:rPr>
          <w:rFonts w:ascii="Georgia" w:eastAsia="Georgia" w:hAnsi="Georgia" w:cs="Georgia"/>
          <w:b/>
          <w:bCs/>
          <w:i/>
        </w:rPr>
        <w:t>(a)  první část ceny za Dílo dle článku IV</w:t>
      </w:r>
      <w:r w:rsidR="00405D9C">
        <w:rPr>
          <w:rFonts w:ascii="Georgia" w:eastAsia="Georgia" w:hAnsi="Georgia" w:cs="Georgia"/>
          <w:b/>
          <w:bCs/>
          <w:i/>
        </w:rPr>
        <w:t>.</w:t>
      </w:r>
      <w:r w:rsidRPr="00DC3435">
        <w:rPr>
          <w:rFonts w:ascii="Georgia" w:eastAsia="Georgia" w:hAnsi="Georgia" w:cs="Georgia"/>
          <w:b/>
          <w:bCs/>
          <w:i/>
        </w:rPr>
        <w:t>, písm. (a) bude hrazena na základě</w:t>
      </w:r>
      <w:r>
        <w:rPr>
          <w:rFonts w:ascii="Georgia" w:eastAsia="Georgia" w:hAnsi="Georgia" w:cs="Georgia"/>
          <w:b/>
          <w:bCs/>
          <w:i/>
        </w:rPr>
        <w:t xml:space="preserve"> </w:t>
      </w:r>
      <w:r w:rsidR="009313F2">
        <w:rPr>
          <w:rFonts w:ascii="Georgia" w:eastAsia="Georgia" w:hAnsi="Georgia" w:cs="Georgia"/>
          <w:b/>
          <w:bCs/>
          <w:i/>
        </w:rPr>
        <w:t xml:space="preserve">2 dílčích </w:t>
      </w:r>
      <w:r w:rsidRPr="00DC3435">
        <w:rPr>
          <w:rFonts w:ascii="Georgia" w:eastAsia="Georgia" w:hAnsi="Georgia" w:cs="Georgia"/>
          <w:b/>
          <w:bCs/>
          <w:i/>
        </w:rPr>
        <w:t xml:space="preserve">faktur </w:t>
      </w:r>
      <w:r w:rsidR="009313F2">
        <w:rPr>
          <w:rFonts w:ascii="Georgia" w:eastAsia="Georgia" w:hAnsi="Georgia" w:cs="Georgia"/>
          <w:b/>
          <w:bCs/>
          <w:i/>
        </w:rPr>
        <w:t xml:space="preserve">následovně: </w:t>
      </w:r>
    </w:p>
    <w:p w14:paraId="1A689E3C" w14:textId="0311187B" w:rsidR="00C41808" w:rsidRDefault="009313F2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  <w:r>
        <w:rPr>
          <w:rFonts w:ascii="Georgia" w:eastAsia="Georgia" w:hAnsi="Georgia" w:cs="Georgia"/>
          <w:b/>
          <w:bCs/>
          <w:i/>
        </w:rPr>
        <w:t xml:space="preserve">1. dílčí faktura ve výši 100 000,- Kč bez DPH po předání hrubého střihu dokumentu, </w:t>
      </w:r>
    </w:p>
    <w:p w14:paraId="6312F38A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6915D81C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0610A85B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48175A0A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42E60733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0DAF1A01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1185501D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425F2168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56916773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233A8A5C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17DAAE43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3B5BF4B7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51C7E90C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7D443FA8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3E4B091E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5FA98BC1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06634C60" w14:textId="77777777" w:rsidR="00A16693" w:rsidRDefault="00A16693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</w:p>
    <w:p w14:paraId="62D613CC" w14:textId="41E4D6EF" w:rsidR="00A630ED" w:rsidRPr="00DC3435" w:rsidRDefault="009313F2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  <w:r>
        <w:rPr>
          <w:rFonts w:ascii="Georgia" w:eastAsia="Georgia" w:hAnsi="Georgia" w:cs="Georgia"/>
          <w:b/>
          <w:bCs/>
          <w:i/>
        </w:rPr>
        <w:t>2.</w:t>
      </w:r>
      <w:r w:rsidR="00C41808">
        <w:rPr>
          <w:rFonts w:ascii="Georgia" w:eastAsia="Georgia" w:hAnsi="Georgia" w:cs="Georgia"/>
          <w:b/>
          <w:bCs/>
          <w:i/>
        </w:rPr>
        <w:t> </w:t>
      </w:r>
      <w:r>
        <w:rPr>
          <w:rFonts w:ascii="Georgia" w:eastAsia="Georgia" w:hAnsi="Georgia" w:cs="Georgia"/>
          <w:b/>
          <w:bCs/>
          <w:i/>
        </w:rPr>
        <w:t>dílčí faktura ve výši 115 000,- Kč bez DPH po odevzdání finálního dokumentu</w:t>
      </w:r>
      <w:r w:rsidR="0038029A">
        <w:rPr>
          <w:rFonts w:ascii="Georgia" w:eastAsia="Georgia" w:hAnsi="Georgia" w:cs="Georgia"/>
          <w:b/>
          <w:bCs/>
          <w:i/>
        </w:rPr>
        <w:t>,</w:t>
      </w:r>
      <w:r>
        <w:rPr>
          <w:rFonts w:ascii="Georgia" w:eastAsia="Georgia" w:hAnsi="Georgia" w:cs="Georgia"/>
          <w:b/>
          <w:bCs/>
          <w:i/>
        </w:rPr>
        <w:t xml:space="preserve"> v rámci níž bude uvedena i poskytnutá záloha</w:t>
      </w:r>
      <w:r w:rsidR="00C41808">
        <w:rPr>
          <w:rFonts w:ascii="Georgia" w:eastAsia="Georgia" w:hAnsi="Georgia" w:cs="Georgia"/>
          <w:b/>
          <w:bCs/>
          <w:i/>
        </w:rPr>
        <w:t xml:space="preserve"> a částka k doplacení</w:t>
      </w:r>
      <w:r w:rsidR="0038029A">
        <w:rPr>
          <w:rFonts w:ascii="Georgia" w:eastAsia="Georgia" w:hAnsi="Georgia" w:cs="Georgia"/>
          <w:b/>
          <w:bCs/>
          <w:i/>
        </w:rPr>
        <w:t>,</w:t>
      </w:r>
      <w:r>
        <w:rPr>
          <w:rFonts w:ascii="Georgia" w:eastAsia="Georgia" w:hAnsi="Georgia" w:cs="Georgia"/>
          <w:b/>
          <w:bCs/>
          <w:i/>
        </w:rPr>
        <w:t xml:space="preserve">  </w:t>
      </w:r>
    </w:p>
    <w:p w14:paraId="49C26036" w14:textId="77777777" w:rsidR="00A630ED" w:rsidRPr="00DC3435" w:rsidRDefault="00A630ED" w:rsidP="00A630ED">
      <w:pPr>
        <w:spacing w:after="0" w:line="240" w:lineRule="auto"/>
        <w:rPr>
          <w:rFonts w:ascii="Georgia" w:eastAsia="Georgia" w:hAnsi="Georgia" w:cs="Georgia"/>
          <w:b/>
          <w:bCs/>
          <w:i/>
        </w:rPr>
      </w:pPr>
    </w:p>
    <w:p w14:paraId="40F1CF0F" w14:textId="03166024" w:rsidR="00A630ED" w:rsidRDefault="00A630ED" w:rsidP="00405D9C">
      <w:pPr>
        <w:spacing w:after="0" w:line="240" w:lineRule="auto"/>
        <w:ind w:left="1418"/>
        <w:jc w:val="both"/>
        <w:rPr>
          <w:rFonts w:ascii="Georgia" w:eastAsia="Georgia" w:hAnsi="Georgia" w:cs="Georgia"/>
          <w:b/>
          <w:bCs/>
          <w:i/>
        </w:rPr>
      </w:pPr>
      <w:r w:rsidRPr="00DC3435">
        <w:rPr>
          <w:rFonts w:ascii="Georgia" w:eastAsia="Georgia" w:hAnsi="Georgia" w:cs="Georgia"/>
          <w:b/>
          <w:bCs/>
          <w:i/>
        </w:rPr>
        <w:t>(b) druhá část ceny za Dílo dle článku IV., písm. (b) bude uhrazena na</w:t>
      </w:r>
      <w:r>
        <w:rPr>
          <w:rFonts w:ascii="Georgia" w:eastAsia="Georgia" w:hAnsi="Georgia" w:cs="Georgia"/>
          <w:b/>
          <w:bCs/>
          <w:i/>
        </w:rPr>
        <w:t xml:space="preserve"> </w:t>
      </w:r>
      <w:r w:rsidRPr="00DC3435">
        <w:rPr>
          <w:rFonts w:ascii="Georgia" w:eastAsia="Georgia" w:hAnsi="Georgia" w:cs="Georgia"/>
          <w:b/>
          <w:bCs/>
          <w:i/>
        </w:rPr>
        <w:t xml:space="preserve">základě 1 faktury vystavené Zhotovitelem </w:t>
      </w:r>
      <w:r w:rsidR="00405D9C">
        <w:rPr>
          <w:rFonts w:ascii="Georgia" w:eastAsia="Georgia" w:hAnsi="Georgia" w:cs="Georgia"/>
          <w:b/>
          <w:bCs/>
          <w:i/>
        </w:rPr>
        <w:t>po podpisu tohoto Dodatku,</w:t>
      </w:r>
      <w:r w:rsidRPr="00DC3435">
        <w:rPr>
          <w:rFonts w:ascii="Georgia" w:eastAsia="Georgia" w:hAnsi="Georgia" w:cs="Georgia"/>
          <w:b/>
          <w:bCs/>
          <w:i/>
        </w:rPr>
        <w:t xml:space="preserve"> přičemž </w:t>
      </w:r>
      <w:r>
        <w:rPr>
          <w:rFonts w:ascii="Georgia" w:eastAsia="Georgia" w:hAnsi="Georgia" w:cs="Georgia"/>
          <w:b/>
          <w:bCs/>
          <w:i/>
        </w:rPr>
        <w:t>nedílnou  přílohou</w:t>
      </w:r>
      <w:r w:rsidRPr="00DC3435">
        <w:rPr>
          <w:rFonts w:ascii="Georgia" w:eastAsia="Georgia" w:hAnsi="Georgia" w:cs="Georgia"/>
          <w:b/>
          <w:bCs/>
          <w:i/>
        </w:rPr>
        <w:t xml:space="preserve"> této faktury bud</w:t>
      </w:r>
      <w:r>
        <w:rPr>
          <w:rFonts w:ascii="Georgia" w:eastAsia="Georgia" w:hAnsi="Georgia" w:cs="Georgia"/>
          <w:b/>
          <w:bCs/>
          <w:i/>
        </w:rPr>
        <w:t>ou</w:t>
      </w:r>
      <w:r w:rsidRPr="00DC3435">
        <w:rPr>
          <w:rFonts w:ascii="Georgia" w:eastAsia="Georgia" w:hAnsi="Georgia" w:cs="Georgia"/>
          <w:b/>
          <w:bCs/>
          <w:i/>
        </w:rPr>
        <w:t xml:space="preserve"> doklad</w:t>
      </w:r>
      <w:r>
        <w:rPr>
          <w:rFonts w:ascii="Georgia" w:eastAsia="Georgia" w:hAnsi="Georgia" w:cs="Georgia"/>
          <w:b/>
          <w:bCs/>
          <w:i/>
        </w:rPr>
        <w:t>y</w:t>
      </w:r>
      <w:r w:rsidRPr="00DC3435">
        <w:rPr>
          <w:rFonts w:ascii="Georgia" w:eastAsia="Georgia" w:hAnsi="Georgia" w:cs="Georgia"/>
          <w:b/>
          <w:bCs/>
          <w:i/>
        </w:rPr>
        <w:t xml:space="preserve"> prokazující výši jednotlivých polože</w:t>
      </w:r>
      <w:r>
        <w:rPr>
          <w:rFonts w:ascii="Georgia" w:eastAsia="Georgia" w:hAnsi="Georgia" w:cs="Georgia"/>
          <w:b/>
          <w:bCs/>
          <w:i/>
        </w:rPr>
        <w:t>k</w:t>
      </w:r>
      <w:r w:rsidRPr="00DC3435">
        <w:rPr>
          <w:rFonts w:ascii="Georgia" w:eastAsia="Georgia" w:hAnsi="Georgia" w:cs="Georgia"/>
          <w:b/>
          <w:bCs/>
          <w:i/>
        </w:rPr>
        <w:t xml:space="preserve"> tvořících druhou část ceny za Dílo.</w:t>
      </w:r>
    </w:p>
    <w:p w14:paraId="15E4CEB0" w14:textId="580CC5C5" w:rsidR="005B68AF" w:rsidRPr="00DA5704" w:rsidRDefault="005B68AF" w:rsidP="005B68AF">
      <w:pPr>
        <w:pStyle w:val="Odstavecseseznamem"/>
        <w:spacing w:after="0" w:line="240" w:lineRule="auto"/>
        <w:ind w:left="709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br/>
      </w:r>
    </w:p>
    <w:p w14:paraId="64E0F554" w14:textId="5F05EA23" w:rsidR="008B639A" w:rsidRDefault="00DA5704" w:rsidP="00DA5704">
      <w:pPr>
        <w:pStyle w:val="Odstavecseseznamem"/>
        <w:numPr>
          <w:ilvl w:val="0"/>
          <w:numId w:val="38"/>
        </w:numPr>
        <w:spacing w:after="0" w:line="240" w:lineRule="auto"/>
        <w:rPr>
          <w:rFonts w:ascii="Georgia" w:eastAsia="Georgia" w:hAnsi="Georgia" w:cs="Georgia"/>
          <w:bCs/>
        </w:rPr>
      </w:pPr>
      <w:r w:rsidRPr="00DA5704">
        <w:rPr>
          <w:rFonts w:ascii="Georgia" w:eastAsia="Georgia" w:hAnsi="Georgia" w:cs="Georgia"/>
          <w:bCs/>
        </w:rPr>
        <w:lastRenderedPageBreak/>
        <w:t>Ostatní ustanovení Smlouvy</w:t>
      </w:r>
      <w:r>
        <w:rPr>
          <w:rFonts w:ascii="Georgia" w:eastAsia="Georgia" w:hAnsi="Georgia" w:cs="Georgia"/>
          <w:bCs/>
        </w:rPr>
        <w:t xml:space="preserve"> </w:t>
      </w:r>
      <w:r w:rsidRPr="00DA5704">
        <w:rPr>
          <w:rFonts w:ascii="Georgia" w:eastAsia="Georgia" w:hAnsi="Georgia" w:cs="Georgia"/>
          <w:bCs/>
        </w:rPr>
        <w:t>nedotčená tímto Dodatkem č. 1 zůstávají beze zm</w:t>
      </w:r>
      <w:r>
        <w:rPr>
          <w:rFonts w:ascii="Georgia" w:eastAsia="Georgia" w:hAnsi="Georgia" w:cs="Georgia"/>
          <w:bCs/>
        </w:rPr>
        <w:t>ě</w:t>
      </w:r>
      <w:r w:rsidRPr="00DA5704">
        <w:rPr>
          <w:rFonts w:ascii="Georgia" w:eastAsia="Georgia" w:hAnsi="Georgia" w:cs="Georgia"/>
          <w:bCs/>
        </w:rPr>
        <w:t>n.</w:t>
      </w:r>
    </w:p>
    <w:p w14:paraId="00F42C04" w14:textId="77777777" w:rsidR="00DA5704" w:rsidRPr="00DA5704" w:rsidRDefault="00DA5704" w:rsidP="00DA5704">
      <w:pPr>
        <w:spacing w:after="0" w:line="240" w:lineRule="auto"/>
        <w:rPr>
          <w:rFonts w:ascii="Georgia" w:eastAsia="Georgia" w:hAnsi="Georgia" w:cs="Georgia"/>
          <w:bCs/>
        </w:rPr>
      </w:pPr>
    </w:p>
    <w:p w14:paraId="0AD7F2FB" w14:textId="7BF3B2A4" w:rsidR="008621C7" w:rsidRDefault="00A2140E">
      <w:pPr>
        <w:spacing w:after="0" w:line="240" w:lineRule="auto"/>
        <w:jc w:val="center"/>
        <w:rPr>
          <w:rFonts w:ascii="Georgia" w:hAnsi="Georgia"/>
          <w:b/>
          <w:bCs/>
          <w:lang w:val="it-IT"/>
        </w:rPr>
      </w:pPr>
      <w:r>
        <w:rPr>
          <w:rFonts w:ascii="Georgia" w:hAnsi="Georgia"/>
          <w:b/>
          <w:bCs/>
          <w:lang w:val="it-IT"/>
        </w:rPr>
        <w:t>III. Závěrečná ustanovení</w:t>
      </w:r>
    </w:p>
    <w:p w14:paraId="2035DB3F" w14:textId="77777777" w:rsidR="00A2140E" w:rsidRDefault="00A2140E">
      <w:pPr>
        <w:spacing w:after="0" w:line="240" w:lineRule="auto"/>
        <w:jc w:val="center"/>
        <w:rPr>
          <w:rFonts w:ascii="Georgia" w:hAnsi="Georgia"/>
          <w:b/>
          <w:bCs/>
          <w:lang w:val="it-IT"/>
        </w:rPr>
      </w:pPr>
    </w:p>
    <w:p w14:paraId="1E7035BB" w14:textId="60A38772" w:rsidR="00A2140E" w:rsidRDefault="00A2140E" w:rsidP="008D06B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eorgia" w:eastAsia="Georgia" w:hAnsi="Georgia" w:cs="Georgia"/>
        </w:rPr>
      </w:pPr>
      <w:r w:rsidRPr="00A2140E">
        <w:rPr>
          <w:rFonts w:ascii="Georgia" w:eastAsia="Georgia" w:hAnsi="Georgia" w:cs="Georgia"/>
        </w:rPr>
        <w:t>Poskytovatel bere na vědomí, že Zoo Praha je vázána zákonem č. 340/2015 Sb., o</w:t>
      </w:r>
      <w:r w:rsidR="00B85C21">
        <w:rPr>
          <w:rFonts w:ascii="Georgia" w:eastAsia="Georgia" w:hAnsi="Georgia" w:cs="Georgia"/>
        </w:rPr>
        <w:t> </w:t>
      </w:r>
      <w:r w:rsidRPr="00A2140E">
        <w:rPr>
          <w:rFonts w:ascii="Georgia" w:eastAsia="Georgia" w:hAnsi="Georgia" w:cs="Georgia"/>
        </w:rPr>
        <w:t>zvláštních podmínkách účinnosti některých smluv, a souhlasí s tím, že Zoo Praha zajistí zveřejnění tohoto dodatku č. 1 v registru smluv.</w:t>
      </w:r>
    </w:p>
    <w:p w14:paraId="221DD348" w14:textId="77777777" w:rsidR="00770E40" w:rsidRDefault="00770E40" w:rsidP="00770E40">
      <w:pPr>
        <w:pStyle w:val="Odstavecseseznamem"/>
        <w:spacing w:after="0" w:line="240" w:lineRule="auto"/>
        <w:ind w:left="709"/>
        <w:jc w:val="both"/>
        <w:rPr>
          <w:rFonts w:ascii="Georgia" w:eastAsia="Georgia" w:hAnsi="Georgia" w:cs="Georgia"/>
        </w:rPr>
      </w:pPr>
    </w:p>
    <w:p w14:paraId="4D28C233" w14:textId="3B7D55E8" w:rsidR="00A2140E" w:rsidRDefault="00A2140E" w:rsidP="008D06B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eorgia" w:eastAsia="Georgia" w:hAnsi="Georgia" w:cs="Georgia"/>
        </w:rPr>
      </w:pPr>
      <w:r w:rsidRPr="00A2140E">
        <w:rPr>
          <w:rFonts w:ascii="Georgia" w:eastAsia="Georgia" w:hAnsi="Georgia" w:cs="Georgia"/>
        </w:rPr>
        <w:t xml:space="preserve">Strany souhlasí se zveřejněním tohoto </w:t>
      </w:r>
      <w:r w:rsidR="009439EC">
        <w:rPr>
          <w:rFonts w:ascii="Georgia" w:eastAsia="Georgia" w:hAnsi="Georgia" w:cs="Georgia"/>
        </w:rPr>
        <w:t>D</w:t>
      </w:r>
      <w:r w:rsidRPr="00A2140E">
        <w:rPr>
          <w:rFonts w:ascii="Georgia" w:eastAsia="Georgia" w:hAnsi="Georgia" w:cs="Georgia"/>
        </w:rPr>
        <w:t>odatku č. 1 v plném rozsahu včetně osobních údajů v</w:t>
      </w:r>
      <w:r>
        <w:rPr>
          <w:rFonts w:ascii="Georgia" w:eastAsia="Georgia" w:hAnsi="Georgia" w:cs="Georgia"/>
        </w:rPr>
        <w:t xml:space="preserve"> </w:t>
      </w:r>
      <w:r w:rsidRPr="00A2140E">
        <w:rPr>
          <w:rFonts w:ascii="Georgia" w:eastAsia="Georgia" w:hAnsi="Georgia" w:cs="Georgia"/>
        </w:rPr>
        <w:t>něm obsažených či poskytnutím informace třetím osobám o tomto dodatku č. 1 za podmínek definovaných zákonem č. 106/1999 Sb., o svobodném přístupu k</w:t>
      </w:r>
      <w:r w:rsidR="00B85C21">
        <w:rPr>
          <w:rFonts w:ascii="Georgia" w:eastAsia="Georgia" w:hAnsi="Georgia" w:cs="Georgia"/>
        </w:rPr>
        <w:t> </w:t>
      </w:r>
      <w:r w:rsidRPr="00A2140E">
        <w:rPr>
          <w:rFonts w:ascii="Georgia" w:eastAsia="Georgia" w:hAnsi="Georgia" w:cs="Georgia"/>
        </w:rPr>
        <w:t>informacím, ve znění aktuálním ke dni požadavku na informace či zveřejnění, a</w:t>
      </w:r>
      <w:r w:rsidR="00B85C21">
        <w:rPr>
          <w:rFonts w:ascii="Georgia" w:eastAsia="Georgia" w:hAnsi="Georgia" w:cs="Georgia"/>
        </w:rPr>
        <w:t> </w:t>
      </w:r>
      <w:r w:rsidRPr="00A2140E">
        <w:rPr>
          <w:rFonts w:ascii="Georgia" w:eastAsia="Georgia" w:hAnsi="Georgia" w:cs="Georgia"/>
        </w:rPr>
        <w:t xml:space="preserve">rovněž prohlašují, že nic z obsahu tohoto </w:t>
      </w:r>
      <w:r w:rsidR="009439EC">
        <w:rPr>
          <w:rFonts w:ascii="Georgia" w:eastAsia="Georgia" w:hAnsi="Georgia" w:cs="Georgia"/>
        </w:rPr>
        <w:t>D</w:t>
      </w:r>
      <w:r w:rsidRPr="00A2140E">
        <w:rPr>
          <w:rFonts w:ascii="Georgia" w:eastAsia="Georgia" w:hAnsi="Georgia" w:cs="Georgia"/>
        </w:rPr>
        <w:t>odatku č. 1 nepovažují za obchodní tajemství.</w:t>
      </w:r>
    </w:p>
    <w:p w14:paraId="2A1738B5" w14:textId="77777777" w:rsidR="00A2140E" w:rsidRDefault="00A2140E" w:rsidP="00A2140E">
      <w:pPr>
        <w:pStyle w:val="Odstavecseseznamem"/>
        <w:spacing w:after="0" w:line="240" w:lineRule="auto"/>
        <w:ind w:left="709"/>
        <w:rPr>
          <w:rFonts w:ascii="Georgia" w:eastAsia="Georgia" w:hAnsi="Georgia" w:cs="Georgia"/>
        </w:rPr>
      </w:pPr>
    </w:p>
    <w:p w14:paraId="313C4738" w14:textId="2DBCDC74" w:rsidR="00A2140E" w:rsidRDefault="00A2140E" w:rsidP="008D06B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eorgia" w:eastAsia="Georgia" w:hAnsi="Georgia" w:cs="Georgia"/>
        </w:rPr>
      </w:pPr>
      <w:r w:rsidRPr="00A2140E">
        <w:rPr>
          <w:rFonts w:ascii="Georgia" w:eastAsia="Georgia" w:hAnsi="Georgia" w:cs="Georgia"/>
        </w:rPr>
        <w:t>Dodatek č. 1 je sepsán ve 2 originálních vyhotoveních, z nichž každá Smluvní strana obdrží 1</w:t>
      </w:r>
      <w:r>
        <w:rPr>
          <w:rFonts w:ascii="Georgia" w:eastAsia="Georgia" w:hAnsi="Georgia" w:cs="Georgia"/>
        </w:rPr>
        <w:t xml:space="preserve"> </w:t>
      </w:r>
      <w:r w:rsidRPr="00A2140E">
        <w:rPr>
          <w:rFonts w:ascii="Georgia" w:eastAsia="Georgia" w:hAnsi="Georgia" w:cs="Georgia"/>
        </w:rPr>
        <w:t>vyhotovení.</w:t>
      </w:r>
    </w:p>
    <w:p w14:paraId="4FD9DFF0" w14:textId="77777777" w:rsidR="00A2140E" w:rsidRDefault="00A2140E" w:rsidP="00A2140E">
      <w:pPr>
        <w:pStyle w:val="Odstavecseseznamem"/>
        <w:spacing w:after="0" w:line="240" w:lineRule="auto"/>
        <w:ind w:left="709"/>
        <w:rPr>
          <w:rFonts w:ascii="Georgia" w:eastAsia="Georgia" w:hAnsi="Georgia" w:cs="Georgia"/>
        </w:rPr>
      </w:pPr>
    </w:p>
    <w:p w14:paraId="41622BBA" w14:textId="291CC5B8" w:rsidR="00A2140E" w:rsidRDefault="00A2140E" w:rsidP="008D06B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eorgia" w:eastAsia="Georgia" w:hAnsi="Georgia" w:cs="Georgia"/>
        </w:rPr>
      </w:pPr>
      <w:r w:rsidRPr="00A2140E">
        <w:rPr>
          <w:rFonts w:ascii="Georgia" w:eastAsia="Georgia" w:hAnsi="Georgia" w:cs="Georgia"/>
        </w:rPr>
        <w:t>Dodatek č. 1 nabývá platnosti dnem jeho podpisu druhou ze Stran a účinnosti dnem jeho zveřejnění v registru smluv.</w:t>
      </w:r>
    </w:p>
    <w:p w14:paraId="1F1AE243" w14:textId="77777777" w:rsidR="00A2140E" w:rsidRDefault="00A2140E" w:rsidP="00A2140E">
      <w:pPr>
        <w:pStyle w:val="Odstavecseseznamem"/>
        <w:spacing w:after="0" w:line="240" w:lineRule="auto"/>
        <w:ind w:left="709"/>
        <w:rPr>
          <w:rFonts w:ascii="Georgia" w:eastAsia="Georgia" w:hAnsi="Georgia" w:cs="Georgia"/>
        </w:rPr>
      </w:pPr>
    </w:p>
    <w:p w14:paraId="7470C796" w14:textId="36DE648D" w:rsidR="00A2140E" w:rsidRPr="00A2140E" w:rsidRDefault="00A2140E" w:rsidP="008D06B8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eorgia" w:eastAsia="Georgia" w:hAnsi="Georgia" w:cs="Georgia"/>
        </w:rPr>
      </w:pPr>
      <w:r w:rsidRPr="00A2140E">
        <w:rPr>
          <w:rFonts w:ascii="Georgia" w:eastAsia="Georgia" w:hAnsi="Georgia" w:cs="Georgia"/>
        </w:rPr>
        <w:t xml:space="preserve">Strany prohlašují, že si </w:t>
      </w:r>
      <w:r w:rsidR="009439EC">
        <w:rPr>
          <w:rFonts w:ascii="Georgia" w:eastAsia="Georgia" w:hAnsi="Georgia" w:cs="Georgia"/>
        </w:rPr>
        <w:t>D</w:t>
      </w:r>
      <w:r w:rsidRPr="00A2140E">
        <w:rPr>
          <w:rFonts w:ascii="Georgia" w:eastAsia="Georgia" w:hAnsi="Georgia" w:cs="Georgia"/>
        </w:rPr>
        <w:t>odatek č. 1 přečetly a s jeho obsahem bez výhrad souhlasí. Na důkaz</w:t>
      </w:r>
      <w:r>
        <w:rPr>
          <w:rFonts w:ascii="Georgia" w:eastAsia="Georgia" w:hAnsi="Georgia" w:cs="Georgia"/>
        </w:rPr>
        <w:t xml:space="preserve"> </w:t>
      </w:r>
      <w:r w:rsidRPr="00A2140E">
        <w:rPr>
          <w:rFonts w:ascii="Georgia" w:eastAsia="Georgia" w:hAnsi="Georgia" w:cs="Georgia"/>
        </w:rPr>
        <w:t>toho připojují oprávnění zástupci Stran své vlastnoruční podpisy.</w:t>
      </w:r>
    </w:p>
    <w:p w14:paraId="5ADCB652" w14:textId="3C048104" w:rsidR="00A2140E" w:rsidRPr="00D94466" w:rsidRDefault="00A2140E" w:rsidP="00D94466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1FFCEAFE" w14:textId="77777777" w:rsidR="008621C7" w:rsidRPr="000B663F" w:rsidRDefault="008621C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44CFC96C" w14:textId="77777777" w:rsidR="008621C7" w:rsidRPr="000B663F" w:rsidRDefault="008621C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1F957270" w14:textId="1933A301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V Praze, dne</w:t>
      </w:r>
      <w:r w:rsidRPr="000B663F">
        <w:rPr>
          <w:rFonts w:ascii="Georgia" w:hAnsi="Georgia"/>
        </w:rPr>
        <w:tab/>
      </w:r>
      <w:r w:rsidR="005D068A">
        <w:rPr>
          <w:rFonts w:ascii="Georgia" w:hAnsi="Georgia"/>
        </w:rPr>
        <w:t>25.10.2023</w:t>
      </w:r>
      <w:bookmarkStart w:id="0" w:name="_GoBack"/>
      <w:bookmarkEnd w:id="0"/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V Praze, dne</w:t>
      </w:r>
    </w:p>
    <w:p w14:paraId="4353F945" w14:textId="77777777" w:rsidR="008621C7" w:rsidRPr="000B663F" w:rsidRDefault="008621C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078EA9F5" w14:textId="7E8616EB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Za Objednatele: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Zhotovitel</w:t>
      </w:r>
      <w:r w:rsidR="00D94466">
        <w:rPr>
          <w:rFonts w:ascii="Georgia" w:hAnsi="Georgia"/>
        </w:rPr>
        <w:t>:</w:t>
      </w:r>
    </w:p>
    <w:p w14:paraId="5147B32B" w14:textId="77777777" w:rsidR="000B663F" w:rsidRPr="000B663F" w:rsidRDefault="000B663F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3DE4A415" w14:textId="77777777" w:rsidR="008621C7" w:rsidRPr="000B663F" w:rsidRDefault="008621C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07778709" w14:textId="77777777" w:rsidR="008621C7" w:rsidRPr="000B663F" w:rsidRDefault="008621C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0F8409BD" w14:textId="77777777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……………………………………..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……………………………………….</w:t>
      </w:r>
    </w:p>
    <w:p w14:paraId="5776443E" w14:textId="77777777" w:rsidR="008621C7" w:rsidRPr="000B663F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Mgr. Miroslav Bobek, ředitel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Prokop Pithart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</w:p>
    <w:p w14:paraId="69BDBD28" w14:textId="3F7050BE" w:rsidR="00405D9C" w:rsidRDefault="00BE4EDD">
      <w:pPr>
        <w:spacing w:after="0" w:line="240" w:lineRule="auto"/>
        <w:jc w:val="both"/>
        <w:rPr>
          <w:rFonts w:ascii="Georgia" w:eastAsia="Georgia" w:hAnsi="Georgia" w:cs="Georgia"/>
        </w:rPr>
      </w:pPr>
      <w:r w:rsidRPr="000B663F">
        <w:rPr>
          <w:rFonts w:ascii="Georgia" w:hAnsi="Georgia"/>
        </w:rPr>
        <w:t>Zoologick</w:t>
      </w:r>
      <w:r w:rsidRPr="000B663F">
        <w:rPr>
          <w:rFonts w:ascii="Georgia" w:hAnsi="Georgia"/>
          <w:lang w:val="de-DE"/>
        </w:rPr>
        <w:t xml:space="preserve">é </w:t>
      </w:r>
      <w:r w:rsidRPr="000B663F">
        <w:rPr>
          <w:rFonts w:ascii="Georgia" w:hAnsi="Georgia"/>
        </w:rPr>
        <w:t>zahrady hl. m. Prahy</w:t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</w:r>
      <w:r w:rsidRPr="000B663F">
        <w:rPr>
          <w:rFonts w:ascii="Georgia" w:hAnsi="Georgia"/>
        </w:rPr>
        <w:tab/>
        <w:t>dokumentarista</w:t>
      </w:r>
    </w:p>
    <w:p w14:paraId="52D65C1E" w14:textId="0498D59A" w:rsidR="00405D9C" w:rsidRDefault="00405D9C" w:rsidP="00405D9C">
      <w:pPr>
        <w:rPr>
          <w:rFonts w:ascii="Georgia" w:eastAsia="Georgia" w:hAnsi="Georgia" w:cs="Georgia"/>
        </w:rPr>
      </w:pPr>
    </w:p>
    <w:p w14:paraId="76471B3B" w14:textId="20EC9FAB" w:rsidR="00405D9C" w:rsidRDefault="00405D9C" w:rsidP="00405D9C">
      <w:pPr>
        <w:rPr>
          <w:rFonts w:ascii="Georgia" w:eastAsia="Georgia" w:hAnsi="Georgia" w:cs="Georgia"/>
        </w:rPr>
      </w:pPr>
    </w:p>
    <w:p w14:paraId="30B63911" w14:textId="77777777" w:rsidR="008621C7" w:rsidRDefault="008621C7" w:rsidP="0038029A">
      <w:pPr>
        <w:rPr>
          <w:rFonts w:ascii="Georgia" w:eastAsia="Georgia" w:hAnsi="Georgia" w:cs="Georgia"/>
        </w:rPr>
      </w:pPr>
    </w:p>
    <w:p w14:paraId="59B801C3" w14:textId="77777777" w:rsidR="00405D9C" w:rsidRDefault="00405D9C" w:rsidP="0038029A">
      <w:pPr>
        <w:rPr>
          <w:rFonts w:ascii="Georgia" w:eastAsia="Georgia" w:hAnsi="Georgia" w:cs="Georgia"/>
        </w:rPr>
      </w:pPr>
    </w:p>
    <w:p w14:paraId="032885B6" w14:textId="77777777" w:rsidR="00405D9C" w:rsidRDefault="00405D9C" w:rsidP="0038029A">
      <w:pPr>
        <w:rPr>
          <w:rFonts w:ascii="Georgia" w:eastAsia="Georgia" w:hAnsi="Georgia" w:cs="Georgia"/>
        </w:rPr>
      </w:pPr>
    </w:p>
    <w:p w14:paraId="449E51DC" w14:textId="77777777" w:rsidR="00405D9C" w:rsidRDefault="00405D9C" w:rsidP="0038029A">
      <w:pPr>
        <w:rPr>
          <w:rFonts w:ascii="Georgia" w:eastAsia="Georgia" w:hAnsi="Georgia" w:cs="Georgia"/>
        </w:rPr>
      </w:pPr>
    </w:p>
    <w:p w14:paraId="08B74E5A" w14:textId="77777777" w:rsidR="00405D9C" w:rsidRDefault="00405D9C" w:rsidP="0038029A">
      <w:pPr>
        <w:rPr>
          <w:rFonts w:ascii="Georgia" w:eastAsia="Georgia" w:hAnsi="Georgia" w:cs="Georgia"/>
        </w:rPr>
      </w:pPr>
    </w:p>
    <w:p w14:paraId="7B458C9D" w14:textId="77777777" w:rsidR="00405D9C" w:rsidRDefault="00405D9C" w:rsidP="0038029A">
      <w:pPr>
        <w:rPr>
          <w:rFonts w:ascii="Georgia" w:eastAsia="Georgia" w:hAnsi="Georgia" w:cs="Georgia"/>
        </w:rPr>
      </w:pPr>
    </w:p>
    <w:p w14:paraId="36304C89" w14:textId="77777777" w:rsidR="00405D9C" w:rsidRDefault="00405D9C" w:rsidP="0038029A">
      <w:pPr>
        <w:rPr>
          <w:rFonts w:ascii="Georgia" w:eastAsia="Georgia" w:hAnsi="Georgia" w:cs="Georgia"/>
        </w:rPr>
      </w:pPr>
    </w:p>
    <w:p w14:paraId="75F4F404" w14:textId="77777777" w:rsidR="00405D9C" w:rsidRDefault="00405D9C" w:rsidP="0038029A">
      <w:pPr>
        <w:rPr>
          <w:rFonts w:ascii="Georgia" w:eastAsia="Georgia" w:hAnsi="Georgia" w:cs="Georgia"/>
        </w:rPr>
      </w:pPr>
    </w:p>
    <w:p w14:paraId="51422BE6" w14:textId="77777777" w:rsidR="00405D9C" w:rsidRDefault="00405D9C" w:rsidP="0038029A">
      <w:pPr>
        <w:rPr>
          <w:rFonts w:ascii="Georgia" w:eastAsia="Georgia" w:hAnsi="Georgia" w:cs="Georgia"/>
        </w:rPr>
      </w:pPr>
    </w:p>
    <w:p w14:paraId="729AE680" w14:textId="77777777" w:rsidR="00405D9C" w:rsidRDefault="00405D9C" w:rsidP="0038029A">
      <w:pPr>
        <w:rPr>
          <w:rFonts w:ascii="Georgia" w:eastAsia="Georgia" w:hAnsi="Georgia" w:cs="Georgia"/>
        </w:rPr>
      </w:pPr>
    </w:p>
    <w:p w14:paraId="3B89B56F" w14:textId="77777777" w:rsidR="00405D9C" w:rsidRDefault="00405D9C" w:rsidP="0038029A">
      <w:pPr>
        <w:rPr>
          <w:rFonts w:ascii="Georgia" w:eastAsia="Georgia" w:hAnsi="Georgia" w:cs="Georgia"/>
        </w:rPr>
      </w:pPr>
    </w:p>
    <w:p w14:paraId="2D0243C2" w14:textId="77777777" w:rsidR="00405D9C" w:rsidRDefault="00405D9C" w:rsidP="0038029A">
      <w:pPr>
        <w:rPr>
          <w:rFonts w:ascii="Georgia" w:eastAsia="Georgia" w:hAnsi="Georgia" w:cs="Georgia"/>
        </w:rPr>
      </w:pPr>
    </w:p>
    <w:p w14:paraId="4AEE3A8C" w14:textId="77777777" w:rsidR="00405D9C" w:rsidRDefault="00405D9C" w:rsidP="0038029A">
      <w:pPr>
        <w:rPr>
          <w:rFonts w:ascii="Georgia" w:eastAsia="Georgia" w:hAnsi="Georgia" w:cs="Georgia"/>
        </w:rPr>
      </w:pPr>
    </w:p>
    <w:p w14:paraId="3048FB3B" w14:textId="77777777" w:rsidR="00405D9C" w:rsidRDefault="00405D9C" w:rsidP="0038029A">
      <w:pPr>
        <w:rPr>
          <w:rFonts w:ascii="Georgia" w:eastAsia="Georgia" w:hAnsi="Georgia" w:cs="Georgia"/>
        </w:rPr>
      </w:pPr>
    </w:p>
    <w:p w14:paraId="7ADACF43" w14:textId="77777777" w:rsidR="00405D9C" w:rsidRDefault="00405D9C" w:rsidP="0038029A">
      <w:pPr>
        <w:rPr>
          <w:rFonts w:ascii="Georgia" w:eastAsia="Georgia" w:hAnsi="Georgia" w:cs="Georgia"/>
        </w:rPr>
      </w:pPr>
    </w:p>
    <w:p w14:paraId="374E2C76" w14:textId="77777777" w:rsidR="00405D9C" w:rsidRDefault="00405D9C" w:rsidP="0038029A">
      <w:pPr>
        <w:rPr>
          <w:rFonts w:ascii="Georgia" w:eastAsia="Georgia" w:hAnsi="Georgia" w:cs="Georgia"/>
        </w:rPr>
      </w:pPr>
    </w:p>
    <w:p w14:paraId="4D0C6CBB" w14:textId="77777777" w:rsidR="00405D9C" w:rsidRDefault="00405D9C" w:rsidP="0038029A">
      <w:pPr>
        <w:rPr>
          <w:rFonts w:ascii="Georgia" w:eastAsia="Georgia" w:hAnsi="Georgia" w:cs="Georgia"/>
        </w:rPr>
      </w:pPr>
    </w:p>
    <w:p w14:paraId="70B40ECF" w14:textId="77777777" w:rsidR="00405D9C" w:rsidRDefault="00405D9C" w:rsidP="0038029A">
      <w:pPr>
        <w:rPr>
          <w:rFonts w:ascii="Georgia" w:eastAsia="Georgia" w:hAnsi="Georgia" w:cs="Georgia"/>
        </w:rPr>
      </w:pPr>
    </w:p>
    <w:p w14:paraId="46A902FA" w14:textId="77777777" w:rsidR="00405D9C" w:rsidRDefault="00405D9C" w:rsidP="0038029A">
      <w:pPr>
        <w:rPr>
          <w:rFonts w:ascii="Georgia" w:eastAsia="Georgia" w:hAnsi="Georgia" w:cs="Georgia"/>
        </w:rPr>
      </w:pPr>
    </w:p>
    <w:p w14:paraId="5CE3FA53" w14:textId="77777777" w:rsidR="00405D9C" w:rsidRDefault="00405D9C" w:rsidP="0038029A">
      <w:pPr>
        <w:rPr>
          <w:rFonts w:ascii="Georgia" w:eastAsia="Georgia" w:hAnsi="Georgia" w:cs="Georgia"/>
        </w:rPr>
      </w:pPr>
    </w:p>
    <w:p w14:paraId="35442CB3" w14:textId="7254F3F1" w:rsidR="00405D9C" w:rsidRPr="003E4B36" w:rsidRDefault="00405D9C" w:rsidP="00405D9C">
      <w:pPr>
        <w:spacing w:after="600" w:line="240" w:lineRule="auto"/>
        <w:jc w:val="both"/>
        <w:rPr>
          <w:rFonts w:ascii="Georgia" w:eastAsia="Georgia" w:hAnsi="Georgia" w:cs="Georgia"/>
          <w:b/>
          <w:bCs/>
        </w:rPr>
      </w:pPr>
      <w:r w:rsidRPr="000B663F">
        <w:rPr>
          <w:rFonts w:ascii="Georgia" w:hAnsi="Georgia"/>
          <w:b/>
          <w:bCs/>
        </w:rPr>
        <w:t>Příloha č</w:t>
      </w:r>
      <w:r w:rsidRPr="0038029A">
        <w:rPr>
          <w:rFonts w:ascii="Georgia" w:hAnsi="Georgia"/>
          <w:b/>
          <w:bCs/>
        </w:rPr>
        <w:t xml:space="preserve">. 1 </w:t>
      </w:r>
      <w:r w:rsidRPr="000B663F">
        <w:rPr>
          <w:rFonts w:ascii="Georgia" w:hAnsi="Georgia"/>
          <w:b/>
          <w:bCs/>
        </w:rPr>
        <w:t>– Rozpočet dokumentu „Toulavý autobus a další projekty na ochranu biodiverzity Zoo Prah</w:t>
      </w:r>
      <w:r w:rsidR="003E4B36">
        <w:rPr>
          <w:rFonts w:ascii="Georgia" w:hAnsi="Georgia"/>
          <w:b/>
          <w:bCs/>
        </w:rPr>
        <w:t>a” včetně víceprací</w:t>
      </w:r>
    </w:p>
    <w:tbl>
      <w:tblPr>
        <w:tblStyle w:val="TableNormal"/>
        <w:tblW w:w="8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225"/>
        <w:gridCol w:w="1553"/>
      </w:tblGrid>
      <w:tr w:rsidR="00405D9C" w:rsidRPr="000B663F" w14:paraId="496F94DC" w14:textId="77777777" w:rsidTr="00135A44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9B62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Rozpis ceny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B599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CZK</w:t>
            </w:r>
          </w:p>
        </w:tc>
      </w:tr>
      <w:tr w:rsidR="00405D9C" w:rsidRPr="000B663F" w14:paraId="0C6F475F" w14:textId="77777777" w:rsidTr="00135A44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9370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0B663F">
              <w:rPr>
                <w:rFonts w:ascii="Georgia" w:hAnsi="Georgia"/>
                <w:sz w:val="22"/>
                <w:szCs w:val="22"/>
              </w:rPr>
              <w:t>Prá</w:t>
            </w:r>
            <w:proofErr w:type="spellEnd"/>
            <w:r w:rsidRPr="000B663F">
              <w:rPr>
                <w:rFonts w:ascii="Georgia" w:hAnsi="Georgia"/>
                <w:sz w:val="22"/>
                <w:szCs w:val="22"/>
                <w:lang w:val="it-IT"/>
              </w:rPr>
              <w:t>ce (v</w:t>
            </w:r>
            <w:r w:rsidRPr="000B663F">
              <w:rPr>
                <w:rFonts w:ascii="Georgia" w:hAnsi="Georgia"/>
                <w:sz w:val="22"/>
                <w:szCs w:val="22"/>
              </w:rPr>
              <w:t>četně postprodukce)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0F85" w14:textId="63900759" w:rsidR="00405D9C" w:rsidRPr="000B663F" w:rsidRDefault="004824E4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182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> </w:t>
            </w:r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>500,00</w:t>
            </w:r>
          </w:p>
        </w:tc>
      </w:tr>
      <w:tr w:rsidR="00405D9C" w:rsidRPr="000B663F" w14:paraId="361FB46F" w14:textId="77777777" w:rsidTr="00135A44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CA20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Pronájem techniky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F375" w14:textId="2F936DFA" w:rsidR="00405D9C" w:rsidRPr="000B663F" w:rsidRDefault="000433F0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33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> </w:t>
            </w:r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>000,00</w:t>
            </w:r>
          </w:p>
        </w:tc>
      </w:tr>
      <w:tr w:rsidR="00405D9C" w:rsidRPr="000B663F" w14:paraId="3CBEA867" w14:textId="77777777" w:rsidTr="00135A44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D37F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B2CA" w14:textId="10FD1867" w:rsidR="00405D9C" w:rsidRPr="000B663F" w:rsidRDefault="004824E4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215</w:t>
            </w:r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</w:rPr>
              <w:t> </w:t>
            </w:r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  <w:lang w:val="en-US"/>
              </w:rPr>
              <w:t>500,00</w:t>
            </w:r>
          </w:p>
        </w:tc>
      </w:tr>
    </w:tbl>
    <w:p w14:paraId="794F5A05" w14:textId="77777777" w:rsidR="00405D9C" w:rsidRPr="000B663F" w:rsidRDefault="00405D9C" w:rsidP="00405D9C">
      <w:pPr>
        <w:spacing w:after="240" w:line="240" w:lineRule="auto"/>
        <w:jc w:val="both"/>
        <w:rPr>
          <w:rFonts w:ascii="Georgia" w:eastAsia="Georgia" w:hAnsi="Georgia" w:cs="Georgia"/>
          <w:b/>
          <w:bCs/>
        </w:rPr>
      </w:pPr>
    </w:p>
    <w:tbl>
      <w:tblPr>
        <w:tblStyle w:val="TableNormal"/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9"/>
        <w:gridCol w:w="1454"/>
        <w:gridCol w:w="2126"/>
        <w:gridCol w:w="1985"/>
      </w:tblGrid>
      <w:tr w:rsidR="00405D9C" w:rsidRPr="000B663F" w14:paraId="70A4D51F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7384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Prá</w:t>
            </w:r>
            <w:proofErr w:type="spellEnd"/>
            <w:r w:rsidRPr="000B663F">
              <w:rPr>
                <w:rFonts w:ascii="Georgia" w:hAnsi="Georgia"/>
                <w:b/>
                <w:bCs/>
                <w:sz w:val="22"/>
                <w:szCs w:val="22"/>
                <w:lang w:val="it-IT"/>
              </w:rPr>
              <w:t>ce (v</w:t>
            </w: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četně postprodukce)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78F9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Množství</w:t>
            </w: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br/>
              <w:t>+ jednotka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E98F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Cena za jednotku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EB98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Celkem CZK</w:t>
            </w:r>
          </w:p>
        </w:tc>
      </w:tr>
      <w:tr w:rsidR="00405D9C" w:rsidRPr="000B663F" w14:paraId="0140DDA5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FB39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  <w:lang w:val="nl-NL"/>
              </w:rPr>
              <w:t>Kamera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BF4F" w14:textId="7BE4FF19" w:rsidR="00405D9C" w:rsidRPr="000B663F" w:rsidRDefault="001F6293" w:rsidP="003274D2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 xml:space="preserve"> dní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814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4 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31D0" w14:textId="0206F9C2" w:rsidR="00405D9C" w:rsidRPr="000B663F" w:rsidRDefault="001F6293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60</w:t>
            </w:r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 xml:space="preserve"> 000</w:t>
            </w:r>
            <w:proofErr w:type="gramStart"/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>,00</w:t>
            </w:r>
            <w:proofErr w:type="gramEnd"/>
          </w:p>
        </w:tc>
      </w:tr>
      <w:tr w:rsidR="003274D2" w:rsidRPr="000B663F" w14:paraId="31FA3C15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3783" w14:textId="0A7B3B77" w:rsidR="003274D2" w:rsidRPr="000B663F" w:rsidRDefault="003274D2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  <w:lang w:val="nl-NL"/>
              </w:rPr>
            </w:pPr>
            <w:r>
              <w:rPr>
                <w:rFonts w:ascii="Georgia" w:hAnsi="Georgia"/>
                <w:sz w:val="22"/>
                <w:szCs w:val="22"/>
                <w:lang w:val="nl-NL"/>
              </w:rPr>
              <w:t>Kamera + režie (dotáčení v Zoo Praha)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70A8" w14:textId="34A50319" w:rsidR="003274D2" w:rsidRPr="0038029A" w:rsidRDefault="003274D2" w:rsidP="003274D2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  <w:lang w:val="nl-NL"/>
              </w:rPr>
            </w:pPr>
            <w:r>
              <w:rPr>
                <w:rFonts w:ascii="Georgia" w:hAnsi="Georgia"/>
                <w:sz w:val="22"/>
                <w:szCs w:val="22"/>
                <w:lang w:val="nl-NL"/>
              </w:rPr>
              <w:t>1,5 dne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D597" w14:textId="3AE0B687" w:rsidR="003274D2" w:rsidRPr="000B663F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6 000,00 Kč/den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E5BB" w14:textId="715BEDA0" w:rsidR="003274D2" w:rsidRPr="0038029A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  <w:lang w:val="pt-PT"/>
              </w:rPr>
            </w:pPr>
            <w:r>
              <w:rPr>
                <w:rFonts w:ascii="Georgia" w:hAnsi="Georgia"/>
                <w:sz w:val="22"/>
                <w:szCs w:val="22"/>
                <w:lang w:val="pt-PT"/>
              </w:rPr>
              <w:t>9 000,00</w:t>
            </w:r>
          </w:p>
        </w:tc>
      </w:tr>
      <w:tr w:rsidR="00405D9C" w:rsidRPr="000B663F" w14:paraId="5506A49B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B7B1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Rež</w:t>
            </w:r>
            <w:r w:rsidRPr="000B663F">
              <w:rPr>
                <w:rFonts w:ascii="Georgia" w:hAnsi="Georgia"/>
                <w:sz w:val="22"/>
                <w:szCs w:val="22"/>
                <w:lang w:val="pt-PT"/>
              </w:rPr>
              <w:t>ie v</w:t>
            </w:r>
            <w:r w:rsidRPr="000B663F">
              <w:rPr>
                <w:rFonts w:ascii="Georgia" w:hAnsi="Georgia"/>
                <w:sz w:val="22"/>
                <w:szCs w:val="22"/>
              </w:rPr>
              <w:t>četně řízení postprodukce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D658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14</w:t>
            </w:r>
            <w:r>
              <w:rPr>
                <w:rFonts w:ascii="Georgia" w:hAnsi="Georgia"/>
                <w:sz w:val="22"/>
                <w:szCs w:val="22"/>
              </w:rPr>
              <w:t xml:space="preserve"> dní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D988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2 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F33F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28 000</w:t>
            </w:r>
            <w:proofErr w:type="gramStart"/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,00</w:t>
            </w:r>
            <w:proofErr w:type="gramEnd"/>
          </w:p>
        </w:tc>
      </w:tr>
      <w:tr w:rsidR="003274D2" w:rsidRPr="000B663F" w14:paraId="19DB6F42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9501" w14:textId="6B85FA82" w:rsidR="003274D2" w:rsidRPr="000B663F" w:rsidRDefault="003274D2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Režie včetně řízení postprodukce (bez natáčení)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26F8" w14:textId="0DE84916" w:rsidR="003274D2" w:rsidRPr="000B663F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 dní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FB1C" w14:textId="0E44B1F0" w:rsidR="003274D2" w:rsidRPr="000B663F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3 500,00 Kč/den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188B" w14:textId="6FF9D8D0" w:rsidR="003274D2" w:rsidRPr="0038029A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  <w:lang w:val="pt-PT"/>
              </w:rPr>
            </w:pPr>
            <w:r>
              <w:rPr>
                <w:rFonts w:ascii="Georgia" w:hAnsi="Georgia"/>
                <w:sz w:val="22"/>
                <w:szCs w:val="22"/>
                <w:lang w:val="pt-PT"/>
              </w:rPr>
              <w:t>17 500,00</w:t>
            </w:r>
          </w:p>
        </w:tc>
      </w:tr>
      <w:tr w:rsidR="003274D2" w:rsidRPr="000B663F" w14:paraId="5F2D6D07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82F5" w14:textId="4D012565" w:rsidR="003274D2" w:rsidRDefault="003274D2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Překlady hrubých záběrů z francouzštiny do češtiny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C90B" w14:textId="400477DF" w:rsidR="003274D2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 dny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953E" w14:textId="0D2D0127" w:rsidR="003274D2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4 000,00 Kč/den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5B17" w14:textId="280EB625" w:rsidR="003274D2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  <w:lang w:val="pt-PT"/>
              </w:rPr>
            </w:pPr>
            <w:r>
              <w:rPr>
                <w:rFonts w:ascii="Georgia" w:hAnsi="Georgia"/>
                <w:sz w:val="22"/>
                <w:szCs w:val="22"/>
                <w:lang w:val="pt-PT"/>
              </w:rPr>
              <w:t>8 000,00</w:t>
            </w:r>
          </w:p>
        </w:tc>
      </w:tr>
      <w:tr w:rsidR="00405D9C" w:rsidRPr="000B663F" w14:paraId="60D1BC83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BDA6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Střih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865C" w14:textId="488A4C86" w:rsidR="00405D9C" w:rsidRPr="000B663F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 xml:space="preserve"> dní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5768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3 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500,00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FE68" w14:textId="2FFD4D79" w:rsidR="00405D9C" w:rsidRPr="000B663F" w:rsidRDefault="003274D2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35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> </w:t>
            </w:r>
            <w:r>
              <w:rPr>
                <w:rFonts w:ascii="Georgia" w:hAnsi="Georgia"/>
                <w:sz w:val="22"/>
                <w:szCs w:val="22"/>
                <w:lang w:val="en-US"/>
              </w:rPr>
              <w:t>0</w:t>
            </w:r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>00,00</w:t>
            </w:r>
          </w:p>
        </w:tc>
      </w:tr>
      <w:tr w:rsidR="00405D9C" w:rsidRPr="000B663F" w14:paraId="56B3E898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DA89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  <w:lang w:val="fr-FR"/>
              </w:rPr>
              <w:t>Barven</w:t>
            </w:r>
            <w:r w:rsidRPr="000B663F">
              <w:rPr>
                <w:rFonts w:ascii="Georgia" w:hAnsi="Georgia"/>
                <w:sz w:val="22"/>
                <w:szCs w:val="22"/>
              </w:rPr>
              <w:t>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97A7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2 dny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D25C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5 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F474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10 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</w:t>
            </w:r>
          </w:p>
        </w:tc>
      </w:tr>
      <w:tr w:rsidR="00405D9C" w:rsidRPr="000B663F" w14:paraId="37E8B29E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F02FB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Mix zvuku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4960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2 dny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BAD2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3 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500,00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E70D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7 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</w:t>
            </w:r>
          </w:p>
        </w:tc>
      </w:tr>
      <w:tr w:rsidR="00405D9C" w:rsidRPr="000B663F" w14:paraId="1E64CF89" w14:textId="77777777" w:rsidTr="00135A44">
        <w:trPr>
          <w:trHeight w:val="3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2984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Pronájem studia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B027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2 dny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A41A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4 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74C6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8 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</w:t>
            </w:r>
          </w:p>
        </w:tc>
      </w:tr>
      <w:tr w:rsidR="00405D9C" w:rsidRPr="000B663F" w14:paraId="28A9C489" w14:textId="77777777" w:rsidTr="00135A44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7B23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A251" w14:textId="46DC30B4" w:rsidR="00405D9C" w:rsidRPr="000B663F" w:rsidRDefault="004824E4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182</w:t>
            </w:r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</w:rPr>
              <w:t> </w:t>
            </w:r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  <w:lang w:val="en-US"/>
              </w:rPr>
              <w:t>500,00</w:t>
            </w:r>
          </w:p>
        </w:tc>
      </w:tr>
    </w:tbl>
    <w:p w14:paraId="13E57DB6" w14:textId="77777777" w:rsidR="00405D9C" w:rsidRPr="000B663F" w:rsidRDefault="00405D9C" w:rsidP="00405D9C">
      <w:pPr>
        <w:spacing w:after="240" w:line="240" w:lineRule="auto"/>
        <w:jc w:val="both"/>
        <w:rPr>
          <w:rFonts w:ascii="Georgia" w:eastAsia="Georgia" w:hAnsi="Georgia" w:cs="Georgia"/>
          <w:b/>
          <w:bCs/>
        </w:rPr>
      </w:pPr>
    </w:p>
    <w:tbl>
      <w:tblPr>
        <w:tblStyle w:val="TableNormal"/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9"/>
        <w:gridCol w:w="1454"/>
        <w:gridCol w:w="2126"/>
        <w:gridCol w:w="1985"/>
      </w:tblGrid>
      <w:tr w:rsidR="00405D9C" w:rsidRPr="000B663F" w14:paraId="7760A745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5C99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Pronájem techniky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3D3D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Množství</w:t>
            </w: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br/>
              <w:t>+ jednotka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16F8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Cena za jednotku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D85A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Celkem CZK</w:t>
            </w:r>
          </w:p>
        </w:tc>
      </w:tr>
      <w:tr w:rsidR="00405D9C" w:rsidRPr="000B663F" w14:paraId="790D7344" w14:textId="77777777" w:rsidTr="00135A44">
        <w:trPr>
          <w:trHeight w:val="6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F335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Pronájem techniky viz „Seznam techniky</w:t>
            </w:r>
            <w:r w:rsidRPr="000B663F">
              <w:rPr>
                <w:rFonts w:ascii="Georgia" w:hAnsi="Georgia"/>
                <w:sz w:val="22"/>
                <w:szCs w:val="22"/>
                <w:lang w:val="de-DE"/>
              </w:rPr>
              <w:t xml:space="preserve">“ </w:t>
            </w:r>
            <w:r w:rsidRPr="000B663F">
              <w:rPr>
                <w:rFonts w:ascii="Georgia" w:hAnsi="Georgia"/>
                <w:sz w:val="22"/>
                <w:szCs w:val="22"/>
              </w:rPr>
              <w:t>níže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1CE3" w14:textId="1F96D8D0" w:rsidR="00405D9C" w:rsidRPr="000B663F" w:rsidRDefault="000433F0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16,5</w:t>
            </w:r>
            <w:r w:rsidR="00405D9C" w:rsidRPr="000B663F">
              <w:rPr>
                <w:rFonts w:ascii="Georgia" w:hAnsi="Georgia"/>
                <w:sz w:val="22"/>
                <w:szCs w:val="22"/>
              </w:rPr>
              <w:t xml:space="preserve"> dní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E1C5" w14:textId="77777777" w:rsidR="00405D9C" w:rsidRPr="000B663F" w:rsidRDefault="00405D9C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sz w:val="22"/>
                <w:szCs w:val="22"/>
              </w:rPr>
              <w:t>2 </w:t>
            </w:r>
            <w:r w:rsidRPr="000B663F">
              <w:rPr>
                <w:rFonts w:ascii="Georgia" w:hAnsi="Georgia"/>
                <w:sz w:val="22"/>
                <w:szCs w:val="22"/>
                <w:lang w:val="en-US"/>
              </w:rPr>
              <w:t>000,00 K</w:t>
            </w:r>
            <w:r w:rsidRPr="000B663F">
              <w:rPr>
                <w:rFonts w:ascii="Georgia" w:hAnsi="Georgia"/>
                <w:sz w:val="22"/>
                <w:szCs w:val="22"/>
              </w:rPr>
              <w:t>č/den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09F9" w14:textId="52756FFB" w:rsidR="00405D9C" w:rsidRPr="000B663F" w:rsidRDefault="000433F0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33</w:t>
            </w:r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 xml:space="preserve"> 000</w:t>
            </w:r>
            <w:proofErr w:type="gramStart"/>
            <w:r w:rsidR="00405D9C" w:rsidRPr="000B663F">
              <w:rPr>
                <w:rFonts w:ascii="Georgia" w:hAnsi="Georgia"/>
                <w:sz w:val="22"/>
                <w:szCs w:val="22"/>
                <w:lang w:val="en-US"/>
              </w:rPr>
              <w:t>,00</w:t>
            </w:r>
            <w:proofErr w:type="gramEnd"/>
          </w:p>
        </w:tc>
      </w:tr>
      <w:tr w:rsidR="00405D9C" w:rsidRPr="000B663F" w14:paraId="2CD742B4" w14:textId="77777777" w:rsidTr="00135A44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E16E" w14:textId="77777777" w:rsidR="00405D9C" w:rsidRPr="000B663F" w:rsidRDefault="00405D9C" w:rsidP="00135A44">
            <w:pPr>
              <w:pStyle w:val="Nadpis3"/>
              <w:ind w:left="0"/>
              <w:rPr>
                <w:rFonts w:ascii="Georgia" w:hAnsi="Georgia"/>
                <w:sz w:val="22"/>
                <w:szCs w:val="22"/>
              </w:rPr>
            </w:pPr>
            <w:r w:rsidRPr="000B663F">
              <w:rPr>
                <w:rFonts w:ascii="Georgia" w:hAnsi="Georg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F7D4" w14:textId="3EE03B13" w:rsidR="00405D9C" w:rsidRPr="000B663F" w:rsidRDefault="000433F0" w:rsidP="00135A44">
            <w:pPr>
              <w:pStyle w:val="Nadpis3"/>
              <w:ind w:left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n-US"/>
              </w:rPr>
              <w:t>33</w:t>
            </w:r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  <w:lang w:val="en-US"/>
              </w:rPr>
              <w:t xml:space="preserve"> 000</w:t>
            </w:r>
            <w:proofErr w:type="gramStart"/>
            <w:r w:rsidR="00405D9C" w:rsidRPr="000B663F">
              <w:rPr>
                <w:rFonts w:ascii="Georgia" w:hAnsi="Georgia"/>
                <w:b/>
                <w:bCs/>
                <w:sz w:val="22"/>
                <w:szCs w:val="22"/>
                <w:lang w:val="en-US"/>
              </w:rPr>
              <w:t>,00</w:t>
            </w:r>
            <w:proofErr w:type="gramEnd"/>
          </w:p>
        </w:tc>
      </w:tr>
    </w:tbl>
    <w:p w14:paraId="79E08466" w14:textId="77777777" w:rsidR="00405D9C" w:rsidRPr="00405D9C" w:rsidRDefault="00405D9C" w:rsidP="0038029A">
      <w:pPr>
        <w:spacing w:after="600" w:line="240" w:lineRule="auto"/>
        <w:jc w:val="both"/>
        <w:rPr>
          <w:rFonts w:ascii="Georgia" w:eastAsia="Georgia" w:hAnsi="Georgia" w:cs="Georgia"/>
        </w:rPr>
      </w:pPr>
    </w:p>
    <w:sectPr w:rsidR="00405D9C" w:rsidRPr="00405D9C">
      <w:headerReference w:type="default" r:id="rId7"/>
      <w:footerReference w:type="default" r:id="rId8"/>
      <w:pgSz w:w="11900" w:h="16840"/>
      <w:pgMar w:top="1417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BB24" w14:textId="77777777" w:rsidR="001D3DB2" w:rsidRDefault="001D3DB2">
      <w:pPr>
        <w:spacing w:after="0" w:line="240" w:lineRule="auto"/>
      </w:pPr>
      <w:r>
        <w:separator/>
      </w:r>
    </w:p>
  </w:endnote>
  <w:endnote w:type="continuationSeparator" w:id="0">
    <w:p w14:paraId="64444724" w14:textId="77777777" w:rsidR="001D3DB2" w:rsidRDefault="001D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3E7A" w14:textId="68ADC4B8" w:rsidR="008621C7" w:rsidRPr="000B663F" w:rsidRDefault="00BE4EDD">
    <w:pPr>
      <w:pStyle w:val="Zpat"/>
      <w:tabs>
        <w:tab w:val="clear" w:pos="9072"/>
        <w:tab w:val="right" w:pos="8762"/>
      </w:tabs>
      <w:jc w:val="center"/>
      <w:rPr>
        <w:rFonts w:ascii="Georgia" w:hAnsi="Georgia"/>
      </w:rPr>
    </w:pPr>
    <w:r w:rsidRPr="000B663F">
      <w:rPr>
        <w:rFonts w:ascii="Georgia" w:hAnsi="Georgia"/>
      </w:rPr>
      <w:fldChar w:fldCharType="begin"/>
    </w:r>
    <w:r w:rsidRPr="000B663F">
      <w:rPr>
        <w:rFonts w:ascii="Georgia" w:hAnsi="Georgia"/>
      </w:rPr>
      <w:instrText xml:space="preserve"> PAGE </w:instrText>
    </w:r>
    <w:r w:rsidRPr="000B663F">
      <w:rPr>
        <w:rFonts w:ascii="Georgia" w:hAnsi="Georgia"/>
      </w:rPr>
      <w:fldChar w:fldCharType="separate"/>
    </w:r>
    <w:r w:rsidR="005D068A">
      <w:rPr>
        <w:rFonts w:ascii="Georgia" w:hAnsi="Georgia"/>
        <w:noProof/>
      </w:rPr>
      <w:t>2</w:t>
    </w:r>
    <w:r w:rsidRPr="000B663F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8E74" w14:textId="77777777" w:rsidR="001D3DB2" w:rsidRDefault="001D3DB2">
      <w:pPr>
        <w:spacing w:after="0" w:line="240" w:lineRule="auto"/>
      </w:pPr>
      <w:r>
        <w:separator/>
      </w:r>
    </w:p>
  </w:footnote>
  <w:footnote w:type="continuationSeparator" w:id="0">
    <w:p w14:paraId="0F6224CC" w14:textId="77777777" w:rsidR="001D3DB2" w:rsidRDefault="001D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2017" w14:textId="5DDEBEB3" w:rsidR="005D068A" w:rsidRDefault="005D068A" w:rsidP="005D068A">
    <w:pPr>
      <w:pStyle w:val="Zhlav"/>
      <w:jc w:val="right"/>
    </w:pPr>
    <w:r>
      <w:t>88/23/ŘED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76"/>
    <w:multiLevelType w:val="hybridMultilevel"/>
    <w:tmpl w:val="90E0470A"/>
    <w:numStyleLink w:val="ImportedStyle4"/>
  </w:abstractNum>
  <w:abstractNum w:abstractNumId="1" w15:restartNumberingAfterBreak="0">
    <w:nsid w:val="0681357D"/>
    <w:multiLevelType w:val="hybridMultilevel"/>
    <w:tmpl w:val="75B64AFA"/>
    <w:styleLink w:val="ImportedStyle9"/>
    <w:lvl w:ilvl="0" w:tplc="E4D8B34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8E66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8148E">
      <w:start w:val="1"/>
      <w:numFmt w:val="lowerLetter"/>
      <w:lvlText w:val="%3)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65E2A">
      <w:start w:val="1"/>
      <w:numFmt w:val="lowerLetter"/>
      <w:lvlText w:val="%4)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48BAA">
      <w:start w:val="1"/>
      <w:numFmt w:val="lowerLetter"/>
      <w:lvlText w:val="%5)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EC538">
      <w:start w:val="1"/>
      <w:numFmt w:val="lowerLetter"/>
      <w:lvlText w:val="%6)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C798">
      <w:start w:val="1"/>
      <w:numFmt w:val="lowerLetter"/>
      <w:lvlText w:val="%7)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448EA">
      <w:start w:val="1"/>
      <w:numFmt w:val="lowerLetter"/>
      <w:lvlText w:val="%8)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BE1C58">
      <w:start w:val="1"/>
      <w:numFmt w:val="lowerLetter"/>
      <w:lvlText w:val="%9)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50675A"/>
    <w:multiLevelType w:val="hybridMultilevel"/>
    <w:tmpl w:val="97F4159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2E7D71"/>
    <w:multiLevelType w:val="hybridMultilevel"/>
    <w:tmpl w:val="1BD656FC"/>
    <w:numStyleLink w:val="ImportedStyle1"/>
  </w:abstractNum>
  <w:abstractNum w:abstractNumId="4" w15:restartNumberingAfterBreak="0">
    <w:nsid w:val="0CAC49C3"/>
    <w:multiLevelType w:val="hybridMultilevel"/>
    <w:tmpl w:val="0C0C6F1A"/>
    <w:styleLink w:val="ImportedStyle6"/>
    <w:lvl w:ilvl="0" w:tplc="A54A7864">
      <w:start w:val="1"/>
      <w:numFmt w:val="lowerLetter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AF762">
      <w:start w:val="1"/>
      <w:numFmt w:val="lowerLetter"/>
      <w:lvlText w:val="%2)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90B8">
      <w:start w:val="1"/>
      <w:numFmt w:val="lowerLetter"/>
      <w:lvlText w:val="%3)"/>
      <w:lvlJc w:val="left"/>
      <w:pPr>
        <w:tabs>
          <w:tab w:val="left" w:pos="567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FE2026">
      <w:start w:val="1"/>
      <w:numFmt w:val="lowerLetter"/>
      <w:lvlText w:val="%4)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E6688">
      <w:start w:val="1"/>
      <w:numFmt w:val="lowerLetter"/>
      <w:lvlText w:val="%5)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8C629E">
      <w:start w:val="1"/>
      <w:numFmt w:val="lowerLetter"/>
      <w:lvlText w:val="%6)"/>
      <w:lvlJc w:val="left"/>
      <w:pPr>
        <w:tabs>
          <w:tab w:val="left" w:pos="567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87FCE">
      <w:start w:val="1"/>
      <w:numFmt w:val="lowerLetter"/>
      <w:lvlText w:val="%7)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E7D7E">
      <w:start w:val="1"/>
      <w:numFmt w:val="lowerLetter"/>
      <w:lvlText w:val="%8)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62567A">
      <w:start w:val="1"/>
      <w:numFmt w:val="lowerLetter"/>
      <w:lvlText w:val="%9)"/>
      <w:lvlJc w:val="left"/>
      <w:pPr>
        <w:tabs>
          <w:tab w:val="left" w:pos="567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C932AE"/>
    <w:multiLevelType w:val="hybridMultilevel"/>
    <w:tmpl w:val="0AEC3FF6"/>
    <w:styleLink w:val="ImportedStyle7"/>
    <w:lvl w:ilvl="0" w:tplc="1E3AF98C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0B04A">
      <w:start w:val="1"/>
      <w:numFmt w:val="lowerLetter"/>
      <w:lvlText w:val="%2."/>
      <w:lvlJc w:val="left"/>
      <w:pPr>
        <w:tabs>
          <w:tab w:val="left" w:pos="709"/>
        </w:tabs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4F6DC">
      <w:start w:val="1"/>
      <w:numFmt w:val="lowerRoman"/>
      <w:lvlText w:val="%3."/>
      <w:lvlJc w:val="left"/>
      <w:pPr>
        <w:tabs>
          <w:tab w:val="left" w:pos="709"/>
        </w:tabs>
        <w:ind w:left="214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4B168">
      <w:start w:val="1"/>
      <w:numFmt w:val="decimal"/>
      <w:lvlText w:val="%4."/>
      <w:lvlJc w:val="left"/>
      <w:pPr>
        <w:tabs>
          <w:tab w:val="left" w:pos="709"/>
        </w:tabs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68614">
      <w:start w:val="1"/>
      <w:numFmt w:val="lowerLetter"/>
      <w:lvlText w:val="%5."/>
      <w:lvlJc w:val="left"/>
      <w:pPr>
        <w:tabs>
          <w:tab w:val="left" w:pos="709"/>
        </w:tabs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6B140">
      <w:start w:val="1"/>
      <w:numFmt w:val="lowerRoman"/>
      <w:lvlText w:val="%6."/>
      <w:lvlJc w:val="left"/>
      <w:pPr>
        <w:tabs>
          <w:tab w:val="left" w:pos="709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7952">
      <w:start w:val="1"/>
      <w:numFmt w:val="decimal"/>
      <w:lvlText w:val="%7."/>
      <w:lvlJc w:val="left"/>
      <w:pPr>
        <w:tabs>
          <w:tab w:val="left" w:pos="709"/>
        </w:tabs>
        <w:ind w:left="50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F8F9F2">
      <w:start w:val="1"/>
      <w:numFmt w:val="lowerLetter"/>
      <w:lvlText w:val="%8."/>
      <w:lvlJc w:val="left"/>
      <w:pPr>
        <w:tabs>
          <w:tab w:val="left" w:pos="709"/>
        </w:tabs>
        <w:ind w:left="57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0BBBC">
      <w:start w:val="1"/>
      <w:numFmt w:val="lowerRoman"/>
      <w:lvlText w:val="%9."/>
      <w:lvlJc w:val="left"/>
      <w:pPr>
        <w:tabs>
          <w:tab w:val="left" w:pos="709"/>
        </w:tabs>
        <w:ind w:left="646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F95853"/>
    <w:multiLevelType w:val="hybridMultilevel"/>
    <w:tmpl w:val="7B760238"/>
    <w:styleLink w:val="ImportedStyle10"/>
    <w:lvl w:ilvl="0" w:tplc="916C5518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E753E">
      <w:start w:val="1"/>
      <w:numFmt w:val="lowerLetter"/>
      <w:lvlText w:val="%2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A6B570">
      <w:start w:val="1"/>
      <w:numFmt w:val="upperRoman"/>
      <w:lvlText w:val="%3."/>
      <w:lvlJc w:val="left"/>
      <w:pPr>
        <w:ind w:left="233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898C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835D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CA5192">
      <w:start w:val="1"/>
      <w:numFmt w:val="lowerRoman"/>
      <w:lvlText w:val="%6."/>
      <w:lvlJc w:val="left"/>
      <w:pPr>
        <w:ind w:left="39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63F4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849E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623E0">
      <w:start w:val="1"/>
      <w:numFmt w:val="lowerRoman"/>
      <w:lvlText w:val="%9."/>
      <w:lvlJc w:val="left"/>
      <w:pPr>
        <w:ind w:left="61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3346CA"/>
    <w:multiLevelType w:val="hybridMultilevel"/>
    <w:tmpl w:val="75B64AFA"/>
    <w:numStyleLink w:val="ImportedStyle9"/>
  </w:abstractNum>
  <w:abstractNum w:abstractNumId="8" w15:restartNumberingAfterBreak="0">
    <w:nsid w:val="201B58AA"/>
    <w:multiLevelType w:val="hybridMultilevel"/>
    <w:tmpl w:val="816224C2"/>
    <w:numStyleLink w:val="ImportedStyle14"/>
  </w:abstractNum>
  <w:abstractNum w:abstractNumId="9" w15:restartNumberingAfterBreak="0">
    <w:nsid w:val="22DA4331"/>
    <w:multiLevelType w:val="hybridMultilevel"/>
    <w:tmpl w:val="E5C07F1E"/>
    <w:lvl w:ilvl="0" w:tplc="B58AED0E">
      <w:start w:val="1"/>
      <w:numFmt w:val="decimal"/>
      <w:lvlText w:val="%1."/>
      <w:lvlJc w:val="left"/>
      <w:pPr>
        <w:ind w:left="70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4D548">
      <w:start w:val="1"/>
      <w:numFmt w:val="lowerLetter"/>
      <w:lvlText w:val="%2."/>
      <w:lvlJc w:val="left"/>
      <w:pPr>
        <w:ind w:left="142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A8F80">
      <w:start w:val="1"/>
      <w:numFmt w:val="lowerRoman"/>
      <w:lvlText w:val="%3."/>
      <w:lvlJc w:val="left"/>
      <w:pPr>
        <w:ind w:left="214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86324">
      <w:start w:val="1"/>
      <w:numFmt w:val="decimal"/>
      <w:lvlText w:val="%4."/>
      <w:lvlJc w:val="left"/>
      <w:pPr>
        <w:ind w:left="286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AA104">
      <w:start w:val="1"/>
      <w:numFmt w:val="lowerLetter"/>
      <w:lvlText w:val="%5."/>
      <w:lvlJc w:val="left"/>
      <w:pPr>
        <w:ind w:left="358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8E054">
      <w:start w:val="1"/>
      <w:numFmt w:val="lowerRoman"/>
      <w:lvlText w:val="%6."/>
      <w:lvlJc w:val="left"/>
      <w:pPr>
        <w:ind w:left="430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8FF14">
      <w:start w:val="1"/>
      <w:numFmt w:val="decimal"/>
      <w:lvlText w:val="%7."/>
      <w:lvlJc w:val="left"/>
      <w:pPr>
        <w:ind w:left="502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837EA">
      <w:start w:val="1"/>
      <w:numFmt w:val="lowerLetter"/>
      <w:lvlText w:val="%8."/>
      <w:lvlJc w:val="left"/>
      <w:pPr>
        <w:ind w:left="574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2A6BE">
      <w:start w:val="1"/>
      <w:numFmt w:val="lowerRoman"/>
      <w:lvlText w:val="%9."/>
      <w:lvlJc w:val="left"/>
      <w:pPr>
        <w:ind w:left="646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492CDD"/>
    <w:multiLevelType w:val="hybridMultilevel"/>
    <w:tmpl w:val="91001A78"/>
    <w:numStyleLink w:val="ImportedStyle12"/>
  </w:abstractNum>
  <w:abstractNum w:abstractNumId="11" w15:restartNumberingAfterBreak="0">
    <w:nsid w:val="38B52A35"/>
    <w:multiLevelType w:val="hybridMultilevel"/>
    <w:tmpl w:val="97F41596"/>
    <w:lvl w:ilvl="0" w:tplc="0405000F">
      <w:start w:val="1"/>
      <w:numFmt w:val="decimal"/>
      <w:lvlText w:val="%1.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39F82D0B"/>
    <w:multiLevelType w:val="hybridMultilevel"/>
    <w:tmpl w:val="E5C07F1E"/>
    <w:numStyleLink w:val="ImportedStyle2"/>
  </w:abstractNum>
  <w:abstractNum w:abstractNumId="13" w15:restartNumberingAfterBreak="0">
    <w:nsid w:val="3A4520BA"/>
    <w:multiLevelType w:val="hybridMultilevel"/>
    <w:tmpl w:val="874E60D4"/>
    <w:styleLink w:val="ImportedStyle13"/>
    <w:lvl w:ilvl="0" w:tplc="3B2EC9EA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4C416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EF088">
      <w:start w:val="1"/>
      <w:numFmt w:val="lowerRoman"/>
      <w:lvlText w:val="%3."/>
      <w:lvlJc w:val="left"/>
      <w:pPr>
        <w:ind w:left="2154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009FA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67EC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509D06">
      <w:start w:val="1"/>
      <w:numFmt w:val="lowerRoman"/>
      <w:lvlText w:val="%6."/>
      <w:lvlJc w:val="left"/>
      <w:pPr>
        <w:ind w:left="4314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E3368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781B1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0757A">
      <w:start w:val="1"/>
      <w:numFmt w:val="lowerRoman"/>
      <w:lvlText w:val="%9."/>
      <w:lvlJc w:val="left"/>
      <w:pPr>
        <w:ind w:left="6474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53473E"/>
    <w:multiLevelType w:val="hybridMultilevel"/>
    <w:tmpl w:val="90E0470A"/>
    <w:styleLink w:val="ImportedStyle4"/>
    <w:lvl w:ilvl="0" w:tplc="ABE2826C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00518">
      <w:start w:val="1"/>
      <w:numFmt w:val="lowerLetter"/>
      <w:lvlText w:val="%2."/>
      <w:lvlJc w:val="left"/>
      <w:pPr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8C3B6">
      <w:start w:val="1"/>
      <w:numFmt w:val="lowerRoman"/>
      <w:lvlText w:val="%3."/>
      <w:lvlJc w:val="left"/>
      <w:pPr>
        <w:ind w:left="214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68E530">
      <w:start w:val="1"/>
      <w:numFmt w:val="decimal"/>
      <w:lvlText w:val="%4."/>
      <w:lvlJc w:val="left"/>
      <w:pPr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C3C3A">
      <w:start w:val="1"/>
      <w:numFmt w:val="lowerLetter"/>
      <w:lvlText w:val="%5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8E61E6">
      <w:start w:val="1"/>
      <w:numFmt w:val="lowerRoman"/>
      <w:lvlText w:val="%6."/>
      <w:lvlJc w:val="left"/>
      <w:pPr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625F0">
      <w:start w:val="1"/>
      <w:numFmt w:val="decimal"/>
      <w:lvlText w:val="%7."/>
      <w:lvlJc w:val="left"/>
      <w:pPr>
        <w:ind w:left="50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6C5C4">
      <w:start w:val="1"/>
      <w:numFmt w:val="lowerLetter"/>
      <w:lvlText w:val="%8."/>
      <w:lvlJc w:val="left"/>
      <w:pPr>
        <w:ind w:left="57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A99E6">
      <w:start w:val="1"/>
      <w:numFmt w:val="lowerRoman"/>
      <w:lvlText w:val="%9."/>
      <w:lvlJc w:val="left"/>
      <w:pPr>
        <w:ind w:left="646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6371CB"/>
    <w:multiLevelType w:val="hybridMultilevel"/>
    <w:tmpl w:val="91001A78"/>
    <w:styleLink w:val="ImportedStyle12"/>
    <w:lvl w:ilvl="0" w:tplc="E5FA5074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C8A4C">
      <w:start w:val="1"/>
      <w:numFmt w:val="lowerLetter"/>
      <w:lvlText w:val="%2."/>
      <w:lvlJc w:val="left"/>
      <w:pPr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8051C">
      <w:start w:val="1"/>
      <w:numFmt w:val="lowerRoman"/>
      <w:lvlText w:val="%3."/>
      <w:lvlJc w:val="left"/>
      <w:pPr>
        <w:ind w:left="214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AEDDC">
      <w:start w:val="1"/>
      <w:numFmt w:val="decimal"/>
      <w:lvlText w:val="%4."/>
      <w:lvlJc w:val="left"/>
      <w:pPr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6C2A34">
      <w:start w:val="1"/>
      <w:numFmt w:val="lowerLetter"/>
      <w:lvlText w:val="%5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A72A8">
      <w:start w:val="1"/>
      <w:numFmt w:val="lowerRoman"/>
      <w:lvlText w:val="%6."/>
      <w:lvlJc w:val="left"/>
      <w:pPr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228F4">
      <w:start w:val="1"/>
      <w:numFmt w:val="decimal"/>
      <w:lvlText w:val="%7."/>
      <w:lvlJc w:val="left"/>
      <w:pPr>
        <w:ind w:left="50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C7858">
      <w:start w:val="1"/>
      <w:numFmt w:val="lowerLetter"/>
      <w:lvlText w:val="%8."/>
      <w:lvlJc w:val="left"/>
      <w:pPr>
        <w:ind w:left="57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638EA">
      <w:start w:val="1"/>
      <w:numFmt w:val="lowerRoman"/>
      <w:lvlText w:val="%9."/>
      <w:lvlJc w:val="left"/>
      <w:pPr>
        <w:ind w:left="646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3C36FB"/>
    <w:multiLevelType w:val="hybridMultilevel"/>
    <w:tmpl w:val="0D26B210"/>
    <w:styleLink w:val="ImportedStyle11"/>
    <w:lvl w:ilvl="0" w:tplc="9EE2F314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CF78E">
      <w:start w:val="1"/>
      <w:numFmt w:val="lowerLetter"/>
      <w:lvlText w:val="%2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23212">
      <w:start w:val="1"/>
      <w:numFmt w:val="lowerRoman"/>
      <w:lvlText w:val="%3."/>
      <w:lvlJc w:val="left"/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2124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2E4FE">
      <w:start w:val="1"/>
      <w:numFmt w:val="decimal"/>
      <w:lvlText w:val="%4."/>
      <w:lvlJc w:val="left"/>
      <w:pPr>
        <w:tabs>
          <w:tab w:val="left" w:pos="709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22C00">
      <w:start w:val="1"/>
      <w:numFmt w:val="lowerLetter"/>
      <w:lvlText w:val="%5."/>
      <w:lvlJc w:val="left"/>
      <w:pPr>
        <w:tabs>
          <w:tab w:val="left" w:pos="709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466FE">
      <w:start w:val="1"/>
      <w:numFmt w:val="lowerRoman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ind w:left="424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AF170">
      <w:start w:val="1"/>
      <w:numFmt w:val="decimal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282"/>
        </w:tabs>
        <w:ind w:left="495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4A604">
      <w:start w:val="1"/>
      <w:numFmt w:val="low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282"/>
        </w:tabs>
        <w:ind w:left="566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C3AE8">
      <w:start w:val="1"/>
      <w:numFmt w:val="lowerRoman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282"/>
        </w:tabs>
        <w:ind w:left="6372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B1C4141"/>
    <w:multiLevelType w:val="hybridMultilevel"/>
    <w:tmpl w:val="C27ECF14"/>
    <w:numStyleLink w:val="ImportedStyle5"/>
  </w:abstractNum>
  <w:abstractNum w:abstractNumId="18" w15:restartNumberingAfterBreak="0">
    <w:nsid w:val="4CBF0ED9"/>
    <w:multiLevelType w:val="hybridMultilevel"/>
    <w:tmpl w:val="816224C2"/>
    <w:styleLink w:val="ImportedStyle14"/>
    <w:lvl w:ilvl="0" w:tplc="7F5431E4">
      <w:start w:val="1"/>
      <w:numFmt w:val="bullet"/>
      <w:lvlText w:val="-"/>
      <w:lvlJc w:val="left"/>
      <w:pPr>
        <w:ind w:left="107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E36F4">
      <w:start w:val="1"/>
      <w:numFmt w:val="bullet"/>
      <w:lvlText w:val="o"/>
      <w:lvlJc w:val="left"/>
      <w:pPr>
        <w:ind w:left="179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EA2408">
      <w:start w:val="1"/>
      <w:numFmt w:val="bullet"/>
      <w:lvlText w:val="▪"/>
      <w:lvlJc w:val="left"/>
      <w:pPr>
        <w:ind w:left="251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E8BE6">
      <w:start w:val="1"/>
      <w:numFmt w:val="bullet"/>
      <w:lvlText w:val="•"/>
      <w:lvlJc w:val="left"/>
      <w:pPr>
        <w:ind w:left="323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E4B250">
      <w:start w:val="1"/>
      <w:numFmt w:val="bullet"/>
      <w:lvlText w:val="o"/>
      <w:lvlJc w:val="left"/>
      <w:pPr>
        <w:ind w:left="395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EC5C12">
      <w:start w:val="1"/>
      <w:numFmt w:val="bullet"/>
      <w:lvlText w:val="▪"/>
      <w:lvlJc w:val="left"/>
      <w:pPr>
        <w:ind w:left="467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42DEE">
      <w:start w:val="1"/>
      <w:numFmt w:val="bullet"/>
      <w:lvlText w:val="•"/>
      <w:lvlJc w:val="left"/>
      <w:pPr>
        <w:ind w:left="539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A33B8">
      <w:start w:val="1"/>
      <w:numFmt w:val="bullet"/>
      <w:lvlText w:val="o"/>
      <w:lvlJc w:val="left"/>
      <w:pPr>
        <w:ind w:left="611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A4D06">
      <w:start w:val="1"/>
      <w:numFmt w:val="bullet"/>
      <w:lvlText w:val="▪"/>
      <w:lvlJc w:val="left"/>
      <w:pPr>
        <w:ind w:left="6837" w:hanging="357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983695"/>
    <w:multiLevelType w:val="hybridMultilevel"/>
    <w:tmpl w:val="0D26B210"/>
    <w:numStyleLink w:val="ImportedStyle11"/>
  </w:abstractNum>
  <w:abstractNum w:abstractNumId="20" w15:restartNumberingAfterBreak="0">
    <w:nsid w:val="591A0098"/>
    <w:multiLevelType w:val="hybridMultilevel"/>
    <w:tmpl w:val="874E60D4"/>
    <w:numStyleLink w:val="ImportedStyle13"/>
  </w:abstractNum>
  <w:abstractNum w:abstractNumId="21" w15:restartNumberingAfterBreak="0">
    <w:nsid w:val="5B483223"/>
    <w:multiLevelType w:val="hybridMultilevel"/>
    <w:tmpl w:val="F9B6828A"/>
    <w:numStyleLink w:val="ImportedStyle8"/>
  </w:abstractNum>
  <w:abstractNum w:abstractNumId="22" w15:restartNumberingAfterBreak="0">
    <w:nsid w:val="5B6E6100"/>
    <w:multiLevelType w:val="hybridMultilevel"/>
    <w:tmpl w:val="33327760"/>
    <w:lvl w:ilvl="0" w:tplc="B58AED0E">
      <w:start w:val="1"/>
      <w:numFmt w:val="decimal"/>
      <w:lvlText w:val="%1."/>
      <w:lvlJc w:val="left"/>
      <w:pPr>
        <w:ind w:left="70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F5170"/>
    <w:multiLevelType w:val="hybridMultilevel"/>
    <w:tmpl w:val="F9B6828A"/>
    <w:styleLink w:val="ImportedStyle8"/>
    <w:lvl w:ilvl="0" w:tplc="5DBA273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4A4F8">
      <w:start w:val="1"/>
      <w:numFmt w:val="lowerLetter"/>
      <w:lvlText w:val="%2."/>
      <w:lvlJc w:val="left"/>
      <w:pPr>
        <w:ind w:left="178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8477A">
      <w:start w:val="1"/>
      <w:numFmt w:val="upperRoman"/>
      <w:lvlText w:val="%3."/>
      <w:lvlJc w:val="left"/>
      <w:pPr>
        <w:ind w:left="304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04C22">
      <w:start w:val="1"/>
      <w:numFmt w:val="decimal"/>
      <w:lvlText w:val="%4."/>
      <w:lvlJc w:val="left"/>
      <w:pPr>
        <w:ind w:left="322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25100">
      <w:start w:val="1"/>
      <w:numFmt w:val="lowerLetter"/>
      <w:lvlText w:val="%5."/>
      <w:lvlJc w:val="left"/>
      <w:pPr>
        <w:ind w:left="394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26330">
      <w:start w:val="1"/>
      <w:numFmt w:val="lowerRoman"/>
      <w:lvlText w:val="%6."/>
      <w:lvlJc w:val="left"/>
      <w:pPr>
        <w:ind w:left="4669" w:hanging="10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C4108">
      <w:start w:val="1"/>
      <w:numFmt w:val="decimal"/>
      <w:lvlText w:val="%7."/>
      <w:lvlJc w:val="left"/>
      <w:pPr>
        <w:ind w:left="538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6EA94">
      <w:start w:val="1"/>
      <w:numFmt w:val="lowerLetter"/>
      <w:lvlText w:val="%8."/>
      <w:lvlJc w:val="left"/>
      <w:pPr>
        <w:ind w:left="610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2401E">
      <w:start w:val="1"/>
      <w:numFmt w:val="lowerRoman"/>
      <w:lvlText w:val="%9."/>
      <w:lvlJc w:val="left"/>
      <w:pPr>
        <w:ind w:left="6829" w:hanging="10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0A036A8"/>
    <w:multiLevelType w:val="hybridMultilevel"/>
    <w:tmpl w:val="1BD656FC"/>
    <w:styleLink w:val="ImportedStyle1"/>
    <w:lvl w:ilvl="0" w:tplc="5BAEA576">
      <w:start w:val="1"/>
      <w:numFmt w:val="upperRoman"/>
      <w:lvlText w:val="%1."/>
      <w:lvlJc w:val="left"/>
      <w:pPr>
        <w:ind w:left="1080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88816">
      <w:start w:val="1"/>
      <w:numFmt w:val="lowerLetter"/>
      <w:lvlText w:val="%2."/>
      <w:lvlJc w:val="left"/>
      <w:pPr>
        <w:ind w:left="1440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A41D8">
      <w:start w:val="1"/>
      <w:numFmt w:val="lowerRoman"/>
      <w:lvlText w:val="%3."/>
      <w:lvlJc w:val="left"/>
      <w:pPr>
        <w:ind w:left="2160" w:hanging="4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F8336E">
      <w:start w:val="1"/>
      <w:numFmt w:val="decimal"/>
      <w:lvlText w:val="%4."/>
      <w:lvlJc w:val="left"/>
      <w:pPr>
        <w:ind w:left="2880" w:hanging="5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CC152">
      <w:start w:val="1"/>
      <w:numFmt w:val="lowerLetter"/>
      <w:lvlText w:val="%5."/>
      <w:lvlJc w:val="left"/>
      <w:pPr>
        <w:ind w:left="3600" w:hanging="5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22470A">
      <w:start w:val="1"/>
      <w:numFmt w:val="lowerRoman"/>
      <w:lvlText w:val="%6."/>
      <w:lvlJc w:val="left"/>
      <w:pPr>
        <w:ind w:left="4320" w:hanging="4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E98">
      <w:start w:val="1"/>
      <w:numFmt w:val="decimal"/>
      <w:lvlText w:val="%7."/>
      <w:lvlJc w:val="left"/>
      <w:pPr>
        <w:ind w:left="504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4E392">
      <w:start w:val="1"/>
      <w:numFmt w:val="lowerLetter"/>
      <w:lvlText w:val="%8."/>
      <w:lvlJc w:val="left"/>
      <w:pPr>
        <w:ind w:left="5760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CB656">
      <w:start w:val="1"/>
      <w:numFmt w:val="lowerRoman"/>
      <w:lvlText w:val="%9."/>
      <w:lvlJc w:val="left"/>
      <w:pPr>
        <w:ind w:left="6480" w:hanging="4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D44572"/>
    <w:multiLevelType w:val="hybridMultilevel"/>
    <w:tmpl w:val="441A2D04"/>
    <w:numStyleLink w:val="ImportedStyle3"/>
  </w:abstractNum>
  <w:abstractNum w:abstractNumId="26" w15:restartNumberingAfterBreak="0">
    <w:nsid w:val="630C06B4"/>
    <w:multiLevelType w:val="hybridMultilevel"/>
    <w:tmpl w:val="0C0C6F1A"/>
    <w:numStyleLink w:val="ImportedStyle6"/>
  </w:abstractNum>
  <w:abstractNum w:abstractNumId="27" w15:restartNumberingAfterBreak="0">
    <w:nsid w:val="6BB13A67"/>
    <w:multiLevelType w:val="hybridMultilevel"/>
    <w:tmpl w:val="7B760238"/>
    <w:numStyleLink w:val="ImportedStyle10"/>
  </w:abstractNum>
  <w:abstractNum w:abstractNumId="28" w15:restartNumberingAfterBreak="0">
    <w:nsid w:val="73BD62C1"/>
    <w:multiLevelType w:val="hybridMultilevel"/>
    <w:tmpl w:val="C27ECF14"/>
    <w:styleLink w:val="ImportedStyle5"/>
    <w:lvl w:ilvl="0" w:tplc="F1223894">
      <w:start w:val="1"/>
      <w:numFmt w:val="lowerLetter"/>
      <w:lvlText w:val="(%1)"/>
      <w:lvlJc w:val="left"/>
      <w:pPr>
        <w:ind w:left="64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C040BE">
      <w:start w:val="1"/>
      <w:numFmt w:val="lowerLetter"/>
      <w:lvlText w:val="%2."/>
      <w:lvlJc w:val="left"/>
      <w:pPr>
        <w:ind w:left="136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83258">
      <w:start w:val="1"/>
      <w:numFmt w:val="lowerRoman"/>
      <w:lvlText w:val="%3."/>
      <w:lvlJc w:val="left"/>
      <w:pPr>
        <w:ind w:left="2081" w:hanging="5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0DEF4">
      <w:start w:val="1"/>
      <w:numFmt w:val="decimal"/>
      <w:lvlText w:val="%4."/>
      <w:lvlJc w:val="left"/>
      <w:pPr>
        <w:ind w:left="280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465D2">
      <w:start w:val="1"/>
      <w:numFmt w:val="lowerLetter"/>
      <w:lvlText w:val="%5."/>
      <w:lvlJc w:val="left"/>
      <w:pPr>
        <w:ind w:left="352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2692B4">
      <w:start w:val="1"/>
      <w:numFmt w:val="lowerRoman"/>
      <w:lvlText w:val="%6."/>
      <w:lvlJc w:val="left"/>
      <w:pPr>
        <w:ind w:left="4241" w:hanging="5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F41E06">
      <w:start w:val="1"/>
      <w:numFmt w:val="decimal"/>
      <w:lvlText w:val="%7."/>
      <w:lvlJc w:val="left"/>
      <w:pPr>
        <w:ind w:left="496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A47DE">
      <w:start w:val="1"/>
      <w:numFmt w:val="lowerLetter"/>
      <w:lvlText w:val="%8."/>
      <w:lvlJc w:val="left"/>
      <w:pPr>
        <w:ind w:left="5681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4975A">
      <w:start w:val="1"/>
      <w:numFmt w:val="lowerRoman"/>
      <w:lvlText w:val="%9."/>
      <w:lvlJc w:val="left"/>
      <w:pPr>
        <w:ind w:left="6401" w:hanging="5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C76B87"/>
    <w:multiLevelType w:val="hybridMultilevel"/>
    <w:tmpl w:val="E5C07F1E"/>
    <w:styleLink w:val="ImportedStyle2"/>
    <w:lvl w:ilvl="0" w:tplc="1EA02CC2">
      <w:start w:val="1"/>
      <w:numFmt w:val="decimal"/>
      <w:lvlText w:val="%1."/>
      <w:lvlJc w:val="left"/>
      <w:pPr>
        <w:ind w:left="70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E8E04">
      <w:start w:val="1"/>
      <w:numFmt w:val="lowerLetter"/>
      <w:lvlText w:val="%2."/>
      <w:lvlJc w:val="left"/>
      <w:pPr>
        <w:ind w:left="142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087EC">
      <w:start w:val="1"/>
      <w:numFmt w:val="lowerRoman"/>
      <w:lvlText w:val="%3."/>
      <w:lvlJc w:val="left"/>
      <w:pPr>
        <w:ind w:left="214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E25F56">
      <w:start w:val="1"/>
      <w:numFmt w:val="decimal"/>
      <w:lvlText w:val="%4."/>
      <w:lvlJc w:val="left"/>
      <w:pPr>
        <w:ind w:left="286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CAEC10">
      <w:start w:val="1"/>
      <w:numFmt w:val="lowerLetter"/>
      <w:lvlText w:val="%5."/>
      <w:lvlJc w:val="left"/>
      <w:pPr>
        <w:ind w:left="358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E6480">
      <w:start w:val="1"/>
      <w:numFmt w:val="lowerRoman"/>
      <w:lvlText w:val="%6."/>
      <w:lvlJc w:val="left"/>
      <w:pPr>
        <w:ind w:left="430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4D526">
      <w:start w:val="1"/>
      <w:numFmt w:val="decimal"/>
      <w:lvlText w:val="%7."/>
      <w:lvlJc w:val="left"/>
      <w:pPr>
        <w:ind w:left="502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8A616">
      <w:start w:val="1"/>
      <w:numFmt w:val="lowerLetter"/>
      <w:lvlText w:val="%8."/>
      <w:lvlJc w:val="left"/>
      <w:pPr>
        <w:ind w:left="5749" w:hanging="709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46C36">
      <w:start w:val="1"/>
      <w:numFmt w:val="lowerRoman"/>
      <w:lvlText w:val="%9."/>
      <w:lvlJc w:val="left"/>
      <w:pPr>
        <w:ind w:left="6469" w:hanging="652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6B602EE"/>
    <w:multiLevelType w:val="hybridMultilevel"/>
    <w:tmpl w:val="441A2D04"/>
    <w:styleLink w:val="ImportedStyle3"/>
    <w:lvl w:ilvl="0" w:tplc="62D4CB7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EAC7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D73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EF1DA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A5B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E202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1CCE7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237C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E10A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9F4626"/>
    <w:multiLevelType w:val="hybridMultilevel"/>
    <w:tmpl w:val="0AEC3FF6"/>
    <w:numStyleLink w:val="ImportedStyle7"/>
  </w:abstractNum>
  <w:num w:numId="1">
    <w:abstractNumId w:val="24"/>
  </w:num>
  <w:num w:numId="2">
    <w:abstractNumId w:val="3"/>
  </w:num>
  <w:num w:numId="3">
    <w:abstractNumId w:val="29"/>
  </w:num>
  <w:num w:numId="4">
    <w:abstractNumId w:val="12"/>
  </w:num>
  <w:num w:numId="5">
    <w:abstractNumId w:val="30"/>
  </w:num>
  <w:num w:numId="6">
    <w:abstractNumId w:val="25"/>
  </w:num>
  <w:num w:numId="7">
    <w:abstractNumId w:val="12"/>
    <w:lvlOverride w:ilvl="0">
      <w:startOverride w:val="5"/>
      <w:lvl w:ilvl="0" w:tplc="755A81A0">
        <w:start w:val="5"/>
        <w:numFmt w:val="decimal"/>
        <w:lvlText w:val="%1."/>
        <w:lvlJc w:val="left"/>
        <w:pPr>
          <w:ind w:left="72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365F74">
        <w:start w:val="1"/>
        <w:numFmt w:val="lowerLetter"/>
        <w:lvlText w:val="%2."/>
        <w:lvlJc w:val="left"/>
        <w:pPr>
          <w:ind w:left="144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B09FDE">
        <w:start w:val="1"/>
        <w:numFmt w:val="lowerRoman"/>
        <w:lvlText w:val="%3."/>
        <w:lvlJc w:val="left"/>
        <w:pPr>
          <w:ind w:left="2160" w:hanging="66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16250E">
        <w:start w:val="1"/>
        <w:numFmt w:val="decimal"/>
        <w:lvlText w:val="%4."/>
        <w:lvlJc w:val="left"/>
        <w:pPr>
          <w:ind w:left="288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1C1194">
        <w:start w:val="1"/>
        <w:numFmt w:val="lowerLetter"/>
        <w:lvlText w:val="%5."/>
        <w:lvlJc w:val="left"/>
        <w:pPr>
          <w:ind w:left="360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A88848">
        <w:start w:val="1"/>
        <w:numFmt w:val="lowerRoman"/>
        <w:lvlText w:val="%6."/>
        <w:lvlJc w:val="left"/>
        <w:pPr>
          <w:ind w:left="4320" w:hanging="66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988C9C">
        <w:start w:val="1"/>
        <w:numFmt w:val="decimal"/>
        <w:lvlText w:val="%7."/>
        <w:lvlJc w:val="left"/>
        <w:pPr>
          <w:ind w:left="504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82C350">
        <w:start w:val="1"/>
        <w:numFmt w:val="lowerLetter"/>
        <w:lvlText w:val="%8."/>
        <w:lvlJc w:val="left"/>
        <w:pPr>
          <w:ind w:left="5760" w:hanging="7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64DF2">
        <w:start w:val="1"/>
        <w:numFmt w:val="lowerRoman"/>
        <w:lvlText w:val="%9."/>
        <w:lvlJc w:val="left"/>
        <w:pPr>
          <w:ind w:left="6480" w:hanging="66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0"/>
  </w:num>
  <w:num w:numId="10">
    <w:abstractNumId w:val="28"/>
  </w:num>
  <w:num w:numId="11">
    <w:abstractNumId w:val="17"/>
  </w:num>
  <w:num w:numId="12">
    <w:abstractNumId w:val="17"/>
    <w:lvlOverride w:ilvl="0">
      <w:lvl w:ilvl="0" w:tplc="437439FA">
        <w:start w:val="1"/>
        <w:numFmt w:val="lowerLetter"/>
        <w:lvlText w:val="(%1)"/>
        <w:lvlJc w:val="left"/>
        <w:pPr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2AAEDA">
        <w:start w:val="1"/>
        <w:numFmt w:val="lowerLetter"/>
        <w:lvlText w:val="%2."/>
        <w:lvlJc w:val="left"/>
        <w:pPr>
          <w:ind w:left="136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30117C">
        <w:start w:val="1"/>
        <w:numFmt w:val="lowerRoman"/>
        <w:lvlText w:val="%3."/>
        <w:lvlJc w:val="left"/>
        <w:pPr>
          <w:ind w:left="2084" w:hanging="6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D20FD2">
        <w:start w:val="1"/>
        <w:numFmt w:val="decimal"/>
        <w:lvlText w:val="%4."/>
        <w:lvlJc w:val="left"/>
        <w:pPr>
          <w:ind w:left="280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268770">
        <w:start w:val="1"/>
        <w:numFmt w:val="lowerLetter"/>
        <w:lvlText w:val="%5."/>
        <w:lvlJc w:val="left"/>
        <w:pPr>
          <w:ind w:left="352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FE9A60">
        <w:start w:val="1"/>
        <w:numFmt w:val="lowerRoman"/>
        <w:lvlText w:val="%6."/>
        <w:lvlJc w:val="left"/>
        <w:pPr>
          <w:ind w:left="4244" w:hanging="6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5E5194">
        <w:start w:val="1"/>
        <w:numFmt w:val="decimal"/>
        <w:lvlText w:val="%7."/>
        <w:lvlJc w:val="left"/>
        <w:pPr>
          <w:ind w:left="496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B8053C">
        <w:start w:val="1"/>
        <w:numFmt w:val="lowerLetter"/>
        <w:lvlText w:val="%8."/>
        <w:lvlJc w:val="left"/>
        <w:pPr>
          <w:ind w:left="568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32DD14">
        <w:start w:val="1"/>
        <w:numFmt w:val="lowerRoman"/>
        <w:lvlText w:val="%9."/>
        <w:lvlJc w:val="left"/>
        <w:pPr>
          <w:ind w:left="6404" w:hanging="6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26"/>
  </w:num>
  <w:num w:numId="15">
    <w:abstractNumId w:val="5"/>
  </w:num>
  <w:num w:numId="16">
    <w:abstractNumId w:val="31"/>
  </w:num>
  <w:num w:numId="17">
    <w:abstractNumId w:val="31"/>
    <w:lvlOverride w:ilvl="0">
      <w:lvl w:ilvl="0" w:tplc="55A06690">
        <w:start w:val="1"/>
        <w:numFmt w:val="decimal"/>
        <w:lvlText w:val="%1."/>
        <w:lvlJc w:val="left"/>
        <w:pPr>
          <w:ind w:left="773" w:hanging="77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CEE0A2">
        <w:start w:val="1"/>
        <w:numFmt w:val="lowerLetter"/>
        <w:lvlText w:val="%2."/>
        <w:lvlJc w:val="left"/>
        <w:pPr>
          <w:ind w:left="1493" w:hanging="7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ABC0E84">
        <w:start w:val="1"/>
        <w:numFmt w:val="lowerRoman"/>
        <w:lvlText w:val="%3."/>
        <w:lvlJc w:val="left"/>
        <w:pPr>
          <w:ind w:left="2211" w:hanging="7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B468C0C">
        <w:start w:val="1"/>
        <w:numFmt w:val="decimal"/>
        <w:lvlText w:val="%4."/>
        <w:lvlJc w:val="left"/>
        <w:pPr>
          <w:ind w:left="2933" w:hanging="7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AC0A5C8">
        <w:start w:val="1"/>
        <w:numFmt w:val="lowerLetter"/>
        <w:lvlText w:val="%5."/>
        <w:lvlJc w:val="left"/>
        <w:pPr>
          <w:ind w:left="3653" w:hanging="7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748E528">
        <w:start w:val="1"/>
        <w:numFmt w:val="lowerRoman"/>
        <w:lvlText w:val="%6."/>
        <w:lvlJc w:val="left"/>
        <w:pPr>
          <w:ind w:left="4371" w:hanging="7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CB8BDB0">
        <w:start w:val="1"/>
        <w:numFmt w:val="decimal"/>
        <w:lvlText w:val="%7."/>
        <w:lvlJc w:val="left"/>
        <w:pPr>
          <w:ind w:left="5093" w:hanging="7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D868CDC">
        <w:start w:val="1"/>
        <w:numFmt w:val="lowerLetter"/>
        <w:lvlText w:val="%8."/>
        <w:lvlJc w:val="left"/>
        <w:pPr>
          <w:ind w:left="5813" w:hanging="7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174EA36">
        <w:start w:val="1"/>
        <w:numFmt w:val="lowerRoman"/>
        <w:lvlText w:val="%9."/>
        <w:lvlJc w:val="left"/>
        <w:pPr>
          <w:ind w:left="6531" w:hanging="7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23"/>
  </w:num>
  <w:num w:numId="19">
    <w:abstractNumId w:val="21"/>
  </w:num>
  <w:num w:numId="20">
    <w:abstractNumId w:val="21"/>
    <w:lvlOverride w:ilvl="0">
      <w:lvl w:ilvl="0" w:tplc="49DE25E8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6AA05A">
        <w:start w:val="1"/>
        <w:numFmt w:val="lowerLetter"/>
        <w:lvlText w:val="%2."/>
        <w:lvlJc w:val="left"/>
        <w:pPr>
          <w:ind w:left="1788" w:hanging="10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1C4B9E">
        <w:start w:val="1"/>
        <w:numFmt w:val="upperRoman"/>
        <w:lvlText w:val="%3."/>
        <w:lvlJc w:val="left"/>
        <w:pPr>
          <w:ind w:left="304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84859C">
        <w:start w:val="1"/>
        <w:numFmt w:val="decimal"/>
        <w:lvlText w:val="%4."/>
        <w:lvlJc w:val="left"/>
        <w:pPr>
          <w:ind w:left="3228" w:hanging="10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087358">
        <w:start w:val="1"/>
        <w:numFmt w:val="lowerLetter"/>
        <w:lvlText w:val="%5."/>
        <w:lvlJc w:val="left"/>
        <w:pPr>
          <w:ind w:left="3948" w:hanging="10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C8A66">
        <w:start w:val="1"/>
        <w:numFmt w:val="lowerRoman"/>
        <w:lvlText w:val="%6."/>
        <w:lvlJc w:val="left"/>
        <w:pPr>
          <w:ind w:left="4668" w:hanging="10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F2F3F2">
        <w:start w:val="1"/>
        <w:numFmt w:val="decimal"/>
        <w:lvlText w:val="%7."/>
        <w:lvlJc w:val="left"/>
        <w:pPr>
          <w:ind w:left="5388" w:hanging="10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3885AE">
        <w:start w:val="1"/>
        <w:numFmt w:val="lowerLetter"/>
        <w:lvlText w:val="%8."/>
        <w:lvlJc w:val="left"/>
        <w:pPr>
          <w:ind w:left="6108" w:hanging="10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A6B264">
        <w:start w:val="1"/>
        <w:numFmt w:val="lowerRoman"/>
        <w:lvlText w:val="%9."/>
        <w:lvlJc w:val="left"/>
        <w:pPr>
          <w:ind w:left="6828" w:hanging="10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</w:num>
  <w:num w:numId="22">
    <w:abstractNumId w:val="7"/>
  </w:num>
  <w:num w:numId="23">
    <w:abstractNumId w:val="21"/>
    <w:lvlOverride w:ilvl="0">
      <w:startOverride w:val="4"/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19"/>
  </w:num>
  <w:num w:numId="28">
    <w:abstractNumId w:val="15"/>
  </w:num>
  <w:num w:numId="29">
    <w:abstractNumId w:val="10"/>
  </w:num>
  <w:num w:numId="30">
    <w:abstractNumId w:val="10"/>
    <w:lvlOverride w:ilvl="0">
      <w:lvl w:ilvl="0" w:tplc="4660278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BE3996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A81E9E">
        <w:start w:val="1"/>
        <w:numFmt w:val="lowerRoman"/>
        <w:lvlText w:val="%3."/>
        <w:lvlJc w:val="left"/>
        <w:pPr>
          <w:ind w:left="216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4C6D1C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A89782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B68952">
        <w:start w:val="1"/>
        <w:numFmt w:val="lowerRoman"/>
        <w:lvlText w:val="%6."/>
        <w:lvlJc w:val="left"/>
        <w:pPr>
          <w:ind w:left="432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A1C7E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A0EACE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CBD88">
        <w:start w:val="1"/>
        <w:numFmt w:val="lowerRoman"/>
        <w:lvlText w:val="%9."/>
        <w:lvlJc w:val="left"/>
        <w:pPr>
          <w:ind w:left="648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3"/>
  </w:num>
  <w:num w:numId="32">
    <w:abstractNumId w:val="20"/>
  </w:num>
  <w:num w:numId="33">
    <w:abstractNumId w:val="18"/>
  </w:num>
  <w:num w:numId="34">
    <w:abstractNumId w:val="8"/>
  </w:num>
  <w:num w:numId="35">
    <w:abstractNumId w:val="20"/>
    <w:lvlOverride w:ilvl="0">
      <w:startOverride w:val="2"/>
    </w:lvlOverride>
  </w:num>
  <w:num w:numId="36">
    <w:abstractNumId w:val="11"/>
  </w:num>
  <w:num w:numId="37">
    <w:abstractNumId w:val="2"/>
  </w:num>
  <w:num w:numId="38">
    <w:abstractNumId w:val="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7"/>
    <w:rsid w:val="00005BC5"/>
    <w:rsid w:val="00016727"/>
    <w:rsid w:val="000433F0"/>
    <w:rsid w:val="000966CE"/>
    <w:rsid w:val="000B663F"/>
    <w:rsid w:val="000F4FB7"/>
    <w:rsid w:val="00124249"/>
    <w:rsid w:val="001B299B"/>
    <w:rsid w:val="001C1D2A"/>
    <w:rsid w:val="001D3DB2"/>
    <w:rsid w:val="001F6293"/>
    <w:rsid w:val="00273C97"/>
    <w:rsid w:val="00296E35"/>
    <w:rsid w:val="003274D2"/>
    <w:rsid w:val="00356601"/>
    <w:rsid w:val="0038029A"/>
    <w:rsid w:val="00381F57"/>
    <w:rsid w:val="003E4B36"/>
    <w:rsid w:val="003F7BEB"/>
    <w:rsid w:val="00405D9C"/>
    <w:rsid w:val="0042362B"/>
    <w:rsid w:val="004824E4"/>
    <w:rsid w:val="004A4E04"/>
    <w:rsid w:val="004A6BD9"/>
    <w:rsid w:val="004B3D9B"/>
    <w:rsid w:val="004E6215"/>
    <w:rsid w:val="004F2C59"/>
    <w:rsid w:val="004F73AF"/>
    <w:rsid w:val="00505CD3"/>
    <w:rsid w:val="00520C6F"/>
    <w:rsid w:val="005327AB"/>
    <w:rsid w:val="00593F02"/>
    <w:rsid w:val="005B0686"/>
    <w:rsid w:val="005B68AF"/>
    <w:rsid w:val="005D068A"/>
    <w:rsid w:val="005E22AB"/>
    <w:rsid w:val="006123BD"/>
    <w:rsid w:val="006872D8"/>
    <w:rsid w:val="006D5293"/>
    <w:rsid w:val="006E7387"/>
    <w:rsid w:val="007430F2"/>
    <w:rsid w:val="00770E40"/>
    <w:rsid w:val="007D04E4"/>
    <w:rsid w:val="007E0407"/>
    <w:rsid w:val="00803A0B"/>
    <w:rsid w:val="00812F66"/>
    <w:rsid w:val="008621C7"/>
    <w:rsid w:val="008A4B6D"/>
    <w:rsid w:val="008A7006"/>
    <w:rsid w:val="008B639A"/>
    <w:rsid w:val="008D06B8"/>
    <w:rsid w:val="008D7362"/>
    <w:rsid w:val="009313F2"/>
    <w:rsid w:val="009439EC"/>
    <w:rsid w:val="00985F87"/>
    <w:rsid w:val="00995F66"/>
    <w:rsid w:val="00A16693"/>
    <w:rsid w:val="00A2140E"/>
    <w:rsid w:val="00A630ED"/>
    <w:rsid w:val="00A860FB"/>
    <w:rsid w:val="00A97AAB"/>
    <w:rsid w:val="00AE2B74"/>
    <w:rsid w:val="00B3749A"/>
    <w:rsid w:val="00B85980"/>
    <w:rsid w:val="00B85C21"/>
    <w:rsid w:val="00BA0FCF"/>
    <w:rsid w:val="00BB4227"/>
    <w:rsid w:val="00BE4EDD"/>
    <w:rsid w:val="00BE555D"/>
    <w:rsid w:val="00C36365"/>
    <w:rsid w:val="00C41808"/>
    <w:rsid w:val="00C85C29"/>
    <w:rsid w:val="00D94466"/>
    <w:rsid w:val="00DA5704"/>
    <w:rsid w:val="00E03594"/>
    <w:rsid w:val="00E66A3B"/>
    <w:rsid w:val="00EC6E9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0512"/>
  <w15:docId w15:val="{FDF5BC0A-4D3A-457A-A0C8-002E60B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zh-CN" w:bidi="mn-Mong-C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Nadpis3">
    <w:name w:val="heading 3"/>
    <w:next w:val="Normln"/>
    <w:pPr>
      <w:keepNext/>
      <w:ind w:left="709"/>
      <w:outlineLvl w:val="2"/>
    </w:pPr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pPr>
      <w:keepNext/>
      <w:keepLines/>
      <w:spacing w:before="40" w:line="259" w:lineRule="auto"/>
      <w:outlineLvl w:val="3"/>
    </w:pPr>
    <w:rPr>
      <w:rFonts w:ascii="Calibri Light" w:hAnsi="Calibri Light" w:cs="Arial Unicode MS"/>
      <w:i/>
      <w:iCs/>
      <w:color w:val="2E74B5"/>
      <w:sz w:val="22"/>
      <w:szCs w:val="22"/>
      <w:u w:color="2E74B5"/>
    </w:rPr>
  </w:style>
  <w:style w:type="paragraph" w:styleId="Nadpis6">
    <w:name w:val="heading 6"/>
    <w:next w:val="Normln"/>
    <w:pPr>
      <w:keepNext/>
      <w:tabs>
        <w:tab w:val="left" w:pos="709"/>
      </w:tabs>
      <w:ind w:left="708"/>
      <w:outlineLvl w:val="5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u w:color="000000"/>
    </w:rPr>
  </w:style>
  <w:style w:type="numbering" w:customStyle="1" w:styleId="ImportedStyle7">
    <w:name w:val="Imported Style 7"/>
    <w:pPr>
      <w:numPr>
        <w:numId w:val="15"/>
      </w:numPr>
    </w:pPr>
  </w:style>
  <w:style w:type="paragraph" w:customStyle="1" w:styleId="Zkladntext22">
    <w:name w:val="Základní text 22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8">
    <w:name w:val="Imported Style 8"/>
    <w:pPr>
      <w:numPr>
        <w:numId w:val="18"/>
      </w:numPr>
    </w:pPr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paragraph" w:customStyle="1" w:styleId="Vchoz">
    <w:name w:val="Výchozí"/>
    <w:pPr>
      <w:suppressAutoHyphens/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numbering" w:customStyle="1" w:styleId="ImportedStyle9">
    <w:name w:val="Imported Style 9"/>
    <w:pPr>
      <w:numPr>
        <w:numId w:val="21"/>
      </w:numPr>
    </w:p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numbering" w:customStyle="1" w:styleId="ImportedStyle10">
    <w:name w:val="Imported Style 10"/>
    <w:pPr>
      <w:numPr>
        <w:numId w:val="24"/>
      </w:numPr>
    </w:pPr>
  </w:style>
  <w:style w:type="paragraph" w:customStyle="1" w:styleId="Normln1">
    <w:name w:val="Normální1"/>
    <w:pPr>
      <w:suppressAutoHyphens/>
    </w:pPr>
    <w:rPr>
      <w:rFonts w:ascii="Tahoma" w:hAnsi="Tahoma" w:cs="Arial Unicode MS"/>
      <w:color w:val="000000"/>
      <w:sz w:val="24"/>
      <w:szCs w:val="24"/>
      <w:u w:color="000000"/>
    </w:rPr>
  </w:style>
  <w:style w:type="numbering" w:customStyle="1" w:styleId="ImportedStyle11">
    <w:name w:val="Imported Style 11"/>
    <w:pPr>
      <w:numPr>
        <w:numId w:val="26"/>
      </w:numPr>
    </w:pPr>
  </w:style>
  <w:style w:type="numbering" w:customStyle="1" w:styleId="ImportedStyle12">
    <w:name w:val="Imported Style 12"/>
    <w:pPr>
      <w:numPr>
        <w:numId w:val="28"/>
      </w:numPr>
    </w:pPr>
  </w:style>
  <w:style w:type="character" w:customStyle="1" w:styleId="Hyperlink1">
    <w:name w:val="Hyperlink.1"/>
    <w:basedOn w:val="Hyperlink0"/>
    <w:rPr>
      <w:rFonts w:ascii="Georgia" w:eastAsia="Georgia" w:hAnsi="Georgia" w:cs="Georgia"/>
      <w:outline w:val="0"/>
      <w:color w:val="0563C1"/>
      <w:u w:val="single" w:color="0563C1"/>
    </w:rPr>
  </w:style>
  <w:style w:type="numbering" w:customStyle="1" w:styleId="ImportedStyle13">
    <w:name w:val="Imported Style 13"/>
    <w:pPr>
      <w:numPr>
        <w:numId w:val="31"/>
      </w:numPr>
    </w:pPr>
  </w:style>
  <w:style w:type="numbering" w:customStyle="1" w:styleId="ImportedStyle14">
    <w:name w:val="Imported Style 14"/>
    <w:pPr>
      <w:numPr>
        <w:numId w:val="33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szCs w:val="25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C9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C97"/>
    <w:rPr>
      <w:rFonts w:ascii="Segoe UI" w:hAnsi="Segoe UI" w:cs="Segoe UI"/>
      <w:color w:val="000000"/>
      <w:sz w:val="18"/>
      <w:szCs w:val="22"/>
      <w:u w:color="000000"/>
      <w:lang w:val="pt-PT"/>
    </w:rPr>
  </w:style>
  <w:style w:type="paragraph" w:styleId="Zhlav">
    <w:name w:val="header"/>
    <w:basedOn w:val="Normln"/>
    <w:link w:val="ZhlavChar"/>
    <w:uiPriority w:val="99"/>
    <w:unhideWhenUsed/>
    <w:rsid w:val="00BA0FCF"/>
    <w:pPr>
      <w:tabs>
        <w:tab w:val="center" w:pos="4536"/>
        <w:tab w:val="right" w:pos="9072"/>
      </w:tabs>
      <w:spacing w:after="0" w:line="240" w:lineRule="auto"/>
    </w:pPr>
    <w:rPr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BA0FCF"/>
    <w:rPr>
      <w:rFonts w:ascii="Calibri" w:hAnsi="Calibri" w:cs="Arial Unicode MS"/>
      <w:color w:val="000000"/>
      <w:sz w:val="22"/>
      <w:szCs w:val="28"/>
      <w:u w:color="00000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C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C21"/>
    <w:rPr>
      <w:rFonts w:ascii="Calibri" w:hAnsi="Calibri" w:cs="Arial Unicode MS"/>
      <w:b/>
      <w:bCs/>
      <w:color w:val="000000"/>
      <w:szCs w:val="25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Henzlová Pavla</dc:creator>
  <cp:lastModifiedBy>Šatanová Alena</cp:lastModifiedBy>
  <cp:revision>3</cp:revision>
  <cp:lastPrinted>2023-10-25T06:32:00Z</cp:lastPrinted>
  <dcterms:created xsi:type="dcterms:W3CDTF">2023-10-26T10:35:00Z</dcterms:created>
  <dcterms:modified xsi:type="dcterms:W3CDTF">2023-10-26T10:40:00Z</dcterms:modified>
</cp:coreProperties>
</file>