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D99F" w14:textId="36BB48CF" w:rsidR="00707CAB" w:rsidRPr="00364952" w:rsidRDefault="00830886" w:rsidP="00707CAB">
      <w:pPr>
        <w:pStyle w:val="Default"/>
        <w:keepNext/>
        <w:keepLines/>
        <w:widowControl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Čj. ESS: </w:t>
      </w:r>
      <w:bookmarkStart w:id="0" w:name="_Hlk146277194"/>
      <w:r>
        <w:rPr>
          <w:rFonts w:cs="Arial"/>
          <w:b/>
          <w:color w:val="FF0000"/>
          <w:sz w:val="22"/>
          <w:szCs w:val="22"/>
        </w:rPr>
        <w:t>NP</w:t>
      </w:r>
      <w:r w:rsidR="008E21E5">
        <w:rPr>
          <w:rFonts w:cs="Arial"/>
          <w:b/>
          <w:color w:val="FF0000"/>
          <w:sz w:val="22"/>
          <w:szCs w:val="22"/>
        </w:rPr>
        <w:t>U</w:t>
      </w:r>
      <w:r>
        <w:rPr>
          <w:rFonts w:cs="Arial"/>
          <w:b/>
          <w:color w:val="FF0000"/>
          <w:sz w:val="22"/>
          <w:szCs w:val="22"/>
        </w:rPr>
        <w:t>-450/</w:t>
      </w:r>
      <w:r w:rsidR="008E21E5">
        <w:rPr>
          <w:rFonts w:cs="Arial"/>
          <w:b/>
          <w:color w:val="FF0000"/>
          <w:sz w:val="22"/>
          <w:szCs w:val="22"/>
        </w:rPr>
        <w:t>82775</w:t>
      </w:r>
      <w:r w:rsidR="001D6463">
        <w:rPr>
          <w:rFonts w:cs="Arial"/>
          <w:b/>
          <w:color w:val="FF0000"/>
          <w:sz w:val="22"/>
          <w:szCs w:val="22"/>
        </w:rPr>
        <w:t>/202</w:t>
      </w:r>
      <w:r w:rsidR="006A4D1C">
        <w:rPr>
          <w:rFonts w:cs="Arial"/>
          <w:b/>
          <w:color w:val="FF0000"/>
          <w:sz w:val="22"/>
          <w:szCs w:val="22"/>
        </w:rPr>
        <w:t>3</w:t>
      </w:r>
    </w:p>
    <w:bookmarkEnd w:id="0"/>
    <w:p w14:paraId="55FE63BB" w14:textId="77777777" w:rsidR="00707CAB" w:rsidRPr="00364952" w:rsidRDefault="00707CAB" w:rsidP="00707CAB">
      <w:pPr>
        <w:pStyle w:val="Default"/>
        <w:keepNext/>
        <w:keepLines/>
        <w:widowControl w:val="0"/>
        <w:jc w:val="both"/>
        <w:rPr>
          <w:rFonts w:cs="Arial"/>
          <w:b/>
          <w:color w:val="FF0000"/>
          <w:sz w:val="22"/>
          <w:szCs w:val="22"/>
        </w:rPr>
      </w:pPr>
    </w:p>
    <w:p w14:paraId="1B44D4E7" w14:textId="77777777" w:rsidR="00707CAB" w:rsidRPr="00364952" w:rsidRDefault="00830886" w:rsidP="00707CAB">
      <w:pPr>
        <w:pStyle w:val="Default"/>
        <w:keepNext/>
        <w:keepLines/>
        <w:widowControl w:val="0"/>
        <w:jc w:val="both"/>
        <w:rPr>
          <w:rFonts w:cs="Arial"/>
          <w:b/>
          <w:color w:val="FF0000"/>
          <w:sz w:val="22"/>
          <w:szCs w:val="22"/>
        </w:rPr>
      </w:pPr>
      <w:proofErr w:type="spellStart"/>
      <w:r>
        <w:rPr>
          <w:rFonts w:cs="Arial"/>
          <w:b/>
          <w:color w:val="FF0000"/>
          <w:sz w:val="22"/>
          <w:szCs w:val="22"/>
        </w:rPr>
        <w:t>CastIS</w:t>
      </w:r>
      <w:proofErr w:type="spellEnd"/>
      <w:r>
        <w:rPr>
          <w:rFonts w:cs="Arial"/>
          <w:b/>
          <w:color w:val="FF0000"/>
          <w:sz w:val="22"/>
          <w:szCs w:val="22"/>
        </w:rPr>
        <w:t>: LS-M2017.004</w:t>
      </w:r>
    </w:p>
    <w:p w14:paraId="3AA85ED6" w14:textId="77777777" w:rsidR="00707CAB" w:rsidRPr="00707CAB" w:rsidRDefault="00707CAB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684B0511" w14:textId="77777777" w:rsidR="00707CAB" w:rsidRPr="00707CAB" w:rsidRDefault="00707CAB" w:rsidP="00707CAB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>Národní památkový ústav, státní příspěvková organizace</w:t>
      </w:r>
      <w:r w:rsidR="00863E0F">
        <w:rPr>
          <w:rFonts w:cs="Arial"/>
          <w:b/>
          <w:sz w:val="22"/>
          <w:szCs w:val="22"/>
        </w:rPr>
        <w:t xml:space="preserve">, </w:t>
      </w:r>
      <w:r w:rsidRPr="00707CAB">
        <w:rPr>
          <w:rFonts w:cs="Arial"/>
          <w:b/>
          <w:sz w:val="22"/>
          <w:szCs w:val="22"/>
        </w:rPr>
        <w:t xml:space="preserve">se sídlem: Valdštejnské nám. 162/3, Praha 1, 118 01 </w:t>
      </w:r>
    </w:p>
    <w:p w14:paraId="210E4866" w14:textId="77777777" w:rsidR="00707CAB" w:rsidRPr="00707CAB" w:rsidRDefault="00707CAB" w:rsidP="00707CAB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 xml:space="preserve">IČO: 75032333, DIČ: CZ 75032333 </w:t>
      </w:r>
    </w:p>
    <w:p w14:paraId="3BFC481F" w14:textId="77777777" w:rsidR="00863E0F" w:rsidRDefault="00707CAB" w:rsidP="00863E0F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 w:rsidRPr="00707CAB">
        <w:rPr>
          <w:rFonts w:cs="Arial"/>
          <w:b/>
          <w:sz w:val="22"/>
          <w:szCs w:val="22"/>
        </w:rPr>
        <w:t xml:space="preserve">zastoupen: Ing. Petrem </w:t>
      </w:r>
      <w:proofErr w:type="spellStart"/>
      <w:r w:rsidRPr="00707CAB">
        <w:rPr>
          <w:rFonts w:cs="Arial"/>
          <w:b/>
          <w:sz w:val="22"/>
          <w:szCs w:val="22"/>
        </w:rPr>
        <w:t>Šubíkem</w:t>
      </w:r>
      <w:proofErr w:type="spellEnd"/>
      <w:r w:rsidRPr="00707CAB">
        <w:rPr>
          <w:rFonts w:cs="Arial"/>
          <w:b/>
          <w:sz w:val="22"/>
          <w:szCs w:val="22"/>
        </w:rPr>
        <w:t>, ředitelem ÚPS v</w:t>
      </w:r>
      <w:r w:rsidR="00863E0F">
        <w:rPr>
          <w:rFonts w:cs="Arial"/>
          <w:b/>
          <w:sz w:val="22"/>
          <w:szCs w:val="22"/>
        </w:rPr>
        <w:t> </w:t>
      </w:r>
      <w:r w:rsidRPr="00707CAB">
        <w:rPr>
          <w:rFonts w:cs="Arial"/>
          <w:b/>
          <w:sz w:val="22"/>
          <w:szCs w:val="22"/>
        </w:rPr>
        <w:t>Kroměříži</w:t>
      </w:r>
    </w:p>
    <w:p w14:paraId="5867A9A6" w14:textId="77777777" w:rsidR="00707CAB" w:rsidRPr="001F0176" w:rsidRDefault="00707CAB" w:rsidP="00863E0F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 w:rsidRPr="00707CAB">
        <w:rPr>
          <w:rFonts w:cs="Arial"/>
          <w:sz w:val="22"/>
          <w:szCs w:val="22"/>
        </w:rPr>
        <w:t>Doručovací adresa: Sněmovní nám. 1, 767 01 Kroměříž</w:t>
      </w:r>
      <w:r w:rsidR="001F0176">
        <w:rPr>
          <w:rFonts w:cs="Arial"/>
          <w:b/>
          <w:sz w:val="22"/>
          <w:szCs w:val="22"/>
        </w:rPr>
        <w:t xml:space="preserve">, </w:t>
      </w:r>
      <w:r w:rsidRPr="00707CAB">
        <w:rPr>
          <w:rFonts w:cs="Arial"/>
          <w:sz w:val="22"/>
          <w:szCs w:val="22"/>
        </w:rPr>
        <w:t xml:space="preserve">bankovní spojení: ČNB, č. </w:t>
      </w:r>
      <w:proofErr w:type="spellStart"/>
      <w:r w:rsidRPr="00707CAB">
        <w:rPr>
          <w:rFonts w:cs="Arial"/>
          <w:sz w:val="22"/>
          <w:szCs w:val="22"/>
        </w:rPr>
        <w:t>ú.</w:t>
      </w:r>
      <w:proofErr w:type="spellEnd"/>
      <w:r w:rsidRPr="00707CAB">
        <w:rPr>
          <w:rFonts w:cs="Arial"/>
          <w:sz w:val="22"/>
          <w:szCs w:val="22"/>
        </w:rPr>
        <w:t>: 300003-60039011/0710</w:t>
      </w:r>
    </w:p>
    <w:p w14:paraId="1BE41DB9" w14:textId="6AA6DE4D" w:rsidR="00B064ED" w:rsidRDefault="00707CAB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8E21E5">
        <w:rPr>
          <w:rFonts w:cs="Arial"/>
          <w:sz w:val="22"/>
          <w:szCs w:val="22"/>
        </w:rPr>
        <w:t>xxxxxxxxxxxxxxxxxxx</w:t>
      </w:r>
      <w:proofErr w:type="spellEnd"/>
      <w:r w:rsidR="00913B5E">
        <w:rPr>
          <w:rFonts w:cs="Arial"/>
          <w:sz w:val="22"/>
          <w:szCs w:val="22"/>
        </w:rPr>
        <w:t xml:space="preserve">, </w:t>
      </w:r>
      <w:r w:rsidRPr="00707CAB">
        <w:rPr>
          <w:rFonts w:cs="Arial"/>
          <w:sz w:val="22"/>
          <w:szCs w:val="22"/>
        </w:rPr>
        <w:t xml:space="preserve">tel: </w:t>
      </w:r>
      <w:proofErr w:type="spellStart"/>
      <w:r w:rsidR="008E21E5">
        <w:rPr>
          <w:rFonts w:cs="Arial"/>
          <w:sz w:val="22"/>
          <w:szCs w:val="22"/>
        </w:rPr>
        <w:t>xxxxxxxxxxxxxxx</w:t>
      </w:r>
      <w:proofErr w:type="spellEnd"/>
      <w:r w:rsidRPr="00707CAB">
        <w:rPr>
          <w:rFonts w:cs="Arial"/>
          <w:sz w:val="22"/>
          <w:szCs w:val="22"/>
        </w:rPr>
        <w:t>,</w:t>
      </w:r>
      <w:r w:rsidR="00863E0F">
        <w:rPr>
          <w:rFonts w:cs="Arial"/>
          <w:sz w:val="22"/>
          <w:szCs w:val="22"/>
        </w:rPr>
        <w:t xml:space="preserve"> </w:t>
      </w:r>
      <w:r w:rsidRPr="00707CAB">
        <w:rPr>
          <w:rFonts w:cs="Arial"/>
          <w:sz w:val="22"/>
          <w:szCs w:val="22"/>
        </w:rPr>
        <w:t xml:space="preserve">e-mail: </w:t>
      </w:r>
      <w:hyperlink r:id="rId8" w:history="1">
        <w:proofErr w:type="spellStart"/>
        <w:r w:rsidR="008E21E5">
          <w:rPr>
            <w:rStyle w:val="Hypertextovodkaz"/>
            <w:rFonts w:cs="Arial"/>
            <w:sz w:val="22"/>
            <w:szCs w:val="22"/>
          </w:rPr>
          <w:t>xxxxxxxxxxxx</w:t>
        </w:r>
        <w:proofErr w:type="spellEnd"/>
      </w:hyperlink>
    </w:p>
    <w:p w14:paraId="19550293" w14:textId="77777777" w:rsidR="00863E0F" w:rsidRDefault="00707CAB" w:rsidP="00707CAB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B064ED">
        <w:rPr>
          <w:rFonts w:cs="Arial"/>
          <w:b/>
          <w:sz w:val="22"/>
          <w:szCs w:val="22"/>
        </w:rPr>
        <w:t>Státní zámek Lysice, Zámecká 1, 671 79 Lysice</w:t>
      </w:r>
    </w:p>
    <w:p w14:paraId="6D507600" w14:textId="35631009" w:rsidR="00707CAB" w:rsidRPr="00863E0F" w:rsidRDefault="008E21E5" w:rsidP="00707CAB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xxxxxxxxxxx</w:t>
      </w:r>
      <w:proofErr w:type="spellEnd"/>
      <w:r w:rsidR="00707CAB" w:rsidRPr="00707CAB">
        <w:rPr>
          <w:rFonts w:cs="Arial"/>
          <w:sz w:val="22"/>
          <w:szCs w:val="22"/>
        </w:rPr>
        <w:t xml:space="preserve">, mobil: </w:t>
      </w:r>
      <w:proofErr w:type="spellStart"/>
      <w:r>
        <w:rPr>
          <w:rFonts w:cs="Arial"/>
          <w:sz w:val="22"/>
          <w:szCs w:val="22"/>
        </w:rPr>
        <w:t>xxxxxxxxxx</w:t>
      </w:r>
      <w:proofErr w:type="spellEnd"/>
    </w:p>
    <w:p w14:paraId="42CBCB78" w14:textId="77777777" w:rsidR="00707CAB" w:rsidRPr="00707CAB" w:rsidRDefault="00707CAB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>(dále jen „</w:t>
      </w:r>
      <w:proofErr w:type="spellStart"/>
      <w:r w:rsidRPr="00707CAB">
        <w:rPr>
          <w:rFonts w:cs="Arial"/>
          <w:sz w:val="22"/>
          <w:szCs w:val="22"/>
        </w:rPr>
        <w:t>půjčitel</w:t>
      </w:r>
      <w:proofErr w:type="spellEnd"/>
      <w:r w:rsidRPr="00707CAB">
        <w:rPr>
          <w:rFonts w:cs="Arial"/>
          <w:sz w:val="22"/>
          <w:szCs w:val="22"/>
        </w:rPr>
        <w:t xml:space="preserve">“) </w:t>
      </w:r>
    </w:p>
    <w:p w14:paraId="1F49A2F9" w14:textId="77777777" w:rsidR="001D6463" w:rsidRDefault="001D6463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66FDDEE8" w14:textId="77777777" w:rsidR="00707CAB" w:rsidRDefault="00707CAB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a </w:t>
      </w:r>
    </w:p>
    <w:p w14:paraId="345D49D1" w14:textId="77777777" w:rsidR="001F0176" w:rsidRPr="00707CAB" w:rsidRDefault="001F0176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79E5A11A" w14:textId="77777777" w:rsidR="00F23E64" w:rsidRDefault="00830886" w:rsidP="00830886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830886">
        <w:rPr>
          <w:rFonts w:cs="Arial"/>
          <w:b/>
          <w:sz w:val="22"/>
          <w:szCs w:val="22"/>
        </w:rPr>
        <w:t>Správa Pražského hradu, příspěvková organizace Kanceláře prezidenta republiky</w:t>
      </w:r>
      <w:r w:rsidR="00913B5E">
        <w:rPr>
          <w:rFonts w:cs="Arial"/>
          <w:b/>
          <w:sz w:val="22"/>
          <w:szCs w:val="22"/>
        </w:rPr>
        <w:t xml:space="preserve">, </w:t>
      </w:r>
    </w:p>
    <w:p w14:paraId="79625BE7" w14:textId="77777777" w:rsidR="00830886" w:rsidRPr="00830886" w:rsidRDefault="00830886" w:rsidP="00830886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830886">
        <w:rPr>
          <w:rFonts w:cs="Arial"/>
          <w:b/>
          <w:sz w:val="22"/>
          <w:szCs w:val="22"/>
        </w:rPr>
        <w:t>IČO: 49366076 DIČ: CZ49366076</w:t>
      </w:r>
    </w:p>
    <w:p w14:paraId="4D6C97B1" w14:textId="77777777" w:rsidR="00830886" w:rsidRPr="00830886" w:rsidRDefault="00830886" w:rsidP="00830886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830886">
        <w:rPr>
          <w:rFonts w:cs="Arial"/>
          <w:b/>
          <w:sz w:val="22"/>
          <w:szCs w:val="22"/>
        </w:rPr>
        <w:t>se sídlem Hrad I. nádvoří č. p. 1, Hradčany, 119 08 Praha 1</w:t>
      </w:r>
    </w:p>
    <w:p w14:paraId="5A0434FF" w14:textId="3B8F33F6" w:rsidR="001D6463" w:rsidRDefault="002C4B01" w:rsidP="00830886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zastoupena: </w:t>
      </w:r>
      <w:proofErr w:type="spellStart"/>
      <w:r w:rsidR="008E21E5">
        <w:rPr>
          <w:rFonts w:cs="Arial"/>
          <w:b/>
          <w:sz w:val="22"/>
          <w:szCs w:val="22"/>
        </w:rPr>
        <w:t>xxxxxxxxxxxxx</w:t>
      </w:r>
      <w:proofErr w:type="spellEnd"/>
    </w:p>
    <w:p w14:paraId="241EA51B" w14:textId="3D5B6404" w:rsidR="00830886" w:rsidRDefault="00830886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830886">
        <w:rPr>
          <w:rFonts w:cs="Arial"/>
          <w:sz w:val="22"/>
          <w:szCs w:val="22"/>
        </w:rPr>
        <w:t>zástupce pro věcná jednání:</w:t>
      </w:r>
      <w:r w:rsidR="00863E0F">
        <w:rPr>
          <w:rFonts w:cs="Arial"/>
          <w:sz w:val="22"/>
          <w:szCs w:val="22"/>
        </w:rPr>
        <w:t xml:space="preserve"> </w:t>
      </w:r>
      <w:proofErr w:type="spellStart"/>
      <w:r w:rsidR="008E21E5">
        <w:rPr>
          <w:rFonts w:cs="Arial"/>
          <w:sz w:val="22"/>
          <w:szCs w:val="22"/>
        </w:rPr>
        <w:t>xxxxxxxxxxxx</w:t>
      </w:r>
      <w:proofErr w:type="spellEnd"/>
      <w:r>
        <w:rPr>
          <w:rFonts w:cs="Arial"/>
          <w:sz w:val="22"/>
          <w:szCs w:val="22"/>
        </w:rPr>
        <w:t xml:space="preserve">, mobil. </w:t>
      </w:r>
      <w:proofErr w:type="spellStart"/>
      <w:r w:rsidR="008E21E5">
        <w:rPr>
          <w:rFonts w:cs="Arial"/>
          <w:sz w:val="22"/>
          <w:szCs w:val="22"/>
        </w:rPr>
        <w:t>xxxxxxxxxxxxxx</w:t>
      </w:r>
      <w:proofErr w:type="spellEnd"/>
      <w:r w:rsidR="000B0E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e-mail: </w:t>
      </w:r>
      <w:hyperlink r:id="rId9" w:history="1">
        <w:proofErr w:type="spellStart"/>
        <w:r w:rsidR="008E21E5">
          <w:rPr>
            <w:rStyle w:val="Hypertextovodkaz"/>
            <w:rFonts w:cs="Arial"/>
            <w:sz w:val="22"/>
            <w:szCs w:val="22"/>
          </w:rPr>
          <w:t>xxxxxxxxxxxx</w:t>
        </w:r>
        <w:proofErr w:type="spellEnd"/>
      </w:hyperlink>
    </w:p>
    <w:p w14:paraId="46B0D2C0" w14:textId="77777777" w:rsidR="00707CAB" w:rsidRPr="00707CAB" w:rsidRDefault="00707CAB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707CAB">
        <w:rPr>
          <w:rFonts w:cs="Arial"/>
          <w:sz w:val="22"/>
          <w:szCs w:val="22"/>
        </w:rPr>
        <w:t xml:space="preserve">(dále jen „vypůjčitel“) </w:t>
      </w:r>
    </w:p>
    <w:p w14:paraId="0891F6B5" w14:textId="77777777" w:rsidR="00707CAB" w:rsidRPr="000000D4" w:rsidRDefault="00707CAB" w:rsidP="00707CAB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</w:p>
    <w:p w14:paraId="62B220E5" w14:textId="77777777"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14:paraId="66A4D24C" w14:textId="77777777"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smlouvu o výpůjčce movitých věcí mimo NPÚ</w:t>
      </w:r>
    </w:p>
    <w:p w14:paraId="5C249708" w14:textId="77777777" w:rsidR="000000D4" w:rsidRPr="000000D4" w:rsidRDefault="000000D4" w:rsidP="000000D4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(kulturní mobil</w:t>
      </w:r>
      <w:r w:rsidR="00A2175B">
        <w:rPr>
          <w:rFonts w:cs="Arial"/>
          <w:b/>
          <w:bCs/>
          <w:sz w:val="28"/>
          <w:szCs w:val="28"/>
        </w:rPr>
        <w:t>i</w:t>
      </w:r>
      <w:r w:rsidRPr="000000D4">
        <w:rPr>
          <w:rFonts w:cs="Arial"/>
          <w:b/>
          <w:bCs/>
          <w:sz w:val="28"/>
          <w:szCs w:val="28"/>
        </w:rPr>
        <w:t>ář)</w:t>
      </w:r>
    </w:p>
    <w:p w14:paraId="02C2FD8E" w14:textId="77777777"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14:paraId="0D85D66E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14:paraId="627FE306" w14:textId="77777777" w:rsidR="00A26C86" w:rsidRPr="00A61555" w:rsidRDefault="00CF0EAB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="00A013B3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6C86" w:rsidRPr="00A61555">
        <w:rPr>
          <w:rFonts w:ascii="Calibri" w:hAnsi="Calibri" w:cs="Calibri"/>
          <w:color w:val="000000"/>
          <w:sz w:val="22"/>
          <w:szCs w:val="22"/>
        </w:rPr>
        <w:t xml:space="preserve">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14:paraId="5F353C56" w14:textId="77777777" w:rsidR="00A013B3" w:rsidRPr="00A61555" w:rsidRDefault="00D65F28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konstatuje, že výpůjčkou bude dosaženo účelnějšího nebo hospodárnějšího využití věci při zachování hlavního účelu, ke kterému </w:t>
      </w:r>
      <w:proofErr w:type="spellStart"/>
      <w:r w:rsidR="000000D4" w:rsidRPr="00A61555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slouží. S ohledem na povahu věcí nebyly nabízeny organizačním složkám a</w:t>
      </w:r>
      <w:r w:rsidR="001F0176">
        <w:rPr>
          <w:rFonts w:ascii="Calibri" w:hAnsi="Calibri" w:cs="Calibri"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color w:val="000000"/>
          <w:sz w:val="22"/>
          <w:szCs w:val="22"/>
        </w:rPr>
        <w:t>ostatním státním organizacím.</w:t>
      </w:r>
    </w:p>
    <w:p w14:paraId="1858A34F" w14:textId="77777777" w:rsidR="006158EC" w:rsidRPr="00A61555" w:rsidRDefault="006158EC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14:paraId="1B7DCF0A" w14:textId="796A21EA" w:rsidR="00A013B3" w:rsidRPr="00A61555" w:rsidRDefault="00A013B3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Smluvní strany se dohodly, v souladu s příslušnými ustanoveními obecně závazných právních předpisů, a to zejména dle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A61555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A61555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</w:t>
      </w:r>
      <w:r w:rsidR="0037049C">
        <w:rPr>
          <w:rFonts w:ascii="Calibri" w:hAnsi="Calibri" w:cs="Calibri"/>
          <w:color w:val="000000"/>
          <w:sz w:val="22"/>
          <w:szCs w:val="22"/>
        </w:rPr>
        <w:t xml:space="preserve">ve 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znění pozdějších předpisů, na této smlouvě o výpůjčce </w:t>
      </w:r>
      <w:r w:rsidR="00CF0B39" w:rsidRPr="00A61555">
        <w:rPr>
          <w:rFonts w:ascii="Calibri" w:hAnsi="Calibri" w:cs="Calibri"/>
          <w:color w:val="000000"/>
          <w:sz w:val="22"/>
          <w:szCs w:val="22"/>
        </w:rPr>
        <w:t>movitých věcí.</w:t>
      </w:r>
    </w:p>
    <w:p w14:paraId="447C7518" w14:textId="77777777" w:rsidR="00D1489F" w:rsidRPr="00A61555" w:rsidRDefault="00D1489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A4F7FA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II. Předmět smlouvy </w:t>
      </w:r>
    </w:p>
    <w:p w14:paraId="54CA1EFD" w14:textId="77777777" w:rsidR="00A013B3" w:rsidRPr="00A61555" w:rsidRDefault="00A013B3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Předmětem této smlouvy je závazek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bezúplatně přenechat věci vypůjčiteli k dočasnému užívání. </w:t>
      </w:r>
    </w:p>
    <w:p w14:paraId="6913C2C6" w14:textId="77777777" w:rsidR="00376357" w:rsidRPr="00A61555" w:rsidRDefault="00D65F28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Vypůjčitel prohlašuje, že je mu znám fyzický stav vypůjčených věcí a že věci jsou vypůjčeny ve stavu vhodném pro</w:t>
      </w:r>
      <w:r w:rsidR="001F0176">
        <w:rPr>
          <w:rFonts w:ascii="Calibri" w:hAnsi="Calibri" w:cs="Calibri"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účel výpůjčky dle </w:t>
      </w:r>
      <w:r w:rsidRPr="00A61555">
        <w:rPr>
          <w:rFonts w:ascii="Calibri" w:hAnsi="Calibri" w:cs="Calibri"/>
          <w:sz w:val="22"/>
          <w:szCs w:val="22"/>
        </w:rPr>
        <w:t xml:space="preserve">této </w:t>
      </w:r>
      <w:r w:rsidR="00376357" w:rsidRPr="00A61555">
        <w:rPr>
          <w:rFonts w:ascii="Calibri" w:hAnsi="Calibri" w:cs="Calibri"/>
          <w:sz w:val="22"/>
          <w:szCs w:val="22"/>
        </w:rPr>
        <w:t>smlouvy</w:t>
      </w:r>
      <w:r w:rsidRPr="00A61555">
        <w:rPr>
          <w:rFonts w:ascii="Calibri" w:hAnsi="Calibri" w:cs="Calibri"/>
          <w:color w:val="000000"/>
          <w:sz w:val="22"/>
          <w:szCs w:val="22"/>
        </w:rPr>
        <w:t>.</w:t>
      </w:r>
    </w:p>
    <w:p w14:paraId="3624113A" w14:textId="77777777" w:rsidR="00376357" w:rsidRPr="00A61555" w:rsidRDefault="00376357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lastRenderedPageBreak/>
        <w:t>Předmět výpůjčky se uživateli svěřuje k užívání bezplatně za podmínek stanovených v </w:t>
      </w:r>
      <w:proofErr w:type="spellStart"/>
      <w:r w:rsidRPr="00A61555">
        <w:rPr>
          <w:rFonts w:ascii="Calibri" w:hAnsi="Calibri" w:cs="Calibri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. § 27 ZMS. Vypůjčitel prohlašuje, že se nezabývá podnikáním ve smyslu </w:t>
      </w:r>
      <w:proofErr w:type="spellStart"/>
      <w:r w:rsidRPr="00A61555">
        <w:rPr>
          <w:rFonts w:ascii="Calibri" w:hAnsi="Calibri" w:cs="Calibri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sz w:val="22"/>
          <w:szCs w:val="22"/>
        </w:rPr>
        <w:t>. § 27 odst. 3 ZMS a že splňuje další podmínky zde uvedené.</w:t>
      </w:r>
    </w:p>
    <w:p w14:paraId="20B5BC1C" w14:textId="77777777"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sz w:val="22"/>
          <w:szCs w:val="22"/>
        </w:rPr>
      </w:pPr>
    </w:p>
    <w:p w14:paraId="76FE3012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III. </w:t>
      </w:r>
      <w:r w:rsidR="00D65F28" w:rsidRPr="00A61555">
        <w:rPr>
          <w:rFonts w:ascii="Calibri" w:hAnsi="Calibri" w:cs="Calibri"/>
          <w:b/>
          <w:bCs/>
          <w:color w:val="000000"/>
          <w:sz w:val="22"/>
          <w:szCs w:val="22"/>
        </w:rPr>
        <w:t>Umístění věcí a ú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čel výpůjčky</w:t>
      </w:r>
    </w:p>
    <w:p w14:paraId="108721B2" w14:textId="77777777" w:rsidR="00376357" w:rsidRPr="00A61555" w:rsidRDefault="00D65F28" w:rsidP="000000D4">
      <w:pPr>
        <w:keepNext/>
        <w:keepLines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 se zavazuje, že věci budou po celou dobu trvání výpůjčky umístěny v lokalitě </w:t>
      </w:r>
      <w:r w:rsidR="00376357" w:rsidRPr="00A61555">
        <w:rPr>
          <w:rFonts w:ascii="Calibri" w:hAnsi="Calibri" w:cs="Calibri"/>
          <w:color w:val="000000"/>
          <w:sz w:val="22"/>
          <w:szCs w:val="22"/>
        </w:rPr>
        <w:t>uvedené v</w:t>
      </w:r>
      <w:r w:rsidR="00376357" w:rsidRPr="00A615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376357" w:rsidRPr="00A61555">
        <w:rPr>
          <w:rFonts w:ascii="Calibri" w:hAnsi="Calibri" w:cs="Calibri"/>
          <w:sz w:val="22"/>
          <w:szCs w:val="22"/>
        </w:rPr>
        <w:t xml:space="preserve">tomto odstavci </w:t>
      </w:r>
      <w:r w:rsidRPr="00A61555">
        <w:rPr>
          <w:rFonts w:ascii="Calibri" w:hAnsi="Calibri" w:cs="Calibri"/>
          <w:sz w:val="22"/>
          <w:szCs w:val="22"/>
        </w:rPr>
        <w:t>a není oprávněn věci přemístit jinam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A013B3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B246695" w14:textId="4739AC4B" w:rsidR="00376357" w:rsidRPr="00454D2F" w:rsidRDefault="00376357" w:rsidP="00913B5E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A61555">
        <w:rPr>
          <w:sz w:val="22"/>
          <w:szCs w:val="22"/>
        </w:rPr>
        <w:t>Označení objektu nebo lokace</w:t>
      </w:r>
      <w:r w:rsidR="007E4BA0">
        <w:rPr>
          <w:sz w:val="22"/>
          <w:szCs w:val="22"/>
        </w:rPr>
        <w:t xml:space="preserve">: </w:t>
      </w:r>
      <w:proofErr w:type="spellStart"/>
      <w:r w:rsidR="00517A9C">
        <w:rPr>
          <w:b/>
          <w:sz w:val="22"/>
          <w:szCs w:val="22"/>
        </w:rPr>
        <w:t>xxxxxxxxxxx</w:t>
      </w:r>
      <w:proofErr w:type="spellEnd"/>
    </w:p>
    <w:p w14:paraId="2E802F75" w14:textId="758C51A4" w:rsidR="00376357" w:rsidRPr="00A61555" w:rsidRDefault="00376357" w:rsidP="00FA39B0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A61555">
        <w:rPr>
          <w:sz w:val="22"/>
          <w:szCs w:val="22"/>
        </w:rPr>
        <w:t>Bližší specifikace uložení</w:t>
      </w:r>
      <w:r w:rsidR="00FA39B0">
        <w:rPr>
          <w:sz w:val="22"/>
          <w:szCs w:val="22"/>
        </w:rPr>
        <w:t xml:space="preserve">: </w:t>
      </w:r>
      <w:r w:rsidR="00517A9C">
        <w:rPr>
          <w:b/>
          <w:sz w:val="22"/>
          <w:szCs w:val="22"/>
        </w:rPr>
        <w:t>xxxxxxx</w:t>
      </w:r>
      <w:bookmarkStart w:id="1" w:name="_GoBack"/>
      <w:bookmarkEnd w:id="1"/>
    </w:p>
    <w:p w14:paraId="06A9605E" w14:textId="77777777" w:rsidR="00376357" w:rsidRPr="00A61555" w:rsidRDefault="00376357" w:rsidP="00711EA6">
      <w:pPr>
        <w:pStyle w:val="Default"/>
        <w:keepNext/>
        <w:keepLines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bude věci používat pouze k tomuto účelu:</w:t>
      </w:r>
      <w:r w:rsidR="00FA39B0" w:rsidRPr="00FA39B0">
        <w:t xml:space="preserve"> </w:t>
      </w:r>
      <w:r w:rsidR="00FA39B0" w:rsidRPr="00FA39B0">
        <w:rPr>
          <w:b/>
          <w:sz w:val="22"/>
          <w:szCs w:val="22"/>
        </w:rPr>
        <w:t>prez</w:t>
      </w:r>
      <w:r w:rsidR="00B622EC">
        <w:rPr>
          <w:b/>
          <w:sz w:val="22"/>
          <w:szCs w:val="22"/>
        </w:rPr>
        <w:t>enta</w:t>
      </w:r>
      <w:r w:rsidR="00454D2F">
        <w:rPr>
          <w:b/>
          <w:sz w:val="22"/>
          <w:szCs w:val="22"/>
        </w:rPr>
        <w:t>ce v </w:t>
      </w:r>
      <w:r w:rsidR="00913B5E">
        <w:rPr>
          <w:b/>
          <w:sz w:val="22"/>
          <w:szCs w:val="22"/>
        </w:rPr>
        <w:t>interiérech</w:t>
      </w:r>
      <w:r w:rsidR="00454D2F">
        <w:rPr>
          <w:b/>
          <w:sz w:val="22"/>
          <w:szCs w:val="22"/>
        </w:rPr>
        <w:t xml:space="preserve"> zámku Lány</w:t>
      </w:r>
      <w:r w:rsidR="00F23E64">
        <w:rPr>
          <w:b/>
          <w:sz w:val="22"/>
          <w:szCs w:val="22"/>
        </w:rPr>
        <w:t>.</w:t>
      </w:r>
      <w:r w:rsidRPr="00A61555">
        <w:rPr>
          <w:b/>
          <w:sz w:val="22"/>
          <w:szCs w:val="22"/>
        </w:rPr>
        <w:t xml:space="preserve"> </w:t>
      </w:r>
      <w:r w:rsidRPr="00A61555">
        <w:rPr>
          <w:sz w:val="22"/>
          <w:szCs w:val="22"/>
        </w:rPr>
        <w:t xml:space="preserve">Vypůjčitel se zavazuje, že věci </w:t>
      </w:r>
      <w:r w:rsidRPr="00B622EC">
        <w:rPr>
          <w:b/>
          <w:sz w:val="22"/>
          <w:szCs w:val="22"/>
        </w:rPr>
        <w:t>nebude využív</w:t>
      </w:r>
      <w:r w:rsidR="00E70F22" w:rsidRPr="00B622EC">
        <w:rPr>
          <w:b/>
          <w:sz w:val="22"/>
          <w:szCs w:val="22"/>
        </w:rPr>
        <w:t>a</w:t>
      </w:r>
      <w:r w:rsidRPr="00B622EC">
        <w:rPr>
          <w:b/>
          <w:sz w:val="22"/>
          <w:szCs w:val="22"/>
        </w:rPr>
        <w:t>t jiným</w:t>
      </w:r>
      <w:r w:rsidRPr="00A61555">
        <w:rPr>
          <w:sz w:val="22"/>
          <w:szCs w:val="22"/>
        </w:rPr>
        <w:t xml:space="preserve"> </w:t>
      </w:r>
      <w:r w:rsidRPr="00A61555">
        <w:rPr>
          <w:b/>
          <w:sz w:val="22"/>
          <w:szCs w:val="22"/>
        </w:rPr>
        <w:t>způsobem než jako exponát</w:t>
      </w:r>
      <w:r w:rsidRPr="00A61555">
        <w:rPr>
          <w:sz w:val="22"/>
          <w:szCs w:val="22"/>
        </w:rPr>
        <w:t>. V žádném případě není povoleno užívat věci ve své funkční podobě jako např. nábytek, nádoby, hudební nástroje apod.</w:t>
      </w:r>
    </w:p>
    <w:p w14:paraId="2AE2A6DA" w14:textId="6F536839" w:rsidR="00376357" w:rsidRPr="00A61555" w:rsidRDefault="00376357" w:rsidP="000000D4">
      <w:pPr>
        <w:keepNext/>
        <w:keepLines/>
        <w:widowControl w:val="0"/>
        <w:numPr>
          <w:ilvl w:val="0"/>
          <w:numId w:val="19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1371EC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1371EC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</w:t>
      </w:r>
      <w:r w:rsidRPr="00A61555">
        <w:rPr>
          <w:rFonts w:ascii="Calibri" w:hAnsi="Calibri" w:cs="Calibri"/>
          <w:snapToGrid w:val="0"/>
          <w:sz w:val="22"/>
          <w:szCs w:val="22"/>
        </w:rPr>
        <w:t>výto případ.</w:t>
      </w:r>
    </w:p>
    <w:p w14:paraId="5427D595" w14:textId="77777777" w:rsidR="00376357" w:rsidRPr="00A61555" w:rsidRDefault="00376357" w:rsidP="000000D4">
      <w:pPr>
        <w:pStyle w:val="Default"/>
        <w:keepNext/>
        <w:keepLines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Změnu umístění věcí či účelu výpůjčky lze řešit pouze písemným dodatkem k této smlouvě.</w:t>
      </w:r>
    </w:p>
    <w:p w14:paraId="17398D8C" w14:textId="77777777"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F7F43A" w14:textId="77777777" w:rsidR="00376357" w:rsidRPr="00A61555" w:rsidRDefault="00376357" w:rsidP="000000D4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A61555">
        <w:rPr>
          <w:rFonts w:ascii="Calibri" w:hAnsi="Calibri" w:cs="Calibri"/>
          <w:b/>
          <w:sz w:val="22"/>
          <w:szCs w:val="22"/>
        </w:rPr>
        <w:t>Článek IV. Podnájem</w:t>
      </w:r>
    </w:p>
    <w:p w14:paraId="646109AB" w14:textId="77777777" w:rsidR="00376357" w:rsidRPr="00A61555" w:rsidRDefault="00376357" w:rsidP="000000D4">
      <w:pPr>
        <w:keepNext/>
        <w:keepLines/>
        <w:widowControl w:val="0"/>
        <w:numPr>
          <w:ilvl w:val="0"/>
          <w:numId w:val="2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není oprávněn přenechat věci ani je</w:t>
      </w:r>
      <w:r w:rsidR="00E70F22">
        <w:rPr>
          <w:rFonts w:ascii="Calibri" w:hAnsi="Calibri" w:cs="Calibri"/>
          <w:sz w:val="22"/>
          <w:szCs w:val="22"/>
        </w:rPr>
        <w:t>j</w:t>
      </w:r>
      <w:r w:rsidRPr="00A61555">
        <w:rPr>
          <w:rFonts w:ascii="Calibri" w:hAnsi="Calibri" w:cs="Calibri"/>
          <w:sz w:val="22"/>
          <w:szCs w:val="22"/>
        </w:rPr>
        <w:t xml:space="preserve">ich část k užívání další osobě, s výjimkou případu předchozího písemného souhlasu </w:t>
      </w:r>
      <w:proofErr w:type="spellStart"/>
      <w:r w:rsidRPr="00A61555">
        <w:rPr>
          <w:rFonts w:ascii="Calibri" w:hAnsi="Calibri" w:cs="Calibri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a Ministerstva kultury.</w:t>
      </w:r>
    </w:p>
    <w:p w14:paraId="79BCD297" w14:textId="6AC01079" w:rsidR="00376357" w:rsidRPr="00A61555" w:rsidRDefault="00376357" w:rsidP="000000D4">
      <w:pPr>
        <w:keepNext/>
        <w:keepLines/>
        <w:widowControl w:val="0"/>
        <w:numPr>
          <w:ilvl w:val="0"/>
          <w:numId w:val="2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1371EC">
        <w:rPr>
          <w:rFonts w:ascii="Calibri" w:hAnsi="Calibri" w:cs="Calibri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takovýto případ.</w:t>
      </w:r>
    </w:p>
    <w:p w14:paraId="5BE7D327" w14:textId="77777777"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79C7960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</w:t>
      </w:r>
      <w:r w:rsidR="00376357"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 a ukončení výpůjčky</w:t>
      </w:r>
    </w:p>
    <w:p w14:paraId="78E93B87" w14:textId="77777777" w:rsidR="00913B5E" w:rsidRPr="00913B5E" w:rsidRDefault="00376357" w:rsidP="00913B5E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</w:rPr>
      </w:pPr>
      <w:r w:rsidRPr="00A61555">
        <w:rPr>
          <w:color w:val="auto"/>
          <w:sz w:val="22"/>
          <w:szCs w:val="22"/>
        </w:rPr>
        <w:t xml:space="preserve">Doba výpůjčky se sjednává na dobu určitou od: </w:t>
      </w:r>
      <w:r w:rsidR="00454D2F">
        <w:rPr>
          <w:b/>
          <w:color w:val="auto"/>
          <w:sz w:val="22"/>
          <w:szCs w:val="22"/>
        </w:rPr>
        <w:t>1. 1. 202</w:t>
      </w:r>
      <w:r w:rsidR="00913B5E">
        <w:rPr>
          <w:b/>
          <w:color w:val="auto"/>
          <w:sz w:val="22"/>
          <w:szCs w:val="22"/>
        </w:rPr>
        <w:t>4</w:t>
      </w:r>
      <w:r w:rsidR="00FA39B0">
        <w:rPr>
          <w:b/>
          <w:color w:val="auto"/>
          <w:sz w:val="22"/>
          <w:szCs w:val="22"/>
        </w:rPr>
        <w:t xml:space="preserve"> </w:t>
      </w:r>
      <w:r w:rsidRPr="00A61555">
        <w:rPr>
          <w:color w:val="auto"/>
          <w:sz w:val="22"/>
          <w:szCs w:val="22"/>
        </w:rPr>
        <w:t>do:</w:t>
      </w:r>
      <w:r w:rsidR="00454D2F">
        <w:rPr>
          <w:b/>
          <w:color w:val="auto"/>
          <w:sz w:val="22"/>
          <w:szCs w:val="22"/>
        </w:rPr>
        <w:t xml:space="preserve"> 31. 12. 202</w:t>
      </w:r>
      <w:r w:rsidR="00913B5E">
        <w:rPr>
          <w:b/>
          <w:color w:val="auto"/>
          <w:sz w:val="22"/>
          <w:szCs w:val="22"/>
        </w:rPr>
        <w:t>6</w:t>
      </w:r>
      <w:r w:rsidR="00FA39B0">
        <w:rPr>
          <w:b/>
          <w:color w:val="auto"/>
          <w:sz w:val="22"/>
          <w:szCs w:val="22"/>
        </w:rPr>
        <w:t>.</w:t>
      </w:r>
    </w:p>
    <w:p w14:paraId="269D9A36" w14:textId="77777777" w:rsidR="00FA39B0" w:rsidRPr="00913B5E" w:rsidRDefault="00FA39B0" w:rsidP="00913B5E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</w:rPr>
      </w:pPr>
      <w:r w:rsidRPr="00913B5E">
        <w:rPr>
          <w:sz w:val="22"/>
          <w:szCs w:val="22"/>
        </w:rPr>
        <w:t>Vzh</w:t>
      </w:r>
      <w:r w:rsidR="00DE1353" w:rsidRPr="00913B5E">
        <w:rPr>
          <w:sz w:val="22"/>
          <w:szCs w:val="22"/>
        </w:rPr>
        <w:t>ledem ke skutečnosti, že vypůjč</w:t>
      </w:r>
      <w:r w:rsidR="00F23E64">
        <w:rPr>
          <w:sz w:val="22"/>
          <w:szCs w:val="22"/>
        </w:rPr>
        <w:t>i</w:t>
      </w:r>
      <w:r w:rsidR="00DE1353" w:rsidRPr="00913B5E">
        <w:rPr>
          <w:sz w:val="22"/>
          <w:szCs w:val="22"/>
        </w:rPr>
        <w:t>tel věci</w:t>
      </w:r>
      <w:r w:rsidR="00454D2F" w:rsidRPr="00913B5E">
        <w:rPr>
          <w:sz w:val="22"/>
          <w:szCs w:val="22"/>
        </w:rPr>
        <w:t xml:space="preserve"> užíval od 1. 1. 20</w:t>
      </w:r>
      <w:r w:rsidR="00913B5E">
        <w:rPr>
          <w:sz w:val="22"/>
          <w:szCs w:val="22"/>
        </w:rPr>
        <w:t>17</w:t>
      </w:r>
      <w:r w:rsidRPr="00913B5E">
        <w:rPr>
          <w:sz w:val="22"/>
          <w:szCs w:val="22"/>
        </w:rPr>
        <w:t xml:space="preserve"> na základě Smlouvy o výpůjčce</w:t>
      </w:r>
      <w:r w:rsidR="00DE1353" w:rsidRPr="00913B5E">
        <w:rPr>
          <w:color w:val="auto"/>
          <w:sz w:val="22"/>
          <w:szCs w:val="22"/>
        </w:rPr>
        <w:t xml:space="preserve"> </w:t>
      </w:r>
      <w:r w:rsidR="00454D2F" w:rsidRPr="00913B5E">
        <w:rPr>
          <w:sz w:val="22"/>
          <w:szCs w:val="22"/>
        </w:rPr>
        <w:t>čj. NPU-450/8</w:t>
      </w:r>
      <w:r w:rsidR="00913B5E">
        <w:rPr>
          <w:sz w:val="22"/>
          <w:szCs w:val="22"/>
        </w:rPr>
        <w:t>0410</w:t>
      </w:r>
      <w:r w:rsidR="0081251F" w:rsidRPr="00913B5E">
        <w:rPr>
          <w:sz w:val="22"/>
          <w:szCs w:val="22"/>
        </w:rPr>
        <w:t>/2017</w:t>
      </w:r>
      <w:r w:rsidR="00913B5E">
        <w:rPr>
          <w:sz w:val="22"/>
          <w:szCs w:val="22"/>
        </w:rPr>
        <w:t xml:space="preserve"> a následně od 1. 1. 2020 na základě smlouvy o výpůjčce </w:t>
      </w:r>
      <w:r w:rsidR="00913B5E" w:rsidRPr="00913B5E">
        <w:rPr>
          <w:sz w:val="22"/>
          <w:szCs w:val="22"/>
        </w:rPr>
        <w:t>NPÚ-450/80410/2020</w:t>
      </w:r>
      <w:r w:rsidRPr="00913B5E">
        <w:rPr>
          <w:sz w:val="22"/>
          <w:szCs w:val="22"/>
        </w:rPr>
        <w:t xml:space="preserve">, nebude ke dni podpisu této smlouvy </w:t>
      </w:r>
      <w:r w:rsidR="001F3523" w:rsidRPr="00913B5E">
        <w:rPr>
          <w:sz w:val="22"/>
          <w:szCs w:val="22"/>
        </w:rPr>
        <w:t xml:space="preserve">o výpůjčce movitých věcí </w:t>
      </w:r>
      <w:r w:rsidRPr="00913B5E">
        <w:rPr>
          <w:sz w:val="22"/>
          <w:szCs w:val="22"/>
        </w:rPr>
        <w:t xml:space="preserve">sepsán </w:t>
      </w:r>
      <w:proofErr w:type="spellStart"/>
      <w:r w:rsidRPr="00913B5E">
        <w:rPr>
          <w:sz w:val="22"/>
          <w:szCs w:val="22"/>
        </w:rPr>
        <w:t>Přev</w:t>
      </w:r>
      <w:r w:rsidR="001F3523" w:rsidRPr="00913B5E">
        <w:rPr>
          <w:sz w:val="22"/>
          <w:szCs w:val="22"/>
        </w:rPr>
        <w:t>ozový</w:t>
      </w:r>
      <w:proofErr w:type="spellEnd"/>
      <w:r w:rsidR="001F3523" w:rsidRPr="00913B5E">
        <w:rPr>
          <w:sz w:val="22"/>
          <w:szCs w:val="22"/>
        </w:rPr>
        <w:t xml:space="preserve"> revers o předání věcí</w:t>
      </w:r>
      <w:r w:rsidRPr="00913B5E">
        <w:rPr>
          <w:sz w:val="22"/>
          <w:szCs w:val="22"/>
        </w:rPr>
        <w:t xml:space="preserve">, kdy tento </w:t>
      </w:r>
      <w:proofErr w:type="spellStart"/>
      <w:r w:rsidRPr="00913B5E">
        <w:rPr>
          <w:sz w:val="22"/>
          <w:szCs w:val="22"/>
        </w:rPr>
        <w:t>Převozový</w:t>
      </w:r>
      <w:proofErr w:type="spellEnd"/>
      <w:r w:rsidRPr="00913B5E">
        <w:rPr>
          <w:sz w:val="22"/>
          <w:szCs w:val="22"/>
        </w:rPr>
        <w:t xml:space="preserve"> revers </w:t>
      </w:r>
      <w:r w:rsidR="00927D62" w:rsidRPr="00913B5E">
        <w:rPr>
          <w:sz w:val="22"/>
          <w:szCs w:val="22"/>
        </w:rPr>
        <w:t xml:space="preserve">č. j. NPÚ-450/81796/2017 </w:t>
      </w:r>
      <w:r w:rsidRPr="00913B5E">
        <w:rPr>
          <w:sz w:val="22"/>
          <w:szCs w:val="22"/>
        </w:rPr>
        <w:t>byl již sepsán a bude sloužit jako písemný doklad o p</w:t>
      </w:r>
      <w:r w:rsidR="001F3523" w:rsidRPr="00913B5E">
        <w:rPr>
          <w:sz w:val="22"/>
          <w:szCs w:val="22"/>
        </w:rPr>
        <w:t xml:space="preserve">ředání a převzetí věcí ze strany </w:t>
      </w:r>
      <w:proofErr w:type="spellStart"/>
      <w:r w:rsidR="001F3523" w:rsidRPr="00913B5E">
        <w:rPr>
          <w:sz w:val="22"/>
          <w:szCs w:val="22"/>
        </w:rPr>
        <w:t>půjčitele</w:t>
      </w:r>
      <w:proofErr w:type="spellEnd"/>
      <w:r w:rsidR="001F3523" w:rsidRPr="00913B5E">
        <w:rPr>
          <w:sz w:val="22"/>
          <w:szCs w:val="22"/>
        </w:rPr>
        <w:t xml:space="preserve"> vypůjčiteli</w:t>
      </w:r>
      <w:r w:rsidRPr="00913B5E">
        <w:rPr>
          <w:sz w:val="22"/>
          <w:szCs w:val="22"/>
        </w:rPr>
        <w:t xml:space="preserve">, jakož i </w:t>
      </w:r>
      <w:r w:rsidR="001F3523" w:rsidRPr="00913B5E">
        <w:rPr>
          <w:sz w:val="22"/>
          <w:szCs w:val="22"/>
        </w:rPr>
        <w:t xml:space="preserve">o zpětném předání věcí vypůjčitelem </w:t>
      </w:r>
      <w:proofErr w:type="spellStart"/>
      <w:r w:rsidR="001F3523" w:rsidRPr="00913B5E">
        <w:rPr>
          <w:sz w:val="22"/>
          <w:szCs w:val="22"/>
        </w:rPr>
        <w:t>půjčiteli</w:t>
      </w:r>
      <w:proofErr w:type="spellEnd"/>
      <w:r w:rsidR="001F3523" w:rsidRPr="00913B5E">
        <w:rPr>
          <w:sz w:val="22"/>
          <w:szCs w:val="22"/>
        </w:rPr>
        <w:t xml:space="preserve"> pro účely této </w:t>
      </w:r>
      <w:r w:rsidRPr="00913B5E">
        <w:rPr>
          <w:sz w:val="22"/>
          <w:szCs w:val="22"/>
        </w:rPr>
        <w:t xml:space="preserve">smlouvy. Stav </w:t>
      </w:r>
      <w:r w:rsidR="00267A89" w:rsidRPr="00913B5E">
        <w:rPr>
          <w:sz w:val="22"/>
          <w:szCs w:val="22"/>
        </w:rPr>
        <w:t>jednotlivých věcí</w:t>
      </w:r>
      <w:r w:rsidRPr="00913B5E">
        <w:rPr>
          <w:sz w:val="22"/>
          <w:szCs w:val="22"/>
        </w:rPr>
        <w:t xml:space="preserve"> ke dn</w:t>
      </w:r>
      <w:r w:rsidR="00267A89" w:rsidRPr="00913B5E">
        <w:rPr>
          <w:sz w:val="22"/>
          <w:szCs w:val="22"/>
        </w:rPr>
        <w:t xml:space="preserve">i jeho zpětného předání vypůjčitelem </w:t>
      </w:r>
      <w:proofErr w:type="spellStart"/>
      <w:r w:rsidR="00267A89" w:rsidRPr="00913B5E">
        <w:rPr>
          <w:sz w:val="22"/>
          <w:szCs w:val="22"/>
        </w:rPr>
        <w:t>půjčiteli</w:t>
      </w:r>
      <w:proofErr w:type="spellEnd"/>
      <w:r w:rsidRPr="00913B5E">
        <w:rPr>
          <w:sz w:val="22"/>
          <w:szCs w:val="22"/>
        </w:rPr>
        <w:t xml:space="preserve"> bude v tomto předávacím reversu rovněž zaznamenán.</w:t>
      </w:r>
    </w:p>
    <w:p w14:paraId="0731E050" w14:textId="77777777" w:rsidR="00376357" w:rsidRPr="00A61555" w:rsidRDefault="00376357" w:rsidP="000000D4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 případech pouze dílčího vrácení některých věcí jsou obě strany povinné se navzájem informovat, o které konkrétní věci se jedná a koordinovat termín a způsob vrácení. O dílčím vrácení sepíší strany Protokol o vrácení a vyznačí jej rovněž vyplněním data a stvrzením převzetí u příslušný</w:t>
      </w:r>
      <w:r w:rsidR="00267A89">
        <w:rPr>
          <w:sz w:val="22"/>
          <w:szCs w:val="22"/>
        </w:rPr>
        <w:t>ch položek v </w:t>
      </w:r>
      <w:proofErr w:type="spellStart"/>
      <w:r w:rsidR="00267A89">
        <w:rPr>
          <w:sz w:val="22"/>
          <w:szCs w:val="22"/>
        </w:rPr>
        <w:t>Převozovém</w:t>
      </w:r>
      <w:proofErr w:type="spellEnd"/>
      <w:r w:rsidR="00267A89">
        <w:rPr>
          <w:sz w:val="22"/>
          <w:szCs w:val="22"/>
        </w:rPr>
        <w:t xml:space="preserve"> reversu</w:t>
      </w:r>
      <w:r w:rsidRPr="00A61555">
        <w:rPr>
          <w:sz w:val="22"/>
          <w:szCs w:val="22"/>
        </w:rPr>
        <w:t xml:space="preserve">. </w:t>
      </w:r>
    </w:p>
    <w:p w14:paraId="1F77169C" w14:textId="77777777" w:rsidR="00173DC7" w:rsidRPr="00267A89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Každá ze smluvních stran může smlouvu písemně vypovědět i bez </w:t>
      </w:r>
      <w:r w:rsidR="00267A89">
        <w:rPr>
          <w:rFonts w:ascii="Calibri" w:hAnsi="Calibri" w:cs="Calibri"/>
          <w:sz w:val="22"/>
          <w:szCs w:val="22"/>
        </w:rPr>
        <w:t xml:space="preserve">udání důvodů s výpovědní lhůtou 3 </w:t>
      </w:r>
      <w:r w:rsidRPr="00267A89">
        <w:rPr>
          <w:rFonts w:ascii="Calibri" w:hAnsi="Calibri" w:cs="Calibri"/>
          <w:sz w:val="22"/>
          <w:szCs w:val="22"/>
        </w:rPr>
        <w:t>měsíců. Výpovědní doba běží od prvního dne kalendářního měsíce/dne (v případě výpovědní doby počítané ve dnech)</w:t>
      </w:r>
      <w:r w:rsidR="00913B5E">
        <w:rPr>
          <w:rFonts w:ascii="Calibri" w:hAnsi="Calibri" w:cs="Calibri"/>
          <w:sz w:val="22"/>
          <w:szCs w:val="22"/>
        </w:rPr>
        <w:t xml:space="preserve"> </w:t>
      </w:r>
      <w:r w:rsidRPr="00267A89">
        <w:rPr>
          <w:rFonts w:ascii="Calibri" w:hAnsi="Calibri" w:cs="Calibri"/>
          <w:sz w:val="22"/>
          <w:szCs w:val="22"/>
        </w:rPr>
        <w:t>následujícího poté, co výpověď došla druhé straně.</w:t>
      </w:r>
    </w:p>
    <w:p w14:paraId="36AB2555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je oprávněn písemně vypovědět smlouvu bez výpovědní doby v případech dle občanského zákoníku a v případech, kdy vypůjčitel porušuje své povinnosti zvlášť závažným způsobem. Za zvlášť závažné porušení povinností vypůjčitel</w:t>
      </w:r>
      <w:r w:rsidR="00E70F22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>m se považuje zejména:</w:t>
      </w:r>
    </w:p>
    <w:p w14:paraId="5EC3EC5E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 xml:space="preserve">jestliže vypůjčitel užívá věci jiným způsobem nebo k jinému než sjednanému účelu, </w:t>
      </w:r>
    </w:p>
    <w:p w14:paraId="1D4FBEB9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přemístí věci na jinou lokalitu než dle této smlouvy,</w:t>
      </w:r>
    </w:p>
    <w:p w14:paraId="17547A41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přenechá věci k užívání jinému subjektu,</w:t>
      </w:r>
    </w:p>
    <w:p w14:paraId="1EE2C830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 xml:space="preserve">jestliže nedodržuje závazné podmínky stanovené pro užívání věcí, zejm. klimatické podmínky stanovené </w:t>
      </w:r>
      <w:proofErr w:type="spellStart"/>
      <w:r w:rsidRPr="00A61555">
        <w:rPr>
          <w:rFonts w:cs="Calibri"/>
          <w:lang w:val="cs-CZ"/>
        </w:rPr>
        <w:t>půjčitele</w:t>
      </w:r>
      <w:proofErr w:type="spellEnd"/>
      <w:r w:rsidRPr="00A61555">
        <w:rPr>
          <w:rFonts w:cs="Calibri"/>
          <w:lang w:val="cs-CZ"/>
        </w:rPr>
        <w:t>,</w:t>
      </w:r>
    </w:p>
    <w:p w14:paraId="7D26923B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t>jestliže používá věci k výrobě reprodukcí a jiných materiálů, (např. katalog výstavy) bez předchozí dohody s </w:t>
      </w:r>
      <w:proofErr w:type="spellStart"/>
      <w:r w:rsidR="000000D4" w:rsidRPr="00A61555">
        <w:rPr>
          <w:rFonts w:cs="Calibri"/>
          <w:lang w:val="cs-CZ"/>
        </w:rPr>
        <w:t>půjčitelem</w:t>
      </w:r>
      <w:proofErr w:type="spellEnd"/>
      <w:r w:rsidRPr="00A61555">
        <w:rPr>
          <w:rFonts w:cs="Calibri"/>
          <w:lang w:val="cs-CZ"/>
        </w:rPr>
        <w:t>,</w:t>
      </w:r>
    </w:p>
    <w:p w14:paraId="4BC4D57F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  <w:lang w:val="cs-CZ"/>
        </w:rPr>
      </w:pPr>
      <w:r w:rsidRPr="00A61555">
        <w:rPr>
          <w:rFonts w:cs="Calibri"/>
          <w:lang w:val="cs-CZ"/>
        </w:rPr>
        <w:lastRenderedPageBreak/>
        <w:t>jestliže vypůjčitel poškozuje předmět výpůjčky závažným nebo nenapravitelným způsobem nebo způsobí-li jinak závažnou škodu na předmětu výpůjčky.</w:t>
      </w:r>
    </w:p>
    <w:p w14:paraId="593F50E9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14:paraId="6D0FEA6F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má rovněž možnost písemně odstoupit od smlouvy, pokud přestanou být plněny podmínky podle článku I. odst. 2. smlouvy. Smlouva zaniká dnem následujícím po </w:t>
      </w:r>
      <w:r w:rsidR="004F029C">
        <w:rPr>
          <w:rFonts w:ascii="Calibri" w:hAnsi="Calibri" w:cs="Calibri"/>
          <w:sz w:val="22"/>
          <w:szCs w:val="22"/>
        </w:rPr>
        <w:t>doručení písemného odstoupení vy</w:t>
      </w:r>
      <w:r w:rsidRPr="00A61555">
        <w:rPr>
          <w:rFonts w:ascii="Calibri" w:hAnsi="Calibri" w:cs="Calibri"/>
          <w:sz w:val="22"/>
          <w:szCs w:val="22"/>
        </w:rPr>
        <w:t>půjčiteli.</w:t>
      </w:r>
    </w:p>
    <w:p w14:paraId="16A1A4D4" w14:textId="28E910B0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Pro případ prodlení s vrácením předmětu výpůjčky je </w:t>
      </w: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oprávněn požadovat po vypůjčiteli smluvní pokutu ve výši </w:t>
      </w:r>
      <w:r w:rsidRPr="00267A89">
        <w:rPr>
          <w:rFonts w:ascii="Calibri" w:hAnsi="Calibri" w:cs="Calibri"/>
          <w:sz w:val="22"/>
          <w:szCs w:val="22"/>
        </w:rPr>
        <w:t>100 Kč</w:t>
      </w:r>
      <w:r w:rsidRPr="00A61555">
        <w:rPr>
          <w:rFonts w:ascii="Calibri" w:hAnsi="Calibri" w:cs="Calibri"/>
          <w:sz w:val="22"/>
          <w:szCs w:val="22"/>
        </w:rPr>
        <w:t xml:space="preserve"> za každý den prodlení, a to bez ohledu na zavinění vypůjčitel. </w:t>
      </w:r>
    </w:p>
    <w:p w14:paraId="523D2046" w14:textId="77777777" w:rsidR="00376357" w:rsidRPr="00A61555" w:rsidRDefault="00376357" w:rsidP="000000D4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14:paraId="0E0BED4E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</w:t>
      </w:r>
      <w:r w:rsidR="00173DC7" w:rsidRPr="00A6155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. Práva a povinnosti </w:t>
      </w:r>
      <w:proofErr w:type="spellStart"/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půjčitele</w:t>
      </w:r>
      <w:proofErr w:type="spellEnd"/>
    </w:p>
    <w:p w14:paraId="7A9B94EF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je povinen zajistit řádný a nerušený výkon práv vypůjčitel</w:t>
      </w:r>
      <w:r w:rsidR="00FA2005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14:paraId="3DAD9F98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je oprávněn</w:t>
      </w:r>
      <w:r w:rsidR="00173DC7" w:rsidRPr="00A61555">
        <w:rPr>
          <w:rFonts w:ascii="Calibri" w:hAnsi="Calibri" w:cs="Calibri"/>
          <w:color w:val="000000"/>
          <w:sz w:val="22"/>
          <w:szCs w:val="22"/>
        </w:rPr>
        <w:t xml:space="preserve"> provádět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kontrolu výpůjčky, při které bude kontrolováno, zda jsou věci užívány v souladu s podmínkami stanovenými touto smlouvou. Vypůjčitel </w:t>
      </w:r>
      <w:r w:rsidR="00D14A9B" w:rsidRPr="00A61555">
        <w:rPr>
          <w:rFonts w:ascii="Calibri" w:hAnsi="Calibri" w:cs="Calibri"/>
          <w:color w:val="000000"/>
          <w:sz w:val="22"/>
          <w:szCs w:val="22"/>
        </w:rPr>
        <w:t>je povinen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umožnit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provádět t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u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to kontrolní činnost, účinně s ním spolupracovat při výkonu kontroly a umožnit mu přístup ke všem věcem včetně pořizování jejich obrazové dokumentace a evidenčních prací souvisejících se statutární činností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8D04CFB" w14:textId="77777777" w:rsidR="00FA2005" w:rsidRPr="00FA2005" w:rsidRDefault="00051F5F" w:rsidP="00FA2005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rozhoduje o typu ochranných obalů a způsobu přepravy věcí. Jednotlivá pracoviště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určují přesný termín přepravy a případných prací spojených s adjustací věcí do ochranných obalů. </w:t>
      </w:r>
    </w:p>
    <w:p w14:paraId="7A260CF3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si vyhrazuje právo rozhodnout, zda reprodukce vypůjčených věcí budou publikovány v materiálech vzniklých v souvislosti s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color w:val="000000"/>
          <w:sz w:val="22"/>
          <w:szCs w:val="22"/>
        </w:rPr>
        <w:t>výpůjčkou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,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a ovlivnit podobu základních údajů (oficiální název, inventární číslo, majitel, techniky, materiál, datace, provenience) o publikované věci.</w:t>
      </w:r>
    </w:p>
    <w:p w14:paraId="20CBC954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Reprodukci vypůjčených věcí do materiálů a tiskovin souvisejících s výpůjčkou řeší vypůjčitel s 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samostatně dodatkem této smlouvy, nebo jiným smluvním vztahem.</w:t>
      </w:r>
    </w:p>
    <w:p w14:paraId="44F76984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si vymezuje získání </w:t>
      </w:r>
      <w:r w:rsidR="00432DC9">
        <w:rPr>
          <w:rFonts w:ascii="Calibri" w:hAnsi="Calibri" w:cs="Calibri"/>
          <w:color w:val="000000"/>
          <w:sz w:val="22"/>
          <w:szCs w:val="22"/>
        </w:rPr>
        <w:t>po dvou</w:t>
      </w:r>
      <w:r w:rsidR="00267A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2DC9">
        <w:rPr>
          <w:rFonts w:ascii="Calibri" w:hAnsi="Calibri" w:cs="Calibri"/>
          <w:color w:val="000000"/>
          <w:sz w:val="22"/>
          <w:szCs w:val="22"/>
        </w:rPr>
        <w:t>(2</w:t>
      </w:r>
      <w:r w:rsidR="008A1421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267A89">
        <w:rPr>
          <w:rFonts w:ascii="Calibri" w:hAnsi="Calibri" w:cs="Calibri"/>
          <w:color w:val="000000"/>
          <w:sz w:val="22"/>
          <w:szCs w:val="22"/>
        </w:rPr>
        <w:t>exemplářích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sám bez vyzvání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zašle nejdéle do dvou měsíců od jejich vydání na doručovací adresu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uvedenou v hlavičce smlouvy. Zásilku srozumitelně označí. Poskytnuté materiály využije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pro interní archivaci pohybu věcí a pro účely lokální knihovny provozované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podle příslušné knihovní legislativy.</w:t>
      </w:r>
    </w:p>
    <w:p w14:paraId="6297CA2A" w14:textId="77777777" w:rsidR="00C8606F" w:rsidRPr="00A61555" w:rsidRDefault="00C8606F" w:rsidP="000000D4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338598" w14:textId="77777777" w:rsidR="00051F5F" w:rsidRPr="00A61555" w:rsidRDefault="00051F5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</w:t>
      </w:r>
      <w:r w:rsidR="009D7604" w:rsidRPr="00A6155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I. Práva a povinnosti vypůjčitele </w:t>
      </w:r>
    </w:p>
    <w:p w14:paraId="77991E56" w14:textId="77777777" w:rsidR="00173DC7" w:rsidRPr="00A61555" w:rsidRDefault="00173DC7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je oprávněn užívat předmět výpůjčky k účelu a v lokalitě uvedené ve smlouvě, přiměřeně povaze a</w:t>
      </w:r>
      <w:r w:rsidR="001F0176">
        <w:rPr>
          <w:sz w:val="22"/>
          <w:szCs w:val="22"/>
        </w:rPr>
        <w:t> </w:t>
      </w:r>
      <w:r w:rsidRPr="00A61555">
        <w:rPr>
          <w:sz w:val="22"/>
          <w:szCs w:val="22"/>
        </w:rPr>
        <w:t>určení věci.</w:t>
      </w:r>
    </w:p>
    <w:p w14:paraId="482DCED7" w14:textId="77777777" w:rsidR="009D7604" w:rsidRPr="00A61555" w:rsidRDefault="009D7604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 xml:space="preserve">Vypůjčitel je povinen poskytnout </w:t>
      </w:r>
      <w:proofErr w:type="spellStart"/>
      <w:r w:rsidRPr="00A61555">
        <w:rPr>
          <w:sz w:val="22"/>
          <w:szCs w:val="22"/>
        </w:rPr>
        <w:t>půjčiteli</w:t>
      </w:r>
      <w:proofErr w:type="spellEnd"/>
      <w:r w:rsidRPr="00A61555">
        <w:rPr>
          <w:sz w:val="22"/>
          <w:szCs w:val="22"/>
        </w:rPr>
        <w:t xml:space="preserve"> nezbytnou součinnost za účelem kontroly plnění této smlouvy, a to dle čl. VI odst. 2 této smlouvy.</w:t>
      </w:r>
    </w:p>
    <w:p w14:paraId="2064E2DA" w14:textId="77777777" w:rsidR="00173DC7" w:rsidRPr="006B3923" w:rsidRDefault="00173DC7" w:rsidP="006B3923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 xml:space="preserve">Vypůjčitel se zavazuje předmět výpůjčky chránit a pečovat o něj s veškerou potřebnou péčí a opatrností. Za tímto účelem se bude řídit pokyny a doporučeními </w:t>
      </w:r>
      <w:proofErr w:type="spellStart"/>
      <w:r w:rsidRPr="00A61555">
        <w:rPr>
          <w:sz w:val="22"/>
          <w:szCs w:val="22"/>
        </w:rPr>
        <w:t>půjčitele</w:t>
      </w:r>
      <w:proofErr w:type="spellEnd"/>
      <w:r w:rsidRPr="00A61555">
        <w:rPr>
          <w:sz w:val="22"/>
          <w:szCs w:val="22"/>
        </w:rPr>
        <w:t xml:space="preserve"> a jeho pověřených zaměstnanců.</w:t>
      </w:r>
      <w:r w:rsidR="00C8606F" w:rsidRPr="00A61555">
        <w:rPr>
          <w:sz w:val="22"/>
          <w:szCs w:val="22"/>
        </w:rPr>
        <w:t xml:space="preserve"> Zejména bude dodržovat limity klimatických podmínek pro uchování věcí stanovených </w:t>
      </w:r>
      <w:proofErr w:type="spellStart"/>
      <w:r w:rsidR="00C8606F" w:rsidRPr="00A61555">
        <w:rPr>
          <w:sz w:val="22"/>
          <w:szCs w:val="22"/>
        </w:rPr>
        <w:t>půjčitelem</w:t>
      </w:r>
      <w:proofErr w:type="spellEnd"/>
      <w:r w:rsidR="00C8606F" w:rsidRPr="00A61555">
        <w:rPr>
          <w:sz w:val="22"/>
          <w:szCs w:val="22"/>
        </w:rPr>
        <w:t xml:space="preserve"> při jejich předání.</w:t>
      </w:r>
      <w:r w:rsidR="006B3923">
        <w:rPr>
          <w:sz w:val="22"/>
          <w:szCs w:val="22"/>
        </w:rPr>
        <w:t xml:space="preserve"> </w:t>
      </w:r>
      <w:r w:rsidR="006B3923" w:rsidRPr="006A4DC4">
        <w:rPr>
          <w:sz w:val="22"/>
          <w:szCs w:val="22"/>
        </w:rPr>
        <w:t>Vypůjčitel se zavazuje po celou dobu výpůjčky uchovávat předmět výpůjčky v stabilní</w:t>
      </w:r>
      <w:r w:rsidR="006B3923">
        <w:rPr>
          <w:sz w:val="22"/>
          <w:szCs w:val="22"/>
        </w:rPr>
        <w:t xml:space="preserve">ch klimatických podmínkách </w:t>
      </w:r>
      <w:r w:rsidR="006B3923" w:rsidRPr="006A4DC4">
        <w:rPr>
          <w:sz w:val="22"/>
          <w:szCs w:val="22"/>
        </w:rPr>
        <w:t>bez náhlých změn hodnot teplota a relativní vlhkost</w:t>
      </w:r>
      <w:r w:rsidR="006B3923">
        <w:rPr>
          <w:sz w:val="22"/>
          <w:szCs w:val="22"/>
        </w:rPr>
        <w:t>.</w:t>
      </w:r>
    </w:p>
    <w:p w14:paraId="595F8961" w14:textId="77777777" w:rsidR="009D7604" w:rsidRPr="00A61555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odpovídá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za řádné užívání předmětu výpůjčky a není oprávněn na předmětu výpůjčky provádět změny a úpravy.</w:t>
      </w:r>
    </w:p>
    <w:p w14:paraId="41263351" w14:textId="77777777" w:rsidR="00555A1B" w:rsidRPr="0061748C" w:rsidRDefault="00555A1B" w:rsidP="00555A1B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61748C">
        <w:rPr>
          <w:rFonts w:ascii="Calibri" w:hAnsi="Calibri" w:cs="Calibri"/>
        </w:rPr>
        <w:t xml:space="preserve">Vypůjčitel je zcela odpovědný za jakoukoliv újmu vzniklou na předmětech výpůjčky, a to po celou dobu trvání výpůjčky, </w:t>
      </w:r>
      <w:r w:rsidR="00FA2005" w:rsidRPr="00A61555">
        <w:rPr>
          <w:rFonts w:ascii="Calibri" w:hAnsi="Calibri" w:cs="Calibri"/>
          <w:szCs w:val="22"/>
        </w:rPr>
        <w:t xml:space="preserve">od okamžiku převzetí až do okamžiku zpětného předání věcí (včetně doby transportu) na základě </w:t>
      </w:r>
      <w:proofErr w:type="spellStart"/>
      <w:r w:rsidR="00F23E64">
        <w:rPr>
          <w:rFonts w:ascii="Calibri" w:hAnsi="Calibri" w:cs="Calibri"/>
          <w:szCs w:val="22"/>
        </w:rPr>
        <w:t>Převozového</w:t>
      </w:r>
      <w:proofErr w:type="spellEnd"/>
      <w:r w:rsidR="00F23E64">
        <w:rPr>
          <w:rFonts w:ascii="Calibri" w:hAnsi="Calibri" w:cs="Calibri"/>
          <w:szCs w:val="22"/>
        </w:rPr>
        <w:t xml:space="preserve"> reversu</w:t>
      </w:r>
      <w:r w:rsidR="00FA2005">
        <w:rPr>
          <w:rFonts w:ascii="Calibri" w:hAnsi="Calibri" w:cs="Calibri"/>
          <w:szCs w:val="22"/>
        </w:rPr>
        <w:t xml:space="preserve">, </w:t>
      </w:r>
      <w:r w:rsidRPr="0061748C">
        <w:rPr>
          <w:rFonts w:ascii="Calibri" w:hAnsi="Calibri" w:cs="Calibri"/>
        </w:rPr>
        <w:t>a to i tehdy, jestliže k újmě došlo bez jeho zavinění. Tato odpovědnost se vztahuje ke všem rizikům, včetně přírodních katastrof a klimatických vlivů, nebo jinému zásahu vyšší moci, a to až do výše stanovené pojistné hodnoty.</w:t>
      </w:r>
    </w:p>
    <w:p w14:paraId="718B8589" w14:textId="77777777" w:rsidR="00555A1B" w:rsidRPr="0061748C" w:rsidRDefault="00555A1B" w:rsidP="00555A1B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proofErr w:type="spellStart"/>
      <w:r w:rsidRPr="0061748C">
        <w:rPr>
          <w:rFonts w:ascii="Calibri" w:hAnsi="Calibri" w:cs="Calibri"/>
        </w:rPr>
        <w:lastRenderedPageBreak/>
        <w:t>Půjčitel</w:t>
      </w:r>
      <w:proofErr w:type="spellEnd"/>
      <w:r w:rsidRPr="0061748C">
        <w:rPr>
          <w:rFonts w:ascii="Calibri" w:hAnsi="Calibri" w:cs="Calibri"/>
        </w:rPr>
        <w:t xml:space="preserve"> si vyhrazuje právo upravit pojistnou hodnotu předmětů výpůjčky při změnách na trhu s uměleckými předměty. O úpravě pojistné hodnoty vyrozumí písemně vypůjčitele, pro něhož je změna bez výhrad závazná.</w:t>
      </w:r>
    </w:p>
    <w:p w14:paraId="108ED42E" w14:textId="77777777" w:rsidR="00555A1B" w:rsidRPr="0061748C" w:rsidRDefault="00555A1B" w:rsidP="00555A1B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61748C">
        <w:rPr>
          <w:rFonts w:ascii="Calibri" w:hAnsi="Calibri" w:cs="Calibri"/>
        </w:rPr>
        <w:t xml:space="preserve">Vypůjčitel je povinen předměty výpůjčky chránit před poškozením, ztrátou nebo zničením. V případě, že by došlo k jakékoliv změně stavu, poškození, zničení nebo ztrátě předmětů výpůjčky, tedy počínaje předáním předmětů výpůjčky vypůjčiteli a konče vrácením předmětů výpůjčky </w:t>
      </w:r>
      <w:proofErr w:type="spellStart"/>
      <w:r w:rsidRPr="0061748C">
        <w:rPr>
          <w:rFonts w:ascii="Calibri" w:hAnsi="Calibri" w:cs="Calibri"/>
        </w:rPr>
        <w:t>půjčiteli</w:t>
      </w:r>
      <w:proofErr w:type="spellEnd"/>
      <w:r w:rsidRPr="0061748C">
        <w:rPr>
          <w:rFonts w:ascii="Calibri" w:hAnsi="Calibri" w:cs="Calibri"/>
        </w:rPr>
        <w:t xml:space="preserve">, musí vypůjčitel bezodkladně informovat </w:t>
      </w:r>
      <w:proofErr w:type="spellStart"/>
      <w:r w:rsidRPr="0061748C">
        <w:rPr>
          <w:rFonts w:ascii="Calibri" w:hAnsi="Calibri" w:cs="Calibri"/>
        </w:rPr>
        <w:t>půjčitele</w:t>
      </w:r>
      <w:proofErr w:type="spellEnd"/>
      <w:r w:rsidRPr="0061748C">
        <w:rPr>
          <w:rFonts w:ascii="Calibri" w:hAnsi="Calibri" w:cs="Calibri"/>
        </w:rPr>
        <w:t xml:space="preserve">. V případě změny stavu nebo poškození předmětů výpůjčky stanoví </w:t>
      </w:r>
      <w:proofErr w:type="spellStart"/>
      <w:r w:rsidRPr="0061748C">
        <w:rPr>
          <w:rFonts w:ascii="Calibri" w:hAnsi="Calibri" w:cs="Calibri"/>
        </w:rPr>
        <w:t>půjčitel</w:t>
      </w:r>
      <w:proofErr w:type="spellEnd"/>
      <w:r w:rsidRPr="0061748C">
        <w:rPr>
          <w:rFonts w:ascii="Calibri" w:hAnsi="Calibri" w:cs="Calibri"/>
        </w:rPr>
        <w:t xml:space="preserve"> písemně další postup, který je pro vypůjčitele závazný.</w:t>
      </w:r>
    </w:p>
    <w:p w14:paraId="526EA27B" w14:textId="77777777" w:rsidR="00555A1B" w:rsidRPr="0061748C" w:rsidRDefault="00555A1B" w:rsidP="00555A1B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61748C">
        <w:rPr>
          <w:rFonts w:ascii="Calibri" w:hAnsi="Calibri" w:cs="Calibri"/>
        </w:rPr>
        <w:t xml:space="preserve">Vyčíslení škody závisí na charakteru poškození a nákladu na restaurování. </w:t>
      </w:r>
      <w:proofErr w:type="spellStart"/>
      <w:r w:rsidRPr="0061748C">
        <w:rPr>
          <w:rFonts w:ascii="Calibri" w:hAnsi="Calibri" w:cs="Calibri"/>
        </w:rPr>
        <w:t>Půjčitel</w:t>
      </w:r>
      <w:proofErr w:type="spellEnd"/>
      <w:r w:rsidRPr="0061748C">
        <w:rPr>
          <w:rFonts w:ascii="Calibri" w:hAnsi="Calibri" w:cs="Calibri"/>
        </w:rPr>
        <w:t xml:space="preserve"> si vyhrazuje určení restaurátora, který by restauroval případné škody na předmětech výpůjčky. V případě zničení nebo ztráty předmětů výpůjčky platí jeho pojistná hodnota uve</w:t>
      </w:r>
      <w:r w:rsidR="00D4102D">
        <w:rPr>
          <w:rFonts w:ascii="Calibri" w:hAnsi="Calibri" w:cs="Calibri"/>
        </w:rPr>
        <w:t xml:space="preserve">dená v příloze č. </w:t>
      </w:r>
      <w:r w:rsidRPr="0061748C">
        <w:rPr>
          <w:rFonts w:ascii="Calibri" w:hAnsi="Calibri" w:cs="Calibri"/>
        </w:rPr>
        <w:t>1 této smlouvy.</w:t>
      </w:r>
    </w:p>
    <w:p w14:paraId="795C243E" w14:textId="77777777" w:rsidR="00FA2005" w:rsidRPr="0061748C" w:rsidRDefault="00555A1B" w:rsidP="00FA2005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proofErr w:type="spellStart"/>
      <w:r w:rsidRPr="0061748C">
        <w:rPr>
          <w:rFonts w:ascii="Calibri" w:hAnsi="Calibri" w:cs="Calibri"/>
        </w:rPr>
        <w:t>Půjčitel</w:t>
      </w:r>
      <w:proofErr w:type="spellEnd"/>
      <w:r w:rsidRPr="0061748C">
        <w:rPr>
          <w:rFonts w:ascii="Calibri" w:hAnsi="Calibri" w:cs="Calibri"/>
        </w:rPr>
        <w:t xml:space="preserve"> nepožaduje, aby vypůjčitel pojistil předměty výpůjčky na celou dobu trvání výpůjčky, jelikož veškerá rizika spjatá s újmou na předmětech výpůjčky nese i bez takového pojištění po celou dobu výpůjčky dle odst. 1 tohoto článku vypůjčitel. Případné pojištění předmětů výpůjčky je tudíž ponecháno na vůli vypůjčitele.</w:t>
      </w:r>
    </w:p>
    <w:p w14:paraId="5EE75D60" w14:textId="77777777" w:rsidR="00051F5F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na způsob použití a typu ochranných obalů a transportu věcí, jakož i požadavkům na termín přepravy a</w:t>
      </w:r>
      <w:r w:rsidR="001F0176">
        <w:rPr>
          <w:rFonts w:ascii="Calibri" w:hAnsi="Calibri" w:cs="Calibri"/>
          <w:szCs w:val="22"/>
        </w:rPr>
        <w:t> </w:t>
      </w:r>
      <w:r w:rsidRPr="00A61555">
        <w:rPr>
          <w:rFonts w:ascii="Calibri" w:hAnsi="Calibri" w:cs="Calibri"/>
          <w:szCs w:val="22"/>
        </w:rPr>
        <w:t xml:space="preserve">případných prací spojených s adjustací věcí do ochranných obalů. </w:t>
      </w:r>
    </w:p>
    <w:p w14:paraId="6CF619A4" w14:textId="77777777" w:rsidR="000000D4" w:rsidRPr="00A61555" w:rsidRDefault="000000D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musí přepravu a transport věcí maximálně přizpůsobit potřebám a provozu jednotlivých pracovišť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>.</w:t>
      </w:r>
    </w:p>
    <w:p w14:paraId="3842ACC1" w14:textId="77777777" w:rsidR="00051F5F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se zavazuje, že poskytne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zdarma materiál vzniklý bezprostředně s účelem výpůjčky (např. plakát, katalog, monografie, informační leták, propagační materiál, DVD, CD-ROM) </w:t>
      </w:r>
      <w:r w:rsidR="009D7604" w:rsidRPr="00A61555">
        <w:rPr>
          <w:rFonts w:ascii="Calibri" w:hAnsi="Calibri" w:cs="Calibri"/>
          <w:szCs w:val="22"/>
        </w:rPr>
        <w:t>dle čl.</w:t>
      </w:r>
      <w:r w:rsidRPr="00A61555">
        <w:rPr>
          <w:rFonts w:ascii="Calibri" w:hAnsi="Calibri" w:cs="Calibri"/>
          <w:szCs w:val="22"/>
        </w:rPr>
        <w:t xml:space="preserve"> V</w:t>
      </w:r>
      <w:r w:rsidR="009D7604" w:rsidRPr="00A61555">
        <w:rPr>
          <w:rFonts w:ascii="Calibri" w:hAnsi="Calibri" w:cs="Calibri"/>
          <w:szCs w:val="22"/>
        </w:rPr>
        <w:t>I</w:t>
      </w:r>
      <w:r w:rsidRPr="00A61555">
        <w:rPr>
          <w:rFonts w:ascii="Calibri" w:hAnsi="Calibri" w:cs="Calibri"/>
          <w:szCs w:val="22"/>
        </w:rPr>
        <w:t>. odst. 4 až 6 této smlouvy.</w:t>
      </w:r>
    </w:p>
    <w:p w14:paraId="70EA2B79" w14:textId="77777777" w:rsidR="00051F5F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b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je povinen v katalogu, tiskovinách, výstavních štítcích a všech případných dalších informačních formách uvádět název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v následující podobě: </w:t>
      </w:r>
      <w:r w:rsidRPr="004F029C">
        <w:rPr>
          <w:rFonts w:ascii="Calibri" w:hAnsi="Calibri" w:cs="Calibri"/>
          <w:b/>
          <w:szCs w:val="22"/>
        </w:rPr>
        <w:t>Národní památkový ústav, územ</w:t>
      </w:r>
      <w:r w:rsidRPr="00B622EC">
        <w:rPr>
          <w:rFonts w:ascii="Calibri" w:hAnsi="Calibri" w:cs="Calibri"/>
          <w:b/>
          <w:szCs w:val="22"/>
        </w:rPr>
        <w:t xml:space="preserve">ní památková správa v </w:t>
      </w:r>
      <w:r w:rsidR="008A1421" w:rsidRPr="00B622EC">
        <w:rPr>
          <w:rFonts w:ascii="Calibri" w:hAnsi="Calibri" w:cs="Calibri"/>
          <w:b/>
          <w:szCs w:val="22"/>
        </w:rPr>
        <w:t>Kroměříži</w:t>
      </w:r>
      <w:r w:rsidR="00B622EC" w:rsidRPr="00B622EC">
        <w:rPr>
          <w:rFonts w:ascii="Calibri" w:hAnsi="Calibri" w:cs="Calibri"/>
          <w:b/>
          <w:szCs w:val="22"/>
        </w:rPr>
        <w:t xml:space="preserve"> Státní zámek Lysi</w:t>
      </w:r>
      <w:r w:rsidR="00364952">
        <w:rPr>
          <w:rFonts w:ascii="Calibri" w:hAnsi="Calibri" w:cs="Calibri"/>
          <w:b/>
          <w:szCs w:val="22"/>
        </w:rPr>
        <w:t>ce</w:t>
      </w:r>
      <w:r w:rsidRPr="00B622EC">
        <w:rPr>
          <w:rFonts w:ascii="Calibri" w:hAnsi="Calibri" w:cs="Calibri"/>
          <w:b/>
          <w:szCs w:val="22"/>
        </w:rPr>
        <w:t xml:space="preserve">, </w:t>
      </w:r>
      <w:proofErr w:type="spellStart"/>
      <w:r w:rsidRPr="00B622EC">
        <w:rPr>
          <w:rFonts w:ascii="Calibri" w:hAnsi="Calibri" w:cs="Calibri"/>
          <w:b/>
          <w:szCs w:val="22"/>
        </w:rPr>
        <w:t>inv</w:t>
      </w:r>
      <w:proofErr w:type="spellEnd"/>
      <w:r w:rsidRPr="00B622EC">
        <w:rPr>
          <w:rFonts w:ascii="Calibri" w:hAnsi="Calibri" w:cs="Calibri"/>
          <w:b/>
          <w:szCs w:val="22"/>
        </w:rPr>
        <w:t>.</w:t>
      </w:r>
      <w:r w:rsidR="007A4C9B">
        <w:rPr>
          <w:rFonts w:ascii="Calibri" w:hAnsi="Calibri" w:cs="Calibri"/>
          <w:b/>
          <w:szCs w:val="22"/>
        </w:rPr>
        <w:t xml:space="preserve"> </w:t>
      </w:r>
      <w:r w:rsidRPr="00B622EC">
        <w:rPr>
          <w:rFonts w:ascii="Calibri" w:hAnsi="Calibri" w:cs="Calibri"/>
          <w:b/>
          <w:szCs w:val="22"/>
        </w:rPr>
        <w:t xml:space="preserve">č. </w:t>
      </w:r>
      <w:r w:rsidR="00B25661" w:rsidRPr="00B622EC">
        <w:rPr>
          <w:rFonts w:ascii="Calibri" w:hAnsi="Calibri" w:cs="Calibri"/>
          <w:b/>
          <w:szCs w:val="22"/>
        </w:rPr>
        <w:t>viz příloha č.</w:t>
      </w:r>
      <w:r w:rsidR="008A1421" w:rsidRPr="00B622EC">
        <w:rPr>
          <w:rFonts w:ascii="Calibri" w:hAnsi="Calibri" w:cs="Calibri"/>
          <w:b/>
          <w:szCs w:val="22"/>
        </w:rPr>
        <w:t xml:space="preserve"> </w:t>
      </w:r>
      <w:r w:rsidR="00B25661" w:rsidRPr="00B622EC">
        <w:rPr>
          <w:rFonts w:ascii="Calibri" w:hAnsi="Calibri" w:cs="Calibri"/>
          <w:b/>
          <w:szCs w:val="22"/>
        </w:rPr>
        <w:t>1.</w:t>
      </w:r>
    </w:p>
    <w:p w14:paraId="6292A61C" w14:textId="77777777" w:rsidR="00C508C5" w:rsidRPr="005D228C" w:rsidRDefault="00C508C5" w:rsidP="003D006B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Pr="005D228C">
        <w:rPr>
          <w:rFonts w:ascii="Calibri" w:hAnsi="Calibri" w:cs="Calibri"/>
          <w:szCs w:val="22"/>
        </w:rPr>
        <w:t xml:space="preserve">Vypůjčitel se zavazuje, že zasklené grafické listy v rámu opatří </w:t>
      </w:r>
      <w:r w:rsidR="003D006B" w:rsidRPr="005D228C">
        <w:rPr>
          <w:rFonts w:ascii="Calibri" w:hAnsi="Calibri" w:cs="Calibri"/>
          <w:szCs w:val="22"/>
        </w:rPr>
        <w:t>na svůj náklad UV folií zamezující poškození UV zářením a snižující hladinu osvitu denním světlem</w:t>
      </w:r>
      <w:r w:rsidRPr="005D228C">
        <w:rPr>
          <w:rFonts w:ascii="Calibri" w:hAnsi="Calibri" w:cs="Calibri"/>
          <w:szCs w:val="22"/>
        </w:rPr>
        <w:t xml:space="preserve">. </w:t>
      </w:r>
    </w:p>
    <w:p w14:paraId="2EFB6267" w14:textId="77777777" w:rsidR="00051F5F" w:rsidRPr="00A61555" w:rsidRDefault="00051F5F" w:rsidP="00391B16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FAE846" w14:textId="77777777" w:rsidR="00051F5F" w:rsidRPr="00A61555" w:rsidRDefault="00051F5F" w:rsidP="000000D4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ADC3FC" w14:textId="77777777" w:rsidR="00051F5F" w:rsidRPr="00A61555" w:rsidRDefault="00C8606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VIII. </w:t>
      </w:r>
      <w:r w:rsidR="00051F5F" w:rsidRPr="00A61555">
        <w:rPr>
          <w:rFonts w:ascii="Calibri" w:hAnsi="Calibri" w:cs="Calibri"/>
          <w:b/>
          <w:bCs/>
          <w:color w:val="000000"/>
          <w:sz w:val="22"/>
          <w:szCs w:val="22"/>
        </w:rPr>
        <w:t>Závěrečná ustanovení</w:t>
      </w:r>
    </w:p>
    <w:p w14:paraId="65446C71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se vzdává svého práva namítat nepřiměřenou výši smluvní pokuty u soudu ve smyslu § 2051 zákona č. 89/2012 Sb., občanský zákoník, ve znění pozdějších předpisů.</w:t>
      </w:r>
    </w:p>
    <w:p w14:paraId="0D011959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A61555">
        <w:rPr>
          <w:rFonts w:ascii="Calibri" w:hAnsi="Calibri" w:cs="Calibri"/>
          <w:color w:val="000000"/>
          <w:sz w:val="22"/>
          <w:szCs w:val="22"/>
        </w:rPr>
        <w:t>Uhrazením smluvní pokuty není dotčen nárok na náhrad</w:t>
      </w:r>
      <w:r w:rsidRPr="00A61555">
        <w:rPr>
          <w:rFonts w:ascii="Calibri" w:hAnsi="Calibri" w:cs="Calibri"/>
          <w:snapToGrid w:val="0"/>
          <w:color w:val="000000"/>
          <w:sz w:val="22"/>
          <w:szCs w:val="22"/>
        </w:rPr>
        <w:t>u škody. Nárok na úhradu smluvní pokuty ani</w:t>
      </w:r>
      <w:r w:rsidR="001F0176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snapToGrid w:val="0"/>
          <w:color w:val="000000"/>
          <w:sz w:val="22"/>
          <w:szCs w:val="22"/>
        </w:rPr>
        <w:t>škody není nikterak dotčen odstoupením od smlouvy.</w:t>
      </w:r>
    </w:p>
    <w:p w14:paraId="7E362D31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Smluvní strany si ujednaly, že ustanovení § 2200 zákona č. 89/2012 Sb., občanský zákoník, v platném znění, se</w:t>
      </w:r>
      <w:r w:rsidR="001F0176">
        <w:rPr>
          <w:rFonts w:ascii="Calibri" w:hAnsi="Calibri" w:cs="Calibri"/>
          <w:sz w:val="22"/>
          <w:szCs w:val="22"/>
        </w:rPr>
        <w:t> </w:t>
      </w:r>
      <w:r w:rsidRPr="00A61555">
        <w:rPr>
          <w:rFonts w:ascii="Calibri" w:hAnsi="Calibri" w:cs="Calibri"/>
          <w:sz w:val="22"/>
          <w:szCs w:val="22"/>
        </w:rPr>
        <w:t>neužijí a úprava délky promlčecích lhůt se bude řídit ustanovením § 629 a následující občanského zákoníku.</w:t>
      </w:r>
    </w:p>
    <w:p w14:paraId="7F70A409" w14:textId="77777777" w:rsidR="00391B16" w:rsidRDefault="009D7604" w:rsidP="00391B1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Tato smlouva byla sepsána </w:t>
      </w:r>
      <w:r w:rsidR="000D6B14">
        <w:rPr>
          <w:rFonts w:ascii="Calibri" w:hAnsi="Calibri" w:cs="Calibri"/>
          <w:sz w:val="22"/>
          <w:szCs w:val="22"/>
        </w:rPr>
        <w:t>v</w:t>
      </w:r>
      <w:r w:rsidR="006A4D1C">
        <w:rPr>
          <w:rFonts w:ascii="Calibri" w:hAnsi="Calibri" w:cs="Calibri"/>
          <w:sz w:val="22"/>
          <w:szCs w:val="22"/>
        </w:rPr>
        <w:t xml:space="preserve"> pěti</w:t>
      </w:r>
      <w:r w:rsidR="006B3923">
        <w:rPr>
          <w:rFonts w:ascii="Calibri" w:hAnsi="Calibri" w:cs="Calibri"/>
          <w:sz w:val="22"/>
          <w:szCs w:val="22"/>
        </w:rPr>
        <w:t xml:space="preserve"> </w:t>
      </w:r>
      <w:r w:rsidR="00442AC2">
        <w:rPr>
          <w:rFonts w:ascii="Calibri" w:hAnsi="Calibri" w:cs="Calibri"/>
          <w:sz w:val="22"/>
          <w:szCs w:val="22"/>
        </w:rPr>
        <w:t>(</w:t>
      </w:r>
      <w:r w:rsidR="006A4D1C">
        <w:rPr>
          <w:rFonts w:ascii="Calibri" w:hAnsi="Calibri" w:cs="Calibri"/>
          <w:sz w:val="22"/>
          <w:szCs w:val="22"/>
        </w:rPr>
        <w:t>5</w:t>
      </w:r>
      <w:r w:rsidR="008A1421">
        <w:rPr>
          <w:rFonts w:ascii="Calibri" w:hAnsi="Calibri" w:cs="Calibri"/>
          <w:sz w:val="22"/>
          <w:szCs w:val="22"/>
        </w:rPr>
        <w:t xml:space="preserve">) vyhotoveních, </w:t>
      </w:r>
      <w:r w:rsidR="008A1421" w:rsidRPr="008A1421">
        <w:rPr>
          <w:rFonts w:ascii="Calibri" w:hAnsi="Calibri" w:cs="Calibri"/>
          <w:sz w:val="22"/>
          <w:szCs w:val="22"/>
        </w:rPr>
        <w:t>z ni</w:t>
      </w:r>
      <w:r w:rsidR="002A12AC">
        <w:rPr>
          <w:rFonts w:ascii="Calibri" w:hAnsi="Calibri" w:cs="Calibri"/>
          <w:sz w:val="22"/>
          <w:szCs w:val="22"/>
        </w:rPr>
        <w:t>chž tři (3</w:t>
      </w:r>
      <w:r w:rsidR="00442AC2">
        <w:rPr>
          <w:rFonts w:ascii="Calibri" w:hAnsi="Calibri" w:cs="Calibri"/>
          <w:sz w:val="22"/>
          <w:szCs w:val="22"/>
        </w:rPr>
        <w:t xml:space="preserve">) obdržel </w:t>
      </w:r>
      <w:proofErr w:type="spellStart"/>
      <w:r w:rsidR="00442AC2">
        <w:rPr>
          <w:rFonts w:ascii="Calibri" w:hAnsi="Calibri" w:cs="Calibri"/>
          <w:sz w:val="22"/>
          <w:szCs w:val="22"/>
        </w:rPr>
        <w:t>půjčitel</w:t>
      </w:r>
      <w:proofErr w:type="spellEnd"/>
      <w:r w:rsidR="00442AC2">
        <w:rPr>
          <w:rFonts w:ascii="Calibri" w:hAnsi="Calibri" w:cs="Calibri"/>
          <w:sz w:val="22"/>
          <w:szCs w:val="22"/>
        </w:rPr>
        <w:t xml:space="preserve"> a dvě (2</w:t>
      </w:r>
      <w:r w:rsidR="008A1421">
        <w:rPr>
          <w:rFonts w:ascii="Calibri" w:hAnsi="Calibri" w:cs="Calibri"/>
          <w:sz w:val="22"/>
          <w:szCs w:val="22"/>
        </w:rPr>
        <w:t>) vypůjčitel.</w:t>
      </w:r>
    </w:p>
    <w:p w14:paraId="1F51FB90" w14:textId="77777777" w:rsidR="009D7604" w:rsidRPr="00391B16" w:rsidRDefault="009D7604" w:rsidP="001371EC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391B1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91B16">
        <w:rPr>
          <w:rFonts w:ascii="Calibri" w:hAnsi="Calibri" w:cs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91B16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proofErr w:type="spellStart"/>
      <w:r w:rsidRPr="00391B16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391B16">
        <w:rPr>
          <w:rFonts w:ascii="Calibri" w:hAnsi="Calibri" w:cs="Calibri"/>
          <w:color w:val="000000"/>
          <w:sz w:val="22"/>
          <w:szCs w:val="22"/>
        </w:rPr>
        <w:t>.</w:t>
      </w:r>
      <w:r w:rsidRPr="00391B16">
        <w:rPr>
          <w:rFonts w:ascii="Calibri" w:hAnsi="Calibri" w:cs="Calibri"/>
          <w:snapToGrid w:val="0"/>
          <w:sz w:val="22"/>
          <w:szCs w:val="22"/>
        </w:rPr>
        <w:t xml:space="preserve"> Smluvní strany berou na vědomí, že tato smlouva může být předmětem zveřejnění i</w:t>
      </w:r>
      <w:r w:rsidR="001F0176">
        <w:rPr>
          <w:rFonts w:ascii="Calibri" w:hAnsi="Calibri" w:cs="Calibri"/>
          <w:snapToGrid w:val="0"/>
          <w:sz w:val="22"/>
          <w:szCs w:val="22"/>
        </w:rPr>
        <w:t> </w:t>
      </w:r>
      <w:r w:rsidRPr="00391B16">
        <w:rPr>
          <w:rFonts w:ascii="Calibri" w:hAnsi="Calibri" w:cs="Calibri"/>
          <w:snapToGrid w:val="0"/>
          <w:sz w:val="22"/>
          <w:szCs w:val="22"/>
        </w:rPr>
        <w:t>dle jiných právních předpisů.</w:t>
      </w:r>
    </w:p>
    <w:p w14:paraId="272C7464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lastRenderedPageBreak/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6F79F931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Smlouvu je možno měnit či doplňovat výhradně písemnými číslovanými dodatky. </w:t>
      </w:r>
    </w:p>
    <w:p w14:paraId="3559B6FA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</w:t>
      </w:r>
      <w:r w:rsidR="001F0176">
        <w:rPr>
          <w:rFonts w:ascii="Calibri" w:hAnsi="Calibri" w:cs="Calibri"/>
          <w:sz w:val="22"/>
          <w:szCs w:val="22"/>
        </w:rPr>
        <w:t> </w:t>
      </w:r>
      <w:r w:rsidRPr="00A61555">
        <w:rPr>
          <w:rFonts w:ascii="Calibri" w:hAnsi="Calibri" w:cs="Calibri"/>
          <w:sz w:val="22"/>
          <w:szCs w:val="22"/>
        </w:rPr>
        <w:t>srozumitelná.</w:t>
      </w:r>
    </w:p>
    <w:p w14:paraId="4DCD5722" w14:textId="77777777" w:rsidR="009D7604" w:rsidRPr="00A61555" w:rsidRDefault="009D7604" w:rsidP="000000D4">
      <w:pPr>
        <w:pStyle w:val="Zkladntext"/>
        <w:keepLines/>
        <w:widowControl w:val="0"/>
        <w:numPr>
          <w:ilvl w:val="0"/>
          <w:numId w:val="28"/>
        </w:numPr>
        <w:spacing w:after="0"/>
        <w:outlineLvl w:val="9"/>
        <w:rPr>
          <w:rFonts w:ascii="Calibri" w:hAnsi="Calibri" w:cs="Calibri"/>
          <w:lang w:val="cs-CZ"/>
        </w:rPr>
      </w:pPr>
      <w:r w:rsidRPr="00A61555">
        <w:rPr>
          <w:rFonts w:ascii="Calibri" w:hAnsi="Calibri" w:cs="Calibri"/>
          <w:iCs/>
          <w:lang w:val="cs-CZ"/>
        </w:rPr>
        <w:t xml:space="preserve">Informace k ochraně osobních údajů jsou ze strany NPÚ uveřejněny na webových stránkách </w:t>
      </w:r>
      <w:hyperlink r:id="rId10" w:history="1">
        <w:r w:rsidRPr="00A61555">
          <w:rPr>
            <w:rStyle w:val="Hypertextovodkaz"/>
            <w:rFonts w:ascii="Calibri" w:hAnsi="Calibri" w:cs="Calibri"/>
            <w:iCs/>
            <w:lang w:val="cs-CZ"/>
          </w:rPr>
          <w:t>www.npu.cz</w:t>
        </w:r>
      </w:hyperlink>
      <w:r w:rsidRPr="00A61555">
        <w:rPr>
          <w:rFonts w:ascii="Calibri" w:hAnsi="Calibri" w:cs="Calibri"/>
          <w:iCs/>
          <w:lang w:val="cs-CZ"/>
        </w:rPr>
        <w:t xml:space="preserve"> v sekci „Ochrana osobních údajů“.</w:t>
      </w:r>
    </w:p>
    <w:p w14:paraId="599483AC" w14:textId="77777777" w:rsidR="009D7604" w:rsidRPr="00A61555" w:rsidRDefault="009D7604" w:rsidP="000000D4">
      <w:pPr>
        <w:pStyle w:val="Zkladntext"/>
        <w:keepLines/>
        <w:widowControl w:val="0"/>
        <w:numPr>
          <w:ilvl w:val="0"/>
          <w:numId w:val="28"/>
        </w:numPr>
        <w:spacing w:after="0"/>
        <w:outlineLvl w:val="9"/>
        <w:rPr>
          <w:rFonts w:ascii="Calibri" w:hAnsi="Calibri" w:cs="Calibri"/>
          <w:lang w:val="cs-CZ"/>
        </w:rPr>
      </w:pPr>
      <w:r w:rsidRPr="00A61555">
        <w:rPr>
          <w:rFonts w:ascii="Calibri" w:hAnsi="Calibri" w:cs="Calibri"/>
          <w:lang w:val="cs-CZ"/>
        </w:rPr>
        <w:t>Nedílnou součást této smlouvy tvoří:</w:t>
      </w:r>
    </w:p>
    <w:p w14:paraId="318C52E6" w14:textId="77777777" w:rsidR="009D7604" w:rsidRPr="00E47878" w:rsidRDefault="00E47878" w:rsidP="000000D4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Příloha č. 1 -</w:t>
      </w:r>
      <w:r w:rsidR="009D7604" w:rsidRPr="00E47878">
        <w:rPr>
          <w:sz w:val="22"/>
          <w:szCs w:val="22"/>
        </w:rPr>
        <w:t xml:space="preserve"> specifikace předmětu </w:t>
      </w:r>
      <w:r w:rsidR="005C57A9" w:rsidRPr="00E47878">
        <w:rPr>
          <w:sz w:val="22"/>
          <w:szCs w:val="22"/>
        </w:rPr>
        <w:t>výpůjčky</w:t>
      </w:r>
      <w:r w:rsidR="009D7604" w:rsidRPr="00E47878">
        <w:rPr>
          <w:sz w:val="22"/>
          <w:szCs w:val="22"/>
        </w:rPr>
        <w:t xml:space="preserve"> včetně pojistné hodnoty</w:t>
      </w:r>
    </w:p>
    <w:p w14:paraId="6F550D3B" w14:textId="77777777" w:rsidR="00E47878" w:rsidRPr="00A61555" w:rsidRDefault="006B3923" w:rsidP="000000D4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2 </w:t>
      </w:r>
      <w:r w:rsidR="00E47878">
        <w:rPr>
          <w:sz w:val="22"/>
          <w:szCs w:val="22"/>
        </w:rPr>
        <w:t>– seznam vyobrazení</w:t>
      </w:r>
    </w:p>
    <w:p w14:paraId="2CE97BCF" w14:textId="77777777" w:rsidR="009D7604" w:rsidRPr="00A61555" w:rsidRDefault="009D7604" w:rsidP="00E47878">
      <w:pPr>
        <w:pStyle w:val="Zkladntext"/>
        <w:keepLines/>
        <w:widowControl w:val="0"/>
        <w:spacing w:after="0"/>
        <w:ind w:left="720" w:firstLine="0"/>
        <w:outlineLvl w:val="9"/>
        <w:rPr>
          <w:rFonts w:ascii="Calibri" w:hAnsi="Calibri" w:cs="Calibri"/>
          <w:lang w:val="cs-CZ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7604" w:rsidRPr="00A61555" w14:paraId="6881997C" w14:textId="77777777" w:rsidTr="006E18D8">
        <w:tc>
          <w:tcPr>
            <w:tcW w:w="4606" w:type="dxa"/>
          </w:tcPr>
          <w:p w14:paraId="143F72EB" w14:textId="20748655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 w:rsidR="008A1421">
              <w:rPr>
                <w:rFonts w:ascii="Calibri" w:hAnsi="Calibri" w:cs="Calibri"/>
                <w:sz w:val="22"/>
                <w:szCs w:val="22"/>
              </w:rPr>
              <w:t xml:space="preserve"> Kroměříži</w:t>
            </w:r>
            <w:r w:rsidR="0081251F">
              <w:rPr>
                <w:rFonts w:ascii="Calibri" w:hAnsi="Calibri" w:cs="Calibri"/>
                <w:sz w:val="22"/>
                <w:szCs w:val="22"/>
              </w:rPr>
              <w:t>, d</w:t>
            </w:r>
            <w:r w:rsidR="00913B5E">
              <w:rPr>
                <w:rFonts w:ascii="Calibri" w:hAnsi="Calibri" w:cs="Calibri"/>
                <w:sz w:val="22"/>
                <w:szCs w:val="22"/>
              </w:rPr>
              <w:t xml:space="preserve">ne </w:t>
            </w:r>
            <w:r w:rsidR="008E21E5">
              <w:rPr>
                <w:rFonts w:ascii="Calibri" w:hAnsi="Calibri" w:cs="Calibri"/>
                <w:sz w:val="22"/>
                <w:szCs w:val="22"/>
              </w:rPr>
              <w:t xml:space="preserve">2. 10. </w:t>
            </w:r>
            <w:r w:rsidR="0081251F">
              <w:rPr>
                <w:rFonts w:ascii="Calibri" w:hAnsi="Calibri" w:cs="Calibri"/>
                <w:sz w:val="22"/>
                <w:szCs w:val="22"/>
              </w:rPr>
              <w:t>202</w:t>
            </w:r>
            <w:r w:rsidR="00913B5E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6128561E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7CB84E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B76865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2CBF4A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B33021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4A4F50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D16424" w14:textId="77777777" w:rsidR="004F029C" w:rsidRPr="00A61555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FB75C5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62E1F0DA" w14:textId="77777777" w:rsidR="008A1421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Petr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Šubík</w:t>
            </w:r>
            <w:proofErr w:type="spellEnd"/>
          </w:p>
          <w:p w14:paraId="10E1BB2F" w14:textId="77777777" w:rsidR="008A1421" w:rsidRPr="00A61555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NPÚ ÚPS v Kroměříži</w:t>
            </w:r>
          </w:p>
          <w:p w14:paraId="3ED6A156" w14:textId="77777777" w:rsidR="009D7604" w:rsidRPr="00A61555" w:rsidRDefault="007219A0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půjčitel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4AF840F9" w14:textId="545CDA2C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 w:rsidR="00454D2F">
              <w:rPr>
                <w:rFonts w:ascii="Calibri" w:hAnsi="Calibri" w:cs="Calibri"/>
                <w:sz w:val="22"/>
                <w:szCs w:val="22"/>
              </w:rPr>
              <w:t xml:space="preserve"> Praze</w:t>
            </w:r>
            <w:r w:rsidRPr="00A61555">
              <w:rPr>
                <w:rFonts w:ascii="Calibri" w:hAnsi="Calibri" w:cs="Calibri"/>
                <w:sz w:val="22"/>
                <w:szCs w:val="22"/>
              </w:rPr>
              <w:t xml:space="preserve">, dne </w:t>
            </w:r>
            <w:r w:rsidR="008E21E5">
              <w:rPr>
                <w:rFonts w:ascii="Calibri" w:hAnsi="Calibri" w:cs="Calibri"/>
                <w:sz w:val="22"/>
                <w:szCs w:val="22"/>
              </w:rPr>
              <w:t xml:space="preserve">19. 10. </w:t>
            </w:r>
            <w:r w:rsidR="0081251F">
              <w:rPr>
                <w:rFonts w:ascii="Calibri" w:hAnsi="Calibri" w:cs="Calibri"/>
                <w:sz w:val="22"/>
                <w:szCs w:val="22"/>
              </w:rPr>
              <w:t>202</w:t>
            </w:r>
            <w:r w:rsidR="00913B5E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30E17D67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94B64D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2298AA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4792CA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D731D6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9FD281" w14:textId="77777777" w:rsidR="004F029C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5B910D" w14:textId="77777777" w:rsidR="004F029C" w:rsidRPr="00A61555" w:rsidRDefault="004F029C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D89909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4A73A4BE" w14:textId="2CB007F5" w:rsidR="007219A0" w:rsidRDefault="008E21E5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</w:t>
            </w:r>
            <w:proofErr w:type="spellEnd"/>
          </w:p>
          <w:p w14:paraId="4C8A3178" w14:textId="77777777" w:rsidR="007219A0" w:rsidRDefault="007219A0" w:rsidP="007219A0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vypůjčitel</w:t>
            </w:r>
          </w:p>
          <w:p w14:paraId="6C989CBC" w14:textId="77777777" w:rsidR="007219A0" w:rsidRDefault="007219A0" w:rsidP="007219A0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C1D7D3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EA1019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0478780F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1CA29D49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2578B816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233AF12C" w14:textId="22C8EA5A" w:rsidR="00B622EC" w:rsidRPr="0062227C" w:rsidRDefault="00A013B3" w:rsidP="00B622E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000D4">
        <w:rPr>
          <w:rFonts w:ascii="Calibri" w:hAnsi="Calibri" w:cs="Arial"/>
          <w:sz w:val="22"/>
          <w:szCs w:val="22"/>
        </w:rPr>
        <w:br w:type="page"/>
      </w:r>
      <w:r w:rsidR="00B622EC" w:rsidRPr="0062227C">
        <w:rPr>
          <w:rFonts w:ascii="Calibri" w:hAnsi="Calibri" w:cs="Arial"/>
          <w:b/>
          <w:color w:val="FF0000"/>
          <w:sz w:val="22"/>
          <w:szCs w:val="22"/>
        </w:rPr>
        <w:lastRenderedPageBreak/>
        <w:t>Č</w:t>
      </w:r>
      <w:r w:rsidR="008E21E5">
        <w:rPr>
          <w:rFonts w:ascii="Calibri" w:hAnsi="Calibri" w:cs="Arial"/>
          <w:b/>
          <w:color w:val="FF0000"/>
          <w:sz w:val="22"/>
          <w:szCs w:val="22"/>
        </w:rPr>
        <w:t>j. ESS: NPU</w:t>
      </w:r>
      <w:r w:rsidR="00454D2F">
        <w:rPr>
          <w:rFonts w:ascii="Calibri" w:hAnsi="Calibri" w:cs="Arial"/>
          <w:b/>
          <w:color w:val="FF0000"/>
          <w:sz w:val="22"/>
          <w:szCs w:val="22"/>
        </w:rPr>
        <w:t>-45</w:t>
      </w:r>
      <w:r w:rsidR="00454D2F" w:rsidRPr="008E21E5">
        <w:rPr>
          <w:rFonts w:asciiTheme="minorHAnsi" w:hAnsiTheme="minorHAnsi" w:cstheme="minorHAnsi"/>
          <w:b/>
          <w:color w:val="FF0000"/>
          <w:sz w:val="22"/>
          <w:szCs w:val="22"/>
        </w:rPr>
        <w:t>0/</w:t>
      </w:r>
      <w:r w:rsidR="008E21E5" w:rsidRPr="008E21E5">
        <w:rPr>
          <w:rFonts w:asciiTheme="minorHAnsi" w:hAnsiTheme="minorHAnsi" w:cstheme="minorHAnsi"/>
          <w:b/>
          <w:color w:val="FF0000"/>
          <w:sz w:val="22"/>
          <w:szCs w:val="22"/>
        </w:rPr>
        <w:t>82775</w:t>
      </w:r>
      <w:r w:rsidR="0081251F" w:rsidRPr="008E21E5">
        <w:rPr>
          <w:rFonts w:asciiTheme="minorHAnsi" w:hAnsiTheme="minorHAnsi" w:cstheme="minorHAnsi"/>
          <w:b/>
          <w:color w:val="FF0000"/>
          <w:sz w:val="22"/>
          <w:szCs w:val="22"/>
        </w:rPr>
        <w:t>/202</w:t>
      </w:r>
      <w:r w:rsidR="00913B5E" w:rsidRPr="008E21E5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</w:p>
    <w:p w14:paraId="2742DBE9" w14:textId="77777777" w:rsidR="00B622EC" w:rsidRDefault="00364952" w:rsidP="00B622E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>
        <w:rPr>
          <w:rFonts w:ascii="Calibri" w:hAnsi="Calibri" w:cs="Arial"/>
          <w:b/>
          <w:color w:val="FF0000"/>
          <w:sz w:val="22"/>
          <w:szCs w:val="22"/>
        </w:rPr>
        <w:t>CastIS</w:t>
      </w:r>
      <w:proofErr w:type="spellEnd"/>
      <w:r>
        <w:rPr>
          <w:rFonts w:ascii="Calibri" w:hAnsi="Calibri" w:cs="Arial"/>
          <w:b/>
          <w:color w:val="FF0000"/>
          <w:sz w:val="22"/>
          <w:szCs w:val="22"/>
        </w:rPr>
        <w:t xml:space="preserve">: </w:t>
      </w:r>
      <w:r w:rsidR="00454D2F">
        <w:rPr>
          <w:rFonts w:ascii="Calibri" w:hAnsi="Calibri" w:cs="Arial"/>
          <w:b/>
          <w:color w:val="FF0000"/>
          <w:sz w:val="22"/>
          <w:szCs w:val="22"/>
        </w:rPr>
        <w:t>LS-M2017</w:t>
      </w:r>
      <w:r w:rsidRPr="00364952">
        <w:rPr>
          <w:rFonts w:ascii="Calibri" w:hAnsi="Calibri" w:cs="Arial"/>
          <w:b/>
          <w:color w:val="FF0000"/>
          <w:sz w:val="22"/>
          <w:szCs w:val="22"/>
        </w:rPr>
        <w:t>.004</w:t>
      </w:r>
    </w:p>
    <w:p w14:paraId="4AFB3297" w14:textId="77777777" w:rsidR="002B5EF0" w:rsidRDefault="002B5EF0" w:rsidP="00B622EC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color w:val="FF0000"/>
          <w:sz w:val="22"/>
          <w:szCs w:val="22"/>
        </w:rPr>
      </w:pPr>
    </w:p>
    <w:p w14:paraId="21D0A67F" w14:textId="77777777" w:rsidR="002B5EF0" w:rsidRPr="00234B99" w:rsidRDefault="002B5EF0" w:rsidP="002B5EF0">
      <w:pPr>
        <w:pStyle w:val="Default"/>
        <w:jc w:val="center"/>
        <w:rPr>
          <w:b/>
          <w:bCs/>
          <w:sz w:val="22"/>
          <w:szCs w:val="22"/>
        </w:rPr>
      </w:pPr>
      <w:r w:rsidRPr="00234B99">
        <w:rPr>
          <w:b/>
          <w:bCs/>
          <w:sz w:val="22"/>
          <w:szCs w:val="22"/>
        </w:rPr>
        <w:t>Příloha č. 1 smlouvy o výpůjčce movitých věcí mimo NPÚ</w:t>
      </w:r>
    </w:p>
    <w:p w14:paraId="5C900F3B" w14:textId="77777777" w:rsidR="002B5EF0" w:rsidRPr="002B5EF0" w:rsidRDefault="002B5EF0" w:rsidP="00364952">
      <w:pPr>
        <w:pStyle w:val="Default"/>
        <w:jc w:val="center"/>
        <w:rPr>
          <w:sz w:val="22"/>
          <w:szCs w:val="22"/>
        </w:rPr>
      </w:pPr>
      <w:r w:rsidRPr="00234B99">
        <w:rPr>
          <w:sz w:val="22"/>
          <w:szCs w:val="22"/>
        </w:rPr>
        <w:t xml:space="preserve"> </w:t>
      </w:r>
      <w:proofErr w:type="spellStart"/>
      <w:r w:rsidRPr="00234B99">
        <w:rPr>
          <w:sz w:val="22"/>
          <w:szCs w:val="22"/>
        </w:rPr>
        <w:t>Půjčitel</w:t>
      </w:r>
      <w:proofErr w:type="spellEnd"/>
      <w:r w:rsidRPr="00234B99">
        <w:rPr>
          <w:sz w:val="22"/>
          <w:szCs w:val="22"/>
        </w:rPr>
        <w:t xml:space="preserve"> přenechává k dočasnému užívání vypůjčiteli následující věci a stanovuje u nich tyto pojistné hodnoty (hodnoty stanoví odborní pracovníci NPÚ</w:t>
      </w:r>
      <w:r w:rsidRPr="00234B99">
        <w:rPr>
          <w:color w:val="00B0F0"/>
          <w:sz w:val="22"/>
          <w:szCs w:val="22"/>
        </w:rPr>
        <w:t xml:space="preserve"> </w:t>
      </w:r>
      <w:r w:rsidRPr="00234B99">
        <w:rPr>
          <w:sz w:val="22"/>
          <w:szCs w:val="22"/>
        </w:rPr>
        <w:t>– nejde o odhady stanovené soudním znalcem v příslušných oborech):</w:t>
      </w:r>
      <w:r w:rsidRPr="00234B99">
        <w:rPr>
          <w:color w:val="FF0000"/>
          <w:sz w:val="22"/>
          <w:szCs w:val="22"/>
        </w:rPr>
        <w:t xml:space="preserve"> </w:t>
      </w:r>
    </w:p>
    <w:p w14:paraId="1DA53403" w14:textId="77777777" w:rsidR="009D7604" w:rsidRDefault="002B5EF0" w:rsidP="002B5EF0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  <w:b/>
          <w:sz w:val="22"/>
          <w:szCs w:val="22"/>
        </w:rPr>
      </w:pPr>
      <w:r w:rsidRPr="002B5EF0">
        <w:rPr>
          <w:rFonts w:ascii="Calibri" w:hAnsi="Calibri" w:cs="Arial"/>
          <w:b/>
          <w:sz w:val="22"/>
          <w:szCs w:val="22"/>
        </w:rPr>
        <w:t>Mobiliární fond Státní zámek Lys</w:t>
      </w:r>
      <w:r w:rsidR="00364952">
        <w:rPr>
          <w:rFonts w:ascii="Calibri" w:hAnsi="Calibri" w:cs="Arial"/>
          <w:b/>
          <w:sz w:val="22"/>
          <w:szCs w:val="22"/>
        </w:rPr>
        <w:t xml:space="preserve">ice, doklad </w:t>
      </w:r>
      <w:proofErr w:type="spellStart"/>
      <w:r w:rsidR="00364952">
        <w:rPr>
          <w:rFonts w:ascii="Calibri" w:hAnsi="Calibri" w:cs="Arial"/>
          <w:b/>
          <w:sz w:val="22"/>
          <w:szCs w:val="22"/>
        </w:rPr>
        <w:t>CastIS</w:t>
      </w:r>
      <w:proofErr w:type="spellEnd"/>
      <w:r w:rsidR="00364952">
        <w:rPr>
          <w:rFonts w:ascii="Calibri" w:hAnsi="Calibri" w:cs="Arial"/>
          <w:b/>
          <w:sz w:val="22"/>
          <w:szCs w:val="22"/>
        </w:rPr>
        <w:t xml:space="preserve">: </w:t>
      </w:r>
      <w:r w:rsidR="00454D2F">
        <w:rPr>
          <w:rFonts w:ascii="Calibri" w:hAnsi="Calibri" w:cs="Arial"/>
          <w:b/>
          <w:sz w:val="22"/>
          <w:szCs w:val="22"/>
        </w:rPr>
        <w:t>LS-M2017.004</w:t>
      </w:r>
    </w:p>
    <w:p w14:paraId="65C907F1" w14:textId="77777777" w:rsidR="002B5EF0" w:rsidRPr="00234B99" w:rsidRDefault="002B5EF0" w:rsidP="008A35F8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961"/>
        <w:gridCol w:w="1701"/>
      </w:tblGrid>
      <w:tr w:rsidR="00927D62" w:rsidRPr="00C8296C" w14:paraId="3127FB26" w14:textId="77777777" w:rsidTr="00F34065">
        <w:trPr>
          <w:trHeight w:hRule="exact" w:val="227"/>
        </w:trPr>
        <w:tc>
          <w:tcPr>
            <w:tcW w:w="709" w:type="dxa"/>
          </w:tcPr>
          <w:p w14:paraId="6C4292DF" w14:textId="77777777" w:rsidR="00927D62" w:rsidRPr="00C8296C" w:rsidRDefault="00927D62" w:rsidP="00927D62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1096B8C" w14:textId="77777777" w:rsidR="00927D62" w:rsidRPr="00C8296C" w:rsidRDefault="00927D62" w:rsidP="00927D62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Inv.č</w:t>
            </w:r>
            <w:proofErr w:type="spellEnd"/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. nové</w:t>
            </w:r>
          </w:p>
        </w:tc>
        <w:tc>
          <w:tcPr>
            <w:tcW w:w="1417" w:type="dxa"/>
          </w:tcPr>
          <w:p w14:paraId="716FC17C" w14:textId="77777777" w:rsidR="00927D62" w:rsidRPr="00C8296C" w:rsidRDefault="00927D62" w:rsidP="00927D62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Inv.č</w:t>
            </w:r>
            <w:proofErr w:type="spellEnd"/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. staré</w:t>
            </w:r>
          </w:p>
        </w:tc>
        <w:tc>
          <w:tcPr>
            <w:tcW w:w="4961" w:type="dxa"/>
          </w:tcPr>
          <w:p w14:paraId="675E93E7" w14:textId="77777777" w:rsidR="00927D62" w:rsidRPr="00C8296C" w:rsidRDefault="00927D62" w:rsidP="00927D62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Předmět</w:t>
            </w:r>
          </w:p>
        </w:tc>
        <w:tc>
          <w:tcPr>
            <w:tcW w:w="1701" w:type="dxa"/>
          </w:tcPr>
          <w:p w14:paraId="325CE773" w14:textId="77777777" w:rsidR="00927D62" w:rsidRPr="00C8296C" w:rsidRDefault="00927D62" w:rsidP="00927D62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Pojistná </w:t>
            </w:r>
            <w:proofErr w:type="spellStart"/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hodn</w:t>
            </w:r>
            <w:proofErr w:type="spellEnd"/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8E21E5" w:rsidRPr="00C8296C" w14:paraId="1A66AC67" w14:textId="77777777" w:rsidTr="00F34065">
        <w:trPr>
          <w:trHeight w:hRule="exact" w:val="227"/>
        </w:trPr>
        <w:tc>
          <w:tcPr>
            <w:tcW w:w="709" w:type="dxa"/>
          </w:tcPr>
          <w:p w14:paraId="65DAA88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14:paraId="107F7CE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LS00276a</w:t>
            </w:r>
          </w:p>
        </w:tc>
        <w:tc>
          <w:tcPr>
            <w:tcW w:w="1417" w:type="dxa"/>
          </w:tcPr>
          <w:p w14:paraId="05E7CFE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4961" w:type="dxa"/>
          </w:tcPr>
          <w:p w14:paraId="291EF7C1" w14:textId="45CF67C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4137B1C" w14:textId="53E50D5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86D67B6" w14:textId="77777777" w:rsidTr="00F34065">
        <w:trPr>
          <w:trHeight w:hRule="exact" w:val="227"/>
        </w:trPr>
        <w:tc>
          <w:tcPr>
            <w:tcW w:w="709" w:type="dxa"/>
          </w:tcPr>
          <w:p w14:paraId="6FF0ACF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7F28F08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LS00276b</w:t>
            </w:r>
          </w:p>
        </w:tc>
        <w:tc>
          <w:tcPr>
            <w:tcW w:w="1417" w:type="dxa"/>
          </w:tcPr>
          <w:p w14:paraId="60A1234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4961" w:type="dxa"/>
          </w:tcPr>
          <w:p w14:paraId="20D2E403" w14:textId="3840278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58207AD" w14:textId="7312C7D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B268FB7" w14:textId="77777777" w:rsidTr="00F34065">
        <w:trPr>
          <w:trHeight w:hRule="exact" w:val="227"/>
        </w:trPr>
        <w:tc>
          <w:tcPr>
            <w:tcW w:w="709" w:type="dxa"/>
          </w:tcPr>
          <w:p w14:paraId="1830B89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14:paraId="20263BE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LS00368a</w:t>
            </w:r>
          </w:p>
        </w:tc>
        <w:tc>
          <w:tcPr>
            <w:tcW w:w="1417" w:type="dxa"/>
          </w:tcPr>
          <w:p w14:paraId="75D56FA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4961" w:type="dxa"/>
          </w:tcPr>
          <w:p w14:paraId="182925DF" w14:textId="06BDBD6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D9EAB82" w14:textId="6AF0872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2A026E8" w14:textId="77777777" w:rsidTr="00F34065">
        <w:trPr>
          <w:trHeight w:hRule="exact" w:val="227"/>
        </w:trPr>
        <w:tc>
          <w:tcPr>
            <w:tcW w:w="709" w:type="dxa"/>
          </w:tcPr>
          <w:p w14:paraId="2164322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14:paraId="1BE3DCE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LS00368b</w:t>
            </w:r>
          </w:p>
        </w:tc>
        <w:tc>
          <w:tcPr>
            <w:tcW w:w="1417" w:type="dxa"/>
          </w:tcPr>
          <w:p w14:paraId="0F9D62C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4961" w:type="dxa"/>
          </w:tcPr>
          <w:p w14:paraId="23E256BD" w14:textId="2138D0D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D265538" w14:textId="19114A9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814C1FF" w14:textId="77777777" w:rsidTr="00F34065">
        <w:trPr>
          <w:trHeight w:hRule="exact" w:val="227"/>
        </w:trPr>
        <w:tc>
          <w:tcPr>
            <w:tcW w:w="709" w:type="dxa"/>
          </w:tcPr>
          <w:p w14:paraId="5501326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14:paraId="29F8568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LS00372a</w:t>
            </w:r>
          </w:p>
        </w:tc>
        <w:tc>
          <w:tcPr>
            <w:tcW w:w="1417" w:type="dxa"/>
          </w:tcPr>
          <w:p w14:paraId="371BEB6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4961" w:type="dxa"/>
          </w:tcPr>
          <w:p w14:paraId="4522CC5F" w14:textId="62868F7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3073F50" w14:textId="7BEA6F7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2A8F07D" w14:textId="77777777" w:rsidTr="00F34065">
        <w:trPr>
          <w:trHeight w:hRule="exact" w:val="227"/>
        </w:trPr>
        <w:tc>
          <w:tcPr>
            <w:tcW w:w="709" w:type="dxa"/>
          </w:tcPr>
          <w:p w14:paraId="3F63169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14:paraId="5767BA6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LS00372b</w:t>
            </w:r>
          </w:p>
        </w:tc>
        <w:tc>
          <w:tcPr>
            <w:tcW w:w="1417" w:type="dxa"/>
          </w:tcPr>
          <w:p w14:paraId="41682B0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4961" w:type="dxa"/>
          </w:tcPr>
          <w:p w14:paraId="5446E123" w14:textId="00C2FA3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E37EDC2" w14:textId="6744468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F701C9D" w14:textId="77777777" w:rsidTr="00F34065">
        <w:trPr>
          <w:trHeight w:hRule="exact" w:val="227"/>
        </w:trPr>
        <w:tc>
          <w:tcPr>
            <w:tcW w:w="709" w:type="dxa"/>
          </w:tcPr>
          <w:p w14:paraId="261EAA0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</w:tcPr>
          <w:p w14:paraId="016E88E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LS00382a</w:t>
            </w:r>
          </w:p>
        </w:tc>
        <w:tc>
          <w:tcPr>
            <w:tcW w:w="1417" w:type="dxa"/>
          </w:tcPr>
          <w:p w14:paraId="08859CD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4961" w:type="dxa"/>
          </w:tcPr>
          <w:p w14:paraId="08DDD48C" w14:textId="04E1DFC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12FBCF0" w14:textId="14BBF20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66C1138" w14:textId="77777777" w:rsidTr="00F34065">
        <w:trPr>
          <w:trHeight w:hRule="exact" w:val="227"/>
        </w:trPr>
        <w:tc>
          <w:tcPr>
            <w:tcW w:w="709" w:type="dxa"/>
          </w:tcPr>
          <w:p w14:paraId="6B0697E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14:paraId="76FDCC0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LS00382b</w:t>
            </w:r>
          </w:p>
        </w:tc>
        <w:tc>
          <w:tcPr>
            <w:tcW w:w="1417" w:type="dxa"/>
          </w:tcPr>
          <w:p w14:paraId="018956C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4961" w:type="dxa"/>
          </w:tcPr>
          <w:p w14:paraId="0CD1E9BB" w14:textId="6797269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C006693" w14:textId="383C4D0A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61AD977" w14:textId="77777777" w:rsidTr="00F34065">
        <w:trPr>
          <w:trHeight w:hRule="exact" w:val="227"/>
        </w:trPr>
        <w:tc>
          <w:tcPr>
            <w:tcW w:w="709" w:type="dxa"/>
          </w:tcPr>
          <w:p w14:paraId="5ADD84A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</w:tcPr>
          <w:p w14:paraId="7F370FC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LS00438a</w:t>
            </w:r>
          </w:p>
        </w:tc>
        <w:tc>
          <w:tcPr>
            <w:tcW w:w="1417" w:type="dxa"/>
          </w:tcPr>
          <w:p w14:paraId="7E650A9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961" w:type="dxa"/>
          </w:tcPr>
          <w:p w14:paraId="0554908A" w14:textId="35A2324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839A27A" w14:textId="2CE85E3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C500233" w14:textId="77777777" w:rsidTr="00F34065">
        <w:trPr>
          <w:trHeight w:hRule="exact" w:val="227"/>
        </w:trPr>
        <w:tc>
          <w:tcPr>
            <w:tcW w:w="709" w:type="dxa"/>
          </w:tcPr>
          <w:p w14:paraId="7F159E7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14:paraId="7B6C4AC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LS00438b</w:t>
            </w:r>
          </w:p>
        </w:tc>
        <w:tc>
          <w:tcPr>
            <w:tcW w:w="1417" w:type="dxa"/>
          </w:tcPr>
          <w:p w14:paraId="047D027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961" w:type="dxa"/>
          </w:tcPr>
          <w:p w14:paraId="4AD47129" w14:textId="120FADA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3061B3E" w14:textId="0B332C9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2BAFAE9" w14:textId="77777777" w:rsidTr="00F34065">
        <w:trPr>
          <w:trHeight w:hRule="exact" w:val="227"/>
        </w:trPr>
        <w:tc>
          <w:tcPr>
            <w:tcW w:w="709" w:type="dxa"/>
          </w:tcPr>
          <w:p w14:paraId="14712ED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</w:tcPr>
          <w:p w14:paraId="551F303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LS00439a</w:t>
            </w:r>
          </w:p>
        </w:tc>
        <w:tc>
          <w:tcPr>
            <w:tcW w:w="1417" w:type="dxa"/>
          </w:tcPr>
          <w:p w14:paraId="288AAC9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4961" w:type="dxa"/>
          </w:tcPr>
          <w:p w14:paraId="6B0AFBAF" w14:textId="46088D9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F664D94" w14:textId="3BF9EF02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AF1FBA4" w14:textId="77777777" w:rsidTr="00F34065">
        <w:trPr>
          <w:trHeight w:hRule="exact" w:val="227"/>
        </w:trPr>
        <w:tc>
          <w:tcPr>
            <w:tcW w:w="709" w:type="dxa"/>
          </w:tcPr>
          <w:p w14:paraId="4A3895C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14:paraId="77D805E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LS00439b</w:t>
            </w:r>
          </w:p>
        </w:tc>
        <w:tc>
          <w:tcPr>
            <w:tcW w:w="1417" w:type="dxa"/>
          </w:tcPr>
          <w:p w14:paraId="3566873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4961" w:type="dxa"/>
          </w:tcPr>
          <w:p w14:paraId="395E3A33" w14:textId="2B103C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EEB7B9C" w14:textId="4E7C958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2402E52" w14:textId="77777777" w:rsidTr="00F34065">
        <w:trPr>
          <w:trHeight w:hRule="exact" w:val="227"/>
        </w:trPr>
        <w:tc>
          <w:tcPr>
            <w:tcW w:w="709" w:type="dxa"/>
          </w:tcPr>
          <w:p w14:paraId="104FB90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</w:tcPr>
          <w:p w14:paraId="5D7A952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LS00440a</w:t>
            </w:r>
          </w:p>
        </w:tc>
        <w:tc>
          <w:tcPr>
            <w:tcW w:w="1417" w:type="dxa"/>
          </w:tcPr>
          <w:p w14:paraId="42B85E1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4961" w:type="dxa"/>
          </w:tcPr>
          <w:p w14:paraId="35FF8F26" w14:textId="0E0A2EF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8236E03" w14:textId="1CCD438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7775E62" w14:textId="77777777" w:rsidTr="00F34065">
        <w:trPr>
          <w:trHeight w:hRule="exact" w:val="227"/>
        </w:trPr>
        <w:tc>
          <w:tcPr>
            <w:tcW w:w="709" w:type="dxa"/>
          </w:tcPr>
          <w:p w14:paraId="233DF9B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</w:tcPr>
          <w:p w14:paraId="1BA10FE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LS00440b</w:t>
            </w:r>
          </w:p>
        </w:tc>
        <w:tc>
          <w:tcPr>
            <w:tcW w:w="1417" w:type="dxa"/>
          </w:tcPr>
          <w:p w14:paraId="0CEB325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4961" w:type="dxa"/>
          </w:tcPr>
          <w:p w14:paraId="35F7C46C" w14:textId="370EF54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D372445" w14:textId="1949573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AF2BA52" w14:textId="77777777" w:rsidTr="00F34065">
        <w:trPr>
          <w:trHeight w:hRule="exact" w:val="227"/>
        </w:trPr>
        <w:tc>
          <w:tcPr>
            <w:tcW w:w="709" w:type="dxa"/>
          </w:tcPr>
          <w:p w14:paraId="496C9E0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</w:tcPr>
          <w:p w14:paraId="66F871B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LS00441a</w:t>
            </w:r>
          </w:p>
        </w:tc>
        <w:tc>
          <w:tcPr>
            <w:tcW w:w="1417" w:type="dxa"/>
          </w:tcPr>
          <w:p w14:paraId="642FC2F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4961" w:type="dxa"/>
          </w:tcPr>
          <w:p w14:paraId="175741C5" w14:textId="7A5A5DE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0982D359" w14:textId="26818B1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2A5A772" w14:textId="77777777" w:rsidTr="00F34065">
        <w:trPr>
          <w:trHeight w:hRule="exact" w:val="227"/>
        </w:trPr>
        <w:tc>
          <w:tcPr>
            <w:tcW w:w="709" w:type="dxa"/>
          </w:tcPr>
          <w:p w14:paraId="4CE2D67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</w:tcPr>
          <w:p w14:paraId="3549BA9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LS00441b</w:t>
            </w:r>
          </w:p>
        </w:tc>
        <w:tc>
          <w:tcPr>
            <w:tcW w:w="1417" w:type="dxa"/>
          </w:tcPr>
          <w:p w14:paraId="6888114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4961" w:type="dxa"/>
          </w:tcPr>
          <w:p w14:paraId="470B3272" w14:textId="2406C17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39B29F7" w14:textId="0BFA082A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E9BF097" w14:textId="77777777" w:rsidTr="00F34065">
        <w:trPr>
          <w:trHeight w:hRule="exact" w:val="227"/>
        </w:trPr>
        <w:tc>
          <w:tcPr>
            <w:tcW w:w="709" w:type="dxa"/>
          </w:tcPr>
          <w:p w14:paraId="68159B8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</w:tcPr>
          <w:p w14:paraId="1FFC5F1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LS00442a</w:t>
            </w:r>
          </w:p>
        </w:tc>
        <w:tc>
          <w:tcPr>
            <w:tcW w:w="1417" w:type="dxa"/>
          </w:tcPr>
          <w:p w14:paraId="2FD8AF0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4961" w:type="dxa"/>
          </w:tcPr>
          <w:p w14:paraId="26C05A52" w14:textId="638D629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C55B20A" w14:textId="37EAA3C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09DD858" w14:textId="77777777" w:rsidTr="00F34065">
        <w:trPr>
          <w:trHeight w:hRule="exact" w:val="227"/>
        </w:trPr>
        <w:tc>
          <w:tcPr>
            <w:tcW w:w="709" w:type="dxa"/>
          </w:tcPr>
          <w:p w14:paraId="7F69AB3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</w:tcPr>
          <w:p w14:paraId="13DA5F6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LS00442b</w:t>
            </w:r>
          </w:p>
        </w:tc>
        <w:tc>
          <w:tcPr>
            <w:tcW w:w="1417" w:type="dxa"/>
          </w:tcPr>
          <w:p w14:paraId="3B8BE1F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4961" w:type="dxa"/>
          </w:tcPr>
          <w:p w14:paraId="0067B25F" w14:textId="5FAEB9F2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532957E" w14:textId="7B01F7F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D27488D" w14:textId="77777777" w:rsidTr="00F34065">
        <w:trPr>
          <w:trHeight w:hRule="exact" w:val="227"/>
        </w:trPr>
        <w:tc>
          <w:tcPr>
            <w:tcW w:w="709" w:type="dxa"/>
          </w:tcPr>
          <w:p w14:paraId="62817A7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</w:tcPr>
          <w:p w14:paraId="1C44008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LS00447a</w:t>
            </w:r>
          </w:p>
        </w:tc>
        <w:tc>
          <w:tcPr>
            <w:tcW w:w="1417" w:type="dxa"/>
          </w:tcPr>
          <w:p w14:paraId="77D5C21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961" w:type="dxa"/>
          </w:tcPr>
          <w:p w14:paraId="5E84C8C5" w14:textId="6D1BFBE2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7171FAF" w14:textId="31368A5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5F3BC07" w14:textId="77777777" w:rsidTr="00F34065">
        <w:trPr>
          <w:trHeight w:hRule="exact" w:val="227"/>
        </w:trPr>
        <w:tc>
          <w:tcPr>
            <w:tcW w:w="709" w:type="dxa"/>
          </w:tcPr>
          <w:p w14:paraId="27172A1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</w:tcPr>
          <w:p w14:paraId="3EB7225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LS00447b</w:t>
            </w:r>
          </w:p>
        </w:tc>
        <w:tc>
          <w:tcPr>
            <w:tcW w:w="1417" w:type="dxa"/>
          </w:tcPr>
          <w:p w14:paraId="12ACC62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961" w:type="dxa"/>
          </w:tcPr>
          <w:p w14:paraId="093ADDFA" w14:textId="08F5741A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2627372" w14:textId="2B1C3ED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C5010E4" w14:textId="77777777" w:rsidTr="00F34065">
        <w:trPr>
          <w:trHeight w:hRule="exact" w:val="227"/>
        </w:trPr>
        <w:tc>
          <w:tcPr>
            <w:tcW w:w="709" w:type="dxa"/>
          </w:tcPr>
          <w:p w14:paraId="7281035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</w:tcPr>
          <w:p w14:paraId="5A697C7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LS00461a</w:t>
            </w:r>
          </w:p>
        </w:tc>
        <w:tc>
          <w:tcPr>
            <w:tcW w:w="1417" w:type="dxa"/>
          </w:tcPr>
          <w:p w14:paraId="1BD9B2A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4961" w:type="dxa"/>
          </w:tcPr>
          <w:p w14:paraId="09A6C7EC" w14:textId="3442C2F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E505EC2" w14:textId="48837E5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A57C91E" w14:textId="77777777" w:rsidTr="00F34065">
        <w:trPr>
          <w:trHeight w:hRule="exact" w:val="227"/>
        </w:trPr>
        <w:tc>
          <w:tcPr>
            <w:tcW w:w="709" w:type="dxa"/>
          </w:tcPr>
          <w:p w14:paraId="36A4E18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</w:tcPr>
          <w:p w14:paraId="6E6DDF8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LS00461b</w:t>
            </w:r>
          </w:p>
        </w:tc>
        <w:tc>
          <w:tcPr>
            <w:tcW w:w="1417" w:type="dxa"/>
          </w:tcPr>
          <w:p w14:paraId="0825EB5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4961" w:type="dxa"/>
          </w:tcPr>
          <w:p w14:paraId="31C1DDE4" w14:textId="70E3828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56A4EA3" w14:textId="77328E2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1A525C58" w14:textId="77777777" w:rsidTr="00F34065">
        <w:trPr>
          <w:trHeight w:hRule="exact" w:val="227"/>
        </w:trPr>
        <w:tc>
          <w:tcPr>
            <w:tcW w:w="709" w:type="dxa"/>
          </w:tcPr>
          <w:p w14:paraId="64CB27C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</w:tcPr>
          <w:p w14:paraId="60C24A7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LS02861a</w:t>
            </w:r>
          </w:p>
        </w:tc>
        <w:tc>
          <w:tcPr>
            <w:tcW w:w="1417" w:type="dxa"/>
          </w:tcPr>
          <w:p w14:paraId="18AEDDF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961" w:type="dxa"/>
          </w:tcPr>
          <w:p w14:paraId="0787264E" w14:textId="7E269F30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6D52752" w14:textId="2D3F95C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F39E23C" w14:textId="77777777" w:rsidTr="00F34065">
        <w:trPr>
          <w:trHeight w:hRule="exact" w:val="227"/>
        </w:trPr>
        <w:tc>
          <w:tcPr>
            <w:tcW w:w="709" w:type="dxa"/>
          </w:tcPr>
          <w:p w14:paraId="64AD507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</w:tcPr>
          <w:p w14:paraId="67F5D84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LS02861b</w:t>
            </w:r>
          </w:p>
        </w:tc>
        <w:tc>
          <w:tcPr>
            <w:tcW w:w="1417" w:type="dxa"/>
          </w:tcPr>
          <w:p w14:paraId="5D76E1D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961" w:type="dxa"/>
          </w:tcPr>
          <w:p w14:paraId="34C33BAB" w14:textId="231D966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0D4CFEF" w14:textId="7842BB3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1D79745" w14:textId="77777777" w:rsidTr="00F34065">
        <w:trPr>
          <w:trHeight w:hRule="exact" w:val="227"/>
        </w:trPr>
        <w:tc>
          <w:tcPr>
            <w:tcW w:w="709" w:type="dxa"/>
          </w:tcPr>
          <w:p w14:paraId="2AA8EC8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</w:tcPr>
          <w:p w14:paraId="2D8754A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LS02919a</w:t>
            </w:r>
          </w:p>
        </w:tc>
        <w:tc>
          <w:tcPr>
            <w:tcW w:w="1417" w:type="dxa"/>
          </w:tcPr>
          <w:p w14:paraId="3BC87C4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961" w:type="dxa"/>
          </w:tcPr>
          <w:p w14:paraId="1554FE00" w14:textId="6766046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8A0F4AD" w14:textId="78D38DB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E4BDEE8" w14:textId="77777777" w:rsidTr="00F34065">
        <w:trPr>
          <w:trHeight w:hRule="exact" w:val="227"/>
        </w:trPr>
        <w:tc>
          <w:tcPr>
            <w:tcW w:w="709" w:type="dxa"/>
          </w:tcPr>
          <w:p w14:paraId="56D306C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</w:tcPr>
          <w:p w14:paraId="78B91DB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LS02919b</w:t>
            </w:r>
          </w:p>
        </w:tc>
        <w:tc>
          <w:tcPr>
            <w:tcW w:w="1417" w:type="dxa"/>
          </w:tcPr>
          <w:p w14:paraId="70B70D7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961" w:type="dxa"/>
          </w:tcPr>
          <w:p w14:paraId="398C696B" w14:textId="12E9FAD2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AB509F5" w14:textId="5FED9CA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EEE6499" w14:textId="77777777" w:rsidTr="00F34065">
        <w:trPr>
          <w:trHeight w:hRule="exact" w:val="227"/>
        </w:trPr>
        <w:tc>
          <w:tcPr>
            <w:tcW w:w="709" w:type="dxa"/>
          </w:tcPr>
          <w:p w14:paraId="6FB3617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</w:tcPr>
          <w:p w14:paraId="4FAFF85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LS02922a</w:t>
            </w:r>
          </w:p>
        </w:tc>
        <w:tc>
          <w:tcPr>
            <w:tcW w:w="1417" w:type="dxa"/>
          </w:tcPr>
          <w:p w14:paraId="2CD5F14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961" w:type="dxa"/>
          </w:tcPr>
          <w:p w14:paraId="2696E174" w14:textId="2785A6D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0553E7C0" w14:textId="34467DC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AB769EB" w14:textId="77777777" w:rsidTr="00F34065">
        <w:trPr>
          <w:trHeight w:hRule="exact" w:val="227"/>
        </w:trPr>
        <w:tc>
          <w:tcPr>
            <w:tcW w:w="709" w:type="dxa"/>
          </w:tcPr>
          <w:p w14:paraId="1A96361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</w:tcPr>
          <w:p w14:paraId="0FA621F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LS02922b</w:t>
            </w:r>
          </w:p>
        </w:tc>
        <w:tc>
          <w:tcPr>
            <w:tcW w:w="1417" w:type="dxa"/>
          </w:tcPr>
          <w:p w14:paraId="7370F19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961" w:type="dxa"/>
          </w:tcPr>
          <w:p w14:paraId="4EF216C9" w14:textId="5C345E3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860F583" w14:textId="3E4A673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F990035" w14:textId="77777777" w:rsidTr="00F34065">
        <w:trPr>
          <w:trHeight w:hRule="exact" w:val="227"/>
        </w:trPr>
        <w:tc>
          <w:tcPr>
            <w:tcW w:w="709" w:type="dxa"/>
          </w:tcPr>
          <w:p w14:paraId="6967599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</w:tcPr>
          <w:p w14:paraId="3CE44A5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LS02923a</w:t>
            </w:r>
          </w:p>
        </w:tc>
        <w:tc>
          <w:tcPr>
            <w:tcW w:w="1417" w:type="dxa"/>
          </w:tcPr>
          <w:p w14:paraId="1D04178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961" w:type="dxa"/>
          </w:tcPr>
          <w:p w14:paraId="4107C440" w14:textId="614E3EB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200B127" w14:textId="383B9C9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64B91EB" w14:textId="77777777" w:rsidTr="00F34065">
        <w:trPr>
          <w:trHeight w:hRule="exact" w:val="227"/>
        </w:trPr>
        <w:tc>
          <w:tcPr>
            <w:tcW w:w="709" w:type="dxa"/>
          </w:tcPr>
          <w:p w14:paraId="3BA9BF5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</w:tcPr>
          <w:p w14:paraId="7A1DDDB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LS02923b</w:t>
            </w:r>
          </w:p>
        </w:tc>
        <w:tc>
          <w:tcPr>
            <w:tcW w:w="1417" w:type="dxa"/>
          </w:tcPr>
          <w:p w14:paraId="66CEC9E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961" w:type="dxa"/>
          </w:tcPr>
          <w:p w14:paraId="2623C33D" w14:textId="5027C62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505B05C" w14:textId="77578C8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BC12ACA" w14:textId="77777777" w:rsidTr="00F34065">
        <w:trPr>
          <w:trHeight w:hRule="exact" w:val="227"/>
        </w:trPr>
        <w:tc>
          <w:tcPr>
            <w:tcW w:w="709" w:type="dxa"/>
          </w:tcPr>
          <w:p w14:paraId="1C29855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</w:tcPr>
          <w:p w14:paraId="7FED317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LS02924a</w:t>
            </w:r>
          </w:p>
        </w:tc>
        <w:tc>
          <w:tcPr>
            <w:tcW w:w="1417" w:type="dxa"/>
          </w:tcPr>
          <w:p w14:paraId="498ED04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</w:tcPr>
          <w:p w14:paraId="06D858E9" w14:textId="6694074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4D78975" w14:textId="1F5F71DD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019E6F2" w14:textId="77777777" w:rsidTr="00F34065">
        <w:trPr>
          <w:trHeight w:hRule="exact" w:val="227"/>
        </w:trPr>
        <w:tc>
          <w:tcPr>
            <w:tcW w:w="709" w:type="dxa"/>
          </w:tcPr>
          <w:p w14:paraId="4C9366B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</w:tcPr>
          <w:p w14:paraId="4DD76FF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LS02924b</w:t>
            </w:r>
          </w:p>
        </w:tc>
        <w:tc>
          <w:tcPr>
            <w:tcW w:w="1417" w:type="dxa"/>
          </w:tcPr>
          <w:p w14:paraId="5CEE29A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1" w:type="dxa"/>
          </w:tcPr>
          <w:p w14:paraId="37C08884" w14:textId="685E3E5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042072B" w14:textId="2F26310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4BADF0F" w14:textId="77777777" w:rsidTr="00F34065">
        <w:trPr>
          <w:trHeight w:hRule="exact" w:val="227"/>
        </w:trPr>
        <w:tc>
          <w:tcPr>
            <w:tcW w:w="709" w:type="dxa"/>
          </w:tcPr>
          <w:p w14:paraId="6CBDA22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</w:tcPr>
          <w:p w14:paraId="4202ED5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LS02925a</w:t>
            </w:r>
          </w:p>
        </w:tc>
        <w:tc>
          <w:tcPr>
            <w:tcW w:w="1417" w:type="dxa"/>
          </w:tcPr>
          <w:p w14:paraId="0557F28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961" w:type="dxa"/>
          </w:tcPr>
          <w:p w14:paraId="1A010429" w14:textId="71BCAB0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40952D1" w14:textId="47DCAC9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1A179FE" w14:textId="77777777" w:rsidTr="00F34065">
        <w:trPr>
          <w:trHeight w:hRule="exact" w:val="227"/>
        </w:trPr>
        <w:tc>
          <w:tcPr>
            <w:tcW w:w="709" w:type="dxa"/>
          </w:tcPr>
          <w:p w14:paraId="700C390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</w:tcPr>
          <w:p w14:paraId="1FF5E2E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LS02925b</w:t>
            </w:r>
          </w:p>
        </w:tc>
        <w:tc>
          <w:tcPr>
            <w:tcW w:w="1417" w:type="dxa"/>
          </w:tcPr>
          <w:p w14:paraId="370E3B2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961" w:type="dxa"/>
          </w:tcPr>
          <w:p w14:paraId="37FFA6A6" w14:textId="208CC98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5A90E96" w14:textId="71E557E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F5BC4B7" w14:textId="77777777" w:rsidTr="00F34065">
        <w:trPr>
          <w:trHeight w:hRule="exact" w:val="227"/>
        </w:trPr>
        <w:tc>
          <w:tcPr>
            <w:tcW w:w="709" w:type="dxa"/>
          </w:tcPr>
          <w:p w14:paraId="4AD1D58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</w:tcPr>
          <w:p w14:paraId="6EF93DC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LS02926a</w:t>
            </w:r>
          </w:p>
        </w:tc>
        <w:tc>
          <w:tcPr>
            <w:tcW w:w="1417" w:type="dxa"/>
          </w:tcPr>
          <w:p w14:paraId="6AC331A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961" w:type="dxa"/>
          </w:tcPr>
          <w:p w14:paraId="5D542549" w14:textId="4059B3C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00275104" w14:textId="3412AC8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95FE7AD" w14:textId="77777777" w:rsidTr="00F34065">
        <w:trPr>
          <w:trHeight w:hRule="exact" w:val="227"/>
        </w:trPr>
        <w:tc>
          <w:tcPr>
            <w:tcW w:w="709" w:type="dxa"/>
          </w:tcPr>
          <w:p w14:paraId="7E969E8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14:paraId="734BDD6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LS02926b</w:t>
            </w:r>
          </w:p>
        </w:tc>
        <w:tc>
          <w:tcPr>
            <w:tcW w:w="1417" w:type="dxa"/>
          </w:tcPr>
          <w:p w14:paraId="4078D1B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961" w:type="dxa"/>
          </w:tcPr>
          <w:p w14:paraId="76114C16" w14:textId="0D55564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0A0F190" w14:textId="5C82BA4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074F6C5" w14:textId="77777777" w:rsidTr="00F34065">
        <w:trPr>
          <w:trHeight w:hRule="exact" w:val="227"/>
        </w:trPr>
        <w:tc>
          <w:tcPr>
            <w:tcW w:w="709" w:type="dxa"/>
          </w:tcPr>
          <w:p w14:paraId="3F477A7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8" w:type="dxa"/>
          </w:tcPr>
          <w:p w14:paraId="3431FDE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LS02927a</w:t>
            </w:r>
          </w:p>
        </w:tc>
        <w:tc>
          <w:tcPr>
            <w:tcW w:w="1417" w:type="dxa"/>
          </w:tcPr>
          <w:p w14:paraId="7CE726A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961" w:type="dxa"/>
          </w:tcPr>
          <w:p w14:paraId="4AC24E99" w14:textId="35CAE82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B4E2883" w14:textId="66BF6672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197CE3E3" w14:textId="77777777" w:rsidTr="00F34065">
        <w:trPr>
          <w:trHeight w:hRule="exact" w:val="227"/>
        </w:trPr>
        <w:tc>
          <w:tcPr>
            <w:tcW w:w="709" w:type="dxa"/>
          </w:tcPr>
          <w:p w14:paraId="422B9A7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</w:tcPr>
          <w:p w14:paraId="1DD28CB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LS02927b</w:t>
            </w:r>
          </w:p>
        </w:tc>
        <w:tc>
          <w:tcPr>
            <w:tcW w:w="1417" w:type="dxa"/>
          </w:tcPr>
          <w:p w14:paraId="316D4A7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961" w:type="dxa"/>
          </w:tcPr>
          <w:p w14:paraId="48CF3024" w14:textId="3612C10D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F76BEA7" w14:textId="7D9D7A6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BBC21AF" w14:textId="77777777" w:rsidTr="00F34065">
        <w:trPr>
          <w:trHeight w:hRule="exact" w:val="227"/>
        </w:trPr>
        <w:tc>
          <w:tcPr>
            <w:tcW w:w="709" w:type="dxa"/>
          </w:tcPr>
          <w:p w14:paraId="673F3F6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8" w:type="dxa"/>
          </w:tcPr>
          <w:p w14:paraId="007108C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LS02928a</w:t>
            </w:r>
          </w:p>
        </w:tc>
        <w:tc>
          <w:tcPr>
            <w:tcW w:w="1417" w:type="dxa"/>
          </w:tcPr>
          <w:p w14:paraId="0B6A550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961" w:type="dxa"/>
          </w:tcPr>
          <w:p w14:paraId="094D5AEC" w14:textId="6CBF19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7A5B921" w14:textId="1D6954B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DD6429D" w14:textId="77777777" w:rsidTr="00F34065">
        <w:trPr>
          <w:trHeight w:hRule="exact" w:val="227"/>
        </w:trPr>
        <w:tc>
          <w:tcPr>
            <w:tcW w:w="709" w:type="dxa"/>
          </w:tcPr>
          <w:p w14:paraId="6B650E0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</w:tcPr>
          <w:p w14:paraId="1ED7885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LS02928b</w:t>
            </w:r>
          </w:p>
        </w:tc>
        <w:tc>
          <w:tcPr>
            <w:tcW w:w="1417" w:type="dxa"/>
          </w:tcPr>
          <w:p w14:paraId="4D9575C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961" w:type="dxa"/>
          </w:tcPr>
          <w:p w14:paraId="79D316EC" w14:textId="278B34C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2234336" w14:textId="70CB859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461EFD5" w14:textId="77777777" w:rsidTr="00F34065">
        <w:trPr>
          <w:trHeight w:hRule="exact" w:val="227"/>
        </w:trPr>
        <w:tc>
          <w:tcPr>
            <w:tcW w:w="709" w:type="dxa"/>
          </w:tcPr>
          <w:p w14:paraId="6FC64C4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</w:tcPr>
          <w:p w14:paraId="25688E4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LS02929a</w:t>
            </w:r>
          </w:p>
        </w:tc>
        <w:tc>
          <w:tcPr>
            <w:tcW w:w="1417" w:type="dxa"/>
          </w:tcPr>
          <w:p w14:paraId="37269E2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961" w:type="dxa"/>
          </w:tcPr>
          <w:p w14:paraId="5F8DCA4E" w14:textId="6D59F38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D96FC82" w14:textId="2750EBE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10CB168" w14:textId="77777777" w:rsidTr="00F34065">
        <w:trPr>
          <w:trHeight w:hRule="exact" w:val="227"/>
        </w:trPr>
        <w:tc>
          <w:tcPr>
            <w:tcW w:w="709" w:type="dxa"/>
          </w:tcPr>
          <w:p w14:paraId="3C3A615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</w:tcPr>
          <w:p w14:paraId="26B64CA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LS02929b</w:t>
            </w:r>
          </w:p>
        </w:tc>
        <w:tc>
          <w:tcPr>
            <w:tcW w:w="1417" w:type="dxa"/>
          </w:tcPr>
          <w:p w14:paraId="3AA8A0E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961" w:type="dxa"/>
          </w:tcPr>
          <w:p w14:paraId="7230A044" w14:textId="1BFC467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E814A50" w14:textId="1290D15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F81078F" w14:textId="77777777" w:rsidTr="00F34065">
        <w:trPr>
          <w:trHeight w:hRule="exact" w:val="227"/>
        </w:trPr>
        <w:tc>
          <w:tcPr>
            <w:tcW w:w="709" w:type="dxa"/>
          </w:tcPr>
          <w:p w14:paraId="6EFED48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8" w:type="dxa"/>
          </w:tcPr>
          <w:p w14:paraId="412BE82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LS02930a</w:t>
            </w:r>
          </w:p>
        </w:tc>
        <w:tc>
          <w:tcPr>
            <w:tcW w:w="1417" w:type="dxa"/>
          </w:tcPr>
          <w:p w14:paraId="4C76FBE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961" w:type="dxa"/>
          </w:tcPr>
          <w:p w14:paraId="0BAAF343" w14:textId="0879D7B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8430E1C" w14:textId="25CB6B50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9A4AB62" w14:textId="77777777" w:rsidTr="00F34065">
        <w:trPr>
          <w:trHeight w:hRule="exact" w:val="227"/>
        </w:trPr>
        <w:tc>
          <w:tcPr>
            <w:tcW w:w="709" w:type="dxa"/>
          </w:tcPr>
          <w:p w14:paraId="140BEC6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8" w:type="dxa"/>
          </w:tcPr>
          <w:p w14:paraId="287974E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LS02930b</w:t>
            </w:r>
          </w:p>
        </w:tc>
        <w:tc>
          <w:tcPr>
            <w:tcW w:w="1417" w:type="dxa"/>
          </w:tcPr>
          <w:p w14:paraId="568685F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961" w:type="dxa"/>
          </w:tcPr>
          <w:p w14:paraId="01CDB8C9" w14:textId="58AB1BB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1010D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C36B403" w14:textId="4E79411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65667D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58B00BE" w14:textId="77777777" w:rsidTr="00F34065">
        <w:trPr>
          <w:trHeight w:hRule="exact" w:val="227"/>
        </w:trPr>
        <w:tc>
          <w:tcPr>
            <w:tcW w:w="709" w:type="dxa"/>
          </w:tcPr>
          <w:p w14:paraId="6D4FCCB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418" w:type="dxa"/>
          </w:tcPr>
          <w:p w14:paraId="296D0A2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LS02931a</w:t>
            </w:r>
          </w:p>
        </w:tc>
        <w:tc>
          <w:tcPr>
            <w:tcW w:w="1417" w:type="dxa"/>
          </w:tcPr>
          <w:p w14:paraId="572A6DD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61" w:type="dxa"/>
          </w:tcPr>
          <w:p w14:paraId="11C42FB1" w14:textId="51C506D6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E664C54" w14:textId="6C85696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A27D544" w14:textId="77777777" w:rsidTr="00F34065">
        <w:trPr>
          <w:trHeight w:hRule="exact" w:val="227"/>
        </w:trPr>
        <w:tc>
          <w:tcPr>
            <w:tcW w:w="709" w:type="dxa"/>
          </w:tcPr>
          <w:p w14:paraId="60A844C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</w:tcPr>
          <w:p w14:paraId="3263524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LS02931b</w:t>
            </w:r>
          </w:p>
        </w:tc>
        <w:tc>
          <w:tcPr>
            <w:tcW w:w="1417" w:type="dxa"/>
          </w:tcPr>
          <w:p w14:paraId="275801F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61" w:type="dxa"/>
          </w:tcPr>
          <w:p w14:paraId="764F9BCB" w14:textId="48A158D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718B6C0" w14:textId="6013B2F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4D24CBE" w14:textId="77777777" w:rsidTr="00F34065">
        <w:trPr>
          <w:trHeight w:hRule="exact" w:val="227"/>
        </w:trPr>
        <w:tc>
          <w:tcPr>
            <w:tcW w:w="709" w:type="dxa"/>
          </w:tcPr>
          <w:p w14:paraId="252D72A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</w:tcPr>
          <w:p w14:paraId="5B9498E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LS02932a</w:t>
            </w:r>
          </w:p>
        </w:tc>
        <w:tc>
          <w:tcPr>
            <w:tcW w:w="1417" w:type="dxa"/>
          </w:tcPr>
          <w:p w14:paraId="6EB9E79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61" w:type="dxa"/>
          </w:tcPr>
          <w:p w14:paraId="6CF7B093" w14:textId="16A5D68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53DF44E" w14:textId="2D7B405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1B503CF9" w14:textId="77777777" w:rsidTr="00F34065">
        <w:trPr>
          <w:trHeight w:hRule="exact" w:val="227"/>
        </w:trPr>
        <w:tc>
          <w:tcPr>
            <w:tcW w:w="709" w:type="dxa"/>
          </w:tcPr>
          <w:p w14:paraId="72D7115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</w:tcPr>
          <w:p w14:paraId="3FC0AA7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LS02932b</w:t>
            </w:r>
          </w:p>
        </w:tc>
        <w:tc>
          <w:tcPr>
            <w:tcW w:w="1417" w:type="dxa"/>
          </w:tcPr>
          <w:p w14:paraId="5D58873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61" w:type="dxa"/>
          </w:tcPr>
          <w:p w14:paraId="28496AEF" w14:textId="6457DB6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3980DA5" w14:textId="53F6EF5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D734797" w14:textId="77777777" w:rsidTr="00F34065">
        <w:trPr>
          <w:trHeight w:hRule="exact" w:val="227"/>
        </w:trPr>
        <w:tc>
          <w:tcPr>
            <w:tcW w:w="709" w:type="dxa"/>
          </w:tcPr>
          <w:p w14:paraId="703FE19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8" w:type="dxa"/>
          </w:tcPr>
          <w:p w14:paraId="5DBF36F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LS02933a</w:t>
            </w:r>
          </w:p>
        </w:tc>
        <w:tc>
          <w:tcPr>
            <w:tcW w:w="1417" w:type="dxa"/>
          </w:tcPr>
          <w:p w14:paraId="0BACE0E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961" w:type="dxa"/>
          </w:tcPr>
          <w:p w14:paraId="023BB2DE" w14:textId="4208736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74998AF" w14:textId="66FF5322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D7B7904" w14:textId="77777777" w:rsidTr="00F34065">
        <w:trPr>
          <w:trHeight w:hRule="exact" w:val="227"/>
        </w:trPr>
        <w:tc>
          <w:tcPr>
            <w:tcW w:w="709" w:type="dxa"/>
          </w:tcPr>
          <w:p w14:paraId="7A8E70C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</w:tcPr>
          <w:p w14:paraId="4589652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LS02933b</w:t>
            </w:r>
          </w:p>
        </w:tc>
        <w:tc>
          <w:tcPr>
            <w:tcW w:w="1417" w:type="dxa"/>
          </w:tcPr>
          <w:p w14:paraId="42F9469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961" w:type="dxa"/>
          </w:tcPr>
          <w:p w14:paraId="70158051" w14:textId="227628E0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03E89A7E" w14:textId="6746F2D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22D7415" w14:textId="77777777" w:rsidTr="00F34065">
        <w:trPr>
          <w:trHeight w:hRule="exact" w:val="227"/>
        </w:trPr>
        <w:tc>
          <w:tcPr>
            <w:tcW w:w="709" w:type="dxa"/>
          </w:tcPr>
          <w:p w14:paraId="54DE4C7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8" w:type="dxa"/>
          </w:tcPr>
          <w:p w14:paraId="6F2966E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LS02934a</w:t>
            </w:r>
          </w:p>
        </w:tc>
        <w:tc>
          <w:tcPr>
            <w:tcW w:w="1417" w:type="dxa"/>
          </w:tcPr>
          <w:p w14:paraId="225D595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961" w:type="dxa"/>
          </w:tcPr>
          <w:p w14:paraId="7238A1FC" w14:textId="7DF0FB6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01AB42C7" w14:textId="26CC33C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49AAC0AC" w14:textId="77777777" w:rsidTr="00F34065">
        <w:trPr>
          <w:trHeight w:hRule="exact" w:val="227"/>
        </w:trPr>
        <w:tc>
          <w:tcPr>
            <w:tcW w:w="709" w:type="dxa"/>
          </w:tcPr>
          <w:p w14:paraId="44CB0E6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</w:tcPr>
          <w:p w14:paraId="3CF4DF9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LS02934b</w:t>
            </w:r>
          </w:p>
        </w:tc>
        <w:tc>
          <w:tcPr>
            <w:tcW w:w="1417" w:type="dxa"/>
          </w:tcPr>
          <w:p w14:paraId="19333B1E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961" w:type="dxa"/>
          </w:tcPr>
          <w:p w14:paraId="5D6FA066" w14:textId="1812FA2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E69533B" w14:textId="3E75C8F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F10966D" w14:textId="77777777" w:rsidTr="00F34065">
        <w:trPr>
          <w:trHeight w:hRule="exact" w:val="227"/>
        </w:trPr>
        <w:tc>
          <w:tcPr>
            <w:tcW w:w="709" w:type="dxa"/>
          </w:tcPr>
          <w:p w14:paraId="36AE4FD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8" w:type="dxa"/>
          </w:tcPr>
          <w:p w14:paraId="5839BE4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LS02935a</w:t>
            </w:r>
          </w:p>
        </w:tc>
        <w:tc>
          <w:tcPr>
            <w:tcW w:w="1417" w:type="dxa"/>
          </w:tcPr>
          <w:p w14:paraId="3A45751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961" w:type="dxa"/>
          </w:tcPr>
          <w:p w14:paraId="15AA089E" w14:textId="3751B36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7194248" w14:textId="00C43F8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F1CD6A0" w14:textId="77777777" w:rsidTr="00F34065">
        <w:trPr>
          <w:trHeight w:hRule="exact" w:val="227"/>
        </w:trPr>
        <w:tc>
          <w:tcPr>
            <w:tcW w:w="709" w:type="dxa"/>
          </w:tcPr>
          <w:p w14:paraId="1A67BE6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</w:tcPr>
          <w:p w14:paraId="18FF162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LS02935b</w:t>
            </w:r>
          </w:p>
        </w:tc>
        <w:tc>
          <w:tcPr>
            <w:tcW w:w="1417" w:type="dxa"/>
          </w:tcPr>
          <w:p w14:paraId="0D00E51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961" w:type="dxa"/>
          </w:tcPr>
          <w:p w14:paraId="7661EC9C" w14:textId="59A11B20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5BF1888" w14:textId="3FC298D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6ADDA966" w14:textId="77777777" w:rsidTr="00F34065">
        <w:trPr>
          <w:trHeight w:hRule="exact" w:val="227"/>
        </w:trPr>
        <w:tc>
          <w:tcPr>
            <w:tcW w:w="709" w:type="dxa"/>
          </w:tcPr>
          <w:p w14:paraId="00627AF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8" w:type="dxa"/>
          </w:tcPr>
          <w:p w14:paraId="5D140A1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LS02936a</w:t>
            </w:r>
          </w:p>
        </w:tc>
        <w:tc>
          <w:tcPr>
            <w:tcW w:w="1417" w:type="dxa"/>
          </w:tcPr>
          <w:p w14:paraId="64D4866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961" w:type="dxa"/>
          </w:tcPr>
          <w:p w14:paraId="4833ED90" w14:textId="04BAA7A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0B2D7B3E" w14:textId="34B5757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12669493" w14:textId="77777777" w:rsidTr="00F34065">
        <w:trPr>
          <w:trHeight w:hRule="exact" w:val="227"/>
        </w:trPr>
        <w:tc>
          <w:tcPr>
            <w:tcW w:w="709" w:type="dxa"/>
          </w:tcPr>
          <w:p w14:paraId="54B8B0E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</w:tcPr>
          <w:p w14:paraId="4C66874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LS02936b</w:t>
            </w:r>
          </w:p>
        </w:tc>
        <w:tc>
          <w:tcPr>
            <w:tcW w:w="1417" w:type="dxa"/>
          </w:tcPr>
          <w:p w14:paraId="1460529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961" w:type="dxa"/>
          </w:tcPr>
          <w:p w14:paraId="4E4DFDC4" w14:textId="4CB74EF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10D32E7" w14:textId="0FFEA91A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ECC5901" w14:textId="77777777" w:rsidTr="00F34065">
        <w:trPr>
          <w:trHeight w:hRule="exact" w:val="227"/>
        </w:trPr>
        <w:tc>
          <w:tcPr>
            <w:tcW w:w="709" w:type="dxa"/>
          </w:tcPr>
          <w:p w14:paraId="045E77E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8" w:type="dxa"/>
          </w:tcPr>
          <w:p w14:paraId="372AFB7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LS02937a</w:t>
            </w:r>
          </w:p>
        </w:tc>
        <w:tc>
          <w:tcPr>
            <w:tcW w:w="1417" w:type="dxa"/>
          </w:tcPr>
          <w:p w14:paraId="06FCD0B5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961" w:type="dxa"/>
          </w:tcPr>
          <w:p w14:paraId="2BDF5B24" w14:textId="4FBFB3D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32B82E13" w14:textId="0F5F79D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E94025D" w14:textId="77777777" w:rsidTr="00F34065">
        <w:trPr>
          <w:trHeight w:hRule="exact" w:val="227"/>
        </w:trPr>
        <w:tc>
          <w:tcPr>
            <w:tcW w:w="709" w:type="dxa"/>
          </w:tcPr>
          <w:p w14:paraId="607F6DD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8" w:type="dxa"/>
          </w:tcPr>
          <w:p w14:paraId="13A6330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LS02937b</w:t>
            </w:r>
          </w:p>
        </w:tc>
        <w:tc>
          <w:tcPr>
            <w:tcW w:w="1417" w:type="dxa"/>
          </w:tcPr>
          <w:p w14:paraId="69FFECB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961" w:type="dxa"/>
          </w:tcPr>
          <w:p w14:paraId="1A299854" w14:textId="5394573F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8C5928D" w14:textId="701C1EFA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05C3B58" w14:textId="77777777" w:rsidTr="00F34065">
        <w:trPr>
          <w:trHeight w:hRule="exact" w:val="227"/>
        </w:trPr>
        <w:tc>
          <w:tcPr>
            <w:tcW w:w="709" w:type="dxa"/>
          </w:tcPr>
          <w:p w14:paraId="6F2B8D2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8" w:type="dxa"/>
          </w:tcPr>
          <w:p w14:paraId="74D2725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LS02938a</w:t>
            </w:r>
          </w:p>
        </w:tc>
        <w:tc>
          <w:tcPr>
            <w:tcW w:w="1417" w:type="dxa"/>
          </w:tcPr>
          <w:p w14:paraId="487A8DB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961" w:type="dxa"/>
          </w:tcPr>
          <w:p w14:paraId="209A776D" w14:textId="4C83D2AB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0E445F2" w14:textId="2238788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26B3830B" w14:textId="77777777" w:rsidTr="00F34065">
        <w:trPr>
          <w:trHeight w:hRule="exact" w:val="227"/>
        </w:trPr>
        <w:tc>
          <w:tcPr>
            <w:tcW w:w="709" w:type="dxa"/>
          </w:tcPr>
          <w:p w14:paraId="5D5D5E0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</w:tcPr>
          <w:p w14:paraId="61EE3D0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LS02938b</w:t>
            </w:r>
          </w:p>
        </w:tc>
        <w:tc>
          <w:tcPr>
            <w:tcW w:w="1417" w:type="dxa"/>
          </w:tcPr>
          <w:p w14:paraId="0BA88F7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961" w:type="dxa"/>
          </w:tcPr>
          <w:p w14:paraId="5C937741" w14:textId="3F8F1E5A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052E1F7" w14:textId="68917E9D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F5A1002" w14:textId="77777777" w:rsidTr="00F34065">
        <w:trPr>
          <w:trHeight w:hRule="exact" w:val="227"/>
        </w:trPr>
        <w:tc>
          <w:tcPr>
            <w:tcW w:w="709" w:type="dxa"/>
          </w:tcPr>
          <w:p w14:paraId="4FB70D5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8" w:type="dxa"/>
          </w:tcPr>
          <w:p w14:paraId="3C86D1D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LS02939a</w:t>
            </w:r>
          </w:p>
        </w:tc>
        <w:tc>
          <w:tcPr>
            <w:tcW w:w="1417" w:type="dxa"/>
          </w:tcPr>
          <w:p w14:paraId="1B2CF0C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961" w:type="dxa"/>
          </w:tcPr>
          <w:p w14:paraId="261E1408" w14:textId="500F190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AF3358B" w14:textId="6506A41D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57CCDE6" w14:textId="77777777" w:rsidTr="00F34065">
        <w:trPr>
          <w:trHeight w:hRule="exact" w:val="227"/>
        </w:trPr>
        <w:tc>
          <w:tcPr>
            <w:tcW w:w="709" w:type="dxa"/>
          </w:tcPr>
          <w:p w14:paraId="0D24CF9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</w:tcPr>
          <w:p w14:paraId="583D2D9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LS02939b</w:t>
            </w:r>
          </w:p>
        </w:tc>
        <w:tc>
          <w:tcPr>
            <w:tcW w:w="1417" w:type="dxa"/>
          </w:tcPr>
          <w:p w14:paraId="3E0B1A9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961" w:type="dxa"/>
          </w:tcPr>
          <w:p w14:paraId="4B076AFE" w14:textId="25C4457C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76A07A32" w14:textId="147B524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A458223" w14:textId="77777777" w:rsidTr="00F34065">
        <w:trPr>
          <w:trHeight w:hRule="exact" w:val="227"/>
        </w:trPr>
        <w:tc>
          <w:tcPr>
            <w:tcW w:w="709" w:type="dxa"/>
          </w:tcPr>
          <w:p w14:paraId="1FF39C3D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8" w:type="dxa"/>
          </w:tcPr>
          <w:p w14:paraId="5FBDA60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LS02940a</w:t>
            </w:r>
          </w:p>
        </w:tc>
        <w:tc>
          <w:tcPr>
            <w:tcW w:w="1417" w:type="dxa"/>
          </w:tcPr>
          <w:p w14:paraId="09973A8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961" w:type="dxa"/>
          </w:tcPr>
          <w:p w14:paraId="09AD1AAC" w14:textId="26BA1301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0E4F2DA" w14:textId="17F5950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2CB6EE2" w14:textId="77777777" w:rsidTr="00F34065">
        <w:trPr>
          <w:trHeight w:hRule="exact" w:val="227"/>
        </w:trPr>
        <w:tc>
          <w:tcPr>
            <w:tcW w:w="709" w:type="dxa"/>
          </w:tcPr>
          <w:p w14:paraId="579E7CF6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8" w:type="dxa"/>
          </w:tcPr>
          <w:p w14:paraId="762CDA22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LS02940b</w:t>
            </w:r>
          </w:p>
        </w:tc>
        <w:tc>
          <w:tcPr>
            <w:tcW w:w="1417" w:type="dxa"/>
          </w:tcPr>
          <w:p w14:paraId="31B9325A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961" w:type="dxa"/>
          </w:tcPr>
          <w:p w14:paraId="28CD8508" w14:textId="4EEB2A3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6F7551AE" w14:textId="43C10A1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50D7F9C" w14:textId="77777777" w:rsidTr="00F34065">
        <w:trPr>
          <w:trHeight w:hRule="exact" w:val="227"/>
        </w:trPr>
        <w:tc>
          <w:tcPr>
            <w:tcW w:w="709" w:type="dxa"/>
          </w:tcPr>
          <w:p w14:paraId="5169928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</w:tcPr>
          <w:p w14:paraId="5A26B78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LS02941a</w:t>
            </w:r>
          </w:p>
        </w:tc>
        <w:tc>
          <w:tcPr>
            <w:tcW w:w="1417" w:type="dxa"/>
          </w:tcPr>
          <w:p w14:paraId="1A5CBF1F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961" w:type="dxa"/>
          </w:tcPr>
          <w:p w14:paraId="731CB764" w14:textId="081D694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FB45AD6" w14:textId="0A292F9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342D3E04" w14:textId="77777777" w:rsidTr="00F34065">
        <w:trPr>
          <w:trHeight w:hRule="exact" w:val="227"/>
        </w:trPr>
        <w:tc>
          <w:tcPr>
            <w:tcW w:w="709" w:type="dxa"/>
          </w:tcPr>
          <w:p w14:paraId="61E5628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</w:tcPr>
          <w:p w14:paraId="3801D399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LS02941b</w:t>
            </w:r>
          </w:p>
        </w:tc>
        <w:tc>
          <w:tcPr>
            <w:tcW w:w="1417" w:type="dxa"/>
          </w:tcPr>
          <w:p w14:paraId="391F666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961" w:type="dxa"/>
          </w:tcPr>
          <w:p w14:paraId="04A864BF" w14:textId="57712538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B2DB95F" w14:textId="3120D57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ACCE88A" w14:textId="77777777" w:rsidTr="00F34065">
        <w:trPr>
          <w:trHeight w:hRule="exact" w:val="227"/>
        </w:trPr>
        <w:tc>
          <w:tcPr>
            <w:tcW w:w="709" w:type="dxa"/>
          </w:tcPr>
          <w:p w14:paraId="46B0E463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</w:tcPr>
          <w:p w14:paraId="0B368801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LS02942a</w:t>
            </w:r>
          </w:p>
        </w:tc>
        <w:tc>
          <w:tcPr>
            <w:tcW w:w="1417" w:type="dxa"/>
          </w:tcPr>
          <w:p w14:paraId="460C404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961" w:type="dxa"/>
          </w:tcPr>
          <w:p w14:paraId="5F0A497E" w14:textId="64BBE905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28B249FB" w14:textId="2C122534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0B18591C" w14:textId="77777777" w:rsidTr="00F34065">
        <w:trPr>
          <w:trHeight w:hRule="exact" w:val="227"/>
        </w:trPr>
        <w:tc>
          <w:tcPr>
            <w:tcW w:w="709" w:type="dxa"/>
          </w:tcPr>
          <w:p w14:paraId="0201E57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</w:tcPr>
          <w:p w14:paraId="1DCD500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LS02942b</w:t>
            </w:r>
          </w:p>
        </w:tc>
        <w:tc>
          <w:tcPr>
            <w:tcW w:w="1417" w:type="dxa"/>
          </w:tcPr>
          <w:p w14:paraId="68836300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961" w:type="dxa"/>
          </w:tcPr>
          <w:p w14:paraId="1379D4AA" w14:textId="1FABAA10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43E0332F" w14:textId="1A295449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741D4B53" w14:textId="77777777" w:rsidTr="00F34065">
        <w:trPr>
          <w:trHeight w:hRule="exact" w:val="227"/>
        </w:trPr>
        <w:tc>
          <w:tcPr>
            <w:tcW w:w="709" w:type="dxa"/>
          </w:tcPr>
          <w:p w14:paraId="401F4224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</w:tcPr>
          <w:p w14:paraId="0A39370C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LS02943a</w:t>
            </w:r>
          </w:p>
        </w:tc>
        <w:tc>
          <w:tcPr>
            <w:tcW w:w="1417" w:type="dxa"/>
          </w:tcPr>
          <w:p w14:paraId="50018447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961" w:type="dxa"/>
          </w:tcPr>
          <w:p w14:paraId="653C651E" w14:textId="22853EA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59001B1F" w14:textId="2E4FB4DD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72F0F"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  <w:tr w:rsidR="008E21E5" w:rsidRPr="00C8296C" w14:paraId="5A47DA96" w14:textId="77777777" w:rsidTr="00F34065">
        <w:trPr>
          <w:trHeight w:hRule="exact" w:val="227"/>
        </w:trPr>
        <w:tc>
          <w:tcPr>
            <w:tcW w:w="709" w:type="dxa"/>
          </w:tcPr>
          <w:p w14:paraId="22DFB1E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</w:tcPr>
          <w:p w14:paraId="7AB8C368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LS02943b</w:t>
            </w:r>
          </w:p>
        </w:tc>
        <w:tc>
          <w:tcPr>
            <w:tcW w:w="1417" w:type="dxa"/>
          </w:tcPr>
          <w:p w14:paraId="1D2D5A7B" w14:textId="77777777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8296C">
              <w:rPr>
                <w:rFonts w:ascii="Calibri" w:hAnsi="Calibri" w:cs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961" w:type="dxa"/>
          </w:tcPr>
          <w:p w14:paraId="6FF4D129" w14:textId="50EE2D43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C645E">
              <w:rPr>
                <w:rFonts w:ascii="Calibri" w:hAnsi="Calibri" w:cs="Calibri"/>
                <w:sz w:val="20"/>
                <w:szCs w:val="20"/>
                <w:lang w:eastAsia="en-US"/>
              </w:rPr>
              <w:t>xxxxxxxxxxxxxxxxxx</w:t>
            </w:r>
            <w:proofErr w:type="spellEnd"/>
          </w:p>
        </w:tc>
        <w:tc>
          <w:tcPr>
            <w:tcW w:w="1701" w:type="dxa"/>
          </w:tcPr>
          <w:p w14:paraId="1E08FFBE" w14:textId="5039CAEE" w:rsidR="008E21E5" w:rsidRPr="00C8296C" w:rsidRDefault="008E21E5" w:rsidP="008E21E5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xxxxxxxxxxxxx</w:t>
            </w:r>
            <w:proofErr w:type="spellEnd"/>
          </w:p>
        </w:tc>
      </w:tr>
    </w:tbl>
    <w:p w14:paraId="1199A009" w14:textId="7848C512" w:rsidR="00364952" w:rsidRPr="00364952" w:rsidRDefault="00927D62" w:rsidP="00FF2BA8">
      <w:pPr>
        <w:ind w:left="5664" w:firstLine="708"/>
        <w:rPr>
          <w:rFonts w:ascii="Calibri" w:hAnsi="Calibri" w:cs="Calibri"/>
          <w:sz w:val="20"/>
          <w:szCs w:val="20"/>
        </w:rPr>
      </w:pPr>
      <w:r w:rsidRPr="00C8296C">
        <w:rPr>
          <w:rFonts w:ascii="Calibri" w:hAnsi="Calibri" w:cs="Calibri"/>
          <w:sz w:val="20"/>
          <w:szCs w:val="20"/>
          <w:lang w:eastAsia="en-US"/>
        </w:rPr>
        <w:t>P</w:t>
      </w:r>
      <w:r w:rsidR="00FF2BA8" w:rsidRPr="00C8296C">
        <w:rPr>
          <w:rFonts w:ascii="Calibri" w:hAnsi="Calibri" w:cs="Calibri"/>
          <w:sz w:val="20"/>
          <w:szCs w:val="20"/>
          <w:lang w:eastAsia="en-US"/>
        </w:rPr>
        <w:t>ojistná hodnota celkem:</w:t>
      </w:r>
      <w:r w:rsidRPr="00C8296C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proofErr w:type="spellStart"/>
      <w:r w:rsidR="008E21E5">
        <w:rPr>
          <w:rFonts w:ascii="Calibri" w:hAnsi="Calibri" w:cs="Calibri"/>
          <w:sz w:val="20"/>
          <w:szCs w:val="20"/>
          <w:lang w:eastAsia="en-US"/>
        </w:rPr>
        <w:t>xxxxxxxxxxxxx</w:t>
      </w:r>
      <w:proofErr w:type="spellEnd"/>
    </w:p>
    <w:p w14:paraId="4D9D3031" w14:textId="77777777" w:rsidR="00E457E9" w:rsidRDefault="00E457E9" w:rsidP="00364952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4EA71D" w14:textId="77777777" w:rsidR="00E457E9" w:rsidRDefault="00E457E9" w:rsidP="00364952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E6DB8CF" w14:textId="77777777" w:rsidR="00E457E9" w:rsidRDefault="00E457E9" w:rsidP="00364952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257BCA9" w14:textId="77777777" w:rsidR="00364952" w:rsidRPr="00364952" w:rsidRDefault="00364952" w:rsidP="0036495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AED629B" w14:textId="77777777" w:rsidR="00364952" w:rsidRPr="00364952" w:rsidRDefault="00364952" w:rsidP="0036495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FECAB87" w14:textId="77777777" w:rsidR="002B5EF0" w:rsidRDefault="002B5EF0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57D1E02" w14:textId="77777777" w:rsidR="002B5EF0" w:rsidRDefault="002B5EF0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BF4DC8A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BBD5B3E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A6253CE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935F076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56A48C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7F38C38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56EF79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32DD877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0D60919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E27E2F2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B3A0FBD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D7ABDD7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8D1EECB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8C2CE2B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46C1B17" w14:textId="77777777" w:rsidR="00FF2BA8" w:rsidRDefault="00FF2BA8" w:rsidP="002B5EF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sectPr w:rsidR="00FF2BA8" w:rsidSect="00DD52C5">
      <w:headerReference w:type="default" r:id="rId11"/>
      <w:pgSz w:w="12240" w:h="15840"/>
      <w:pgMar w:top="1418" w:right="907" w:bottom="1418" w:left="90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AD1C" w14:textId="77777777" w:rsidR="00A87C31" w:rsidRDefault="00A87C31" w:rsidP="00951775">
      <w:r>
        <w:separator/>
      </w:r>
    </w:p>
  </w:endnote>
  <w:endnote w:type="continuationSeparator" w:id="0">
    <w:p w14:paraId="05A39C0C" w14:textId="77777777" w:rsidR="00A87C31" w:rsidRDefault="00A87C31" w:rsidP="009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12FF" w14:textId="77777777" w:rsidR="00A87C31" w:rsidRDefault="00A87C31" w:rsidP="00951775">
      <w:r>
        <w:separator/>
      </w:r>
    </w:p>
  </w:footnote>
  <w:footnote w:type="continuationSeparator" w:id="0">
    <w:p w14:paraId="0554A23D" w14:textId="77777777" w:rsidR="00A87C31" w:rsidRDefault="00A87C31" w:rsidP="0095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446" w14:textId="0B8F5C01" w:rsidR="00DD52C5" w:rsidRDefault="00EC622D" w:rsidP="00DD52C5">
    <w:pPr>
      <w:pStyle w:val="Zhlav"/>
      <w:tabs>
        <w:tab w:val="left" w:pos="5145"/>
      </w:tabs>
    </w:pPr>
    <w:r>
      <w:rPr>
        <w:noProof/>
        <w:lang w:val="cs-CZ" w:eastAsia="cs-CZ"/>
      </w:rPr>
      <w:drawing>
        <wp:inline distT="0" distB="0" distL="0" distR="0" wp14:anchorId="2E77B657" wp14:editId="691CA914">
          <wp:extent cx="1770380" cy="48323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2C5">
      <w:rPr>
        <w:lang w:eastAsia="cs-CZ"/>
      </w:rPr>
      <w:tab/>
    </w:r>
    <w:r w:rsidR="00DD52C5">
      <w:rPr>
        <w:lang w:eastAsia="cs-CZ"/>
      </w:rPr>
      <w:tab/>
    </w:r>
    <w:r w:rsidR="00DD52C5">
      <w:rPr>
        <w:lang w:eastAsia="cs-CZ"/>
      </w:rPr>
      <w:tab/>
    </w:r>
    <w:r w:rsidR="00DD52C5">
      <w:t xml:space="preserve"> </w:t>
    </w:r>
  </w:p>
  <w:p w14:paraId="6E48A1E5" w14:textId="77777777" w:rsidR="00DD52C5" w:rsidRDefault="00DD52C5" w:rsidP="00DD52C5">
    <w:pPr>
      <w:pStyle w:val="Zhlav"/>
    </w:pPr>
  </w:p>
  <w:p w14:paraId="7377C0AE" w14:textId="77777777" w:rsidR="00DD52C5" w:rsidRDefault="00DD52C5" w:rsidP="00DD5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66B876"/>
    <w:lvl w:ilvl="0">
      <w:numFmt w:val="bullet"/>
      <w:lvlText w:val="*"/>
      <w:lvlJc w:val="left"/>
    </w:lvl>
  </w:abstractNum>
  <w:abstractNum w:abstractNumId="1" w15:restartNumberingAfterBreak="0">
    <w:nsid w:val="007A0830"/>
    <w:multiLevelType w:val="hybridMultilevel"/>
    <w:tmpl w:val="C9928076"/>
    <w:lvl w:ilvl="0" w:tplc="BF222820">
      <w:start w:val="1"/>
      <w:numFmt w:val="decimal"/>
      <w:lvlText w:val="%1."/>
      <w:lvlJc w:val="left"/>
      <w:pPr>
        <w:ind w:left="295" w:hanging="360"/>
      </w:p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3393EB6"/>
    <w:multiLevelType w:val="hybridMultilevel"/>
    <w:tmpl w:val="0C2C4D96"/>
    <w:lvl w:ilvl="0" w:tplc="76F29484">
      <w:start w:val="8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21B6"/>
    <w:multiLevelType w:val="hybridMultilevel"/>
    <w:tmpl w:val="E1DAFA8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472D"/>
    <w:multiLevelType w:val="hybridMultilevel"/>
    <w:tmpl w:val="B8A083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8C1956"/>
    <w:multiLevelType w:val="hybridMultilevel"/>
    <w:tmpl w:val="506A77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2C7E"/>
    <w:multiLevelType w:val="hybridMultilevel"/>
    <w:tmpl w:val="4766ABE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00D"/>
    <w:multiLevelType w:val="hybridMultilevel"/>
    <w:tmpl w:val="5C6ABFC6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."/>
      <w:lvlJc w:val="lef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871BB"/>
    <w:multiLevelType w:val="hybridMultilevel"/>
    <w:tmpl w:val="5B0C3C94"/>
    <w:lvl w:ilvl="0" w:tplc="468CFBBC">
      <w:start w:val="1"/>
      <w:numFmt w:val="decimal"/>
      <w:lvlText w:val="%1."/>
      <w:lvlJc w:val="left"/>
      <w:pPr>
        <w:ind w:left="1835" w:hanging="141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B72A2"/>
    <w:multiLevelType w:val="hybridMultilevel"/>
    <w:tmpl w:val="9788DFAA"/>
    <w:lvl w:ilvl="0" w:tplc="BF42F0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5B5E"/>
    <w:multiLevelType w:val="hybridMultilevel"/>
    <w:tmpl w:val="50D21A44"/>
    <w:lvl w:ilvl="0" w:tplc="0405000F">
      <w:start w:val="9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35E"/>
    <w:multiLevelType w:val="hybridMultilevel"/>
    <w:tmpl w:val="95BAA794"/>
    <w:lvl w:ilvl="0" w:tplc="4A86830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48C8AD08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4476"/>
    <w:multiLevelType w:val="hybridMultilevel"/>
    <w:tmpl w:val="AEE65CDC"/>
    <w:lvl w:ilvl="0" w:tplc="629C7D6A">
      <w:start w:val="6"/>
      <w:numFmt w:val="decimal"/>
      <w:lvlText w:val="%1."/>
      <w:lvlJc w:val="left"/>
      <w:pPr>
        <w:ind w:left="295" w:hanging="360"/>
      </w:p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6D953F65"/>
    <w:multiLevelType w:val="hybridMultilevel"/>
    <w:tmpl w:val="59BAAEAA"/>
    <w:lvl w:ilvl="0" w:tplc="CDB8C2DE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3" w15:restartNumberingAfterBreak="0">
    <w:nsid w:val="6F613EF0"/>
    <w:multiLevelType w:val="hybridMultilevel"/>
    <w:tmpl w:val="749CE1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832B36"/>
    <w:multiLevelType w:val="hybridMultilevel"/>
    <w:tmpl w:val="00B6A6C6"/>
    <w:lvl w:ilvl="0" w:tplc="0405000F">
      <w:start w:val="1"/>
      <w:numFmt w:val="decimal"/>
      <w:lvlText w:val="%1."/>
      <w:lvlJc w:val="left"/>
      <w:pPr>
        <w:ind w:left="1410" w:hanging="141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B4478"/>
    <w:multiLevelType w:val="hybridMultilevel"/>
    <w:tmpl w:val="651A2C74"/>
    <w:lvl w:ilvl="0" w:tplc="4A2035B2">
      <w:start w:val="4"/>
      <w:numFmt w:val="bullet"/>
      <w:lvlText w:val="-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7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8"/>
  </w:num>
  <w:num w:numId="4">
    <w:abstractNumId w:val="2"/>
  </w:num>
  <w:num w:numId="5">
    <w:abstractNumId w:val="6"/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1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7"/>
  </w:num>
  <w:num w:numId="21">
    <w:abstractNumId w:val="5"/>
  </w:num>
  <w:num w:numId="22">
    <w:abstractNumId w:val="25"/>
  </w:num>
  <w:num w:numId="23">
    <w:abstractNumId w:val="11"/>
  </w:num>
  <w:num w:numId="24">
    <w:abstractNumId w:val="17"/>
  </w:num>
  <w:num w:numId="25">
    <w:abstractNumId w:val="3"/>
  </w:num>
  <w:num w:numId="26">
    <w:abstractNumId w:val="12"/>
  </w:num>
  <w:num w:numId="27">
    <w:abstractNumId w:val="9"/>
  </w:num>
  <w:num w:numId="28">
    <w:abstractNumId w:val="24"/>
  </w:num>
  <w:num w:numId="29">
    <w:abstractNumId w:val="28"/>
  </w:num>
  <w:num w:numId="30">
    <w:abstractNumId w:val="14"/>
  </w:num>
  <w:num w:numId="31">
    <w:abstractNumId w:val="27"/>
  </w:num>
  <w:num w:numId="32">
    <w:abstractNumId w:val="4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3"/>
    <w:rsid w:val="000000D4"/>
    <w:rsid w:val="00006F19"/>
    <w:rsid w:val="00022AE4"/>
    <w:rsid w:val="00022FC4"/>
    <w:rsid w:val="0003233D"/>
    <w:rsid w:val="00041B0B"/>
    <w:rsid w:val="00044598"/>
    <w:rsid w:val="00046AEC"/>
    <w:rsid w:val="00051D69"/>
    <w:rsid w:val="00051F5F"/>
    <w:rsid w:val="000527F2"/>
    <w:rsid w:val="00060825"/>
    <w:rsid w:val="00072B27"/>
    <w:rsid w:val="00085C2A"/>
    <w:rsid w:val="00086345"/>
    <w:rsid w:val="00095E06"/>
    <w:rsid w:val="000B0EF0"/>
    <w:rsid w:val="000D54E8"/>
    <w:rsid w:val="000D6B14"/>
    <w:rsid w:val="000F442F"/>
    <w:rsid w:val="000F4C49"/>
    <w:rsid w:val="00103916"/>
    <w:rsid w:val="00104C99"/>
    <w:rsid w:val="00123FD3"/>
    <w:rsid w:val="001258F9"/>
    <w:rsid w:val="0013296C"/>
    <w:rsid w:val="001371EC"/>
    <w:rsid w:val="00147453"/>
    <w:rsid w:val="00150B50"/>
    <w:rsid w:val="00157917"/>
    <w:rsid w:val="00173DC7"/>
    <w:rsid w:val="00175C37"/>
    <w:rsid w:val="001774CA"/>
    <w:rsid w:val="00181762"/>
    <w:rsid w:val="0018624C"/>
    <w:rsid w:val="001B69C9"/>
    <w:rsid w:val="001B7F51"/>
    <w:rsid w:val="001C1BDD"/>
    <w:rsid w:val="001D12C5"/>
    <w:rsid w:val="001D6463"/>
    <w:rsid w:val="001E249B"/>
    <w:rsid w:val="001E6ED2"/>
    <w:rsid w:val="001F0176"/>
    <w:rsid w:val="001F3523"/>
    <w:rsid w:val="002052B3"/>
    <w:rsid w:val="002059DC"/>
    <w:rsid w:val="00205D01"/>
    <w:rsid w:val="00220F61"/>
    <w:rsid w:val="00234B99"/>
    <w:rsid w:val="00245688"/>
    <w:rsid w:val="00256559"/>
    <w:rsid w:val="0026669B"/>
    <w:rsid w:val="00267A89"/>
    <w:rsid w:val="0027787E"/>
    <w:rsid w:val="00284C3D"/>
    <w:rsid w:val="002A12AC"/>
    <w:rsid w:val="002A73E3"/>
    <w:rsid w:val="002B0190"/>
    <w:rsid w:val="002B49E8"/>
    <w:rsid w:val="002B5EF0"/>
    <w:rsid w:val="002C000D"/>
    <w:rsid w:val="002C17ED"/>
    <w:rsid w:val="002C3B6A"/>
    <w:rsid w:val="002C4B01"/>
    <w:rsid w:val="002C4ED8"/>
    <w:rsid w:val="002D1202"/>
    <w:rsid w:val="002F122A"/>
    <w:rsid w:val="0030412B"/>
    <w:rsid w:val="00315D8A"/>
    <w:rsid w:val="0035211F"/>
    <w:rsid w:val="003543C1"/>
    <w:rsid w:val="00362D33"/>
    <w:rsid w:val="00364952"/>
    <w:rsid w:val="00365939"/>
    <w:rsid w:val="00365FCA"/>
    <w:rsid w:val="0037049C"/>
    <w:rsid w:val="00376357"/>
    <w:rsid w:val="00391B16"/>
    <w:rsid w:val="0039358D"/>
    <w:rsid w:val="00393EF3"/>
    <w:rsid w:val="00395FB2"/>
    <w:rsid w:val="003A0783"/>
    <w:rsid w:val="003A1D03"/>
    <w:rsid w:val="003A38E5"/>
    <w:rsid w:val="003B27B7"/>
    <w:rsid w:val="003B2D59"/>
    <w:rsid w:val="003C1B71"/>
    <w:rsid w:val="003C7030"/>
    <w:rsid w:val="003D006B"/>
    <w:rsid w:val="003F5B30"/>
    <w:rsid w:val="004052BA"/>
    <w:rsid w:val="00416B41"/>
    <w:rsid w:val="00417E44"/>
    <w:rsid w:val="00431055"/>
    <w:rsid w:val="00432DC9"/>
    <w:rsid w:val="00442AC2"/>
    <w:rsid w:val="00444632"/>
    <w:rsid w:val="00454D2F"/>
    <w:rsid w:val="00456418"/>
    <w:rsid w:val="004617E4"/>
    <w:rsid w:val="00470463"/>
    <w:rsid w:val="0049404A"/>
    <w:rsid w:val="004A5F7D"/>
    <w:rsid w:val="004B354E"/>
    <w:rsid w:val="004C1297"/>
    <w:rsid w:val="004F029C"/>
    <w:rsid w:val="0050663D"/>
    <w:rsid w:val="00517A9C"/>
    <w:rsid w:val="00520FFA"/>
    <w:rsid w:val="00521260"/>
    <w:rsid w:val="005240C2"/>
    <w:rsid w:val="00530F6F"/>
    <w:rsid w:val="00551BB5"/>
    <w:rsid w:val="00554A42"/>
    <w:rsid w:val="00555A1B"/>
    <w:rsid w:val="00560F44"/>
    <w:rsid w:val="00585007"/>
    <w:rsid w:val="005911A6"/>
    <w:rsid w:val="00591447"/>
    <w:rsid w:val="005939FC"/>
    <w:rsid w:val="00597B22"/>
    <w:rsid w:val="005A0542"/>
    <w:rsid w:val="005A25CB"/>
    <w:rsid w:val="005A2A02"/>
    <w:rsid w:val="005A6181"/>
    <w:rsid w:val="005C57A9"/>
    <w:rsid w:val="005D1B2F"/>
    <w:rsid w:val="005D228C"/>
    <w:rsid w:val="005F5FF8"/>
    <w:rsid w:val="006158EC"/>
    <w:rsid w:val="0061748C"/>
    <w:rsid w:val="00617997"/>
    <w:rsid w:val="0062227C"/>
    <w:rsid w:val="006275FD"/>
    <w:rsid w:val="00633924"/>
    <w:rsid w:val="00634614"/>
    <w:rsid w:val="0065190E"/>
    <w:rsid w:val="006633EF"/>
    <w:rsid w:val="0066352B"/>
    <w:rsid w:val="00666B1E"/>
    <w:rsid w:val="00670927"/>
    <w:rsid w:val="00681D27"/>
    <w:rsid w:val="00682053"/>
    <w:rsid w:val="0069022B"/>
    <w:rsid w:val="00697DE8"/>
    <w:rsid w:val="006A4D1C"/>
    <w:rsid w:val="006B3923"/>
    <w:rsid w:val="006B7F0F"/>
    <w:rsid w:val="006C24A9"/>
    <w:rsid w:val="006C30B1"/>
    <w:rsid w:val="006D40FD"/>
    <w:rsid w:val="006D6FE4"/>
    <w:rsid w:val="006E18D8"/>
    <w:rsid w:val="006E65E7"/>
    <w:rsid w:val="006F0FE5"/>
    <w:rsid w:val="006F591B"/>
    <w:rsid w:val="00707CAB"/>
    <w:rsid w:val="00711EA6"/>
    <w:rsid w:val="007219A0"/>
    <w:rsid w:val="00736CAA"/>
    <w:rsid w:val="0073780F"/>
    <w:rsid w:val="007654E2"/>
    <w:rsid w:val="0076566B"/>
    <w:rsid w:val="00773094"/>
    <w:rsid w:val="0078058F"/>
    <w:rsid w:val="00794450"/>
    <w:rsid w:val="007A4C9B"/>
    <w:rsid w:val="007A4E6E"/>
    <w:rsid w:val="007C5DD3"/>
    <w:rsid w:val="007D12B7"/>
    <w:rsid w:val="007D2ED4"/>
    <w:rsid w:val="007D47BA"/>
    <w:rsid w:val="007E4BA0"/>
    <w:rsid w:val="007E5F96"/>
    <w:rsid w:val="007F4D3D"/>
    <w:rsid w:val="0080130C"/>
    <w:rsid w:val="008067F3"/>
    <w:rsid w:val="00806C42"/>
    <w:rsid w:val="0081251F"/>
    <w:rsid w:val="00830886"/>
    <w:rsid w:val="00833C9A"/>
    <w:rsid w:val="00840CCD"/>
    <w:rsid w:val="00846CF1"/>
    <w:rsid w:val="008532A9"/>
    <w:rsid w:val="00863E0F"/>
    <w:rsid w:val="00864E03"/>
    <w:rsid w:val="00866D6A"/>
    <w:rsid w:val="008707D3"/>
    <w:rsid w:val="008927A7"/>
    <w:rsid w:val="008930F0"/>
    <w:rsid w:val="008A0E2C"/>
    <w:rsid w:val="008A1421"/>
    <w:rsid w:val="008A35F8"/>
    <w:rsid w:val="008A3822"/>
    <w:rsid w:val="008B6556"/>
    <w:rsid w:val="008B6A43"/>
    <w:rsid w:val="008C1AE9"/>
    <w:rsid w:val="008E21E5"/>
    <w:rsid w:val="008E2DC8"/>
    <w:rsid w:val="008E6484"/>
    <w:rsid w:val="008E7A8E"/>
    <w:rsid w:val="008F0FC1"/>
    <w:rsid w:val="008F3BF5"/>
    <w:rsid w:val="00913B5E"/>
    <w:rsid w:val="00927C63"/>
    <w:rsid w:val="00927D62"/>
    <w:rsid w:val="00943D70"/>
    <w:rsid w:val="00946BB7"/>
    <w:rsid w:val="0095023E"/>
    <w:rsid w:val="00951775"/>
    <w:rsid w:val="00956ED5"/>
    <w:rsid w:val="0096153A"/>
    <w:rsid w:val="0097152A"/>
    <w:rsid w:val="0097233E"/>
    <w:rsid w:val="00985329"/>
    <w:rsid w:val="00992239"/>
    <w:rsid w:val="00992884"/>
    <w:rsid w:val="009A0A7F"/>
    <w:rsid w:val="009A0BD2"/>
    <w:rsid w:val="009A0E1F"/>
    <w:rsid w:val="009A60B9"/>
    <w:rsid w:val="009B0862"/>
    <w:rsid w:val="009C2587"/>
    <w:rsid w:val="009C3277"/>
    <w:rsid w:val="009D7604"/>
    <w:rsid w:val="009E4753"/>
    <w:rsid w:val="009F27BC"/>
    <w:rsid w:val="009F2EA5"/>
    <w:rsid w:val="00A013B3"/>
    <w:rsid w:val="00A01449"/>
    <w:rsid w:val="00A15B61"/>
    <w:rsid w:val="00A2175B"/>
    <w:rsid w:val="00A24C3D"/>
    <w:rsid w:val="00A26C86"/>
    <w:rsid w:val="00A27874"/>
    <w:rsid w:val="00A316CB"/>
    <w:rsid w:val="00A339EC"/>
    <w:rsid w:val="00A43A83"/>
    <w:rsid w:val="00A43E2E"/>
    <w:rsid w:val="00A50AC8"/>
    <w:rsid w:val="00A5537F"/>
    <w:rsid w:val="00A61555"/>
    <w:rsid w:val="00A70E89"/>
    <w:rsid w:val="00A83BF3"/>
    <w:rsid w:val="00A87C31"/>
    <w:rsid w:val="00A93D88"/>
    <w:rsid w:val="00AB25A5"/>
    <w:rsid w:val="00AB5426"/>
    <w:rsid w:val="00AB65A6"/>
    <w:rsid w:val="00AC593F"/>
    <w:rsid w:val="00AD7A2A"/>
    <w:rsid w:val="00AE2B41"/>
    <w:rsid w:val="00AE5340"/>
    <w:rsid w:val="00AE6714"/>
    <w:rsid w:val="00AF5C41"/>
    <w:rsid w:val="00B063E7"/>
    <w:rsid w:val="00B064ED"/>
    <w:rsid w:val="00B11387"/>
    <w:rsid w:val="00B1436C"/>
    <w:rsid w:val="00B16D7F"/>
    <w:rsid w:val="00B25661"/>
    <w:rsid w:val="00B33E12"/>
    <w:rsid w:val="00B438D1"/>
    <w:rsid w:val="00B55B8C"/>
    <w:rsid w:val="00B55C51"/>
    <w:rsid w:val="00B56B5E"/>
    <w:rsid w:val="00B57B24"/>
    <w:rsid w:val="00B622EC"/>
    <w:rsid w:val="00B84B39"/>
    <w:rsid w:val="00BB04F0"/>
    <w:rsid w:val="00BB7519"/>
    <w:rsid w:val="00BC68BD"/>
    <w:rsid w:val="00BE5830"/>
    <w:rsid w:val="00BE7412"/>
    <w:rsid w:val="00BF09B6"/>
    <w:rsid w:val="00BF7642"/>
    <w:rsid w:val="00C02138"/>
    <w:rsid w:val="00C13B35"/>
    <w:rsid w:val="00C156B3"/>
    <w:rsid w:val="00C15CFB"/>
    <w:rsid w:val="00C252EF"/>
    <w:rsid w:val="00C508C5"/>
    <w:rsid w:val="00C77B4A"/>
    <w:rsid w:val="00C77FE1"/>
    <w:rsid w:val="00C8296C"/>
    <w:rsid w:val="00C839DD"/>
    <w:rsid w:val="00C8606F"/>
    <w:rsid w:val="00C87DBD"/>
    <w:rsid w:val="00CA3E84"/>
    <w:rsid w:val="00CB5FF7"/>
    <w:rsid w:val="00CE14E8"/>
    <w:rsid w:val="00CE703C"/>
    <w:rsid w:val="00CF0B39"/>
    <w:rsid w:val="00CF0EAB"/>
    <w:rsid w:val="00CF5044"/>
    <w:rsid w:val="00CF63CA"/>
    <w:rsid w:val="00D0033C"/>
    <w:rsid w:val="00D04CF2"/>
    <w:rsid w:val="00D1489F"/>
    <w:rsid w:val="00D14A9B"/>
    <w:rsid w:val="00D25270"/>
    <w:rsid w:val="00D332BD"/>
    <w:rsid w:val="00D4102D"/>
    <w:rsid w:val="00D41ED0"/>
    <w:rsid w:val="00D422EA"/>
    <w:rsid w:val="00D43D56"/>
    <w:rsid w:val="00D612AA"/>
    <w:rsid w:val="00D65F28"/>
    <w:rsid w:val="00D70DFF"/>
    <w:rsid w:val="00D73880"/>
    <w:rsid w:val="00D76D85"/>
    <w:rsid w:val="00D86E36"/>
    <w:rsid w:val="00DA29C9"/>
    <w:rsid w:val="00DA726E"/>
    <w:rsid w:val="00DB610C"/>
    <w:rsid w:val="00DC27A3"/>
    <w:rsid w:val="00DC55B5"/>
    <w:rsid w:val="00DD52C5"/>
    <w:rsid w:val="00DE1353"/>
    <w:rsid w:val="00DE1A33"/>
    <w:rsid w:val="00E1185B"/>
    <w:rsid w:val="00E30B24"/>
    <w:rsid w:val="00E37175"/>
    <w:rsid w:val="00E457E9"/>
    <w:rsid w:val="00E4602A"/>
    <w:rsid w:val="00E47878"/>
    <w:rsid w:val="00E54020"/>
    <w:rsid w:val="00E55399"/>
    <w:rsid w:val="00E645EC"/>
    <w:rsid w:val="00E6786E"/>
    <w:rsid w:val="00E70F22"/>
    <w:rsid w:val="00E918FB"/>
    <w:rsid w:val="00E92555"/>
    <w:rsid w:val="00EA050B"/>
    <w:rsid w:val="00EA46CA"/>
    <w:rsid w:val="00EA6E4B"/>
    <w:rsid w:val="00EB175C"/>
    <w:rsid w:val="00EB18B2"/>
    <w:rsid w:val="00EB48B4"/>
    <w:rsid w:val="00EC622D"/>
    <w:rsid w:val="00EC7110"/>
    <w:rsid w:val="00EC7B9C"/>
    <w:rsid w:val="00ED7CD5"/>
    <w:rsid w:val="00ED7E5E"/>
    <w:rsid w:val="00EE6369"/>
    <w:rsid w:val="00EE63FC"/>
    <w:rsid w:val="00EE7F50"/>
    <w:rsid w:val="00F124CD"/>
    <w:rsid w:val="00F14248"/>
    <w:rsid w:val="00F23E64"/>
    <w:rsid w:val="00F34065"/>
    <w:rsid w:val="00F37A05"/>
    <w:rsid w:val="00F427D9"/>
    <w:rsid w:val="00F622AC"/>
    <w:rsid w:val="00F7548D"/>
    <w:rsid w:val="00F81D0C"/>
    <w:rsid w:val="00FA2005"/>
    <w:rsid w:val="00FA39B0"/>
    <w:rsid w:val="00FB79E2"/>
    <w:rsid w:val="00FC779E"/>
    <w:rsid w:val="00FD1B59"/>
    <w:rsid w:val="00FD2F7F"/>
    <w:rsid w:val="00FF00E5"/>
    <w:rsid w:val="00FF2BA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B0B0D5"/>
  <w15:chartTrackingRefBased/>
  <w15:docId w15:val="{0C4337E3-EE19-4B9C-8528-584B290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2EC"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0000D4"/>
    <w:pPr>
      <w:keepNext/>
      <w:ind w:left="1416" w:firstLine="708"/>
      <w:jc w:val="both"/>
      <w:outlineLvl w:val="0"/>
    </w:pPr>
    <w:rPr>
      <w:rFonts w:ascii="Arial" w:hAnsi="Arial" w:cs="Arial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000D4"/>
    <w:pPr>
      <w:keepNext/>
      <w:spacing w:before="240" w:after="60"/>
      <w:ind w:firstLine="70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0B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8A35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8A3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517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51775"/>
    <w:rPr>
      <w:sz w:val="24"/>
      <w:szCs w:val="24"/>
    </w:rPr>
  </w:style>
  <w:style w:type="paragraph" w:styleId="Zpat">
    <w:name w:val="footer"/>
    <w:basedOn w:val="Normln"/>
    <w:link w:val="ZpatChar"/>
    <w:rsid w:val="009517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951775"/>
    <w:rPr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15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58EC"/>
  </w:style>
  <w:style w:type="character" w:styleId="Odkaznakoment">
    <w:name w:val="annotation reference"/>
    <w:unhideWhenUsed/>
    <w:rsid w:val="006158EC"/>
    <w:rPr>
      <w:sz w:val="16"/>
      <w:szCs w:val="16"/>
    </w:rPr>
  </w:style>
  <w:style w:type="paragraph" w:styleId="Textbubliny">
    <w:name w:val="Balloon Text"/>
    <w:basedOn w:val="Normln"/>
    <w:link w:val="TextbublinyChar"/>
    <w:rsid w:val="006158E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15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F5F"/>
    <w:pPr>
      <w:ind w:left="708"/>
    </w:pPr>
  </w:style>
  <w:style w:type="paragraph" w:customStyle="1" w:styleId="psm">
    <w:name w:val="písm"/>
    <w:basedOn w:val="Normln"/>
    <w:link w:val="psmChar"/>
    <w:qFormat/>
    <w:rsid w:val="00173DC7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link w:val="psm"/>
    <w:rsid w:val="00173DC7"/>
    <w:rPr>
      <w:rFonts w:ascii="Calibri" w:hAnsi="Calibri"/>
      <w:sz w:val="22"/>
      <w:szCs w:val="22"/>
      <w:lang w:val="x-none" w:eastAsia="x-none"/>
    </w:rPr>
  </w:style>
  <w:style w:type="paragraph" w:styleId="Zkladntext3">
    <w:name w:val="Body Text 3"/>
    <w:basedOn w:val="Normln"/>
    <w:link w:val="Zkladntext3Char"/>
    <w:rsid w:val="009D7604"/>
    <w:pPr>
      <w:keepNext/>
      <w:widowControl w:val="0"/>
      <w:ind w:firstLine="708"/>
      <w:jc w:val="both"/>
      <w:outlineLvl w:val="0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link w:val="Zkladntext3"/>
    <w:rsid w:val="009D7604"/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rsid w:val="009D7604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link w:val="Zkladntext"/>
    <w:rsid w:val="009D7604"/>
    <w:rPr>
      <w:rFonts w:ascii="Arial" w:hAnsi="Arial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9D760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D7604"/>
    <w:rPr>
      <w:b/>
      <w:bCs/>
    </w:rPr>
  </w:style>
  <w:style w:type="character" w:customStyle="1" w:styleId="PedmtkomenteChar">
    <w:name w:val="Předmět komentáře Char"/>
    <w:link w:val="Pedmtkomente"/>
    <w:rsid w:val="009D7604"/>
    <w:rPr>
      <w:b/>
      <w:bCs/>
    </w:rPr>
  </w:style>
  <w:style w:type="paragraph" w:styleId="Revize">
    <w:name w:val="Revision"/>
    <w:hidden/>
    <w:uiPriority w:val="99"/>
    <w:semiHidden/>
    <w:rsid w:val="009D7604"/>
    <w:rPr>
      <w:sz w:val="24"/>
      <w:szCs w:val="24"/>
    </w:rPr>
  </w:style>
  <w:style w:type="character" w:customStyle="1" w:styleId="Nadpis1Char">
    <w:name w:val="Nadpis 1 Char"/>
    <w:aliases w:val="článek smlouva Char"/>
    <w:link w:val="Nadpis1"/>
    <w:rsid w:val="000000D4"/>
    <w:rPr>
      <w:rFonts w:ascii="Arial" w:hAnsi="Arial" w:cs="Arial"/>
      <w:sz w:val="28"/>
    </w:rPr>
  </w:style>
  <w:style w:type="character" w:customStyle="1" w:styleId="Nadpis2Char">
    <w:name w:val="Nadpis 2 Char"/>
    <w:link w:val="Nadpis2"/>
    <w:rsid w:val="000000D4"/>
    <w:rPr>
      <w:rFonts w:ascii="Cambria" w:hAnsi="Cambria"/>
      <w:b/>
      <w:bCs/>
      <w:i/>
      <w:iCs/>
      <w:sz w:val="28"/>
      <w:szCs w:val="28"/>
    </w:rPr>
  </w:style>
  <w:style w:type="table" w:customStyle="1" w:styleId="Mkatabulky1">
    <w:name w:val="Mřížka tabulky1"/>
    <w:basedOn w:val="Normlntabulka"/>
    <w:next w:val="Mkatabulky"/>
    <w:rsid w:val="008A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555A1B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86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lfova.martin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ora.patockova@hra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B9C8-A2EF-4CE1-AF16-2DC81AB4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2672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GŘ č</vt:lpstr>
    </vt:vector>
  </TitlesOfParts>
  <Company>Narodni pamatkovy ustav</Company>
  <LinksUpToDate>false</LinksUpToDate>
  <CharactersWithSpaces>18401</CharactersWithSpaces>
  <SharedDoc>false</SharedDoc>
  <HLinks>
    <vt:vector size="24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4718643</vt:i4>
      </vt:variant>
      <vt:variant>
        <vt:i4>3</vt:i4>
      </vt:variant>
      <vt:variant>
        <vt:i4>0</vt:i4>
      </vt:variant>
      <vt:variant>
        <vt:i4>5</vt:i4>
      </vt:variant>
      <vt:variant>
        <vt:lpwstr>mailto:barbora.patockova@hrad.cz</vt:lpwstr>
      </vt:variant>
      <vt:variant>
        <vt:lpwstr/>
      </vt:variant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mailto:rudolfova.martina@npu.cz</vt:lpwstr>
      </vt:variant>
      <vt:variant>
        <vt:lpwstr/>
      </vt:variant>
      <vt:variant>
        <vt:i4>7471120</vt:i4>
      </vt:variant>
      <vt:variant>
        <vt:i4>51448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GŘ č</dc:title>
  <dc:subject/>
  <dc:creator>Jirka</dc:creator>
  <cp:keywords/>
  <dc:description/>
  <cp:lastModifiedBy>-</cp:lastModifiedBy>
  <cp:revision>3</cp:revision>
  <cp:lastPrinted>2020-12-02T12:52:00Z</cp:lastPrinted>
  <dcterms:created xsi:type="dcterms:W3CDTF">2023-10-26T09:29:00Z</dcterms:created>
  <dcterms:modified xsi:type="dcterms:W3CDTF">2023-10-26T09:30:00Z</dcterms:modified>
</cp:coreProperties>
</file>