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7796"/>
        <w:gridCol w:w="851"/>
        <w:gridCol w:w="2629"/>
        <w:gridCol w:w="489"/>
        <w:gridCol w:w="362"/>
        <w:gridCol w:w="1469"/>
        <w:gridCol w:w="851"/>
        <w:gridCol w:w="749"/>
        <w:gridCol w:w="320"/>
        <w:gridCol w:w="531"/>
        <w:gridCol w:w="320"/>
        <w:gridCol w:w="369"/>
        <w:gridCol w:w="851"/>
        <w:gridCol w:w="1789"/>
        <w:gridCol w:w="851"/>
      </w:tblGrid>
      <w:tr w:rsidR="001123A6" w:rsidRPr="001123A6" w14:paraId="73F303CF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82D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75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6C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A7E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FEC6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lang w:eastAsia="cs-CZ"/>
              </w:rPr>
              <w:t>Příloha č. 4 - rozpis Odměny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EB5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3FCC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F8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20FE409E" w14:textId="77777777" w:rsidTr="006E0656">
        <w:trPr>
          <w:gridAfter w:val="1"/>
          <w:wAfter w:w="851" w:type="dxa"/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BE0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DFF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FF8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1031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C35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00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3D3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906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7A0E737D" w14:textId="77777777" w:rsidTr="006E0656">
        <w:trPr>
          <w:gridAfter w:val="1"/>
          <w:wAfter w:w="851" w:type="dxa"/>
          <w:trHeight w:val="79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C3A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Činnosti 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470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činnosti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A0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Odměny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5BE0F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Odhad časové náročnosti (počet hodin/měsíc)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920C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A8F8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05C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EC1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6830F74C" w14:textId="77777777" w:rsidTr="006E0656">
        <w:trPr>
          <w:gridAfter w:val="1"/>
          <w:wAfter w:w="851" w:type="dxa"/>
          <w:trHeight w:val="1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7EA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39B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D6A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A9D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E576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D4D4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B7AF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995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61966569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42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 1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79146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0D1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CD7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A72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30F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B37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D5B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00196A0A" w14:textId="77777777" w:rsidTr="006E0656">
        <w:trPr>
          <w:gridAfter w:val="1"/>
          <w:wAfter w:w="851" w:type="dxa"/>
          <w:trHeight w:val="152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5E5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DADF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Value Engineering pro dílčí drafty ve smyslu smlouvy o dílo uzavřené mezi Investorem a Zhotovitelem projektové dokumentace uveřejněné v registru smluv pod č. DIL/35/03/016092/2022 (dále jednotlivě jako „Draft“ souhrnně jako „Drafty“) – poskytování Služeb v období zpracovávání dílčích Draftů architektonické studie Zhotovitelem projektové dokumentace, které budou předkládány v podobě 30% Draftu, 60% Draftu, 100% Draftu pro Budovu a v podobě 50% Draftu a 100% Draftu pro související území přičemž se jedná zejména o kontrolu a připomínky k Draftům z hlediska oblasti </w:t>
            </w:r>
            <w:proofErr w:type="spellStart"/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Value</w:t>
            </w:r>
            <w:proofErr w:type="spellEnd"/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Engineeringu</w:t>
            </w:r>
            <w:proofErr w:type="spellEnd"/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případnou součinnost při jejich tvorbě.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29F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hodinová sazba za Činnost 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3DC8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12190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1 300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472F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C6EB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EDFB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3E50C1FF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A96B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590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F28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Činnost 1 měsíčně bez DPH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EE0D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58F8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136 500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D978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8CFC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88D1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0CEB807F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281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C4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A8B8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7E063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F2BB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28 665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D5AF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8E3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ABB0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63039D9D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2E6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DE7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776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měsíčně včetně DPH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E9FB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13EE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165 165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71D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4F65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A1E6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09125D69" w14:textId="77777777" w:rsidTr="006E0656">
        <w:trPr>
          <w:gridAfter w:val="1"/>
          <w:wAfter w:w="851" w:type="dxa"/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7E8F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E45A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3793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C504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04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0573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D9F5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42E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6549F370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A6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 2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BFA5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521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D139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B25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69F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C37C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9A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495B4C51" w14:textId="77777777" w:rsidTr="006E0656">
        <w:trPr>
          <w:gridAfter w:val="1"/>
          <w:wAfter w:w="851" w:type="dxa"/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79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196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Poradenství a kontrola předkládaných cenových výstupů – poskytování průběžných poradenských, konzultačních a oponentních služeb v oblasti Value Engineering a kontroly rozpočtu.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650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hodinová sazba za Činnost 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95C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704A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1 300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6D65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A377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FC06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293B9D05" w14:textId="77777777" w:rsidTr="006E0656">
        <w:trPr>
          <w:gridAfter w:val="1"/>
          <w:wAfter w:w="851" w:type="dxa"/>
          <w:trHeight w:val="2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ACF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955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E08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Činnost 2 měsíčně bez DPH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BF41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0D42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175 500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8559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A883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62C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6B9868CD" w14:textId="77777777" w:rsidTr="006E0656">
        <w:trPr>
          <w:gridAfter w:val="1"/>
          <w:wAfter w:w="851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9BE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3B5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88FF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5303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72A8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36 855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6554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4099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1BC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43BE51DE" w14:textId="77777777" w:rsidTr="006E0656">
        <w:trPr>
          <w:gridAfter w:val="1"/>
          <w:wAfter w:w="851" w:type="dxa"/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7EC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61E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B62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měsíčně včetně DPH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E5B2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8F1E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212 355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473D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EB18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BBFB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25DC1CA1" w14:textId="77777777" w:rsidTr="006E0656">
        <w:trPr>
          <w:gridAfter w:val="1"/>
          <w:wAfter w:w="851" w:type="dxa"/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88A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D0F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A32C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B569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6299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5F2C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01C9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5DF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692B3302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EC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 3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B9EC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C72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3B9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3B6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103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35D1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8E5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5CC78274" w14:textId="77777777" w:rsidTr="006E0656">
        <w:trPr>
          <w:gridAfter w:val="1"/>
          <w:wAfter w:w="851" w:type="dxa"/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0D5A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02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Kontrola milníku, kterou představuje kontrola předaných cenových výstupů a výstupů projektového manažera Projektu.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C3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hodinová sazba za Činnost 3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3E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6F7D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1 300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F330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5E0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B2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54A5FBB3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7ED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209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4D0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Činnost 3 měsíčně bez DPH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996D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E328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604 500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5969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EFDA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6ED1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3C13496A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F9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AEC6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A9C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6547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25CB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126 945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9DC8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F4F9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BCD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067281E1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420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A3D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49C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měsíčně včetně DPH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DC2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09AF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731 445 Kč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2A8F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7B55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2C0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084D0083" w14:textId="77777777" w:rsidTr="006E0656">
        <w:trPr>
          <w:gridAfter w:val="1"/>
          <w:wAfter w:w="851" w:type="dxa"/>
          <w:trHeight w:val="1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41EB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C28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1C64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0B61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8D64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E043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474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451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504F8E80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58D1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 4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F86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92C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D711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A90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4323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Bude doplněno dle vyčíslení odhadu časové náročnosti (počet hodin/měsíc) Zhotovitelem na výzvu Zadavatele ve smyslu čl. 5.6 Smlouvy</w:t>
            </w:r>
          </w:p>
        </w:tc>
      </w:tr>
      <w:tr w:rsidR="001123A6" w:rsidRPr="001123A6" w14:paraId="14776F80" w14:textId="77777777" w:rsidTr="006E0656">
        <w:trPr>
          <w:gridAfter w:val="1"/>
          <w:wAfter w:w="851" w:type="dxa"/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96D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CE3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Oponentní rozpočet.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D1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hodinová sazba za Činnost 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F719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3B2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 Kč</w:t>
            </w: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BEB6C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4F33097C" w14:textId="77777777" w:rsidTr="006E0656">
        <w:trPr>
          <w:gridAfter w:val="1"/>
          <w:wAfter w:w="851" w:type="dxa"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4E9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404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72DC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Činnost 4 měsíčně bez DPH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B9D4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DCFF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8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6FA7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39E517FB" w14:textId="77777777" w:rsidTr="006E0656">
        <w:trPr>
          <w:gridAfter w:val="1"/>
          <w:wAfter w:w="851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AF9D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048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CD6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1B5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F5E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4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019CB1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72260235" w14:textId="77777777" w:rsidTr="006E0656">
        <w:trPr>
          <w:gridAfter w:val="1"/>
          <w:wAfter w:w="851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BE52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03D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185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měsíčně včetně DPH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A064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ED8D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1102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2E514E01" w14:textId="77777777" w:rsidTr="006E0656">
        <w:trPr>
          <w:gridAfter w:val="1"/>
          <w:wAfter w:w="851" w:type="dxa"/>
          <w:trHeight w:val="1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B1F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D57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407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1A9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45F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7A17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77E9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D7E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1BACDD0E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4AF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 5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AADF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941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9AA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30EB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7406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Bude doplněno dle vyčíslení odhadu časové náročnosti (počet hodin/měsíc) Zhotovitelem na výzvu Zadavatele ve smyslu čl. 5.6 Smlouvy</w:t>
            </w:r>
          </w:p>
        </w:tc>
      </w:tr>
      <w:tr w:rsidR="001123A6" w:rsidRPr="001123A6" w14:paraId="60D76EBF" w14:textId="77777777" w:rsidTr="006E0656">
        <w:trPr>
          <w:gridAfter w:val="1"/>
          <w:wAfter w:w="851" w:type="dxa"/>
          <w:trHeight w:val="66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18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DF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Porovnání rozpočtu Projektu dle smlouvy se Zhotovitelem projektové dokumentace s rozpočtem Díla platným ke dni uzavření výše uvedené Smlouvy se Zhotovitelem projektové dokumentace, který tvoří přílohu č. 5 této Smlouvy.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74D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hodinová sazba za Činnost 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C76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6B7B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 Kč</w:t>
            </w: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0E4E1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17C2F995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88C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09A4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C02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Činnost 5 měsíčně bez DPH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8CE0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53E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8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4A4C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7236BEDF" w14:textId="77777777" w:rsidTr="006E0656">
        <w:trPr>
          <w:gridAfter w:val="1"/>
          <w:wAfter w:w="851" w:type="dxa"/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89F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C0F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721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86B9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25EC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4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2EA9D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4DB19940" w14:textId="77777777" w:rsidTr="006E0656">
        <w:trPr>
          <w:gridAfter w:val="1"/>
          <w:wAfter w:w="851" w:type="dxa"/>
          <w:trHeight w:val="3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776F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B21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20B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měsíčně včetně DPH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3E4A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51A1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23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588E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123A6" w:rsidRPr="001123A6" w14:paraId="0CBB2B0B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00D8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3B1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5B96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63DB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4A6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30D9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C5AE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7DAE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5B299824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0CA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8D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3D7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483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26BF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26DC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59D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9AA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05C64C27" w14:textId="77777777" w:rsidTr="006E0656">
        <w:trPr>
          <w:trHeight w:val="31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2A5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V Praze dne: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0E6A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25.10.2023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69F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1123A6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podpis Účastníka: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AA1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D86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B0C" w14:textId="77777777" w:rsidR="001123A6" w:rsidRPr="001123A6" w:rsidRDefault="001123A6" w:rsidP="0011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8C23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C6D9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23A6" w:rsidRPr="001123A6" w14:paraId="744BCBF8" w14:textId="77777777" w:rsidTr="006E0656">
        <w:trPr>
          <w:gridAfter w:val="1"/>
          <w:wAfter w:w="851" w:type="dxa"/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087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2E6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RANGE!B37"/>
            <w:bookmarkEnd w:id="1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2CF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68F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236E" w14:textId="77777777" w:rsidR="001123A6" w:rsidRPr="001123A6" w:rsidRDefault="001123A6" w:rsidP="0011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098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272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E756" w14:textId="77777777" w:rsidR="001123A6" w:rsidRPr="001123A6" w:rsidRDefault="001123A6" w:rsidP="001123A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E2F48F3" w14:textId="77777777" w:rsidR="00291DFC" w:rsidRDefault="00291DFC"/>
    <w:sectPr w:rsidR="00291DFC" w:rsidSect="006E0656">
      <w:pgSz w:w="23811" w:h="16838" w:orient="landscape" w:code="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6"/>
    <w:rsid w:val="001123A6"/>
    <w:rsid w:val="00291DFC"/>
    <w:rsid w:val="005B6DE3"/>
    <w:rsid w:val="006E0656"/>
    <w:rsid w:val="00C749BE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CDEB"/>
  <w15:chartTrackingRefBased/>
  <w15:docId w15:val="{56C32972-4F23-4584-8368-A5FC30B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B10"/>
  </w:style>
  <w:style w:type="paragraph" w:styleId="Nadpis1">
    <w:name w:val="heading 1"/>
    <w:basedOn w:val="Normln"/>
    <w:next w:val="Normln"/>
    <w:link w:val="Nadpis1Char"/>
    <w:uiPriority w:val="9"/>
    <w:qFormat/>
    <w:rsid w:val="005B6DE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mall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4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749BE"/>
    <w:rPr>
      <w:rFonts w:asciiTheme="majorHAnsi" w:eastAsiaTheme="majorEastAsia" w:hAnsiTheme="majorHAnsi" w:cstheme="majorBidi"/>
      <w:b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B6DE3"/>
    <w:rPr>
      <w:rFonts w:asciiTheme="majorHAnsi" w:eastAsiaTheme="majorEastAsia" w:hAnsiTheme="majorHAnsi" w:cstheme="majorBidi"/>
      <w:b/>
      <w:smallCaps/>
      <w:sz w:val="28"/>
      <w:szCs w:val="32"/>
    </w:rPr>
  </w:style>
  <w:style w:type="paragraph" w:styleId="Bezmezer">
    <w:name w:val="No Spacing"/>
    <w:uiPriority w:val="1"/>
    <w:qFormat/>
    <w:rsid w:val="005B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HJF</dc:creator>
  <cp:keywords/>
  <dc:description/>
  <cp:lastModifiedBy>AK HJF</cp:lastModifiedBy>
  <cp:revision>2</cp:revision>
  <dcterms:created xsi:type="dcterms:W3CDTF">2023-10-17T10:56:00Z</dcterms:created>
  <dcterms:modified xsi:type="dcterms:W3CDTF">2023-10-20T12:53:00Z</dcterms:modified>
</cp:coreProperties>
</file>