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C5F7" w14:textId="77777777" w:rsidR="001E345D" w:rsidRDefault="009405D6">
      <w:pPr>
        <w:pStyle w:val="Nadpis2"/>
        <w:spacing w:before="36" w:line="320" w:lineRule="exact"/>
        <w:ind w:left="360" w:right="367" w:firstLine="2"/>
      </w:pPr>
      <w:r>
        <w:rPr>
          <w:color w:val="231F20"/>
        </w:rPr>
        <w:t>Dodatek č. 8 ke Smlouvě o poskytnutí, implementaci a servisní podpoře personálního a mzdového informačního systému, uzavřené dne 27.6.2019</w:t>
      </w:r>
    </w:p>
    <w:p w14:paraId="2A4E4FED" w14:textId="77777777" w:rsidR="001E345D" w:rsidRDefault="001E345D">
      <w:pPr>
        <w:pStyle w:val="Zkladntext"/>
        <w:spacing w:before="1"/>
        <w:rPr>
          <w:rFonts w:ascii="Calibri"/>
          <w:b/>
          <w:sz w:val="30"/>
        </w:rPr>
      </w:pPr>
    </w:p>
    <w:p w14:paraId="195CFD9C" w14:textId="77777777" w:rsidR="001E345D" w:rsidRDefault="009405D6">
      <w:pPr>
        <w:pStyle w:val="Nadpis3"/>
        <w:numPr>
          <w:ilvl w:val="0"/>
          <w:numId w:val="13"/>
        </w:numPr>
        <w:tabs>
          <w:tab w:val="left" w:pos="4154"/>
        </w:tabs>
        <w:ind w:right="1"/>
        <w:jc w:val="left"/>
      </w:pPr>
      <w:r>
        <w:rPr>
          <w:color w:val="231F20"/>
        </w:rPr>
        <w:t>Smluvní</w:t>
      </w:r>
      <w:r>
        <w:rPr>
          <w:color w:val="231F20"/>
          <w:spacing w:val="-8"/>
        </w:rPr>
        <w:t xml:space="preserve"> </w:t>
      </w:r>
      <w:r>
        <w:rPr>
          <w:color w:val="231F20"/>
        </w:rPr>
        <w:t>strany</w:t>
      </w:r>
    </w:p>
    <w:p w14:paraId="1F79FA3A" w14:textId="77777777" w:rsidR="001E345D" w:rsidRDefault="001E345D">
      <w:pPr>
        <w:pStyle w:val="Zkladntext"/>
        <w:spacing w:before="3"/>
        <w:rPr>
          <w:rFonts w:ascii="Calibri"/>
          <w:b/>
          <w:sz w:val="30"/>
        </w:rPr>
      </w:pPr>
    </w:p>
    <w:p w14:paraId="25815186" w14:textId="77777777" w:rsidR="001E345D" w:rsidRDefault="009405D6">
      <w:pPr>
        <w:ind w:left="115"/>
        <w:jc w:val="both"/>
        <w:rPr>
          <w:rFonts w:ascii="Calibri"/>
        </w:rPr>
      </w:pPr>
      <w:r>
        <w:rPr>
          <w:rFonts w:ascii="Calibri"/>
          <w:b/>
          <w:color w:val="231F20"/>
        </w:rPr>
        <w:t>Objednatel</w:t>
      </w:r>
      <w:r>
        <w:rPr>
          <w:rFonts w:ascii="Calibri"/>
          <w:color w:val="231F20"/>
        </w:rPr>
        <w:t>:</w:t>
      </w:r>
    </w:p>
    <w:p w14:paraId="6D213BF9" w14:textId="77777777" w:rsidR="001E345D" w:rsidRDefault="009405D6">
      <w:pPr>
        <w:spacing w:before="53"/>
        <w:ind w:left="115"/>
        <w:jc w:val="both"/>
        <w:rPr>
          <w:rFonts w:ascii="Calibri" w:hAnsi="Calibri"/>
          <w:b/>
        </w:rPr>
      </w:pPr>
      <w:r>
        <w:rPr>
          <w:rFonts w:ascii="Calibri" w:hAnsi="Calibri"/>
          <w:b/>
          <w:color w:val="231F20"/>
        </w:rPr>
        <w:t>Vysoká škola chemicko-technologická v Praze</w:t>
      </w:r>
    </w:p>
    <w:p w14:paraId="2F06A570" w14:textId="2100CF85" w:rsidR="001E345D" w:rsidRDefault="009405D6">
      <w:pPr>
        <w:pStyle w:val="Nadpis4"/>
        <w:spacing w:before="50" w:line="285" w:lineRule="auto"/>
        <w:ind w:right="3245"/>
        <w:jc w:val="left"/>
      </w:pPr>
      <w:r>
        <w:rPr>
          <w:color w:val="231F20"/>
        </w:rPr>
        <w:t>se sídlem: Technická 1905/5, Praha 6 – Dejvi</w:t>
      </w:r>
      <w:r>
        <w:rPr>
          <w:color w:val="231F20"/>
        </w:rPr>
        <w:t xml:space="preserve">ce, PSČ 160 00 zastoupená: </w:t>
      </w:r>
      <w:proofErr w:type="spellStart"/>
      <w:r w:rsidR="000F56E6">
        <w:rPr>
          <w:color w:val="231F20"/>
        </w:rPr>
        <w:t>xxxxx</w:t>
      </w:r>
      <w:proofErr w:type="spellEnd"/>
      <w:r>
        <w:rPr>
          <w:color w:val="231F20"/>
        </w:rPr>
        <w:t>, rektorem</w:t>
      </w:r>
    </w:p>
    <w:p w14:paraId="2D057568" w14:textId="77777777" w:rsidR="001E345D" w:rsidRDefault="009405D6">
      <w:pPr>
        <w:spacing w:before="1"/>
        <w:ind w:left="115"/>
        <w:jc w:val="both"/>
        <w:rPr>
          <w:rFonts w:ascii="Calibri" w:hAnsi="Calibri"/>
        </w:rPr>
      </w:pPr>
      <w:r>
        <w:rPr>
          <w:rFonts w:ascii="Calibri" w:hAnsi="Calibri"/>
          <w:color w:val="231F20"/>
        </w:rPr>
        <w:t>IČO: 60461373, DIČ: CZ60461373</w:t>
      </w:r>
    </w:p>
    <w:p w14:paraId="4575E7B4" w14:textId="430C2632" w:rsidR="001E345D" w:rsidRDefault="009405D6">
      <w:pPr>
        <w:spacing w:before="50"/>
        <w:ind w:left="115"/>
        <w:jc w:val="both"/>
        <w:rPr>
          <w:rFonts w:ascii="Calibri" w:hAnsi="Calibri"/>
        </w:rPr>
      </w:pPr>
      <w:r>
        <w:rPr>
          <w:rFonts w:ascii="Calibri" w:hAnsi="Calibri"/>
          <w:color w:val="231F20"/>
        </w:rPr>
        <w:t xml:space="preserve">Bankovní spojení: </w:t>
      </w:r>
      <w:proofErr w:type="spellStart"/>
      <w:r w:rsidR="000F56E6">
        <w:rPr>
          <w:rFonts w:ascii="Calibri" w:hAnsi="Calibri"/>
          <w:color w:val="231F20"/>
        </w:rPr>
        <w:t>xxxxx</w:t>
      </w:r>
      <w:proofErr w:type="spellEnd"/>
    </w:p>
    <w:p w14:paraId="5746C4D2" w14:textId="187FD47E" w:rsidR="001E345D" w:rsidRDefault="009405D6">
      <w:pPr>
        <w:spacing w:before="50"/>
        <w:ind w:left="115"/>
        <w:jc w:val="both"/>
        <w:rPr>
          <w:rFonts w:ascii="Calibri" w:hAnsi="Calibri"/>
        </w:rPr>
      </w:pPr>
      <w:r>
        <w:rPr>
          <w:rFonts w:ascii="Calibri" w:hAnsi="Calibri"/>
          <w:color w:val="231F20"/>
        </w:rPr>
        <w:t xml:space="preserve">č. účtu: </w:t>
      </w:r>
      <w:proofErr w:type="spellStart"/>
      <w:r w:rsidR="000F56E6">
        <w:rPr>
          <w:rFonts w:ascii="Calibri" w:hAnsi="Calibri"/>
          <w:color w:val="231F20"/>
        </w:rPr>
        <w:t>xxxxx</w:t>
      </w:r>
      <w:proofErr w:type="spellEnd"/>
      <w:r>
        <w:rPr>
          <w:rFonts w:ascii="Calibri" w:hAnsi="Calibri"/>
          <w:color w:val="231F20"/>
        </w:rPr>
        <w:t xml:space="preserve">, IBAN: </w:t>
      </w:r>
      <w:proofErr w:type="spellStart"/>
      <w:r w:rsidR="000F56E6">
        <w:rPr>
          <w:rFonts w:ascii="Calibri" w:hAnsi="Calibri"/>
          <w:color w:val="231F20"/>
        </w:rPr>
        <w:t>xxxxx</w:t>
      </w:r>
      <w:proofErr w:type="spellEnd"/>
      <w:r>
        <w:rPr>
          <w:rFonts w:ascii="Calibri" w:hAnsi="Calibri"/>
          <w:color w:val="231F20"/>
        </w:rPr>
        <w:t xml:space="preserve">, SWIFT: </w:t>
      </w:r>
      <w:proofErr w:type="spellStart"/>
      <w:r w:rsidR="000F56E6">
        <w:rPr>
          <w:rFonts w:ascii="Calibri" w:hAnsi="Calibri"/>
          <w:color w:val="231F20"/>
        </w:rPr>
        <w:t>xxxxx</w:t>
      </w:r>
      <w:proofErr w:type="spellEnd"/>
    </w:p>
    <w:p w14:paraId="50F9A3B9" w14:textId="77777777" w:rsidR="001E345D" w:rsidRDefault="009405D6">
      <w:pPr>
        <w:spacing w:before="53"/>
        <w:ind w:left="115"/>
        <w:jc w:val="both"/>
        <w:rPr>
          <w:rFonts w:ascii="Calibri" w:hAnsi="Calibri"/>
        </w:rPr>
      </w:pPr>
      <w:r>
        <w:rPr>
          <w:rFonts w:ascii="Calibri" w:hAnsi="Calibri"/>
          <w:color w:val="231F20"/>
        </w:rPr>
        <w:t>(dále jen „</w:t>
      </w:r>
      <w:r>
        <w:rPr>
          <w:rFonts w:ascii="Calibri" w:hAnsi="Calibri"/>
          <w:b/>
          <w:color w:val="231F20"/>
        </w:rPr>
        <w:t>Objednatel</w:t>
      </w:r>
      <w:r>
        <w:rPr>
          <w:rFonts w:ascii="Calibri" w:hAnsi="Calibri"/>
          <w:color w:val="231F20"/>
        </w:rPr>
        <w:t>“</w:t>
      </w:r>
      <w:r>
        <w:rPr>
          <w:rFonts w:ascii="Calibri" w:hAnsi="Calibri"/>
          <w:color w:val="231F20"/>
        </w:rPr>
        <w:t>)</w:t>
      </w:r>
    </w:p>
    <w:p w14:paraId="140ADE94" w14:textId="77777777" w:rsidR="001E345D" w:rsidRDefault="001E345D">
      <w:pPr>
        <w:pStyle w:val="Zkladntext"/>
        <w:spacing w:before="3"/>
        <w:rPr>
          <w:rFonts w:ascii="Calibri"/>
          <w:sz w:val="30"/>
        </w:rPr>
      </w:pPr>
    </w:p>
    <w:p w14:paraId="00099C9A" w14:textId="77777777" w:rsidR="001E345D" w:rsidRDefault="009405D6">
      <w:pPr>
        <w:pStyle w:val="Nadpis3"/>
        <w:ind w:right="7908"/>
      </w:pPr>
      <w:r>
        <w:rPr>
          <w:color w:val="231F20"/>
        </w:rPr>
        <w:t>Zhotovitel:</w:t>
      </w:r>
    </w:p>
    <w:p w14:paraId="0BC96257" w14:textId="77777777" w:rsidR="001E345D" w:rsidRDefault="009405D6">
      <w:pPr>
        <w:spacing w:before="52"/>
        <w:ind w:left="115" w:right="7908"/>
        <w:rPr>
          <w:rFonts w:ascii="Calibri"/>
          <w:b/>
        </w:rPr>
      </w:pPr>
      <w:proofErr w:type="spellStart"/>
      <w:r>
        <w:rPr>
          <w:rFonts w:ascii="Calibri"/>
          <w:b/>
          <w:color w:val="231F20"/>
        </w:rPr>
        <w:t>OKsystem</w:t>
      </w:r>
      <w:proofErr w:type="spellEnd"/>
      <w:r>
        <w:rPr>
          <w:rFonts w:ascii="Calibri"/>
          <w:b/>
          <w:color w:val="231F20"/>
        </w:rPr>
        <w:t xml:space="preserve"> a.s.</w:t>
      </w:r>
    </w:p>
    <w:p w14:paraId="47CE6565" w14:textId="6ED53625" w:rsidR="001E345D" w:rsidRDefault="009405D6">
      <w:pPr>
        <w:pStyle w:val="Nadpis4"/>
        <w:spacing w:before="53" w:line="265" w:lineRule="exact"/>
      </w:pPr>
      <w:r>
        <w:rPr>
          <w:color w:val="231F20"/>
        </w:rPr>
        <w:t xml:space="preserve">se sídlem: Na Pankráci 125, 140 21 </w:t>
      </w:r>
      <w:r>
        <w:rPr>
          <w:color w:val="231F20"/>
        </w:rPr>
        <w:t>Praha 4 - Nusle</w:t>
      </w:r>
    </w:p>
    <w:p w14:paraId="5414A741" w14:textId="6A32A4BD" w:rsidR="001E345D" w:rsidRDefault="009405D6">
      <w:pPr>
        <w:spacing w:before="50" w:line="288" w:lineRule="auto"/>
        <w:ind w:left="115" w:right="1147"/>
        <w:rPr>
          <w:rFonts w:ascii="Calibri" w:hAnsi="Calibri"/>
        </w:rPr>
      </w:pPr>
      <w:r>
        <w:rPr>
          <w:rFonts w:ascii="Calibri" w:hAnsi="Calibri"/>
          <w:color w:val="231F20"/>
        </w:rPr>
        <w:t>zapsaná v obchodním rejstříku vedeném Městským soudem v Praze, oddíl B, vložka 20326 jejímž jménem jedná</w:t>
      </w:r>
      <w:r w:rsidR="00B7511D">
        <w:rPr>
          <w:rFonts w:ascii="Calibri" w:hAnsi="Calibri"/>
          <w:color w:val="231F20"/>
        </w:rPr>
        <w:t xml:space="preserve"> </w:t>
      </w:r>
      <w:proofErr w:type="spellStart"/>
      <w:r w:rsidR="00B7511D">
        <w:rPr>
          <w:rFonts w:ascii="Calibri" w:hAnsi="Calibri"/>
          <w:color w:val="231F20"/>
        </w:rPr>
        <w:t>xxxxx</w:t>
      </w:r>
      <w:proofErr w:type="spellEnd"/>
      <w:r>
        <w:rPr>
          <w:rFonts w:ascii="Calibri" w:hAnsi="Calibri"/>
          <w:color w:val="231F20"/>
        </w:rPr>
        <w:t>, místopředseda představenstva</w:t>
      </w:r>
    </w:p>
    <w:p w14:paraId="37614EE4" w14:textId="01933E28" w:rsidR="001E345D" w:rsidRDefault="009405D6">
      <w:pPr>
        <w:spacing w:line="285" w:lineRule="auto"/>
        <w:ind w:left="115" w:right="3245"/>
        <w:rPr>
          <w:rFonts w:ascii="Calibri" w:hAnsi="Calibri"/>
        </w:rPr>
      </w:pPr>
      <w:r>
        <w:rPr>
          <w:rFonts w:ascii="Calibri" w:hAnsi="Calibri"/>
          <w:color w:val="231F20"/>
        </w:rPr>
        <w:t>Bankovní spojení:</w:t>
      </w:r>
      <w:r w:rsidR="00B7511D">
        <w:rPr>
          <w:rFonts w:ascii="Calibri" w:hAnsi="Calibri"/>
          <w:color w:val="231F20"/>
        </w:rPr>
        <w:t xml:space="preserve"> </w:t>
      </w:r>
      <w:proofErr w:type="spellStart"/>
      <w:r w:rsidR="00B7511D">
        <w:rPr>
          <w:rFonts w:ascii="Calibri" w:hAnsi="Calibri"/>
          <w:color w:val="231F20"/>
        </w:rPr>
        <w:t>xxxxx</w:t>
      </w:r>
      <w:proofErr w:type="spellEnd"/>
      <w:r w:rsidR="00B7511D">
        <w:rPr>
          <w:rFonts w:ascii="Calibri" w:hAnsi="Calibri"/>
          <w:color w:val="231F20"/>
        </w:rPr>
        <w:t xml:space="preserve">                                                                                         </w:t>
      </w:r>
      <w:r>
        <w:rPr>
          <w:rFonts w:ascii="Calibri" w:hAnsi="Calibri"/>
          <w:color w:val="231F20"/>
        </w:rPr>
        <w:t xml:space="preserve"> Číslo účtu vedeného u správce daně</w:t>
      </w:r>
      <w:r>
        <w:rPr>
          <w:rFonts w:ascii="Calibri" w:hAnsi="Calibri"/>
          <w:color w:val="231F20"/>
        </w:rPr>
        <w:t xml:space="preserve">: </w:t>
      </w:r>
      <w:proofErr w:type="spellStart"/>
      <w:r w:rsidR="00B7511D">
        <w:rPr>
          <w:rFonts w:ascii="Calibri" w:hAnsi="Calibri"/>
          <w:color w:val="231F20"/>
        </w:rPr>
        <w:t>xxxxx</w:t>
      </w:r>
      <w:proofErr w:type="spellEnd"/>
    </w:p>
    <w:p w14:paraId="2B1C5859" w14:textId="77777777" w:rsidR="001E345D" w:rsidRDefault="009405D6">
      <w:pPr>
        <w:spacing w:before="5" w:line="285" w:lineRule="auto"/>
        <w:ind w:left="115" w:right="7645"/>
        <w:rPr>
          <w:rFonts w:ascii="Calibri" w:hAnsi="Calibri"/>
        </w:rPr>
      </w:pPr>
      <w:r>
        <w:rPr>
          <w:rFonts w:ascii="Calibri" w:hAnsi="Calibri"/>
          <w:color w:val="231F20"/>
        </w:rPr>
        <w:t>IČO: 27373665 DIČ: CZ27373665</w:t>
      </w:r>
    </w:p>
    <w:p w14:paraId="797607CD" w14:textId="77777777" w:rsidR="001E345D" w:rsidRDefault="009405D6">
      <w:pPr>
        <w:ind w:left="115"/>
        <w:jc w:val="both"/>
        <w:rPr>
          <w:rFonts w:ascii="Calibri" w:hAnsi="Calibri"/>
        </w:rPr>
      </w:pPr>
      <w:r>
        <w:rPr>
          <w:rFonts w:ascii="Calibri" w:hAnsi="Calibri"/>
          <w:color w:val="231F20"/>
        </w:rPr>
        <w:t>(dále jen „</w:t>
      </w:r>
      <w:r>
        <w:rPr>
          <w:rFonts w:ascii="Calibri" w:hAnsi="Calibri"/>
          <w:b/>
          <w:color w:val="231F20"/>
        </w:rPr>
        <w:t>Zhotovitel</w:t>
      </w:r>
      <w:r>
        <w:rPr>
          <w:rFonts w:ascii="Calibri" w:hAnsi="Calibri"/>
          <w:color w:val="231F20"/>
        </w:rPr>
        <w:t>“ či „</w:t>
      </w:r>
      <w:r>
        <w:rPr>
          <w:rFonts w:ascii="Calibri" w:hAnsi="Calibri"/>
          <w:b/>
          <w:color w:val="231F20"/>
        </w:rPr>
        <w:t>Dodavatel“</w:t>
      </w:r>
      <w:r>
        <w:rPr>
          <w:rFonts w:ascii="Calibri" w:hAnsi="Calibri"/>
          <w:color w:val="231F20"/>
        </w:rPr>
        <w:t>)</w:t>
      </w:r>
    </w:p>
    <w:p w14:paraId="40162986" w14:textId="77777777" w:rsidR="001E345D" w:rsidRDefault="001E345D">
      <w:pPr>
        <w:pStyle w:val="Zkladntext"/>
        <w:spacing w:before="6"/>
        <w:rPr>
          <w:rFonts w:ascii="Calibri"/>
          <w:sz w:val="30"/>
        </w:rPr>
      </w:pPr>
    </w:p>
    <w:p w14:paraId="2D43E2CE" w14:textId="77777777" w:rsidR="001E345D" w:rsidRDefault="009405D6">
      <w:pPr>
        <w:pStyle w:val="Nadpis4"/>
      </w:pPr>
      <w:r>
        <w:rPr>
          <w:color w:val="231F20"/>
        </w:rPr>
        <w:t>(</w:t>
      </w:r>
      <w:proofErr w:type="gramStart"/>
      <w:r>
        <w:rPr>
          <w:color w:val="231F20"/>
        </w:rPr>
        <w:t>Objednatel  a</w:t>
      </w:r>
      <w:proofErr w:type="gramEnd"/>
      <w:r>
        <w:rPr>
          <w:color w:val="231F20"/>
        </w:rPr>
        <w:t xml:space="preserve">  Zhotovitel  dále  společně  jen  „</w:t>
      </w:r>
      <w:r>
        <w:rPr>
          <w:b/>
          <w:color w:val="231F20"/>
        </w:rPr>
        <w:t>Smluvní  strany</w:t>
      </w:r>
      <w:r>
        <w:rPr>
          <w:color w:val="231F20"/>
        </w:rPr>
        <w:t>“  nebo  každý  z  nich  samostatně jen</w:t>
      </w:r>
    </w:p>
    <w:p w14:paraId="2060CC9C" w14:textId="77777777" w:rsidR="001E345D" w:rsidRDefault="009405D6">
      <w:pPr>
        <w:spacing w:before="50"/>
        <w:ind w:left="115"/>
        <w:jc w:val="both"/>
        <w:rPr>
          <w:rFonts w:ascii="Calibri" w:hAnsi="Calibri"/>
        </w:rPr>
      </w:pPr>
      <w:r>
        <w:rPr>
          <w:rFonts w:ascii="Calibri" w:hAnsi="Calibri"/>
          <w:color w:val="231F20"/>
        </w:rPr>
        <w:t>„</w:t>
      </w:r>
      <w:r>
        <w:rPr>
          <w:rFonts w:ascii="Calibri" w:hAnsi="Calibri"/>
          <w:b/>
          <w:color w:val="231F20"/>
        </w:rPr>
        <w:t>Smluvní strana</w:t>
      </w:r>
      <w:r>
        <w:rPr>
          <w:rFonts w:ascii="Calibri" w:hAnsi="Calibri"/>
          <w:color w:val="231F20"/>
        </w:rPr>
        <w:t>“).</w:t>
      </w:r>
    </w:p>
    <w:p w14:paraId="3C9632FF" w14:textId="77777777" w:rsidR="001E345D" w:rsidRDefault="001E345D">
      <w:pPr>
        <w:pStyle w:val="Zkladntext"/>
        <w:spacing w:before="5"/>
        <w:rPr>
          <w:rFonts w:ascii="Calibri"/>
          <w:sz w:val="30"/>
        </w:rPr>
      </w:pPr>
    </w:p>
    <w:p w14:paraId="692F2E8F" w14:textId="77777777" w:rsidR="001E345D" w:rsidRDefault="009405D6">
      <w:pPr>
        <w:pStyle w:val="Nadpis4"/>
        <w:spacing w:line="285" w:lineRule="auto"/>
        <w:ind w:right="115"/>
      </w:pPr>
      <w:r>
        <w:rPr>
          <w:color w:val="231F20"/>
        </w:rPr>
        <w:t>Smluvní strany spolu dne 27. 6. 2019 uzavřely</w:t>
      </w:r>
      <w:r>
        <w:rPr>
          <w:color w:val="231F20"/>
        </w:rPr>
        <w:t xml:space="preserve"> smlouvu o poskytnutí, implementaci a servisní podpoře personálního a mzdového informačního systému (dále jen „Hlavní smlouva“), k této Hlavní smlouvě spolu Smluvní strany v souladu s článkem 19., odst. 19.1 Hlavní smlouvy uzavírají tento dodatek č. 8 (dál</w:t>
      </w:r>
      <w:r>
        <w:rPr>
          <w:color w:val="231F20"/>
        </w:rPr>
        <w:t>e jen „Dodatek“).</w:t>
      </w:r>
    </w:p>
    <w:p w14:paraId="521A208E" w14:textId="77777777" w:rsidR="001E345D" w:rsidRDefault="001E345D">
      <w:pPr>
        <w:pStyle w:val="Zkladntext"/>
        <w:rPr>
          <w:rFonts w:ascii="Calibri"/>
          <w:sz w:val="22"/>
        </w:rPr>
      </w:pPr>
    </w:p>
    <w:p w14:paraId="4F5FC40C" w14:textId="77777777" w:rsidR="001E345D" w:rsidRDefault="001E345D">
      <w:pPr>
        <w:pStyle w:val="Zkladntext"/>
        <w:spacing w:before="5"/>
        <w:rPr>
          <w:rFonts w:ascii="Calibri"/>
          <w:sz w:val="30"/>
        </w:rPr>
      </w:pPr>
    </w:p>
    <w:p w14:paraId="27F0DFBF" w14:textId="77777777" w:rsidR="001E345D" w:rsidRDefault="009405D6">
      <w:pPr>
        <w:pStyle w:val="Odstavecseseznamem"/>
        <w:numPr>
          <w:ilvl w:val="0"/>
          <w:numId w:val="13"/>
        </w:numPr>
        <w:tabs>
          <w:tab w:val="left" w:pos="4029"/>
        </w:tabs>
        <w:spacing w:before="0"/>
        <w:ind w:left="4028"/>
        <w:jc w:val="left"/>
        <w:rPr>
          <w:rFonts w:ascii="Calibri" w:hAnsi="Calibri"/>
          <w:b/>
        </w:rPr>
      </w:pPr>
      <w:r>
        <w:rPr>
          <w:rFonts w:ascii="Calibri" w:hAnsi="Calibri"/>
          <w:b/>
          <w:color w:val="231F20"/>
        </w:rPr>
        <w:t>Předmět</w:t>
      </w:r>
      <w:r>
        <w:rPr>
          <w:rFonts w:ascii="Calibri" w:hAnsi="Calibri"/>
          <w:b/>
          <w:color w:val="231F20"/>
          <w:spacing w:val="-6"/>
        </w:rPr>
        <w:t xml:space="preserve"> </w:t>
      </w:r>
      <w:r>
        <w:rPr>
          <w:rFonts w:ascii="Calibri" w:hAnsi="Calibri"/>
          <w:b/>
          <w:color w:val="231F20"/>
        </w:rPr>
        <w:t>dodatku</w:t>
      </w:r>
    </w:p>
    <w:p w14:paraId="5EC45EA1" w14:textId="77777777" w:rsidR="001E345D" w:rsidRDefault="009405D6">
      <w:pPr>
        <w:pStyle w:val="Odstavecseseznamem"/>
        <w:numPr>
          <w:ilvl w:val="1"/>
          <w:numId w:val="12"/>
        </w:numPr>
        <w:tabs>
          <w:tab w:val="left" w:pos="823"/>
        </w:tabs>
        <w:spacing w:before="50" w:line="285" w:lineRule="auto"/>
        <w:ind w:right="114" w:firstLine="0"/>
        <w:jc w:val="both"/>
        <w:rPr>
          <w:rFonts w:ascii="Calibri" w:hAnsi="Calibri"/>
        </w:rPr>
      </w:pPr>
      <w:r>
        <w:rPr>
          <w:rFonts w:ascii="Calibri" w:hAnsi="Calibri"/>
          <w:color w:val="231F20"/>
        </w:rPr>
        <w:t>Na základě aplikace znění odst. 7.9 Hlavní smlouvy navyšuje Dodavatel cenu roční servisní podpory pro řádek 5a Přílohy I Hlavní smlouvy o hodnotu průměrné roční míry inflace za rok 2022 ve výši 5,1</w:t>
      </w:r>
      <w:r>
        <w:rPr>
          <w:rFonts w:ascii="Calibri" w:hAnsi="Calibri"/>
          <w:color w:val="231F20"/>
          <w:spacing w:val="-2"/>
        </w:rPr>
        <w:t xml:space="preserve"> </w:t>
      </w:r>
      <w:r>
        <w:rPr>
          <w:rFonts w:ascii="Calibri" w:hAnsi="Calibri"/>
          <w:color w:val="231F20"/>
        </w:rPr>
        <w:t>%.</w:t>
      </w:r>
    </w:p>
    <w:p w14:paraId="2E6F21D4" w14:textId="77777777" w:rsidR="001E345D" w:rsidRDefault="009405D6">
      <w:pPr>
        <w:pStyle w:val="Odstavecseseznamem"/>
        <w:numPr>
          <w:ilvl w:val="1"/>
          <w:numId w:val="12"/>
        </w:numPr>
        <w:tabs>
          <w:tab w:val="left" w:pos="823"/>
        </w:tabs>
        <w:spacing w:before="119"/>
        <w:ind w:left="822"/>
        <w:jc w:val="both"/>
        <w:rPr>
          <w:rFonts w:ascii="Calibri" w:hAnsi="Calibri"/>
        </w:rPr>
      </w:pPr>
      <w:r>
        <w:rPr>
          <w:rFonts w:ascii="Calibri" w:hAnsi="Calibri"/>
          <w:color w:val="231F20"/>
        </w:rPr>
        <w:t>Odst. 6.2 Hlavní smlouvy se nahrazuje následujícím</w:t>
      </w:r>
      <w:r>
        <w:rPr>
          <w:rFonts w:ascii="Calibri" w:hAnsi="Calibri"/>
          <w:color w:val="231F20"/>
          <w:spacing w:val="-9"/>
        </w:rPr>
        <w:t xml:space="preserve"> </w:t>
      </w:r>
      <w:r>
        <w:rPr>
          <w:rFonts w:ascii="Calibri" w:hAnsi="Calibri"/>
          <w:color w:val="231F20"/>
        </w:rPr>
        <w:t>zněním:</w:t>
      </w:r>
    </w:p>
    <w:p w14:paraId="78718599" w14:textId="77777777" w:rsidR="001E345D" w:rsidRDefault="009405D6">
      <w:pPr>
        <w:spacing w:before="173"/>
        <w:ind w:left="115"/>
        <w:jc w:val="both"/>
        <w:rPr>
          <w:rFonts w:ascii="Calibri" w:hAnsi="Calibri"/>
        </w:rPr>
      </w:pPr>
      <w:r>
        <w:rPr>
          <w:rFonts w:ascii="Calibri" w:hAnsi="Calibri"/>
          <w:color w:val="231F20"/>
        </w:rPr>
        <w:t>„Cena za poskytování servisní podpory PIS, tj. za plnění uvedené v příloze (Příloha G) této</w:t>
      </w:r>
    </w:p>
    <w:p w14:paraId="361F38A4" w14:textId="77777777" w:rsidR="001E345D" w:rsidRDefault="009405D6">
      <w:pPr>
        <w:spacing w:before="170" w:line="285" w:lineRule="auto"/>
        <w:ind w:left="115" w:right="115"/>
        <w:jc w:val="both"/>
        <w:rPr>
          <w:rFonts w:ascii="Calibri" w:hAnsi="Calibri"/>
        </w:rPr>
      </w:pPr>
      <w:r>
        <w:rPr>
          <w:rFonts w:ascii="Calibri" w:hAnsi="Calibri"/>
          <w:color w:val="231F20"/>
        </w:rPr>
        <w:t>smlouvy, se Objednatel zavazuje zaplatit Zhotoviteli cenu ročně ve výši 567.777,00 Kč (slovy: pět set šed</w:t>
      </w:r>
      <w:r>
        <w:rPr>
          <w:rFonts w:ascii="Calibri" w:hAnsi="Calibri"/>
          <w:color w:val="231F20"/>
        </w:rPr>
        <w:t>esát sedm tisíc sedm set sedmdesát sedm korun českých) bez DPH (dále jen „roční cena za servis PIS).“</w:t>
      </w:r>
    </w:p>
    <w:p w14:paraId="66CCC15E" w14:textId="77777777" w:rsidR="001E345D" w:rsidRDefault="001E345D">
      <w:pPr>
        <w:spacing w:line="285" w:lineRule="auto"/>
        <w:jc w:val="both"/>
        <w:rPr>
          <w:rFonts w:ascii="Calibri" w:hAnsi="Calibri"/>
        </w:rPr>
        <w:sectPr w:rsidR="001E345D">
          <w:footerReference w:type="default" r:id="rId8"/>
          <w:type w:val="continuous"/>
          <w:pgSz w:w="11910" w:h="16840"/>
          <w:pgMar w:top="820" w:right="1300" w:bottom="1180" w:left="1300" w:header="708" w:footer="999" w:gutter="0"/>
          <w:pgNumType w:start="1"/>
          <w:cols w:space="708"/>
        </w:sectPr>
      </w:pPr>
    </w:p>
    <w:p w14:paraId="58233286" w14:textId="77777777" w:rsidR="001E345D" w:rsidRDefault="009405D6">
      <w:pPr>
        <w:pStyle w:val="Odstavecseseznamem"/>
        <w:numPr>
          <w:ilvl w:val="1"/>
          <w:numId w:val="11"/>
        </w:numPr>
        <w:tabs>
          <w:tab w:val="left" w:pos="489"/>
        </w:tabs>
        <w:spacing w:before="42" w:line="285" w:lineRule="auto"/>
        <w:ind w:right="119" w:firstLine="0"/>
        <w:jc w:val="both"/>
        <w:rPr>
          <w:rFonts w:ascii="Calibri" w:hAnsi="Calibri"/>
        </w:rPr>
      </w:pPr>
      <w:r>
        <w:rPr>
          <w:rFonts w:ascii="Calibri" w:hAnsi="Calibri"/>
          <w:color w:val="231F20"/>
        </w:rPr>
        <w:lastRenderedPageBreak/>
        <w:t>Na základě dodatečného požadavku Objednatele na poskytnutí služby podpory a údržby pro aplikace schvalovací procesy, tak jak je specifikováno v příloze č. 1 tohoto Dodatku, se Smluvní strany dohodly na následujících změnách Hlavní</w:t>
      </w:r>
      <w:r>
        <w:rPr>
          <w:rFonts w:ascii="Calibri" w:hAnsi="Calibri"/>
          <w:color w:val="231F20"/>
          <w:spacing w:val="-29"/>
        </w:rPr>
        <w:t xml:space="preserve"> </w:t>
      </w:r>
      <w:r>
        <w:rPr>
          <w:rFonts w:ascii="Calibri" w:hAnsi="Calibri"/>
          <w:color w:val="231F20"/>
        </w:rPr>
        <w:t>smlouvy.</w:t>
      </w:r>
    </w:p>
    <w:p w14:paraId="595636CA" w14:textId="77777777" w:rsidR="001E345D" w:rsidRDefault="009405D6">
      <w:pPr>
        <w:spacing w:before="121" w:line="285" w:lineRule="auto"/>
        <w:ind w:left="115" w:right="117"/>
        <w:jc w:val="both"/>
        <w:rPr>
          <w:rFonts w:ascii="Calibri" w:hAnsi="Calibri"/>
        </w:rPr>
      </w:pPr>
      <w:r>
        <w:rPr>
          <w:rFonts w:ascii="Calibri" w:hAnsi="Calibri"/>
          <w:color w:val="231F20"/>
        </w:rPr>
        <w:t>Příloha č. 1 Hla</w:t>
      </w:r>
      <w:r>
        <w:rPr>
          <w:rFonts w:ascii="Calibri" w:hAnsi="Calibri"/>
          <w:color w:val="231F20"/>
        </w:rPr>
        <w:t>vní Smlouvy – Cenová tabulka včetně rozpisu licencí dle nabídky Zhotovitele, se mění následujícím způsobem:</w:t>
      </w:r>
    </w:p>
    <w:p w14:paraId="5B80C3BD" w14:textId="77777777" w:rsidR="001E345D" w:rsidRDefault="009405D6">
      <w:pPr>
        <w:spacing w:line="268" w:lineRule="exact"/>
        <w:ind w:left="115"/>
        <w:jc w:val="both"/>
        <w:rPr>
          <w:rFonts w:ascii="Calibri" w:hAnsi="Calibri"/>
        </w:rPr>
      </w:pPr>
      <w:r>
        <w:rPr>
          <w:rFonts w:ascii="Calibri" w:hAnsi="Calibri"/>
          <w:color w:val="231F20"/>
        </w:rPr>
        <w:t>Přidává se následující řádek:</w:t>
      </w:r>
    </w:p>
    <w:p w14:paraId="75E21A20" w14:textId="77777777" w:rsidR="001E345D" w:rsidRDefault="001E345D">
      <w:pPr>
        <w:pStyle w:val="Zkladntext"/>
        <w:rPr>
          <w:rFonts w:ascii="Calibri"/>
        </w:rPr>
      </w:pPr>
    </w:p>
    <w:p w14:paraId="7E11301D" w14:textId="77777777" w:rsidR="001E345D" w:rsidRDefault="001E345D">
      <w:pPr>
        <w:pStyle w:val="Zkladntext"/>
        <w:spacing w:before="12"/>
        <w:rPr>
          <w:rFonts w:ascii="Calibri"/>
          <w:sz w:val="19"/>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82"/>
        <w:gridCol w:w="6543"/>
        <w:gridCol w:w="1739"/>
      </w:tblGrid>
      <w:tr w:rsidR="001E345D" w14:paraId="1A1451F8" w14:textId="77777777">
        <w:trPr>
          <w:trHeight w:hRule="exact" w:val="2207"/>
        </w:trPr>
        <w:tc>
          <w:tcPr>
            <w:tcW w:w="782" w:type="dxa"/>
          </w:tcPr>
          <w:p w14:paraId="746FB75A" w14:textId="77777777" w:rsidR="001E345D" w:rsidRDefault="009405D6">
            <w:pPr>
              <w:pStyle w:val="TableParagraph"/>
              <w:spacing w:before="1"/>
              <w:ind w:left="107" w:right="107"/>
              <w:jc w:val="center"/>
              <w:rPr>
                <w:b/>
                <w:sz w:val="20"/>
              </w:rPr>
            </w:pPr>
            <w:r>
              <w:rPr>
                <w:b/>
                <w:color w:val="231F20"/>
                <w:sz w:val="20"/>
              </w:rPr>
              <w:t>12</w:t>
            </w:r>
          </w:p>
        </w:tc>
        <w:tc>
          <w:tcPr>
            <w:tcW w:w="6543" w:type="dxa"/>
          </w:tcPr>
          <w:p w14:paraId="7CD9EA68" w14:textId="77777777" w:rsidR="001E345D" w:rsidRDefault="009405D6">
            <w:pPr>
              <w:pStyle w:val="TableParagraph"/>
              <w:spacing w:before="1"/>
              <w:ind w:left="81" w:right="937" w:firstLine="880"/>
              <w:rPr>
                <w:b/>
                <w:sz w:val="20"/>
              </w:rPr>
            </w:pPr>
            <w:r>
              <w:rPr>
                <w:b/>
                <w:color w:val="231F20"/>
                <w:sz w:val="20"/>
              </w:rPr>
              <w:t>Služby podpory a údržby – Aplikace schvalovací procesy Služby hotline pro aplikaci schvalovací procesy</w:t>
            </w:r>
          </w:p>
          <w:p w14:paraId="4F029B94" w14:textId="77777777" w:rsidR="001E345D" w:rsidRDefault="009405D6">
            <w:pPr>
              <w:pStyle w:val="TableParagraph"/>
              <w:numPr>
                <w:ilvl w:val="0"/>
                <w:numId w:val="10"/>
              </w:numPr>
              <w:tabs>
                <w:tab w:val="left" w:pos="188"/>
              </w:tabs>
              <w:spacing w:line="243" w:lineRule="exact"/>
              <w:rPr>
                <w:b/>
                <w:sz w:val="20"/>
              </w:rPr>
            </w:pPr>
            <w:r>
              <w:rPr>
                <w:b/>
                <w:color w:val="231F20"/>
                <w:sz w:val="20"/>
              </w:rPr>
              <w:t>Zajištění úrovní podpory L2 a</w:t>
            </w:r>
            <w:r>
              <w:rPr>
                <w:b/>
                <w:color w:val="231F20"/>
                <w:spacing w:val="-18"/>
                <w:sz w:val="20"/>
              </w:rPr>
              <w:t xml:space="preserve"> </w:t>
            </w:r>
            <w:r>
              <w:rPr>
                <w:b/>
                <w:color w:val="231F20"/>
                <w:sz w:val="20"/>
              </w:rPr>
              <w:t>L3,</w:t>
            </w:r>
          </w:p>
          <w:p w14:paraId="32176A16" w14:textId="77777777" w:rsidR="001E345D" w:rsidRDefault="009405D6">
            <w:pPr>
              <w:pStyle w:val="TableParagraph"/>
              <w:ind w:left="81"/>
              <w:rPr>
                <w:b/>
                <w:sz w:val="20"/>
              </w:rPr>
            </w:pPr>
            <w:r>
              <w:rPr>
                <w:b/>
                <w:color w:val="231F20"/>
                <w:sz w:val="20"/>
              </w:rPr>
              <w:t xml:space="preserve">Aktualizace integračního scénáře při aktualizaci datového modelu systému </w:t>
            </w:r>
            <w:proofErr w:type="spellStart"/>
            <w:r>
              <w:rPr>
                <w:b/>
                <w:color w:val="231F20"/>
                <w:sz w:val="20"/>
              </w:rPr>
              <w:t>OKbase</w:t>
            </w:r>
            <w:proofErr w:type="spellEnd"/>
            <w:r>
              <w:rPr>
                <w:b/>
                <w:color w:val="231F20"/>
                <w:sz w:val="20"/>
              </w:rPr>
              <w:t>:</w:t>
            </w:r>
          </w:p>
          <w:p w14:paraId="474DA85B" w14:textId="77777777" w:rsidR="001E345D" w:rsidRDefault="009405D6">
            <w:pPr>
              <w:pStyle w:val="TableParagraph"/>
              <w:numPr>
                <w:ilvl w:val="0"/>
                <w:numId w:val="10"/>
              </w:numPr>
              <w:tabs>
                <w:tab w:val="left" w:pos="188"/>
              </w:tabs>
              <w:spacing w:before="1" w:line="244" w:lineRule="exact"/>
              <w:rPr>
                <w:b/>
                <w:sz w:val="20"/>
              </w:rPr>
            </w:pPr>
            <w:r>
              <w:rPr>
                <w:b/>
                <w:color w:val="231F20"/>
                <w:sz w:val="20"/>
              </w:rPr>
              <w:t>zajištění kompatibility s novými verzemi</w:t>
            </w:r>
            <w:r>
              <w:rPr>
                <w:b/>
                <w:color w:val="231F20"/>
                <w:spacing w:val="-16"/>
                <w:sz w:val="20"/>
              </w:rPr>
              <w:t xml:space="preserve"> </w:t>
            </w:r>
            <w:proofErr w:type="spellStart"/>
            <w:r>
              <w:rPr>
                <w:b/>
                <w:color w:val="231F20"/>
                <w:sz w:val="20"/>
              </w:rPr>
              <w:t>OKbase</w:t>
            </w:r>
            <w:proofErr w:type="spellEnd"/>
            <w:r>
              <w:rPr>
                <w:b/>
                <w:color w:val="231F20"/>
                <w:sz w:val="20"/>
              </w:rPr>
              <w:t>,</w:t>
            </w:r>
          </w:p>
          <w:p w14:paraId="09408726" w14:textId="77777777" w:rsidR="001E345D" w:rsidRDefault="009405D6">
            <w:pPr>
              <w:pStyle w:val="TableParagraph"/>
              <w:numPr>
                <w:ilvl w:val="0"/>
                <w:numId w:val="10"/>
              </w:numPr>
              <w:tabs>
                <w:tab w:val="left" w:pos="188"/>
              </w:tabs>
              <w:spacing w:line="244" w:lineRule="exact"/>
              <w:rPr>
                <w:b/>
                <w:sz w:val="20"/>
              </w:rPr>
            </w:pPr>
            <w:r>
              <w:rPr>
                <w:b/>
                <w:color w:val="231F20"/>
                <w:sz w:val="20"/>
              </w:rPr>
              <w:t>testování</w:t>
            </w:r>
          </w:p>
          <w:p w14:paraId="0B8D795A" w14:textId="77777777" w:rsidR="001E345D" w:rsidRDefault="009405D6">
            <w:pPr>
              <w:pStyle w:val="TableParagraph"/>
              <w:spacing w:before="1"/>
              <w:ind w:left="81"/>
              <w:rPr>
                <w:b/>
                <w:sz w:val="20"/>
              </w:rPr>
            </w:pPr>
            <w:r>
              <w:rPr>
                <w:b/>
                <w:color w:val="231F20"/>
                <w:sz w:val="20"/>
              </w:rPr>
              <w:t>Aktualizace aplikačního prostředí a webových technologií (povyšování verzí PHP)</w:t>
            </w:r>
          </w:p>
        </w:tc>
        <w:tc>
          <w:tcPr>
            <w:tcW w:w="1739" w:type="dxa"/>
          </w:tcPr>
          <w:p w14:paraId="4D751C2E" w14:textId="77777777" w:rsidR="001E345D" w:rsidRDefault="001E345D">
            <w:pPr>
              <w:pStyle w:val="TableParagraph"/>
              <w:rPr>
                <w:sz w:val="20"/>
              </w:rPr>
            </w:pPr>
          </w:p>
          <w:p w14:paraId="20C6EA2D" w14:textId="77777777" w:rsidR="001E345D" w:rsidRDefault="001E345D">
            <w:pPr>
              <w:pStyle w:val="TableParagraph"/>
              <w:rPr>
                <w:sz w:val="20"/>
              </w:rPr>
            </w:pPr>
          </w:p>
          <w:p w14:paraId="0A12958B" w14:textId="77777777" w:rsidR="001E345D" w:rsidRDefault="001E345D">
            <w:pPr>
              <w:pStyle w:val="TableParagraph"/>
              <w:rPr>
                <w:sz w:val="20"/>
              </w:rPr>
            </w:pPr>
          </w:p>
          <w:p w14:paraId="05FFBD22" w14:textId="77777777" w:rsidR="001E345D" w:rsidRDefault="001E345D">
            <w:pPr>
              <w:pStyle w:val="TableParagraph"/>
              <w:spacing w:before="1"/>
              <w:rPr>
                <w:sz w:val="20"/>
              </w:rPr>
            </w:pPr>
          </w:p>
          <w:p w14:paraId="3F076757" w14:textId="77777777" w:rsidR="001E345D" w:rsidRDefault="009405D6">
            <w:pPr>
              <w:pStyle w:val="TableParagraph"/>
              <w:ind w:left="112"/>
              <w:rPr>
                <w:b/>
                <w:sz w:val="20"/>
              </w:rPr>
            </w:pPr>
            <w:r>
              <w:rPr>
                <w:b/>
                <w:color w:val="231F20"/>
                <w:sz w:val="20"/>
              </w:rPr>
              <w:t>88.350,00 Kč / rok</w:t>
            </w:r>
          </w:p>
        </w:tc>
      </w:tr>
    </w:tbl>
    <w:p w14:paraId="18995703" w14:textId="77777777" w:rsidR="001E345D" w:rsidRDefault="001E345D">
      <w:pPr>
        <w:pStyle w:val="Zkladntext"/>
        <w:rPr>
          <w:rFonts w:ascii="Calibri"/>
          <w:sz w:val="22"/>
        </w:rPr>
      </w:pPr>
    </w:p>
    <w:p w14:paraId="4DABBF3E" w14:textId="77777777" w:rsidR="001E345D" w:rsidRDefault="001E345D">
      <w:pPr>
        <w:pStyle w:val="Zkladntext"/>
        <w:spacing w:before="10"/>
        <w:rPr>
          <w:rFonts w:ascii="Calibri"/>
          <w:sz w:val="17"/>
        </w:rPr>
      </w:pPr>
    </w:p>
    <w:p w14:paraId="50D48D5B" w14:textId="77777777" w:rsidR="001E345D" w:rsidRDefault="009405D6">
      <w:pPr>
        <w:pStyle w:val="Odstavecseseznamem"/>
        <w:numPr>
          <w:ilvl w:val="1"/>
          <w:numId w:val="11"/>
        </w:numPr>
        <w:tabs>
          <w:tab w:val="left" w:pos="467"/>
        </w:tabs>
        <w:spacing w:before="0" w:line="285" w:lineRule="auto"/>
        <w:ind w:right="115" w:firstLine="0"/>
        <w:jc w:val="both"/>
        <w:rPr>
          <w:rFonts w:ascii="Calibri" w:hAnsi="Calibri"/>
        </w:rPr>
      </w:pPr>
      <w:r>
        <w:rPr>
          <w:rFonts w:ascii="Calibri" w:hAnsi="Calibri"/>
          <w:color w:val="231F20"/>
        </w:rPr>
        <w:t xml:space="preserve">Na základě dodatečného požadavku Objednatele na naprogramování </w:t>
      </w:r>
      <w:proofErr w:type="spellStart"/>
      <w:r>
        <w:rPr>
          <w:rFonts w:ascii="Calibri" w:hAnsi="Calibri"/>
          <w:color w:val="231F20"/>
        </w:rPr>
        <w:t>workflow</w:t>
      </w:r>
      <w:proofErr w:type="spellEnd"/>
      <w:r>
        <w:rPr>
          <w:rFonts w:ascii="Calibri" w:hAnsi="Calibri"/>
          <w:color w:val="231F20"/>
        </w:rPr>
        <w:t xml:space="preserve"> k modulu Náplň práce, tak jak je specifikováno v příloze č. 2 tohoto Dodatku, a s tím související poskytování servisní podpory</w:t>
      </w:r>
      <w:r>
        <w:rPr>
          <w:rFonts w:ascii="Calibri" w:hAnsi="Calibri"/>
          <w:color w:val="231F20"/>
          <w:spacing w:val="-8"/>
        </w:rPr>
        <w:t xml:space="preserve"> </w:t>
      </w:r>
      <w:r>
        <w:rPr>
          <w:rFonts w:ascii="Calibri" w:hAnsi="Calibri"/>
          <w:color w:val="231F20"/>
        </w:rPr>
        <w:t>a</w:t>
      </w:r>
      <w:r>
        <w:rPr>
          <w:rFonts w:ascii="Calibri" w:hAnsi="Calibri"/>
          <w:color w:val="231F20"/>
          <w:spacing w:val="-9"/>
        </w:rPr>
        <w:t xml:space="preserve"> </w:t>
      </w:r>
      <w:r>
        <w:rPr>
          <w:rFonts w:ascii="Calibri" w:hAnsi="Calibri"/>
          <w:color w:val="231F20"/>
        </w:rPr>
        <w:t>implementace,</w:t>
      </w:r>
      <w:r>
        <w:rPr>
          <w:rFonts w:ascii="Calibri" w:hAnsi="Calibri"/>
          <w:color w:val="231F20"/>
          <w:spacing w:val="-8"/>
        </w:rPr>
        <w:t xml:space="preserve"> </w:t>
      </w:r>
      <w:r>
        <w:rPr>
          <w:rFonts w:ascii="Calibri" w:hAnsi="Calibri"/>
          <w:color w:val="231F20"/>
        </w:rPr>
        <w:t>v</w:t>
      </w:r>
      <w:r>
        <w:rPr>
          <w:rFonts w:ascii="Calibri" w:hAnsi="Calibri"/>
          <w:color w:val="231F20"/>
          <w:spacing w:val="-2"/>
        </w:rPr>
        <w:t xml:space="preserve"> </w:t>
      </w:r>
      <w:r>
        <w:rPr>
          <w:rFonts w:ascii="Calibri" w:hAnsi="Calibri"/>
          <w:color w:val="231F20"/>
        </w:rPr>
        <w:t>rozsahu</w:t>
      </w:r>
      <w:r>
        <w:rPr>
          <w:rFonts w:ascii="Calibri" w:hAnsi="Calibri"/>
          <w:color w:val="231F20"/>
          <w:spacing w:val="-7"/>
        </w:rPr>
        <w:t xml:space="preserve"> </w:t>
      </w:r>
      <w:r>
        <w:rPr>
          <w:rFonts w:ascii="Calibri" w:hAnsi="Calibri"/>
          <w:color w:val="231F20"/>
        </w:rPr>
        <w:t>a</w:t>
      </w:r>
      <w:r>
        <w:rPr>
          <w:rFonts w:ascii="Calibri" w:hAnsi="Calibri"/>
          <w:color w:val="231F20"/>
          <w:spacing w:val="-9"/>
        </w:rPr>
        <w:t xml:space="preserve"> </w:t>
      </w:r>
      <w:r>
        <w:rPr>
          <w:rFonts w:ascii="Calibri" w:hAnsi="Calibri"/>
          <w:color w:val="231F20"/>
        </w:rPr>
        <w:t>délce</w:t>
      </w:r>
      <w:r>
        <w:rPr>
          <w:rFonts w:ascii="Calibri" w:hAnsi="Calibri"/>
          <w:color w:val="231F20"/>
          <w:spacing w:val="-8"/>
        </w:rPr>
        <w:t xml:space="preserve"> </w:t>
      </w:r>
      <w:r>
        <w:rPr>
          <w:rFonts w:ascii="Calibri" w:hAnsi="Calibri"/>
          <w:color w:val="231F20"/>
        </w:rPr>
        <w:t>dle</w:t>
      </w:r>
      <w:r>
        <w:rPr>
          <w:rFonts w:ascii="Calibri" w:hAnsi="Calibri"/>
          <w:color w:val="231F20"/>
          <w:spacing w:val="-6"/>
        </w:rPr>
        <w:t xml:space="preserve"> </w:t>
      </w:r>
      <w:r>
        <w:rPr>
          <w:rFonts w:ascii="Calibri" w:hAnsi="Calibri"/>
          <w:color w:val="231F20"/>
        </w:rPr>
        <w:t>přílohy</w:t>
      </w:r>
      <w:r>
        <w:rPr>
          <w:rFonts w:ascii="Calibri" w:hAnsi="Calibri"/>
          <w:color w:val="231F20"/>
          <w:spacing w:val="-10"/>
        </w:rPr>
        <w:t xml:space="preserve"> </w:t>
      </w:r>
      <w:r>
        <w:rPr>
          <w:rFonts w:ascii="Calibri" w:hAnsi="Calibri"/>
          <w:color w:val="231F20"/>
        </w:rPr>
        <w:t>č.</w:t>
      </w:r>
      <w:r>
        <w:rPr>
          <w:rFonts w:ascii="Calibri" w:hAnsi="Calibri"/>
          <w:color w:val="231F20"/>
          <w:spacing w:val="-7"/>
        </w:rPr>
        <w:t xml:space="preserve"> </w:t>
      </w:r>
      <w:r>
        <w:rPr>
          <w:rFonts w:ascii="Calibri" w:hAnsi="Calibri"/>
          <w:color w:val="231F20"/>
        </w:rPr>
        <w:t>2</w:t>
      </w:r>
      <w:r>
        <w:rPr>
          <w:rFonts w:ascii="Calibri" w:hAnsi="Calibri"/>
          <w:color w:val="231F20"/>
          <w:spacing w:val="-8"/>
        </w:rPr>
        <w:t xml:space="preserve"> </w:t>
      </w:r>
      <w:r>
        <w:rPr>
          <w:rFonts w:ascii="Calibri" w:hAnsi="Calibri"/>
          <w:color w:val="231F20"/>
        </w:rPr>
        <w:t>tohoto</w:t>
      </w:r>
      <w:r>
        <w:rPr>
          <w:rFonts w:ascii="Calibri" w:hAnsi="Calibri"/>
          <w:color w:val="231F20"/>
          <w:spacing w:val="-9"/>
        </w:rPr>
        <w:t xml:space="preserve"> </w:t>
      </w:r>
      <w:r>
        <w:rPr>
          <w:rFonts w:ascii="Calibri" w:hAnsi="Calibri"/>
          <w:color w:val="231F20"/>
        </w:rPr>
        <w:t>Dodatku,</w:t>
      </w:r>
      <w:r>
        <w:rPr>
          <w:rFonts w:ascii="Calibri" w:hAnsi="Calibri"/>
          <w:color w:val="231F20"/>
          <w:spacing w:val="-9"/>
        </w:rPr>
        <w:t xml:space="preserve"> </w:t>
      </w:r>
      <w:r>
        <w:rPr>
          <w:rFonts w:ascii="Calibri" w:hAnsi="Calibri"/>
          <w:color w:val="231F20"/>
        </w:rPr>
        <w:t>se</w:t>
      </w:r>
      <w:r>
        <w:rPr>
          <w:rFonts w:ascii="Calibri" w:hAnsi="Calibri"/>
          <w:color w:val="231F20"/>
          <w:spacing w:val="-8"/>
        </w:rPr>
        <w:t xml:space="preserve"> </w:t>
      </w:r>
      <w:r>
        <w:rPr>
          <w:rFonts w:ascii="Calibri" w:hAnsi="Calibri"/>
          <w:color w:val="231F20"/>
        </w:rPr>
        <w:t>Smluvní</w:t>
      </w:r>
      <w:r>
        <w:rPr>
          <w:rFonts w:ascii="Calibri" w:hAnsi="Calibri"/>
          <w:color w:val="231F20"/>
          <w:spacing w:val="-7"/>
        </w:rPr>
        <w:t xml:space="preserve"> </w:t>
      </w:r>
      <w:r>
        <w:rPr>
          <w:rFonts w:ascii="Calibri" w:hAnsi="Calibri"/>
          <w:color w:val="231F20"/>
        </w:rPr>
        <w:t>strany</w:t>
      </w:r>
      <w:r>
        <w:rPr>
          <w:rFonts w:ascii="Calibri" w:hAnsi="Calibri"/>
          <w:color w:val="231F20"/>
          <w:spacing w:val="-7"/>
        </w:rPr>
        <w:t xml:space="preserve"> </w:t>
      </w:r>
      <w:r>
        <w:rPr>
          <w:rFonts w:ascii="Calibri" w:hAnsi="Calibri"/>
          <w:color w:val="231F20"/>
        </w:rPr>
        <w:t>dohodly na následujících změnách Hlavní</w:t>
      </w:r>
      <w:r>
        <w:rPr>
          <w:rFonts w:ascii="Calibri" w:hAnsi="Calibri"/>
          <w:color w:val="231F20"/>
          <w:spacing w:val="-7"/>
        </w:rPr>
        <w:t xml:space="preserve"> </w:t>
      </w:r>
      <w:r>
        <w:rPr>
          <w:rFonts w:ascii="Calibri" w:hAnsi="Calibri"/>
          <w:color w:val="231F20"/>
        </w:rPr>
        <w:t>smlouvy.</w:t>
      </w:r>
    </w:p>
    <w:p w14:paraId="053FC21D" w14:textId="77777777" w:rsidR="001E345D" w:rsidRDefault="009405D6">
      <w:pPr>
        <w:spacing w:before="121" w:line="285" w:lineRule="auto"/>
        <w:ind w:left="115" w:right="118"/>
        <w:jc w:val="both"/>
        <w:rPr>
          <w:rFonts w:ascii="Calibri" w:hAnsi="Calibri"/>
        </w:rPr>
      </w:pPr>
      <w:r>
        <w:rPr>
          <w:rFonts w:ascii="Calibri" w:hAnsi="Calibri"/>
          <w:color w:val="231F20"/>
        </w:rPr>
        <w:t>Příloha č. 1 Hlavní Smlouvy – Cenová tabulka včetně rozpisu licencí dle nabídky Zhotovitele, se mění následujícím způsobem:</w:t>
      </w:r>
    </w:p>
    <w:p w14:paraId="7A069525" w14:textId="77777777" w:rsidR="001E345D" w:rsidRDefault="009405D6">
      <w:pPr>
        <w:ind w:left="115"/>
        <w:jc w:val="both"/>
        <w:rPr>
          <w:rFonts w:ascii="Calibri" w:hAnsi="Calibri"/>
        </w:rPr>
      </w:pPr>
      <w:r>
        <w:rPr>
          <w:rFonts w:ascii="Calibri" w:hAnsi="Calibri"/>
          <w:color w:val="231F20"/>
        </w:rPr>
        <w:t>Přidávají se následující řádky:</w:t>
      </w:r>
    </w:p>
    <w:p w14:paraId="699498A3" w14:textId="77777777" w:rsidR="001E345D" w:rsidRDefault="001E345D">
      <w:pPr>
        <w:pStyle w:val="Zkladntext"/>
        <w:rPr>
          <w:rFonts w:ascii="Calibri"/>
        </w:rPr>
      </w:pPr>
    </w:p>
    <w:p w14:paraId="04B08A26" w14:textId="77777777" w:rsidR="001E345D" w:rsidRDefault="001E345D">
      <w:pPr>
        <w:pStyle w:val="Zkladntext"/>
        <w:spacing w:before="2"/>
        <w:rPr>
          <w:rFonts w:ascii="Calibri"/>
          <w:sz w:val="10"/>
        </w:r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82"/>
        <w:gridCol w:w="6543"/>
        <w:gridCol w:w="1739"/>
      </w:tblGrid>
      <w:tr w:rsidR="001E345D" w14:paraId="05472DBE" w14:textId="77777777">
        <w:trPr>
          <w:trHeight w:hRule="exact" w:val="254"/>
        </w:trPr>
        <w:tc>
          <w:tcPr>
            <w:tcW w:w="782" w:type="dxa"/>
          </w:tcPr>
          <w:p w14:paraId="03B07A9F" w14:textId="77777777" w:rsidR="001E345D" w:rsidRDefault="009405D6">
            <w:pPr>
              <w:pStyle w:val="TableParagraph"/>
              <w:spacing w:before="1"/>
              <w:ind w:left="235"/>
              <w:rPr>
                <w:b/>
                <w:sz w:val="20"/>
              </w:rPr>
            </w:pPr>
            <w:proofErr w:type="gramStart"/>
            <w:r>
              <w:rPr>
                <w:b/>
                <w:color w:val="231F20"/>
                <w:sz w:val="20"/>
              </w:rPr>
              <w:t>13a</w:t>
            </w:r>
            <w:proofErr w:type="gramEnd"/>
          </w:p>
        </w:tc>
        <w:tc>
          <w:tcPr>
            <w:tcW w:w="6543" w:type="dxa"/>
          </w:tcPr>
          <w:p w14:paraId="245CDCB0" w14:textId="77777777" w:rsidR="001E345D" w:rsidRDefault="009405D6">
            <w:pPr>
              <w:pStyle w:val="TableParagraph"/>
              <w:spacing w:before="1"/>
              <w:ind w:left="81"/>
              <w:rPr>
                <w:b/>
                <w:sz w:val="20"/>
              </w:rPr>
            </w:pPr>
            <w:r>
              <w:rPr>
                <w:b/>
                <w:color w:val="231F20"/>
                <w:sz w:val="20"/>
              </w:rPr>
              <w:t>Vývoj aplik</w:t>
            </w:r>
            <w:r>
              <w:rPr>
                <w:b/>
                <w:color w:val="231F20"/>
                <w:sz w:val="20"/>
              </w:rPr>
              <w:t xml:space="preserve">ace a </w:t>
            </w:r>
            <w:proofErr w:type="spellStart"/>
            <w:r>
              <w:rPr>
                <w:b/>
                <w:color w:val="231F20"/>
                <w:sz w:val="20"/>
              </w:rPr>
              <w:t>workflow</w:t>
            </w:r>
            <w:proofErr w:type="spellEnd"/>
          </w:p>
        </w:tc>
        <w:tc>
          <w:tcPr>
            <w:tcW w:w="1739" w:type="dxa"/>
          </w:tcPr>
          <w:p w14:paraId="198B04E3" w14:textId="77777777" w:rsidR="001E345D" w:rsidRDefault="009405D6">
            <w:pPr>
              <w:pStyle w:val="TableParagraph"/>
              <w:spacing w:before="1"/>
              <w:ind w:left="92" w:right="92"/>
              <w:jc w:val="center"/>
              <w:rPr>
                <w:b/>
                <w:sz w:val="20"/>
              </w:rPr>
            </w:pPr>
            <w:r>
              <w:rPr>
                <w:b/>
                <w:color w:val="231F20"/>
                <w:sz w:val="20"/>
              </w:rPr>
              <w:t>238.000,00 Kč</w:t>
            </w:r>
          </w:p>
        </w:tc>
      </w:tr>
      <w:tr w:rsidR="001E345D" w14:paraId="343EB15F" w14:textId="77777777">
        <w:trPr>
          <w:trHeight w:hRule="exact" w:val="2452"/>
        </w:trPr>
        <w:tc>
          <w:tcPr>
            <w:tcW w:w="782" w:type="dxa"/>
          </w:tcPr>
          <w:p w14:paraId="16B28B1F" w14:textId="77777777" w:rsidR="001E345D" w:rsidRDefault="009405D6">
            <w:pPr>
              <w:pStyle w:val="TableParagraph"/>
              <w:spacing w:before="1"/>
              <w:ind w:left="232"/>
              <w:rPr>
                <w:b/>
                <w:sz w:val="20"/>
              </w:rPr>
            </w:pPr>
            <w:proofErr w:type="gramStart"/>
            <w:r>
              <w:rPr>
                <w:b/>
                <w:color w:val="231F20"/>
                <w:sz w:val="20"/>
              </w:rPr>
              <w:t>13b</w:t>
            </w:r>
            <w:proofErr w:type="gramEnd"/>
          </w:p>
        </w:tc>
        <w:tc>
          <w:tcPr>
            <w:tcW w:w="6543" w:type="dxa"/>
          </w:tcPr>
          <w:p w14:paraId="5A8FE779" w14:textId="77777777" w:rsidR="001E345D" w:rsidRDefault="009405D6">
            <w:pPr>
              <w:pStyle w:val="TableParagraph"/>
              <w:spacing w:before="1"/>
              <w:ind w:left="81"/>
              <w:rPr>
                <w:b/>
                <w:sz w:val="20"/>
              </w:rPr>
            </w:pPr>
            <w:r>
              <w:rPr>
                <w:b/>
                <w:color w:val="231F20"/>
                <w:sz w:val="20"/>
              </w:rPr>
              <w:t>Implementační práce</w:t>
            </w:r>
          </w:p>
          <w:p w14:paraId="5DAFE42C" w14:textId="77777777" w:rsidR="001E345D" w:rsidRDefault="009405D6">
            <w:pPr>
              <w:pStyle w:val="TableParagraph"/>
              <w:numPr>
                <w:ilvl w:val="0"/>
                <w:numId w:val="9"/>
              </w:numPr>
              <w:tabs>
                <w:tab w:val="left" w:pos="789"/>
                <w:tab w:val="left" w:pos="790"/>
              </w:tabs>
              <w:rPr>
                <w:b/>
                <w:sz w:val="20"/>
              </w:rPr>
            </w:pPr>
            <w:r>
              <w:rPr>
                <w:b/>
                <w:color w:val="231F20"/>
                <w:sz w:val="20"/>
              </w:rPr>
              <w:t>• Integrace do</w:t>
            </w:r>
            <w:r>
              <w:rPr>
                <w:b/>
                <w:color w:val="231F20"/>
                <w:spacing w:val="-7"/>
                <w:sz w:val="20"/>
              </w:rPr>
              <w:t xml:space="preserve"> </w:t>
            </w:r>
            <w:proofErr w:type="spellStart"/>
            <w:r>
              <w:rPr>
                <w:b/>
                <w:color w:val="231F20"/>
                <w:sz w:val="20"/>
              </w:rPr>
              <w:t>OKbase</w:t>
            </w:r>
            <w:proofErr w:type="spellEnd"/>
          </w:p>
          <w:p w14:paraId="3FD1564F" w14:textId="77777777" w:rsidR="001E345D" w:rsidRDefault="009405D6">
            <w:pPr>
              <w:pStyle w:val="TableParagraph"/>
              <w:numPr>
                <w:ilvl w:val="0"/>
                <w:numId w:val="9"/>
              </w:numPr>
              <w:tabs>
                <w:tab w:val="left" w:pos="789"/>
                <w:tab w:val="left" w:pos="790"/>
              </w:tabs>
              <w:spacing w:line="243" w:lineRule="exact"/>
              <w:rPr>
                <w:b/>
                <w:sz w:val="20"/>
              </w:rPr>
            </w:pPr>
            <w:r>
              <w:rPr>
                <w:b/>
                <w:color w:val="231F20"/>
                <w:sz w:val="20"/>
              </w:rPr>
              <w:t>• Naprogramování</w:t>
            </w:r>
            <w:r>
              <w:rPr>
                <w:b/>
                <w:color w:val="231F20"/>
                <w:spacing w:val="-14"/>
                <w:sz w:val="20"/>
              </w:rPr>
              <w:t xml:space="preserve"> </w:t>
            </w:r>
            <w:r>
              <w:rPr>
                <w:b/>
                <w:color w:val="231F20"/>
                <w:sz w:val="20"/>
              </w:rPr>
              <w:t>sestav</w:t>
            </w:r>
          </w:p>
          <w:p w14:paraId="5CE8E4DF" w14:textId="77777777" w:rsidR="001E345D" w:rsidRDefault="009405D6">
            <w:pPr>
              <w:pStyle w:val="TableParagraph"/>
              <w:numPr>
                <w:ilvl w:val="0"/>
                <w:numId w:val="9"/>
              </w:numPr>
              <w:tabs>
                <w:tab w:val="left" w:pos="789"/>
                <w:tab w:val="left" w:pos="790"/>
              </w:tabs>
              <w:spacing w:line="243" w:lineRule="exact"/>
              <w:rPr>
                <w:b/>
                <w:sz w:val="20"/>
              </w:rPr>
            </w:pPr>
            <w:r>
              <w:rPr>
                <w:b/>
                <w:color w:val="231F20"/>
                <w:sz w:val="20"/>
              </w:rPr>
              <w:t>• Úprava</w:t>
            </w:r>
            <w:r>
              <w:rPr>
                <w:b/>
                <w:color w:val="231F20"/>
                <w:spacing w:val="-9"/>
                <w:sz w:val="20"/>
              </w:rPr>
              <w:t xml:space="preserve"> </w:t>
            </w:r>
            <w:r>
              <w:rPr>
                <w:b/>
                <w:color w:val="231F20"/>
                <w:sz w:val="20"/>
              </w:rPr>
              <w:t>dat</w:t>
            </w:r>
          </w:p>
          <w:p w14:paraId="6DA1267C" w14:textId="77777777" w:rsidR="001E345D" w:rsidRDefault="009405D6">
            <w:pPr>
              <w:pStyle w:val="TableParagraph"/>
              <w:numPr>
                <w:ilvl w:val="0"/>
                <w:numId w:val="9"/>
              </w:numPr>
              <w:tabs>
                <w:tab w:val="left" w:pos="789"/>
                <w:tab w:val="left" w:pos="790"/>
              </w:tabs>
              <w:spacing w:before="1"/>
              <w:rPr>
                <w:b/>
                <w:sz w:val="20"/>
              </w:rPr>
            </w:pPr>
            <w:r>
              <w:rPr>
                <w:b/>
                <w:color w:val="231F20"/>
                <w:sz w:val="20"/>
              </w:rPr>
              <w:t>•</w:t>
            </w:r>
            <w:r>
              <w:rPr>
                <w:b/>
                <w:color w:val="231F20"/>
                <w:spacing w:val="-14"/>
                <w:sz w:val="20"/>
              </w:rPr>
              <w:t xml:space="preserve"> </w:t>
            </w:r>
            <w:r>
              <w:rPr>
                <w:b/>
                <w:color w:val="231F20"/>
                <w:sz w:val="20"/>
              </w:rPr>
              <w:t>Testování</w:t>
            </w:r>
          </w:p>
          <w:p w14:paraId="5A4E5D54" w14:textId="77777777" w:rsidR="001E345D" w:rsidRDefault="009405D6">
            <w:pPr>
              <w:pStyle w:val="TableParagraph"/>
              <w:numPr>
                <w:ilvl w:val="0"/>
                <w:numId w:val="9"/>
              </w:numPr>
              <w:tabs>
                <w:tab w:val="left" w:pos="789"/>
                <w:tab w:val="left" w:pos="790"/>
              </w:tabs>
              <w:rPr>
                <w:b/>
                <w:sz w:val="20"/>
              </w:rPr>
            </w:pPr>
            <w:r>
              <w:rPr>
                <w:b/>
                <w:color w:val="231F20"/>
                <w:sz w:val="20"/>
              </w:rPr>
              <w:t>•</w:t>
            </w:r>
            <w:r>
              <w:rPr>
                <w:b/>
                <w:color w:val="231F20"/>
                <w:spacing w:val="-8"/>
                <w:sz w:val="20"/>
              </w:rPr>
              <w:t xml:space="preserve"> </w:t>
            </w:r>
            <w:r>
              <w:rPr>
                <w:b/>
                <w:color w:val="231F20"/>
                <w:sz w:val="20"/>
              </w:rPr>
              <w:t>Kalibrace</w:t>
            </w:r>
          </w:p>
          <w:p w14:paraId="0B5F4A24" w14:textId="77777777" w:rsidR="001E345D" w:rsidRDefault="009405D6">
            <w:pPr>
              <w:pStyle w:val="TableParagraph"/>
              <w:numPr>
                <w:ilvl w:val="0"/>
                <w:numId w:val="9"/>
              </w:numPr>
              <w:tabs>
                <w:tab w:val="left" w:pos="789"/>
                <w:tab w:val="left" w:pos="790"/>
              </w:tabs>
              <w:spacing w:line="243" w:lineRule="exact"/>
              <w:rPr>
                <w:b/>
                <w:sz w:val="20"/>
              </w:rPr>
            </w:pPr>
            <w:r>
              <w:rPr>
                <w:b/>
                <w:color w:val="231F20"/>
                <w:sz w:val="20"/>
              </w:rPr>
              <w:t>• Vypořádání</w:t>
            </w:r>
            <w:r>
              <w:rPr>
                <w:b/>
                <w:color w:val="231F20"/>
                <w:spacing w:val="-14"/>
                <w:sz w:val="20"/>
              </w:rPr>
              <w:t xml:space="preserve"> </w:t>
            </w:r>
            <w:r>
              <w:rPr>
                <w:b/>
                <w:color w:val="231F20"/>
                <w:sz w:val="20"/>
              </w:rPr>
              <w:t>připomínek</w:t>
            </w:r>
          </w:p>
          <w:p w14:paraId="61AC0CC2" w14:textId="77777777" w:rsidR="001E345D" w:rsidRDefault="009405D6">
            <w:pPr>
              <w:pStyle w:val="TableParagraph"/>
              <w:numPr>
                <w:ilvl w:val="0"/>
                <w:numId w:val="9"/>
              </w:numPr>
              <w:tabs>
                <w:tab w:val="left" w:pos="789"/>
                <w:tab w:val="left" w:pos="790"/>
              </w:tabs>
              <w:spacing w:line="243" w:lineRule="exact"/>
              <w:rPr>
                <w:b/>
                <w:sz w:val="20"/>
              </w:rPr>
            </w:pPr>
            <w:r>
              <w:rPr>
                <w:b/>
                <w:color w:val="231F20"/>
                <w:sz w:val="20"/>
              </w:rPr>
              <w:t>• Podpora zákaznického</w:t>
            </w:r>
            <w:r>
              <w:rPr>
                <w:b/>
                <w:color w:val="231F20"/>
                <w:spacing w:val="-19"/>
                <w:sz w:val="20"/>
              </w:rPr>
              <w:t xml:space="preserve"> </w:t>
            </w:r>
            <w:r>
              <w:rPr>
                <w:b/>
                <w:color w:val="231F20"/>
                <w:sz w:val="20"/>
              </w:rPr>
              <w:t>testování</w:t>
            </w:r>
          </w:p>
          <w:p w14:paraId="20726BD5" w14:textId="77777777" w:rsidR="001E345D" w:rsidRDefault="009405D6">
            <w:pPr>
              <w:pStyle w:val="TableParagraph"/>
              <w:numPr>
                <w:ilvl w:val="0"/>
                <w:numId w:val="9"/>
              </w:numPr>
              <w:tabs>
                <w:tab w:val="left" w:pos="789"/>
                <w:tab w:val="left" w:pos="790"/>
              </w:tabs>
              <w:rPr>
                <w:b/>
                <w:sz w:val="20"/>
              </w:rPr>
            </w:pPr>
            <w:r>
              <w:rPr>
                <w:b/>
                <w:color w:val="231F20"/>
                <w:sz w:val="20"/>
              </w:rPr>
              <w:t>• Měsíční podpora po překlopení do</w:t>
            </w:r>
            <w:r>
              <w:rPr>
                <w:b/>
                <w:color w:val="231F20"/>
                <w:spacing w:val="-28"/>
                <w:sz w:val="20"/>
              </w:rPr>
              <w:t xml:space="preserve"> </w:t>
            </w:r>
            <w:r>
              <w:rPr>
                <w:b/>
                <w:color w:val="231F20"/>
                <w:sz w:val="20"/>
              </w:rPr>
              <w:t>produkce</w:t>
            </w:r>
          </w:p>
        </w:tc>
        <w:tc>
          <w:tcPr>
            <w:tcW w:w="1739" w:type="dxa"/>
          </w:tcPr>
          <w:p w14:paraId="609F9FCC" w14:textId="77777777" w:rsidR="001E345D" w:rsidRDefault="001E345D">
            <w:pPr>
              <w:pStyle w:val="TableParagraph"/>
              <w:rPr>
                <w:sz w:val="20"/>
              </w:rPr>
            </w:pPr>
          </w:p>
          <w:p w14:paraId="66C231A5" w14:textId="77777777" w:rsidR="001E345D" w:rsidRDefault="001E345D">
            <w:pPr>
              <w:pStyle w:val="TableParagraph"/>
              <w:rPr>
                <w:sz w:val="20"/>
              </w:rPr>
            </w:pPr>
          </w:p>
          <w:p w14:paraId="42F76D4B" w14:textId="77777777" w:rsidR="001E345D" w:rsidRDefault="001E345D">
            <w:pPr>
              <w:pStyle w:val="TableParagraph"/>
              <w:rPr>
                <w:sz w:val="20"/>
              </w:rPr>
            </w:pPr>
          </w:p>
          <w:p w14:paraId="2928B4BB" w14:textId="77777777" w:rsidR="001E345D" w:rsidRDefault="001E345D">
            <w:pPr>
              <w:pStyle w:val="TableParagraph"/>
              <w:rPr>
                <w:sz w:val="20"/>
              </w:rPr>
            </w:pPr>
          </w:p>
          <w:p w14:paraId="19AA45A6" w14:textId="77777777" w:rsidR="001E345D" w:rsidRDefault="009405D6">
            <w:pPr>
              <w:pStyle w:val="TableParagraph"/>
              <w:spacing w:before="123"/>
              <w:ind w:left="92" w:right="92"/>
              <w:jc w:val="center"/>
              <w:rPr>
                <w:b/>
                <w:sz w:val="20"/>
              </w:rPr>
            </w:pPr>
            <w:r>
              <w:rPr>
                <w:b/>
                <w:color w:val="231F20"/>
                <w:sz w:val="20"/>
              </w:rPr>
              <w:t>196.000,00 Kč</w:t>
            </w:r>
          </w:p>
        </w:tc>
      </w:tr>
      <w:tr w:rsidR="001E345D" w14:paraId="1252A3F9" w14:textId="77777777">
        <w:trPr>
          <w:trHeight w:hRule="exact" w:val="255"/>
        </w:trPr>
        <w:tc>
          <w:tcPr>
            <w:tcW w:w="782" w:type="dxa"/>
          </w:tcPr>
          <w:p w14:paraId="64274899" w14:textId="77777777" w:rsidR="001E345D" w:rsidRDefault="009405D6">
            <w:pPr>
              <w:pStyle w:val="TableParagraph"/>
              <w:spacing w:before="2"/>
              <w:ind w:left="244"/>
              <w:rPr>
                <w:b/>
                <w:sz w:val="20"/>
              </w:rPr>
            </w:pPr>
            <w:r>
              <w:rPr>
                <w:b/>
                <w:color w:val="231F20"/>
                <w:sz w:val="20"/>
              </w:rPr>
              <w:t>13c</w:t>
            </w:r>
          </w:p>
        </w:tc>
        <w:tc>
          <w:tcPr>
            <w:tcW w:w="6543" w:type="dxa"/>
          </w:tcPr>
          <w:p w14:paraId="52191389" w14:textId="77777777" w:rsidR="001E345D" w:rsidRDefault="009405D6">
            <w:pPr>
              <w:pStyle w:val="TableParagraph"/>
              <w:spacing w:before="2"/>
              <w:ind w:left="81"/>
              <w:rPr>
                <w:b/>
                <w:sz w:val="20"/>
              </w:rPr>
            </w:pPr>
            <w:r>
              <w:rPr>
                <w:b/>
                <w:color w:val="231F20"/>
                <w:sz w:val="20"/>
              </w:rPr>
              <w:t>Roční podpora</w:t>
            </w:r>
          </w:p>
        </w:tc>
        <w:tc>
          <w:tcPr>
            <w:tcW w:w="1739" w:type="dxa"/>
          </w:tcPr>
          <w:p w14:paraId="270F5593" w14:textId="77777777" w:rsidR="001E345D" w:rsidRDefault="009405D6">
            <w:pPr>
              <w:pStyle w:val="TableParagraph"/>
              <w:spacing w:before="2"/>
              <w:ind w:left="92" w:right="92"/>
              <w:jc w:val="center"/>
              <w:rPr>
                <w:b/>
                <w:sz w:val="20"/>
              </w:rPr>
            </w:pPr>
            <w:r>
              <w:rPr>
                <w:b/>
                <w:color w:val="231F20"/>
                <w:sz w:val="20"/>
              </w:rPr>
              <w:t>29.000,00 Kč / rok</w:t>
            </w:r>
          </w:p>
        </w:tc>
      </w:tr>
    </w:tbl>
    <w:p w14:paraId="07694A72" w14:textId="77777777" w:rsidR="001E345D" w:rsidRDefault="001E345D">
      <w:pPr>
        <w:pStyle w:val="Zkladntext"/>
        <w:rPr>
          <w:rFonts w:ascii="Calibri"/>
          <w:sz w:val="30"/>
        </w:rPr>
      </w:pPr>
    </w:p>
    <w:p w14:paraId="6D59B9B9" w14:textId="77777777" w:rsidR="001E345D" w:rsidRDefault="009405D6">
      <w:pPr>
        <w:ind w:left="115"/>
        <w:jc w:val="both"/>
        <w:rPr>
          <w:rFonts w:ascii="Calibri" w:hAnsi="Calibri"/>
        </w:rPr>
      </w:pPr>
      <w:r>
        <w:rPr>
          <w:rFonts w:ascii="Calibri" w:hAnsi="Calibri"/>
          <w:color w:val="231F20"/>
        </w:rPr>
        <w:t>Přílohami tohoto Dodatku jsou:</w:t>
      </w:r>
    </w:p>
    <w:p w14:paraId="2636E4E5" w14:textId="77777777" w:rsidR="001E345D" w:rsidRDefault="009405D6">
      <w:pPr>
        <w:spacing w:before="50" w:line="288" w:lineRule="auto"/>
        <w:ind w:left="115" w:right="617" w:hanging="1"/>
        <w:rPr>
          <w:rFonts w:ascii="Calibri" w:hAnsi="Calibri"/>
        </w:rPr>
      </w:pPr>
      <w:r>
        <w:rPr>
          <w:rFonts w:ascii="Calibri" w:hAnsi="Calibri"/>
          <w:color w:val="231F20"/>
        </w:rPr>
        <w:t xml:space="preserve">Příloha č. 1 - Podmínky poskytování služeb údržby a podpory k programovému vybavení </w:t>
      </w:r>
      <w:proofErr w:type="spellStart"/>
      <w:r>
        <w:rPr>
          <w:rFonts w:ascii="Calibri" w:hAnsi="Calibri"/>
          <w:color w:val="231F20"/>
        </w:rPr>
        <w:t>OKbase</w:t>
      </w:r>
      <w:proofErr w:type="spellEnd"/>
      <w:r>
        <w:rPr>
          <w:rFonts w:ascii="Calibri" w:hAnsi="Calibri"/>
          <w:color w:val="231F20"/>
        </w:rPr>
        <w:t xml:space="preserve"> Příloha č. 2 - Nabídka na naprogramování </w:t>
      </w:r>
      <w:proofErr w:type="spellStart"/>
      <w:r>
        <w:rPr>
          <w:rFonts w:ascii="Calibri" w:hAnsi="Calibri"/>
          <w:color w:val="231F20"/>
        </w:rPr>
        <w:t>workflow</w:t>
      </w:r>
      <w:proofErr w:type="spellEnd"/>
      <w:r>
        <w:rPr>
          <w:rFonts w:ascii="Calibri" w:hAnsi="Calibri"/>
          <w:color w:val="231F20"/>
        </w:rPr>
        <w:t xml:space="preserve"> k modulu Náplň práce</w:t>
      </w:r>
    </w:p>
    <w:p w14:paraId="22F7F43E" w14:textId="77777777" w:rsidR="001E345D" w:rsidRDefault="009405D6">
      <w:pPr>
        <w:spacing w:line="285" w:lineRule="auto"/>
        <w:ind w:left="115" w:right="195"/>
        <w:jc w:val="both"/>
        <w:rPr>
          <w:rFonts w:ascii="Calibri" w:hAnsi="Calibri"/>
        </w:rPr>
      </w:pPr>
      <w:r>
        <w:rPr>
          <w:rFonts w:ascii="Calibri" w:hAnsi="Calibri"/>
          <w:color w:val="231F20"/>
        </w:rPr>
        <w:t>Příloha č. 3 - Příloha I Hlavní Smlouvy – Cenová tabulka včetně rozpisu licencí dle nabídky Zh</w:t>
      </w:r>
      <w:r>
        <w:rPr>
          <w:rFonts w:ascii="Calibri" w:hAnsi="Calibri"/>
          <w:color w:val="231F20"/>
        </w:rPr>
        <w:t>otovitele upravená s ohledem na změny provedené tímto Dodatkem.</w:t>
      </w:r>
    </w:p>
    <w:p w14:paraId="1D61BA34" w14:textId="77777777" w:rsidR="001E345D" w:rsidRDefault="001E345D">
      <w:pPr>
        <w:pStyle w:val="Zkladntext"/>
        <w:spacing w:before="7"/>
        <w:rPr>
          <w:rFonts w:ascii="Calibri"/>
          <w:sz w:val="26"/>
        </w:rPr>
      </w:pPr>
    </w:p>
    <w:p w14:paraId="493121E6" w14:textId="77777777" w:rsidR="001E345D" w:rsidRDefault="009405D6">
      <w:pPr>
        <w:ind w:left="115"/>
        <w:jc w:val="both"/>
        <w:rPr>
          <w:rFonts w:ascii="Calibri" w:hAnsi="Calibri"/>
        </w:rPr>
      </w:pPr>
      <w:r>
        <w:rPr>
          <w:rFonts w:ascii="Calibri" w:hAnsi="Calibri"/>
          <w:color w:val="231F20"/>
        </w:rPr>
        <w:t>Upravené přílohy nahrazují původní přílohy Hlavní smlouvy.</w:t>
      </w:r>
    </w:p>
    <w:p w14:paraId="7CEE598E" w14:textId="77777777" w:rsidR="001E345D" w:rsidRDefault="001E345D">
      <w:pPr>
        <w:pStyle w:val="Zkladntext"/>
        <w:spacing w:before="5"/>
        <w:rPr>
          <w:rFonts w:ascii="Calibri"/>
          <w:sz w:val="30"/>
        </w:rPr>
      </w:pPr>
    </w:p>
    <w:p w14:paraId="5EEE9718" w14:textId="77777777" w:rsidR="001E345D" w:rsidRDefault="009405D6">
      <w:pPr>
        <w:pStyle w:val="Odstavecseseznamem"/>
        <w:numPr>
          <w:ilvl w:val="0"/>
          <w:numId w:val="13"/>
        </w:numPr>
        <w:tabs>
          <w:tab w:val="left" w:pos="3866"/>
        </w:tabs>
        <w:spacing w:before="1"/>
        <w:ind w:left="3865" w:hanging="221"/>
        <w:jc w:val="left"/>
        <w:rPr>
          <w:rFonts w:ascii="Calibri" w:hAnsi="Calibri"/>
          <w:b/>
        </w:rPr>
      </w:pPr>
      <w:r>
        <w:rPr>
          <w:rFonts w:ascii="Calibri" w:hAnsi="Calibri"/>
          <w:b/>
          <w:color w:val="231F20"/>
        </w:rPr>
        <w:t>Závěrečná</w:t>
      </w:r>
      <w:r>
        <w:rPr>
          <w:rFonts w:ascii="Calibri" w:hAnsi="Calibri"/>
          <w:b/>
          <w:color w:val="231F20"/>
          <w:spacing w:val="-10"/>
        </w:rPr>
        <w:t xml:space="preserve"> </w:t>
      </w:r>
      <w:r>
        <w:rPr>
          <w:rFonts w:ascii="Calibri" w:hAnsi="Calibri"/>
          <w:b/>
          <w:color w:val="231F20"/>
        </w:rPr>
        <w:t>ujednání</w:t>
      </w:r>
    </w:p>
    <w:p w14:paraId="02274CF6" w14:textId="77777777" w:rsidR="001E345D" w:rsidRDefault="001E345D">
      <w:pPr>
        <w:rPr>
          <w:rFonts w:ascii="Calibri" w:hAnsi="Calibri"/>
        </w:rPr>
        <w:sectPr w:rsidR="001E345D">
          <w:pgSz w:w="11910" w:h="16840"/>
          <w:pgMar w:top="860" w:right="1300" w:bottom="1240" w:left="1300" w:header="0" w:footer="999" w:gutter="0"/>
          <w:cols w:space="708"/>
        </w:sectPr>
      </w:pPr>
    </w:p>
    <w:p w14:paraId="38C039A8" w14:textId="77777777" w:rsidR="001E345D" w:rsidRDefault="009405D6" w:rsidP="007B4F44">
      <w:pPr>
        <w:pStyle w:val="Odstavecseseznamem"/>
        <w:numPr>
          <w:ilvl w:val="1"/>
          <w:numId w:val="8"/>
        </w:numPr>
        <w:tabs>
          <w:tab w:val="left" w:pos="822"/>
          <w:tab w:val="left" w:pos="823"/>
        </w:tabs>
        <w:spacing w:before="42" w:line="285" w:lineRule="auto"/>
        <w:ind w:right="116" w:firstLine="0"/>
        <w:jc w:val="both"/>
        <w:rPr>
          <w:rFonts w:ascii="Calibri" w:hAnsi="Calibri"/>
        </w:rPr>
      </w:pPr>
      <w:r>
        <w:rPr>
          <w:rFonts w:ascii="Calibri" w:hAnsi="Calibri"/>
          <w:color w:val="231F20"/>
        </w:rPr>
        <w:lastRenderedPageBreak/>
        <w:t>Ostatní ustanovení Hlavní smlouvy, která nejsou tímto Dodatkem dotčena, zůstávají nezměněna a v</w:t>
      </w:r>
      <w:r>
        <w:rPr>
          <w:rFonts w:ascii="Calibri" w:hAnsi="Calibri"/>
          <w:color w:val="231F20"/>
          <w:spacing w:val="-1"/>
        </w:rPr>
        <w:t xml:space="preserve"> </w:t>
      </w:r>
      <w:r>
        <w:rPr>
          <w:rFonts w:ascii="Calibri" w:hAnsi="Calibri"/>
          <w:color w:val="231F20"/>
        </w:rPr>
        <w:t>platnosti.</w:t>
      </w:r>
    </w:p>
    <w:p w14:paraId="4170B607" w14:textId="77777777" w:rsidR="001E345D" w:rsidRDefault="009405D6">
      <w:pPr>
        <w:pStyle w:val="Odstavecseseznamem"/>
        <w:numPr>
          <w:ilvl w:val="1"/>
          <w:numId w:val="8"/>
        </w:numPr>
        <w:tabs>
          <w:tab w:val="left" w:pos="823"/>
        </w:tabs>
        <w:spacing w:before="119" w:line="285" w:lineRule="auto"/>
        <w:ind w:right="116" w:firstLine="0"/>
        <w:jc w:val="both"/>
        <w:rPr>
          <w:rFonts w:ascii="Calibri" w:hAnsi="Calibri"/>
        </w:rPr>
      </w:pPr>
      <w:proofErr w:type="gramStart"/>
      <w:r>
        <w:rPr>
          <w:rFonts w:ascii="Calibri" w:hAnsi="Calibri"/>
          <w:color w:val="231F20"/>
        </w:rPr>
        <w:t>Tento  Dodatek</w:t>
      </w:r>
      <w:proofErr w:type="gramEnd"/>
      <w:r>
        <w:rPr>
          <w:rFonts w:ascii="Calibri" w:hAnsi="Calibri"/>
          <w:color w:val="231F20"/>
        </w:rPr>
        <w:t xml:space="preserve">  nabývá  platnosti  dnem  připojení  podpisu  poslední  ze  smluvních  stran      a účinnosti dnem jeho uveřejnění v Registru smluv po</w:t>
      </w:r>
      <w:r>
        <w:rPr>
          <w:rFonts w:ascii="Calibri" w:hAnsi="Calibri"/>
          <w:color w:val="231F20"/>
        </w:rPr>
        <w:t>dle zákona č. 340/2015 Sb. o zvláštních podmínkách účinnosti některých smluv, uveřejňování</w:t>
      </w:r>
      <w:r>
        <w:rPr>
          <w:rFonts w:ascii="Calibri" w:hAnsi="Calibri"/>
          <w:color w:val="231F20"/>
          <w:spacing w:val="-35"/>
        </w:rPr>
        <w:t xml:space="preserve"> </w:t>
      </w:r>
      <w:r>
        <w:rPr>
          <w:rFonts w:ascii="Calibri" w:hAnsi="Calibri"/>
          <w:color w:val="231F20"/>
        </w:rPr>
        <w:t>těchto smluv a registru smluv, v platném znění.</w:t>
      </w:r>
    </w:p>
    <w:p w14:paraId="1C040CC7" w14:textId="77777777" w:rsidR="001E345D" w:rsidRDefault="009405D6">
      <w:pPr>
        <w:pStyle w:val="Odstavecseseznamem"/>
        <w:numPr>
          <w:ilvl w:val="1"/>
          <w:numId w:val="8"/>
        </w:numPr>
        <w:tabs>
          <w:tab w:val="left" w:pos="822"/>
          <w:tab w:val="left" w:pos="823"/>
        </w:tabs>
        <w:spacing w:before="119" w:line="288" w:lineRule="auto"/>
        <w:ind w:right="117" w:firstLine="0"/>
        <w:rPr>
          <w:rFonts w:ascii="Calibri" w:hAnsi="Calibri"/>
        </w:rPr>
      </w:pPr>
      <w:r>
        <w:rPr>
          <w:rFonts w:ascii="Calibri" w:hAnsi="Calibri"/>
          <w:color w:val="231F20"/>
        </w:rPr>
        <w:t>Smluvní</w:t>
      </w:r>
      <w:r>
        <w:rPr>
          <w:rFonts w:ascii="Calibri" w:hAnsi="Calibri"/>
          <w:color w:val="231F20"/>
          <w:spacing w:val="-9"/>
        </w:rPr>
        <w:t xml:space="preserve"> </w:t>
      </w:r>
      <w:r>
        <w:rPr>
          <w:rFonts w:ascii="Calibri" w:hAnsi="Calibri"/>
          <w:color w:val="231F20"/>
        </w:rPr>
        <w:t>strany</w:t>
      </w:r>
      <w:r>
        <w:rPr>
          <w:rFonts w:ascii="Calibri" w:hAnsi="Calibri"/>
          <w:color w:val="231F20"/>
          <w:spacing w:val="-8"/>
        </w:rPr>
        <w:t xml:space="preserve"> </w:t>
      </w:r>
      <w:r>
        <w:rPr>
          <w:rFonts w:ascii="Calibri" w:hAnsi="Calibri"/>
          <w:color w:val="231F20"/>
        </w:rPr>
        <w:t>prohlašují,</w:t>
      </w:r>
      <w:r>
        <w:rPr>
          <w:rFonts w:ascii="Calibri" w:hAnsi="Calibri"/>
          <w:color w:val="231F20"/>
          <w:spacing w:val="-7"/>
        </w:rPr>
        <w:t xml:space="preserve"> </w:t>
      </w:r>
      <w:r>
        <w:rPr>
          <w:rFonts w:ascii="Calibri" w:hAnsi="Calibri"/>
          <w:color w:val="231F20"/>
        </w:rPr>
        <w:t>že</w:t>
      </w:r>
      <w:r>
        <w:rPr>
          <w:rFonts w:ascii="Calibri" w:hAnsi="Calibri"/>
          <w:color w:val="231F20"/>
          <w:spacing w:val="-6"/>
        </w:rPr>
        <w:t xml:space="preserve"> </w:t>
      </w:r>
      <w:r>
        <w:rPr>
          <w:rFonts w:ascii="Calibri" w:hAnsi="Calibri"/>
          <w:color w:val="231F20"/>
        </w:rPr>
        <w:t>si</w:t>
      </w:r>
      <w:r>
        <w:rPr>
          <w:rFonts w:ascii="Calibri" w:hAnsi="Calibri"/>
          <w:color w:val="231F20"/>
          <w:spacing w:val="-9"/>
        </w:rPr>
        <w:t xml:space="preserve"> </w:t>
      </w:r>
      <w:r>
        <w:rPr>
          <w:rFonts w:ascii="Calibri" w:hAnsi="Calibri"/>
          <w:color w:val="231F20"/>
        </w:rPr>
        <w:t>tento</w:t>
      </w:r>
      <w:r>
        <w:rPr>
          <w:rFonts w:ascii="Calibri" w:hAnsi="Calibri"/>
          <w:color w:val="231F20"/>
          <w:spacing w:val="-5"/>
        </w:rPr>
        <w:t xml:space="preserve"> </w:t>
      </w:r>
      <w:r>
        <w:rPr>
          <w:rFonts w:ascii="Calibri" w:hAnsi="Calibri"/>
          <w:color w:val="231F20"/>
        </w:rPr>
        <w:t>Dodatek</w:t>
      </w:r>
      <w:r>
        <w:rPr>
          <w:rFonts w:ascii="Calibri" w:hAnsi="Calibri"/>
          <w:color w:val="231F20"/>
          <w:spacing w:val="-8"/>
        </w:rPr>
        <w:t xml:space="preserve"> </w:t>
      </w:r>
      <w:r>
        <w:rPr>
          <w:rFonts w:ascii="Calibri" w:hAnsi="Calibri"/>
          <w:color w:val="231F20"/>
        </w:rPr>
        <w:t>přečetly,</w:t>
      </w:r>
      <w:r>
        <w:rPr>
          <w:rFonts w:ascii="Calibri" w:hAnsi="Calibri"/>
          <w:color w:val="231F20"/>
          <w:spacing w:val="-6"/>
        </w:rPr>
        <w:t xml:space="preserve"> </w:t>
      </w:r>
      <w:r>
        <w:rPr>
          <w:rFonts w:ascii="Calibri" w:hAnsi="Calibri"/>
          <w:color w:val="231F20"/>
        </w:rPr>
        <w:t>jeho</w:t>
      </w:r>
      <w:r>
        <w:rPr>
          <w:rFonts w:ascii="Calibri" w:hAnsi="Calibri"/>
          <w:color w:val="231F20"/>
          <w:spacing w:val="-8"/>
        </w:rPr>
        <w:t xml:space="preserve"> </w:t>
      </w:r>
      <w:r>
        <w:rPr>
          <w:rFonts w:ascii="Calibri" w:hAnsi="Calibri"/>
          <w:color w:val="231F20"/>
        </w:rPr>
        <w:t>obsahu</w:t>
      </w:r>
      <w:r>
        <w:rPr>
          <w:rFonts w:ascii="Calibri" w:hAnsi="Calibri"/>
          <w:color w:val="231F20"/>
          <w:spacing w:val="-7"/>
        </w:rPr>
        <w:t xml:space="preserve"> </w:t>
      </w:r>
      <w:r>
        <w:rPr>
          <w:rFonts w:ascii="Calibri" w:hAnsi="Calibri"/>
          <w:color w:val="231F20"/>
        </w:rPr>
        <w:t>porozuměly</w:t>
      </w:r>
      <w:r>
        <w:rPr>
          <w:rFonts w:ascii="Calibri" w:hAnsi="Calibri"/>
          <w:color w:val="231F20"/>
          <w:spacing w:val="-8"/>
        </w:rPr>
        <w:t xml:space="preserve"> </w:t>
      </w:r>
      <w:r>
        <w:rPr>
          <w:rFonts w:ascii="Calibri" w:hAnsi="Calibri"/>
          <w:color w:val="231F20"/>
        </w:rPr>
        <w:t>a</w:t>
      </w:r>
      <w:r>
        <w:rPr>
          <w:rFonts w:ascii="Calibri" w:hAnsi="Calibri"/>
          <w:color w:val="231F20"/>
          <w:spacing w:val="-9"/>
        </w:rPr>
        <w:t xml:space="preserve"> </w:t>
      </w:r>
      <w:r>
        <w:rPr>
          <w:rFonts w:ascii="Calibri" w:hAnsi="Calibri"/>
          <w:color w:val="231F20"/>
        </w:rPr>
        <w:t>na</w:t>
      </w:r>
      <w:r>
        <w:rPr>
          <w:rFonts w:ascii="Calibri" w:hAnsi="Calibri"/>
          <w:color w:val="231F20"/>
          <w:spacing w:val="-6"/>
        </w:rPr>
        <w:t xml:space="preserve"> </w:t>
      </w:r>
      <w:r>
        <w:rPr>
          <w:rFonts w:ascii="Calibri" w:hAnsi="Calibri"/>
          <w:color w:val="231F20"/>
        </w:rPr>
        <w:t>znamení toho, že obsah Dodatku o</w:t>
      </w:r>
      <w:r>
        <w:rPr>
          <w:rFonts w:ascii="Calibri" w:hAnsi="Calibri"/>
          <w:color w:val="231F20"/>
        </w:rPr>
        <w:t>dpovídá jejich skutečné a svobodné vůli, ho</w:t>
      </w:r>
      <w:r>
        <w:rPr>
          <w:rFonts w:ascii="Calibri" w:hAnsi="Calibri"/>
          <w:color w:val="231F20"/>
          <w:spacing w:val="-16"/>
        </w:rPr>
        <w:t xml:space="preserve"> </w:t>
      </w:r>
      <w:r>
        <w:rPr>
          <w:rFonts w:ascii="Calibri" w:hAnsi="Calibri"/>
          <w:color w:val="231F20"/>
        </w:rPr>
        <w:t>podepsaly.</w:t>
      </w:r>
    </w:p>
    <w:p w14:paraId="626AE6CA" w14:textId="77777777" w:rsidR="001E345D" w:rsidRDefault="001E345D">
      <w:pPr>
        <w:pStyle w:val="Zkladntext"/>
        <w:rPr>
          <w:rFonts w:ascii="Calibri"/>
          <w:sz w:val="22"/>
        </w:rPr>
      </w:pPr>
    </w:p>
    <w:p w14:paraId="3A24AB93" w14:textId="77777777" w:rsidR="001E345D" w:rsidRDefault="009405D6">
      <w:pPr>
        <w:spacing w:before="167"/>
        <w:ind w:left="115"/>
        <w:jc w:val="both"/>
        <w:rPr>
          <w:rFonts w:ascii="Calibri" w:hAnsi="Calibri"/>
        </w:rPr>
      </w:pPr>
      <w:r>
        <w:rPr>
          <w:rFonts w:ascii="Calibri" w:hAnsi="Calibri"/>
          <w:color w:val="231F20"/>
        </w:rPr>
        <w:t>Přílohy:</w:t>
      </w:r>
    </w:p>
    <w:p w14:paraId="2BD6F83A" w14:textId="77777777" w:rsidR="001E345D" w:rsidRDefault="009405D6">
      <w:pPr>
        <w:spacing w:before="52" w:line="285" w:lineRule="auto"/>
        <w:ind w:left="115" w:right="179"/>
        <w:rPr>
          <w:rFonts w:ascii="Calibri" w:hAnsi="Calibri"/>
        </w:rPr>
      </w:pPr>
      <w:r>
        <w:rPr>
          <w:rFonts w:ascii="Calibri" w:hAnsi="Calibri"/>
          <w:color w:val="231F20"/>
        </w:rPr>
        <w:t xml:space="preserve">Příloha č. 1 - Podmínky poskytování služeb údržby a podpory k programovému vybavení </w:t>
      </w:r>
      <w:proofErr w:type="spellStart"/>
      <w:r>
        <w:rPr>
          <w:rFonts w:ascii="Calibri" w:hAnsi="Calibri"/>
          <w:color w:val="231F20"/>
        </w:rPr>
        <w:t>OKbase</w:t>
      </w:r>
      <w:proofErr w:type="spellEnd"/>
      <w:r>
        <w:rPr>
          <w:rFonts w:ascii="Calibri" w:hAnsi="Calibri"/>
          <w:color w:val="231F20"/>
        </w:rPr>
        <w:t xml:space="preserve"> Příloha č. 2 - nabídka na naprogramování </w:t>
      </w:r>
      <w:proofErr w:type="spellStart"/>
      <w:r>
        <w:rPr>
          <w:rFonts w:ascii="Calibri" w:hAnsi="Calibri"/>
          <w:color w:val="231F20"/>
        </w:rPr>
        <w:t>workflow</w:t>
      </w:r>
      <w:proofErr w:type="spellEnd"/>
      <w:r>
        <w:rPr>
          <w:rFonts w:ascii="Calibri" w:hAnsi="Calibri"/>
          <w:color w:val="231F20"/>
        </w:rPr>
        <w:t xml:space="preserve"> k modulu Náplň práce</w:t>
      </w:r>
    </w:p>
    <w:p w14:paraId="70FD8A08" w14:textId="77777777" w:rsidR="001E345D" w:rsidRDefault="009405D6">
      <w:pPr>
        <w:spacing w:line="288" w:lineRule="auto"/>
        <w:ind w:left="115" w:right="179"/>
        <w:rPr>
          <w:rFonts w:ascii="Calibri" w:hAnsi="Calibri"/>
        </w:rPr>
      </w:pPr>
      <w:r>
        <w:rPr>
          <w:rFonts w:ascii="Calibri" w:hAnsi="Calibri"/>
          <w:color w:val="231F20"/>
        </w:rPr>
        <w:t>Příloha č. 3 - Příloha I Hlavní Smlouvy – Cenová tabulka včetně rozpisu licencí dle nabídky Zh</w:t>
      </w:r>
      <w:r>
        <w:rPr>
          <w:rFonts w:ascii="Calibri" w:hAnsi="Calibri"/>
          <w:color w:val="231F20"/>
        </w:rPr>
        <w:t>otovitele upravená s ohledem na změny provedené tímto Dodatkem.</w:t>
      </w:r>
    </w:p>
    <w:p w14:paraId="49A54141" w14:textId="77777777" w:rsidR="001E345D" w:rsidRDefault="001E345D">
      <w:pPr>
        <w:pStyle w:val="Zkladntext"/>
        <w:spacing w:before="11"/>
        <w:rPr>
          <w:rFonts w:ascii="Calibri"/>
          <w:sz w:val="25"/>
        </w:rPr>
      </w:pPr>
    </w:p>
    <w:p w14:paraId="63C52743" w14:textId="77777777" w:rsidR="001E345D" w:rsidRDefault="009405D6">
      <w:pPr>
        <w:tabs>
          <w:tab w:val="left" w:pos="5926"/>
        </w:tabs>
        <w:ind w:left="115"/>
        <w:jc w:val="both"/>
        <w:rPr>
          <w:rFonts w:ascii="Calibri"/>
        </w:rPr>
      </w:pPr>
      <w:r>
        <w:rPr>
          <w:rFonts w:ascii="Calibri"/>
          <w:color w:val="231F20"/>
        </w:rPr>
        <w:t>V Praze</w:t>
      </w:r>
      <w:r>
        <w:rPr>
          <w:rFonts w:ascii="Calibri"/>
          <w:color w:val="231F20"/>
          <w:spacing w:val="2"/>
        </w:rPr>
        <w:t xml:space="preserve"> </w:t>
      </w:r>
      <w:r>
        <w:rPr>
          <w:rFonts w:ascii="Calibri"/>
          <w:color w:val="231F20"/>
        </w:rPr>
        <w:t>dne</w:t>
      </w:r>
      <w:r>
        <w:rPr>
          <w:rFonts w:ascii="Calibri"/>
          <w:color w:val="231F20"/>
          <w:spacing w:val="1"/>
        </w:rPr>
        <w:t xml:space="preserve"> </w:t>
      </w:r>
      <w:r>
        <w:rPr>
          <w:rFonts w:ascii="Calibri"/>
          <w:color w:val="231F20"/>
        </w:rPr>
        <w:t>25.10.2023</w:t>
      </w:r>
      <w:r>
        <w:rPr>
          <w:rFonts w:ascii="Calibri"/>
          <w:color w:val="231F20"/>
        </w:rPr>
        <w:tab/>
        <w:t>V Praze dne</w:t>
      </w:r>
      <w:r>
        <w:rPr>
          <w:rFonts w:ascii="Calibri"/>
          <w:color w:val="231F20"/>
          <w:spacing w:val="6"/>
        </w:rPr>
        <w:t xml:space="preserve"> </w:t>
      </w:r>
      <w:r>
        <w:rPr>
          <w:rFonts w:ascii="Calibri"/>
          <w:color w:val="231F20"/>
        </w:rPr>
        <w:t>18.10.2023</w:t>
      </w:r>
    </w:p>
    <w:p w14:paraId="1D802E94" w14:textId="77777777" w:rsidR="001E345D" w:rsidRDefault="001E345D">
      <w:pPr>
        <w:pStyle w:val="Zkladntext"/>
        <w:spacing w:before="5"/>
        <w:rPr>
          <w:rFonts w:ascii="Calibri"/>
          <w:sz w:val="30"/>
        </w:rPr>
      </w:pPr>
    </w:p>
    <w:p w14:paraId="59879332" w14:textId="77777777" w:rsidR="001E345D" w:rsidRDefault="009405D6">
      <w:pPr>
        <w:tabs>
          <w:tab w:val="left" w:pos="5926"/>
        </w:tabs>
        <w:ind w:left="115"/>
        <w:jc w:val="both"/>
        <w:rPr>
          <w:rFonts w:ascii="Calibri"/>
        </w:rPr>
      </w:pPr>
      <w:r>
        <w:rPr>
          <w:rFonts w:ascii="Calibri"/>
          <w:color w:val="231F20"/>
        </w:rPr>
        <w:t>Za</w:t>
      </w:r>
      <w:r>
        <w:rPr>
          <w:rFonts w:ascii="Calibri"/>
          <w:color w:val="231F20"/>
          <w:spacing w:val="-3"/>
        </w:rPr>
        <w:t xml:space="preserve"> </w:t>
      </w:r>
      <w:r>
        <w:rPr>
          <w:rFonts w:ascii="Calibri"/>
          <w:color w:val="231F20"/>
        </w:rPr>
        <w:t>Objednatele:</w:t>
      </w:r>
      <w:r>
        <w:rPr>
          <w:rFonts w:ascii="Calibri"/>
          <w:color w:val="231F20"/>
        </w:rPr>
        <w:tab/>
        <w:t>Za</w:t>
      </w:r>
      <w:r>
        <w:rPr>
          <w:rFonts w:ascii="Calibri"/>
          <w:color w:val="231F20"/>
          <w:spacing w:val="-13"/>
        </w:rPr>
        <w:t xml:space="preserve"> </w:t>
      </w:r>
      <w:r>
        <w:rPr>
          <w:rFonts w:ascii="Calibri"/>
          <w:color w:val="231F20"/>
        </w:rPr>
        <w:t>Zhotovitele:</w:t>
      </w:r>
    </w:p>
    <w:p w14:paraId="4126BE2E" w14:textId="77777777" w:rsidR="001E345D" w:rsidRDefault="001E345D">
      <w:pPr>
        <w:pStyle w:val="Zkladntext"/>
        <w:rPr>
          <w:rFonts w:ascii="Calibri"/>
        </w:rPr>
      </w:pPr>
    </w:p>
    <w:p w14:paraId="065ABC76" w14:textId="77777777" w:rsidR="001E345D" w:rsidRDefault="001E345D">
      <w:pPr>
        <w:pStyle w:val="Zkladntext"/>
        <w:rPr>
          <w:rFonts w:ascii="Calibri"/>
        </w:rPr>
      </w:pPr>
    </w:p>
    <w:p w14:paraId="61FCB4DC" w14:textId="77777777" w:rsidR="001E345D" w:rsidRDefault="001E345D">
      <w:pPr>
        <w:rPr>
          <w:rFonts w:ascii="Calibri"/>
        </w:rPr>
        <w:sectPr w:rsidR="001E345D">
          <w:pgSz w:w="11910" w:h="16840"/>
          <w:pgMar w:top="860" w:right="1300" w:bottom="1240" w:left="1300" w:header="0" w:footer="999" w:gutter="0"/>
          <w:cols w:space="708"/>
        </w:sectPr>
      </w:pPr>
    </w:p>
    <w:p w14:paraId="36B34C64" w14:textId="77777777" w:rsidR="001E345D" w:rsidRDefault="001E345D">
      <w:pPr>
        <w:pStyle w:val="Zkladntext"/>
        <w:spacing w:before="6"/>
        <w:rPr>
          <w:rFonts w:ascii="Calibri"/>
          <w:sz w:val="16"/>
        </w:rPr>
      </w:pPr>
    </w:p>
    <w:p w14:paraId="17866475" w14:textId="77777777" w:rsidR="001E345D" w:rsidRDefault="009405D6">
      <w:pPr>
        <w:spacing w:before="1"/>
        <w:ind w:left="115"/>
        <w:rPr>
          <w:rFonts w:ascii="Calibri"/>
        </w:rPr>
      </w:pPr>
      <w:r>
        <w:rPr>
          <w:rFonts w:ascii="Calibri"/>
          <w:color w:val="231F20"/>
        </w:rPr>
        <w:t>.........................................................</w:t>
      </w:r>
    </w:p>
    <w:p w14:paraId="19C8A4F6" w14:textId="77777777" w:rsidR="001E345D" w:rsidRDefault="009405D6">
      <w:pPr>
        <w:spacing w:before="63"/>
        <w:ind w:left="112"/>
        <w:rPr>
          <w:rFonts w:ascii="Calibri"/>
        </w:rPr>
      </w:pPr>
      <w:proofErr w:type="spellStart"/>
      <w:r>
        <w:rPr>
          <w:rFonts w:ascii="Calibri"/>
          <w:color w:val="231F20"/>
        </w:rPr>
        <w:t>xxxxx</w:t>
      </w:r>
      <w:proofErr w:type="spellEnd"/>
    </w:p>
    <w:p w14:paraId="416D3DA5" w14:textId="77777777" w:rsidR="001E345D" w:rsidRDefault="009405D6">
      <w:pPr>
        <w:spacing w:before="50"/>
        <w:ind w:left="112"/>
        <w:rPr>
          <w:rFonts w:ascii="Calibri"/>
        </w:rPr>
      </w:pPr>
      <w:r>
        <w:rPr>
          <w:rFonts w:ascii="Calibri"/>
          <w:color w:val="231F20"/>
        </w:rPr>
        <w:t>rektor</w:t>
      </w:r>
    </w:p>
    <w:p w14:paraId="16E2B956" w14:textId="77777777" w:rsidR="001E345D" w:rsidRDefault="009405D6">
      <w:pPr>
        <w:spacing w:before="50"/>
        <w:ind w:left="112"/>
        <w:rPr>
          <w:rFonts w:ascii="Calibri" w:hAnsi="Calibri"/>
        </w:rPr>
      </w:pPr>
      <w:r>
        <w:rPr>
          <w:rFonts w:ascii="Calibri" w:hAnsi="Calibri"/>
          <w:color w:val="231F20"/>
        </w:rPr>
        <w:t>Vysoké školy chemicko-technologické v Praze</w:t>
      </w:r>
    </w:p>
    <w:p w14:paraId="12ECDC48" w14:textId="77777777" w:rsidR="001E345D" w:rsidRDefault="009405D6">
      <w:pPr>
        <w:pStyle w:val="Zkladntext"/>
        <w:spacing w:before="6"/>
        <w:rPr>
          <w:rFonts w:ascii="Calibri"/>
          <w:sz w:val="16"/>
        </w:rPr>
      </w:pPr>
      <w:r>
        <w:br w:type="column"/>
      </w:r>
    </w:p>
    <w:p w14:paraId="23CB66F0" w14:textId="77777777" w:rsidR="001E345D" w:rsidRDefault="009405D6">
      <w:pPr>
        <w:spacing w:before="1"/>
        <w:ind w:left="120"/>
        <w:rPr>
          <w:rFonts w:ascii="Calibri"/>
        </w:rPr>
      </w:pPr>
      <w:r>
        <w:rPr>
          <w:rFonts w:ascii="Calibri"/>
          <w:color w:val="231F20"/>
        </w:rPr>
        <w:t>.........................................................</w:t>
      </w:r>
    </w:p>
    <w:p w14:paraId="4D38C22E" w14:textId="77777777" w:rsidR="001E345D" w:rsidRDefault="009405D6">
      <w:pPr>
        <w:spacing w:before="50"/>
        <w:ind w:left="113"/>
        <w:rPr>
          <w:rFonts w:ascii="Calibri"/>
        </w:rPr>
      </w:pPr>
      <w:proofErr w:type="spellStart"/>
      <w:r>
        <w:rPr>
          <w:rFonts w:ascii="Calibri"/>
          <w:color w:val="231F20"/>
        </w:rPr>
        <w:t>xxxxx</w:t>
      </w:r>
      <w:proofErr w:type="spellEnd"/>
    </w:p>
    <w:p w14:paraId="157E3302" w14:textId="77777777" w:rsidR="001E345D" w:rsidRDefault="009405D6" w:rsidP="004559BE">
      <w:pPr>
        <w:spacing w:before="51" w:line="285" w:lineRule="auto"/>
        <w:ind w:left="112" w:right="566"/>
        <w:rPr>
          <w:rFonts w:ascii="Calibri" w:hAnsi="Calibri"/>
        </w:rPr>
      </w:pPr>
      <w:r>
        <w:rPr>
          <w:rFonts w:ascii="Calibri" w:hAnsi="Calibri"/>
          <w:color w:val="231F20"/>
        </w:rPr>
        <w:t xml:space="preserve">místopředseda představenstva </w:t>
      </w:r>
      <w:proofErr w:type="spellStart"/>
      <w:r>
        <w:rPr>
          <w:rFonts w:ascii="Calibri" w:hAnsi="Calibri"/>
          <w:color w:val="231F20"/>
        </w:rPr>
        <w:t>OKsystem</w:t>
      </w:r>
      <w:proofErr w:type="spellEnd"/>
      <w:r>
        <w:rPr>
          <w:rFonts w:ascii="Calibri" w:hAnsi="Calibri"/>
          <w:color w:val="231F20"/>
        </w:rPr>
        <w:t xml:space="preserve"> a. s.</w:t>
      </w:r>
    </w:p>
    <w:p w14:paraId="25779477" w14:textId="77777777" w:rsidR="001E345D" w:rsidRDefault="001E345D">
      <w:pPr>
        <w:spacing w:line="285" w:lineRule="auto"/>
        <w:rPr>
          <w:rFonts w:ascii="Calibri" w:hAnsi="Calibri"/>
        </w:rPr>
        <w:sectPr w:rsidR="001E345D">
          <w:type w:val="continuous"/>
          <w:pgSz w:w="11910" w:h="16840"/>
          <w:pgMar w:top="820" w:right="1300" w:bottom="1180" w:left="1300" w:header="708" w:footer="708" w:gutter="0"/>
          <w:cols w:num="2" w:space="708" w:equalWidth="0">
            <w:col w:w="4171" w:space="1634"/>
            <w:col w:w="3505"/>
          </w:cols>
        </w:sectPr>
      </w:pPr>
    </w:p>
    <w:p w14:paraId="778770AB" w14:textId="77777777" w:rsidR="001E345D" w:rsidRDefault="009405D6">
      <w:pPr>
        <w:spacing w:before="35"/>
        <w:ind w:left="3712" w:right="3713"/>
        <w:jc w:val="center"/>
        <w:rPr>
          <w:rFonts w:ascii="Calibri" w:hAnsi="Calibri"/>
          <w:b/>
        </w:rPr>
      </w:pPr>
      <w:r>
        <w:rPr>
          <w:rFonts w:ascii="Calibri" w:hAnsi="Calibri"/>
          <w:b/>
          <w:color w:val="231F20"/>
          <w:u w:val="single" w:color="231F20"/>
        </w:rPr>
        <w:lastRenderedPageBreak/>
        <w:t>Příl</w:t>
      </w:r>
      <w:r>
        <w:rPr>
          <w:rFonts w:ascii="Calibri" w:hAnsi="Calibri"/>
          <w:b/>
          <w:color w:val="231F20"/>
          <w:u w:val="single" w:color="231F20"/>
        </w:rPr>
        <w:t>oha č. 1 Dodatku</w:t>
      </w:r>
    </w:p>
    <w:p w14:paraId="21FA4F5A" w14:textId="77777777" w:rsidR="001E345D" w:rsidRDefault="001E345D">
      <w:pPr>
        <w:pStyle w:val="Zkladntext"/>
        <w:rPr>
          <w:rFonts w:ascii="Calibri"/>
          <w:b/>
        </w:rPr>
      </w:pPr>
    </w:p>
    <w:p w14:paraId="1AC2F3A8" w14:textId="77777777" w:rsidR="001E345D" w:rsidRDefault="009405D6">
      <w:pPr>
        <w:spacing w:before="154" w:line="388" w:lineRule="exact"/>
        <w:ind w:left="3584" w:right="504" w:hanging="2987"/>
        <w:rPr>
          <w:rFonts w:ascii="Calibri" w:hAnsi="Calibri"/>
          <w:b/>
          <w:sz w:val="32"/>
        </w:rPr>
      </w:pPr>
      <w:r>
        <w:rPr>
          <w:rFonts w:ascii="Calibri" w:hAnsi="Calibri"/>
          <w:b/>
          <w:color w:val="231F20"/>
          <w:spacing w:val="-9"/>
          <w:sz w:val="32"/>
        </w:rPr>
        <w:t xml:space="preserve">Podmínky poskytování služeb údržby </w:t>
      </w:r>
      <w:r>
        <w:rPr>
          <w:rFonts w:ascii="Calibri" w:hAnsi="Calibri"/>
          <w:b/>
          <w:color w:val="231F20"/>
          <w:sz w:val="32"/>
        </w:rPr>
        <w:t xml:space="preserve">a </w:t>
      </w:r>
      <w:r>
        <w:rPr>
          <w:rFonts w:ascii="Calibri" w:hAnsi="Calibri"/>
          <w:b/>
          <w:color w:val="231F20"/>
          <w:spacing w:val="-9"/>
          <w:sz w:val="32"/>
        </w:rPr>
        <w:t xml:space="preserve">podpory </w:t>
      </w:r>
      <w:r>
        <w:rPr>
          <w:rFonts w:ascii="Calibri" w:hAnsi="Calibri"/>
          <w:b/>
          <w:color w:val="231F20"/>
          <w:sz w:val="32"/>
        </w:rPr>
        <w:t xml:space="preserve">k </w:t>
      </w:r>
      <w:r>
        <w:rPr>
          <w:rFonts w:ascii="Calibri" w:hAnsi="Calibri"/>
          <w:b/>
          <w:color w:val="231F20"/>
          <w:spacing w:val="-10"/>
          <w:sz w:val="32"/>
        </w:rPr>
        <w:t xml:space="preserve">programovému </w:t>
      </w:r>
      <w:r>
        <w:rPr>
          <w:rFonts w:ascii="Calibri" w:hAnsi="Calibri"/>
          <w:b/>
          <w:color w:val="231F20"/>
          <w:spacing w:val="-9"/>
          <w:sz w:val="32"/>
        </w:rPr>
        <w:t xml:space="preserve">vybavení </w:t>
      </w:r>
      <w:proofErr w:type="spellStart"/>
      <w:r>
        <w:rPr>
          <w:rFonts w:ascii="Calibri" w:hAnsi="Calibri"/>
          <w:b/>
          <w:color w:val="231F20"/>
          <w:spacing w:val="-10"/>
          <w:sz w:val="32"/>
        </w:rPr>
        <w:t>OKbase</w:t>
      </w:r>
      <w:proofErr w:type="spellEnd"/>
    </w:p>
    <w:p w14:paraId="440A4434" w14:textId="77777777" w:rsidR="001E345D" w:rsidRDefault="001E345D">
      <w:pPr>
        <w:pStyle w:val="Zkladntext"/>
        <w:rPr>
          <w:rFonts w:ascii="Calibri"/>
          <w:b/>
        </w:rPr>
      </w:pPr>
    </w:p>
    <w:p w14:paraId="58E7665E" w14:textId="77777777" w:rsidR="001E345D" w:rsidRDefault="001E345D">
      <w:pPr>
        <w:pStyle w:val="Zkladntext"/>
        <w:rPr>
          <w:rFonts w:ascii="Calibri"/>
          <w:b/>
        </w:rPr>
      </w:pPr>
    </w:p>
    <w:p w14:paraId="404EF812" w14:textId="77777777" w:rsidR="001E345D" w:rsidRDefault="001E345D">
      <w:pPr>
        <w:pStyle w:val="Zkladntext"/>
        <w:spacing w:before="4"/>
        <w:rPr>
          <w:rFonts w:ascii="Calibri"/>
          <w:b/>
          <w:sz w:val="22"/>
        </w:rPr>
      </w:pPr>
    </w:p>
    <w:tbl>
      <w:tblPr>
        <w:tblStyle w:val="TableNormal"/>
        <w:tblW w:w="0" w:type="auto"/>
        <w:tblInd w:w="115" w:type="dxa"/>
        <w:tblBorders>
          <w:top w:val="single" w:sz="4" w:space="0" w:color="DCDDDE"/>
          <w:left w:val="single" w:sz="4" w:space="0" w:color="DCDDDE"/>
          <w:bottom w:val="single" w:sz="4" w:space="0" w:color="DCDDDE"/>
          <w:right w:val="single" w:sz="4" w:space="0" w:color="DCDDDE"/>
          <w:insideH w:val="single" w:sz="4" w:space="0" w:color="DCDDDE"/>
          <w:insideV w:val="single" w:sz="4" w:space="0" w:color="DCDDDE"/>
        </w:tblBorders>
        <w:tblLayout w:type="fixed"/>
        <w:tblLook w:val="01E0" w:firstRow="1" w:lastRow="1" w:firstColumn="1" w:lastColumn="1" w:noHBand="0" w:noVBand="0"/>
      </w:tblPr>
      <w:tblGrid>
        <w:gridCol w:w="7505"/>
        <w:gridCol w:w="1451"/>
      </w:tblGrid>
      <w:tr w:rsidR="001E345D" w14:paraId="5A75B962" w14:textId="77777777">
        <w:trPr>
          <w:trHeight w:hRule="exact" w:val="1106"/>
        </w:trPr>
        <w:tc>
          <w:tcPr>
            <w:tcW w:w="7505" w:type="dxa"/>
            <w:shd w:val="clear" w:color="auto" w:fill="F1F1F2"/>
          </w:tcPr>
          <w:p w14:paraId="308F8ECD" w14:textId="77777777" w:rsidR="001E345D" w:rsidRDefault="001E345D">
            <w:pPr>
              <w:pStyle w:val="TableParagraph"/>
              <w:rPr>
                <w:b/>
              </w:rPr>
            </w:pPr>
          </w:p>
          <w:p w14:paraId="0E661429" w14:textId="77777777" w:rsidR="001E345D" w:rsidRDefault="001E345D">
            <w:pPr>
              <w:pStyle w:val="TableParagraph"/>
              <w:spacing w:before="3"/>
              <w:rPr>
                <w:b/>
                <w:sz w:val="18"/>
              </w:rPr>
            </w:pPr>
          </w:p>
          <w:p w14:paraId="7D201985" w14:textId="77777777" w:rsidR="001E345D" w:rsidRDefault="009405D6">
            <w:pPr>
              <w:pStyle w:val="TableParagraph"/>
              <w:ind w:left="105"/>
              <w:rPr>
                <w:rFonts w:ascii="Arial" w:hAnsi="Arial"/>
                <w:b/>
                <w:sz w:val="20"/>
              </w:rPr>
            </w:pPr>
            <w:r>
              <w:rPr>
                <w:rFonts w:ascii="Arial" w:hAnsi="Arial"/>
                <w:b/>
                <w:color w:val="76C044"/>
                <w:sz w:val="20"/>
              </w:rPr>
              <w:t>Služby podpory a údržby – Aplikace schvalovací procesy</w:t>
            </w:r>
          </w:p>
        </w:tc>
        <w:tc>
          <w:tcPr>
            <w:tcW w:w="1451" w:type="dxa"/>
            <w:shd w:val="clear" w:color="auto" w:fill="F1F1F2"/>
          </w:tcPr>
          <w:p w14:paraId="537FFF19" w14:textId="77777777" w:rsidR="001E345D" w:rsidRDefault="001E345D">
            <w:pPr>
              <w:pStyle w:val="TableParagraph"/>
              <w:spacing w:before="10"/>
              <w:rPr>
                <w:b/>
                <w:sz w:val="25"/>
              </w:rPr>
            </w:pPr>
          </w:p>
          <w:p w14:paraId="706A3E9E" w14:textId="77777777" w:rsidR="001E345D" w:rsidRDefault="009405D6">
            <w:pPr>
              <w:pStyle w:val="TableParagraph"/>
              <w:spacing w:before="1"/>
              <w:ind w:left="83" w:right="84"/>
              <w:jc w:val="center"/>
              <w:rPr>
                <w:rFonts w:ascii="Arial" w:hAnsi="Arial"/>
                <w:b/>
                <w:sz w:val="20"/>
              </w:rPr>
            </w:pPr>
            <w:r>
              <w:rPr>
                <w:rFonts w:ascii="Arial" w:hAnsi="Arial"/>
                <w:b/>
                <w:color w:val="76C044"/>
                <w:sz w:val="20"/>
              </w:rPr>
              <w:t>Cena v Kč</w:t>
            </w:r>
          </w:p>
          <w:p w14:paraId="36F119C0" w14:textId="77777777" w:rsidR="001E345D" w:rsidRDefault="009405D6">
            <w:pPr>
              <w:pStyle w:val="TableParagraph"/>
              <w:spacing w:before="120"/>
              <w:ind w:left="83" w:right="85"/>
              <w:jc w:val="center"/>
              <w:rPr>
                <w:rFonts w:ascii="Arial"/>
                <w:b/>
                <w:sz w:val="20"/>
              </w:rPr>
            </w:pPr>
            <w:r>
              <w:rPr>
                <w:rFonts w:ascii="Arial"/>
                <w:b/>
                <w:color w:val="76C044"/>
                <w:sz w:val="20"/>
              </w:rPr>
              <w:t>bez DPH /rok</w:t>
            </w:r>
          </w:p>
        </w:tc>
      </w:tr>
      <w:tr w:rsidR="001E345D" w14:paraId="74E4FF5D" w14:textId="77777777">
        <w:trPr>
          <w:trHeight w:hRule="exact" w:val="3129"/>
        </w:trPr>
        <w:tc>
          <w:tcPr>
            <w:tcW w:w="7505" w:type="dxa"/>
          </w:tcPr>
          <w:p w14:paraId="7155CE3F" w14:textId="77777777" w:rsidR="001E345D" w:rsidRDefault="001E345D">
            <w:pPr>
              <w:pStyle w:val="TableParagraph"/>
              <w:rPr>
                <w:b/>
              </w:rPr>
            </w:pPr>
          </w:p>
          <w:p w14:paraId="03D64B70" w14:textId="77777777" w:rsidR="001E345D" w:rsidRDefault="001E345D">
            <w:pPr>
              <w:pStyle w:val="TableParagraph"/>
              <w:rPr>
                <w:b/>
              </w:rPr>
            </w:pPr>
          </w:p>
          <w:p w14:paraId="4F18C79A" w14:textId="77777777" w:rsidR="001E345D" w:rsidRDefault="001E345D">
            <w:pPr>
              <w:pStyle w:val="TableParagraph"/>
              <w:spacing w:before="10"/>
              <w:rPr>
                <w:b/>
              </w:rPr>
            </w:pPr>
          </w:p>
          <w:p w14:paraId="04AE3677" w14:textId="77777777" w:rsidR="001E345D" w:rsidRDefault="009405D6">
            <w:pPr>
              <w:pStyle w:val="TableParagraph"/>
              <w:spacing w:line="229" w:lineRule="exact"/>
              <w:ind w:left="105"/>
              <w:rPr>
                <w:rFonts w:ascii="Arial" w:hAnsi="Arial"/>
                <w:sz w:val="20"/>
              </w:rPr>
            </w:pPr>
            <w:r>
              <w:rPr>
                <w:rFonts w:ascii="Arial" w:hAnsi="Arial"/>
                <w:color w:val="707174"/>
                <w:sz w:val="20"/>
              </w:rPr>
              <w:t>Služby hotline pro aplikaci schvalovací procesy</w:t>
            </w:r>
          </w:p>
          <w:p w14:paraId="2A6C2CB4" w14:textId="77777777" w:rsidR="001E345D" w:rsidRDefault="009405D6">
            <w:pPr>
              <w:pStyle w:val="TableParagraph"/>
              <w:spacing w:line="229" w:lineRule="exact"/>
              <w:ind w:left="748"/>
              <w:rPr>
                <w:rFonts w:ascii="Arial" w:hAnsi="Arial"/>
                <w:sz w:val="20"/>
              </w:rPr>
            </w:pPr>
            <w:r>
              <w:rPr>
                <w:rFonts w:ascii="Arial" w:hAnsi="Arial"/>
                <w:color w:val="707174"/>
                <w:sz w:val="20"/>
              </w:rPr>
              <w:t>-   Zajištění úrovní podpory L2 a L3,</w:t>
            </w:r>
          </w:p>
          <w:p w14:paraId="12FBB515" w14:textId="77777777" w:rsidR="001E345D" w:rsidRDefault="009405D6">
            <w:pPr>
              <w:pStyle w:val="TableParagraph"/>
              <w:ind w:left="105"/>
              <w:rPr>
                <w:rFonts w:ascii="Arial" w:hAnsi="Arial"/>
                <w:sz w:val="20"/>
              </w:rPr>
            </w:pPr>
            <w:proofErr w:type="gramStart"/>
            <w:r>
              <w:rPr>
                <w:rFonts w:ascii="Arial" w:hAnsi="Arial"/>
                <w:color w:val="707174"/>
                <w:sz w:val="20"/>
              </w:rPr>
              <w:t>Aktualizace  integračního</w:t>
            </w:r>
            <w:proofErr w:type="gramEnd"/>
            <w:r>
              <w:rPr>
                <w:rFonts w:ascii="Arial" w:hAnsi="Arial"/>
                <w:color w:val="707174"/>
                <w:sz w:val="20"/>
              </w:rPr>
              <w:t xml:space="preserve">  scénáře  při  aktualizaci  datového  modelu      systému</w:t>
            </w:r>
          </w:p>
          <w:p w14:paraId="5D5EA93D" w14:textId="77777777" w:rsidR="001E345D" w:rsidRDefault="009405D6">
            <w:pPr>
              <w:pStyle w:val="TableParagraph"/>
              <w:ind w:left="105"/>
              <w:rPr>
                <w:rFonts w:ascii="Arial"/>
                <w:sz w:val="20"/>
              </w:rPr>
            </w:pPr>
            <w:proofErr w:type="spellStart"/>
            <w:r>
              <w:rPr>
                <w:rFonts w:ascii="Arial"/>
                <w:color w:val="707174"/>
                <w:sz w:val="20"/>
              </w:rPr>
              <w:t>OKbase</w:t>
            </w:r>
            <w:proofErr w:type="spellEnd"/>
            <w:r>
              <w:rPr>
                <w:rFonts w:ascii="Arial"/>
                <w:color w:val="707174"/>
                <w:sz w:val="20"/>
              </w:rPr>
              <w:t>:</w:t>
            </w:r>
          </w:p>
          <w:p w14:paraId="138F755C" w14:textId="77777777" w:rsidR="001E345D" w:rsidRDefault="009405D6">
            <w:pPr>
              <w:pStyle w:val="TableParagraph"/>
              <w:numPr>
                <w:ilvl w:val="0"/>
                <w:numId w:val="7"/>
              </w:numPr>
              <w:tabs>
                <w:tab w:val="left" w:pos="825"/>
                <w:tab w:val="left" w:pos="826"/>
              </w:tabs>
              <w:rPr>
                <w:rFonts w:ascii="Arial" w:hAnsi="Arial"/>
                <w:sz w:val="20"/>
              </w:rPr>
            </w:pPr>
            <w:r>
              <w:rPr>
                <w:rFonts w:ascii="Arial" w:hAnsi="Arial"/>
                <w:color w:val="707174"/>
                <w:sz w:val="20"/>
              </w:rPr>
              <w:t>zajištění kompatibility s novými verzemi</w:t>
            </w:r>
            <w:r>
              <w:rPr>
                <w:rFonts w:ascii="Arial" w:hAnsi="Arial"/>
                <w:color w:val="707174"/>
                <w:spacing w:val="-25"/>
                <w:sz w:val="20"/>
              </w:rPr>
              <w:t xml:space="preserve"> </w:t>
            </w:r>
            <w:proofErr w:type="spellStart"/>
            <w:r>
              <w:rPr>
                <w:rFonts w:ascii="Arial" w:hAnsi="Arial"/>
                <w:color w:val="707174"/>
                <w:sz w:val="20"/>
              </w:rPr>
              <w:t>OKbase</w:t>
            </w:r>
            <w:proofErr w:type="spellEnd"/>
            <w:r>
              <w:rPr>
                <w:rFonts w:ascii="Arial" w:hAnsi="Arial"/>
                <w:color w:val="707174"/>
                <w:sz w:val="20"/>
              </w:rPr>
              <w:t>,</w:t>
            </w:r>
          </w:p>
          <w:p w14:paraId="019608FE" w14:textId="77777777" w:rsidR="001E345D" w:rsidRDefault="009405D6">
            <w:pPr>
              <w:pStyle w:val="TableParagraph"/>
              <w:numPr>
                <w:ilvl w:val="0"/>
                <w:numId w:val="7"/>
              </w:numPr>
              <w:tabs>
                <w:tab w:val="left" w:pos="825"/>
                <w:tab w:val="left" w:pos="826"/>
              </w:tabs>
              <w:rPr>
                <w:rFonts w:ascii="Arial" w:hAnsi="Arial"/>
                <w:sz w:val="20"/>
              </w:rPr>
            </w:pPr>
            <w:r>
              <w:rPr>
                <w:rFonts w:ascii="Arial" w:hAnsi="Arial"/>
                <w:color w:val="707174"/>
                <w:sz w:val="20"/>
              </w:rPr>
              <w:t>testování</w:t>
            </w:r>
          </w:p>
          <w:p w14:paraId="73E39F15" w14:textId="77777777" w:rsidR="001E345D" w:rsidRDefault="009405D6">
            <w:pPr>
              <w:pStyle w:val="TableParagraph"/>
              <w:ind w:left="105"/>
              <w:rPr>
                <w:rFonts w:ascii="Arial" w:hAnsi="Arial"/>
                <w:sz w:val="20"/>
              </w:rPr>
            </w:pPr>
            <w:r>
              <w:rPr>
                <w:rFonts w:ascii="Arial" w:hAnsi="Arial"/>
                <w:color w:val="707174"/>
                <w:sz w:val="20"/>
              </w:rPr>
              <w:t>Aktualizace aplikačního prostředí a webových technologií (povyšování verzí PHP)</w:t>
            </w:r>
          </w:p>
        </w:tc>
        <w:tc>
          <w:tcPr>
            <w:tcW w:w="1451" w:type="dxa"/>
          </w:tcPr>
          <w:p w14:paraId="7E5AEC47" w14:textId="77777777" w:rsidR="001E345D" w:rsidRDefault="001E345D">
            <w:pPr>
              <w:pStyle w:val="TableParagraph"/>
              <w:rPr>
                <w:b/>
              </w:rPr>
            </w:pPr>
          </w:p>
          <w:p w14:paraId="01274AB8" w14:textId="77777777" w:rsidR="001E345D" w:rsidRDefault="001E345D">
            <w:pPr>
              <w:pStyle w:val="TableParagraph"/>
              <w:rPr>
                <w:b/>
              </w:rPr>
            </w:pPr>
          </w:p>
          <w:p w14:paraId="5B6A301C" w14:textId="77777777" w:rsidR="001E345D" w:rsidRDefault="001E345D">
            <w:pPr>
              <w:pStyle w:val="TableParagraph"/>
              <w:rPr>
                <w:b/>
              </w:rPr>
            </w:pPr>
          </w:p>
          <w:p w14:paraId="13C49604" w14:textId="77777777" w:rsidR="001E345D" w:rsidRDefault="001E345D">
            <w:pPr>
              <w:pStyle w:val="TableParagraph"/>
              <w:rPr>
                <w:b/>
              </w:rPr>
            </w:pPr>
          </w:p>
          <w:p w14:paraId="77BBCF59" w14:textId="77777777" w:rsidR="001E345D" w:rsidRDefault="001E345D">
            <w:pPr>
              <w:pStyle w:val="TableParagraph"/>
              <w:spacing w:before="3"/>
              <w:rPr>
                <w:b/>
                <w:sz w:val="30"/>
              </w:rPr>
            </w:pPr>
          </w:p>
          <w:p w14:paraId="7B0E7680" w14:textId="77777777" w:rsidR="001E345D" w:rsidRDefault="009405D6">
            <w:pPr>
              <w:pStyle w:val="TableParagraph"/>
              <w:ind w:left="726"/>
              <w:rPr>
                <w:rFonts w:ascii="Arial"/>
                <w:sz w:val="20"/>
              </w:rPr>
            </w:pPr>
            <w:r>
              <w:rPr>
                <w:rFonts w:ascii="Arial"/>
                <w:color w:val="707174"/>
                <w:sz w:val="20"/>
              </w:rPr>
              <w:t>88 350</w:t>
            </w:r>
          </w:p>
        </w:tc>
      </w:tr>
    </w:tbl>
    <w:p w14:paraId="10257E29" w14:textId="77777777" w:rsidR="001E345D" w:rsidRDefault="001E345D">
      <w:pPr>
        <w:pStyle w:val="Zkladntext"/>
        <w:rPr>
          <w:rFonts w:ascii="Calibri"/>
          <w:b/>
        </w:rPr>
      </w:pPr>
    </w:p>
    <w:p w14:paraId="0965A99D" w14:textId="77777777" w:rsidR="001E345D" w:rsidRDefault="001E345D">
      <w:pPr>
        <w:pStyle w:val="Zkladntext"/>
        <w:spacing w:before="8"/>
        <w:rPr>
          <w:rFonts w:ascii="Calibri"/>
          <w:b/>
          <w:sz w:val="17"/>
        </w:rPr>
      </w:pPr>
    </w:p>
    <w:p w14:paraId="1C28A0CA" w14:textId="77777777" w:rsidR="001E345D" w:rsidRDefault="009405D6">
      <w:pPr>
        <w:pStyle w:val="Zkladntext"/>
        <w:spacing w:before="1"/>
        <w:ind w:left="115" w:right="117"/>
        <w:jc w:val="both"/>
      </w:pPr>
      <w:r>
        <w:rPr>
          <w:color w:val="707174"/>
        </w:rPr>
        <w:t xml:space="preserve">Splnění požadavku potvrdí Uživatel podpisem na předávacím protokolu, resp. výkazu práce, který </w:t>
      </w:r>
      <w:r>
        <w:rPr>
          <w:color w:val="707174"/>
          <w:spacing w:val="3"/>
        </w:rPr>
        <w:t xml:space="preserve">mu </w:t>
      </w:r>
      <w:r>
        <w:rPr>
          <w:color w:val="707174"/>
        </w:rPr>
        <w:t>bude</w:t>
      </w:r>
      <w:r>
        <w:rPr>
          <w:color w:val="707174"/>
          <w:spacing w:val="-17"/>
        </w:rPr>
        <w:t xml:space="preserve"> </w:t>
      </w:r>
      <w:r>
        <w:rPr>
          <w:color w:val="707174"/>
        </w:rPr>
        <w:t>zaslán</w:t>
      </w:r>
      <w:r>
        <w:rPr>
          <w:color w:val="707174"/>
          <w:spacing w:val="-18"/>
        </w:rPr>
        <w:t xml:space="preserve"> </w:t>
      </w:r>
      <w:r>
        <w:rPr>
          <w:color w:val="707174"/>
        </w:rPr>
        <w:t>bezprostředně</w:t>
      </w:r>
      <w:r>
        <w:rPr>
          <w:color w:val="707174"/>
          <w:spacing w:val="-18"/>
        </w:rPr>
        <w:t xml:space="preserve"> </w:t>
      </w:r>
      <w:r>
        <w:rPr>
          <w:color w:val="707174"/>
        </w:rPr>
        <w:t>po</w:t>
      </w:r>
      <w:r>
        <w:rPr>
          <w:color w:val="707174"/>
          <w:spacing w:val="-18"/>
        </w:rPr>
        <w:t xml:space="preserve"> </w:t>
      </w:r>
      <w:r>
        <w:rPr>
          <w:color w:val="707174"/>
        </w:rPr>
        <w:t>poskytnutí</w:t>
      </w:r>
      <w:r>
        <w:rPr>
          <w:color w:val="707174"/>
          <w:spacing w:val="-18"/>
        </w:rPr>
        <w:t xml:space="preserve"> </w:t>
      </w:r>
      <w:r>
        <w:rPr>
          <w:color w:val="707174"/>
        </w:rPr>
        <w:t>služeb.</w:t>
      </w:r>
      <w:r>
        <w:rPr>
          <w:color w:val="707174"/>
          <w:spacing w:val="-17"/>
        </w:rPr>
        <w:t xml:space="preserve"> </w:t>
      </w:r>
      <w:r>
        <w:rPr>
          <w:color w:val="707174"/>
        </w:rPr>
        <w:t>V</w:t>
      </w:r>
      <w:r>
        <w:rPr>
          <w:color w:val="707174"/>
          <w:spacing w:val="-18"/>
        </w:rPr>
        <w:t xml:space="preserve"> </w:t>
      </w:r>
      <w:r>
        <w:rPr>
          <w:color w:val="707174"/>
        </w:rPr>
        <w:t>případě,</w:t>
      </w:r>
      <w:r>
        <w:rPr>
          <w:color w:val="707174"/>
          <w:spacing w:val="-17"/>
        </w:rPr>
        <w:t xml:space="preserve"> </w:t>
      </w:r>
      <w:r>
        <w:rPr>
          <w:color w:val="707174"/>
        </w:rPr>
        <w:t>že</w:t>
      </w:r>
      <w:r>
        <w:rPr>
          <w:color w:val="707174"/>
          <w:spacing w:val="-18"/>
        </w:rPr>
        <w:t xml:space="preserve"> </w:t>
      </w:r>
      <w:r>
        <w:rPr>
          <w:color w:val="707174"/>
        </w:rPr>
        <w:t>k</w:t>
      </w:r>
      <w:r>
        <w:rPr>
          <w:color w:val="707174"/>
          <w:spacing w:val="-16"/>
        </w:rPr>
        <w:t xml:space="preserve"> </w:t>
      </w:r>
      <w:r>
        <w:rPr>
          <w:color w:val="707174"/>
        </w:rPr>
        <w:t>splnění</w:t>
      </w:r>
      <w:r>
        <w:rPr>
          <w:color w:val="707174"/>
          <w:spacing w:val="-19"/>
        </w:rPr>
        <w:t xml:space="preserve"> </w:t>
      </w:r>
      <w:r>
        <w:rPr>
          <w:color w:val="707174"/>
        </w:rPr>
        <w:t>požadavku</w:t>
      </w:r>
      <w:r>
        <w:rPr>
          <w:color w:val="707174"/>
          <w:spacing w:val="-18"/>
        </w:rPr>
        <w:t xml:space="preserve"> </w:t>
      </w:r>
      <w:r>
        <w:rPr>
          <w:color w:val="707174"/>
        </w:rPr>
        <w:t>nebude</w:t>
      </w:r>
      <w:r>
        <w:rPr>
          <w:color w:val="707174"/>
          <w:spacing w:val="-18"/>
        </w:rPr>
        <w:t xml:space="preserve"> </w:t>
      </w:r>
      <w:r>
        <w:rPr>
          <w:color w:val="707174"/>
        </w:rPr>
        <w:t>Uživatelem vznesena výhrada a zároveň nedojde k podpisu předávacího p</w:t>
      </w:r>
      <w:r>
        <w:rPr>
          <w:color w:val="707174"/>
        </w:rPr>
        <w:t xml:space="preserve">rotokolu nebo výkazu práce, má se </w:t>
      </w:r>
      <w:r>
        <w:rPr>
          <w:color w:val="707174"/>
          <w:spacing w:val="3"/>
        </w:rPr>
        <w:t xml:space="preserve">za </w:t>
      </w:r>
      <w:r>
        <w:rPr>
          <w:color w:val="707174"/>
        </w:rPr>
        <w:t>to,</w:t>
      </w:r>
      <w:r>
        <w:rPr>
          <w:color w:val="707174"/>
          <w:spacing w:val="-3"/>
        </w:rPr>
        <w:t xml:space="preserve"> </w:t>
      </w:r>
      <w:r>
        <w:rPr>
          <w:color w:val="707174"/>
        </w:rPr>
        <w:t>že</w:t>
      </w:r>
      <w:r>
        <w:rPr>
          <w:color w:val="707174"/>
          <w:spacing w:val="-4"/>
        </w:rPr>
        <w:t xml:space="preserve"> </w:t>
      </w:r>
      <w:r>
        <w:rPr>
          <w:color w:val="707174"/>
        </w:rPr>
        <w:t>služby</w:t>
      </w:r>
      <w:r>
        <w:rPr>
          <w:color w:val="707174"/>
          <w:spacing w:val="-5"/>
        </w:rPr>
        <w:t xml:space="preserve"> </w:t>
      </w:r>
      <w:r>
        <w:rPr>
          <w:color w:val="707174"/>
        </w:rPr>
        <w:t>byly</w:t>
      </w:r>
      <w:r>
        <w:rPr>
          <w:color w:val="707174"/>
          <w:spacing w:val="-5"/>
        </w:rPr>
        <w:t xml:space="preserve"> </w:t>
      </w:r>
      <w:r>
        <w:rPr>
          <w:color w:val="707174"/>
        </w:rPr>
        <w:t>předány</w:t>
      </w:r>
      <w:r>
        <w:rPr>
          <w:color w:val="707174"/>
          <w:spacing w:val="-5"/>
        </w:rPr>
        <w:t xml:space="preserve"> </w:t>
      </w:r>
      <w:r>
        <w:rPr>
          <w:color w:val="707174"/>
        </w:rPr>
        <w:t>bez</w:t>
      </w:r>
      <w:r>
        <w:rPr>
          <w:color w:val="707174"/>
          <w:spacing w:val="-5"/>
        </w:rPr>
        <w:t xml:space="preserve"> </w:t>
      </w:r>
      <w:r>
        <w:rPr>
          <w:color w:val="707174"/>
        </w:rPr>
        <w:t>vad</w:t>
      </w:r>
      <w:r>
        <w:rPr>
          <w:color w:val="707174"/>
          <w:spacing w:val="-4"/>
        </w:rPr>
        <w:t xml:space="preserve"> </w:t>
      </w:r>
      <w:r>
        <w:rPr>
          <w:color w:val="707174"/>
        </w:rPr>
        <w:t>a</w:t>
      </w:r>
      <w:r>
        <w:rPr>
          <w:color w:val="707174"/>
          <w:spacing w:val="2"/>
        </w:rPr>
        <w:t xml:space="preserve"> </w:t>
      </w:r>
      <w:r>
        <w:rPr>
          <w:color w:val="707174"/>
        </w:rPr>
        <w:t>nedodělků</w:t>
      </w:r>
      <w:r>
        <w:rPr>
          <w:color w:val="707174"/>
          <w:spacing w:val="-4"/>
        </w:rPr>
        <w:t xml:space="preserve"> </w:t>
      </w:r>
      <w:r>
        <w:rPr>
          <w:color w:val="707174"/>
        </w:rPr>
        <w:t>a</w:t>
      </w:r>
      <w:r>
        <w:rPr>
          <w:color w:val="707174"/>
          <w:spacing w:val="-4"/>
        </w:rPr>
        <w:t xml:space="preserve"> </w:t>
      </w:r>
      <w:r>
        <w:rPr>
          <w:color w:val="707174"/>
        </w:rPr>
        <w:t>může</w:t>
      </w:r>
      <w:r>
        <w:rPr>
          <w:color w:val="707174"/>
          <w:spacing w:val="-4"/>
        </w:rPr>
        <w:t xml:space="preserve"> </w:t>
      </w:r>
      <w:r>
        <w:rPr>
          <w:color w:val="707174"/>
        </w:rPr>
        <w:t>být</w:t>
      </w:r>
      <w:r>
        <w:rPr>
          <w:color w:val="707174"/>
          <w:spacing w:val="-3"/>
        </w:rPr>
        <w:t xml:space="preserve"> </w:t>
      </w:r>
      <w:r>
        <w:rPr>
          <w:color w:val="707174"/>
        </w:rPr>
        <w:t>vystavena</w:t>
      </w:r>
      <w:r>
        <w:rPr>
          <w:color w:val="707174"/>
          <w:spacing w:val="-4"/>
        </w:rPr>
        <w:t xml:space="preserve"> </w:t>
      </w:r>
      <w:r>
        <w:rPr>
          <w:color w:val="707174"/>
        </w:rPr>
        <w:t>faktura</w:t>
      </w:r>
      <w:r>
        <w:rPr>
          <w:color w:val="707174"/>
          <w:spacing w:val="-4"/>
        </w:rPr>
        <w:t xml:space="preserve"> </w:t>
      </w:r>
      <w:r>
        <w:rPr>
          <w:color w:val="707174"/>
        </w:rPr>
        <w:t>v</w:t>
      </w:r>
      <w:r>
        <w:rPr>
          <w:color w:val="707174"/>
          <w:spacing w:val="-5"/>
        </w:rPr>
        <w:t xml:space="preserve"> </w:t>
      </w:r>
      <w:r>
        <w:rPr>
          <w:color w:val="707174"/>
        </w:rPr>
        <w:t>dohodnuté</w:t>
      </w:r>
      <w:r>
        <w:rPr>
          <w:color w:val="707174"/>
          <w:spacing w:val="-4"/>
        </w:rPr>
        <w:t xml:space="preserve"> </w:t>
      </w:r>
      <w:r>
        <w:rPr>
          <w:color w:val="707174"/>
        </w:rPr>
        <w:t>výši.</w:t>
      </w:r>
    </w:p>
    <w:p w14:paraId="5DAD1410" w14:textId="77777777" w:rsidR="001E345D" w:rsidRDefault="001E345D">
      <w:pPr>
        <w:pStyle w:val="Zkladntext"/>
      </w:pPr>
    </w:p>
    <w:p w14:paraId="53E789DF" w14:textId="2047F358" w:rsidR="001E345D" w:rsidRDefault="009405D6" w:rsidP="0004239D">
      <w:pPr>
        <w:pStyle w:val="Zkladntext"/>
        <w:ind w:left="115"/>
        <w:jc w:val="both"/>
      </w:pPr>
      <w:r>
        <w:rPr>
          <w:color w:val="707174"/>
        </w:rPr>
        <w:t xml:space="preserve">Všechny informace obsažené v této nabídce jsou důvěrné a bez písemného souhlasu společnosti </w:t>
      </w:r>
      <w:proofErr w:type="spellStart"/>
      <w:r>
        <w:rPr>
          <w:color w:val="707174"/>
        </w:rPr>
        <w:t>OKsystem</w:t>
      </w:r>
      <w:proofErr w:type="spellEnd"/>
      <w:r>
        <w:rPr>
          <w:color w:val="707174"/>
        </w:rPr>
        <w:t xml:space="preserve"> a.s. není možné je využívat pro jiné účely, než pro hodnocení této nabídky či </w:t>
      </w:r>
      <w:proofErr w:type="gramStart"/>
      <w:r>
        <w:rPr>
          <w:color w:val="707174"/>
        </w:rPr>
        <w:t>je</w:t>
      </w:r>
      <w:proofErr w:type="gramEnd"/>
      <w:r>
        <w:rPr>
          <w:color w:val="707174"/>
        </w:rPr>
        <w:t xml:space="preserve"> jakkoliv šířit vůči třetím osobám. Nabídka je platná do </w:t>
      </w:r>
      <w:proofErr w:type="spellStart"/>
      <w:r w:rsidR="004D501D">
        <w:rPr>
          <w:color w:val="707174"/>
        </w:rPr>
        <w:t>xxxxx</w:t>
      </w:r>
      <w:proofErr w:type="spellEnd"/>
      <w:r>
        <w:rPr>
          <w:color w:val="707174"/>
        </w:rPr>
        <w:t>.</w:t>
      </w:r>
    </w:p>
    <w:p w14:paraId="74A1049A" w14:textId="77777777" w:rsidR="001E345D" w:rsidRDefault="009405D6" w:rsidP="0004239D">
      <w:pPr>
        <w:pStyle w:val="Nadpis5"/>
        <w:spacing w:line="225" w:lineRule="exact"/>
        <w:ind w:left="115" w:firstLine="0"/>
        <w:jc w:val="both"/>
      </w:pPr>
      <w:r>
        <w:rPr>
          <w:color w:val="707174"/>
        </w:rPr>
        <w:t>Podmí</w:t>
      </w:r>
      <w:r>
        <w:rPr>
          <w:color w:val="707174"/>
        </w:rPr>
        <w:t xml:space="preserve">nky poskytování služeb údržby a podpory k programovému vybavení </w:t>
      </w:r>
      <w:proofErr w:type="spellStart"/>
      <w:r>
        <w:rPr>
          <w:color w:val="707174"/>
        </w:rPr>
        <w:t>OKbase</w:t>
      </w:r>
      <w:proofErr w:type="spellEnd"/>
    </w:p>
    <w:p w14:paraId="603A8AEB" w14:textId="77777777" w:rsidR="001E345D" w:rsidRDefault="001E345D">
      <w:pPr>
        <w:pStyle w:val="Zkladntext"/>
        <w:spacing w:before="6"/>
        <w:rPr>
          <w:b/>
          <w:sz w:val="30"/>
        </w:rPr>
      </w:pPr>
    </w:p>
    <w:p w14:paraId="40F046B1" w14:textId="77777777" w:rsidR="001E345D" w:rsidRDefault="009405D6">
      <w:pPr>
        <w:pStyle w:val="Odstavecseseznamem"/>
        <w:numPr>
          <w:ilvl w:val="0"/>
          <w:numId w:val="6"/>
        </w:numPr>
        <w:tabs>
          <w:tab w:val="left" w:pos="476"/>
        </w:tabs>
        <w:spacing w:before="0"/>
        <w:jc w:val="left"/>
        <w:rPr>
          <w:b/>
          <w:sz w:val="20"/>
        </w:rPr>
      </w:pPr>
      <w:r>
        <w:rPr>
          <w:b/>
          <w:color w:val="707174"/>
          <w:sz w:val="20"/>
        </w:rPr>
        <w:t>Výklad</w:t>
      </w:r>
      <w:r>
        <w:rPr>
          <w:b/>
          <w:color w:val="707174"/>
          <w:spacing w:val="-7"/>
          <w:sz w:val="20"/>
        </w:rPr>
        <w:t xml:space="preserve"> </w:t>
      </w:r>
      <w:r>
        <w:rPr>
          <w:b/>
          <w:color w:val="707174"/>
          <w:sz w:val="20"/>
        </w:rPr>
        <w:t>pojmů</w:t>
      </w:r>
    </w:p>
    <w:p w14:paraId="5CD4CEAA" w14:textId="77777777" w:rsidR="001E345D" w:rsidRDefault="001E345D">
      <w:pPr>
        <w:pStyle w:val="Zkladntext"/>
        <w:spacing w:before="5"/>
        <w:rPr>
          <w:b/>
          <w:sz w:val="30"/>
        </w:rPr>
      </w:pPr>
    </w:p>
    <w:p w14:paraId="6B092BD8" w14:textId="77777777" w:rsidR="001E345D" w:rsidRDefault="009405D6">
      <w:pPr>
        <w:ind w:left="115"/>
        <w:rPr>
          <w:i/>
          <w:sz w:val="20"/>
        </w:rPr>
      </w:pPr>
      <w:r>
        <w:rPr>
          <w:i/>
          <w:color w:val="707174"/>
          <w:sz w:val="20"/>
          <w:u w:val="single" w:color="707174"/>
        </w:rPr>
        <w:t>Výpadek systému</w:t>
      </w:r>
    </w:p>
    <w:p w14:paraId="59E3E05F" w14:textId="77777777" w:rsidR="001E345D" w:rsidRDefault="009405D6">
      <w:pPr>
        <w:pStyle w:val="Zkladntext"/>
        <w:spacing w:before="8" w:line="228" w:lineRule="exact"/>
        <w:ind w:left="115" w:right="179"/>
      </w:pPr>
      <w:r>
        <w:rPr>
          <w:color w:val="707174"/>
        </w:rPr>
        <w:t>Výpadek, který znemožní používání celého systému, nebo jeho základních funkcí s tím, že neexistuje ihned použitelné náhradní řešení a systém je neprovozus</w:t>
      </w:r>
      <w:r>
        <w:rPr>
          <w:color w:val="707174"/>
        </w:rPr>
        <w:t>chopný.</w:t>
      </w:r>
    </w:p>
    <w:p w14:paraId="162393BA" w14:textId="77777777" w:rsidR="001E345D" w:rsidRDefault="009405D6">
      <w:pPr>
        <w:spacing w:line="225" w:lineRule="exact"/>
        <w:ind w:left="115"/>
        <w:rPr>
          <w:i/>
          <w:sz w:val="20"/>
        </w:rPr>
      </w:pPr>
      <w:r>
        <w:rPr>
          <w:i/>
          <w:color w:val="707174"/>
          <w:sz w:val="20"/>
          <w:u w:val="single" w:color="707174"/>
        </w:rPr>
        <w:t>Ztráta základní funkce</w:t>
      </w:r>
    </w:p>
    <w:p w14:paraId="6DE6F9AB" w14:textId="77777777" w:rsidR="001E345D" w:rsidRDefault="009405D6">
      <w:pPr>
        <w:pStyle w:val="Zkladntext"/>
        <w:spacing w:before="3"/>
        <w:ind w:left="115"/>
      </w:pPr>
      <w:proofErr w:type="gramStart"/>
      <w:r>
        <w:rPr>
          <w:color w:val="707174"/>
        </w:rPr>
        <w:t>Některá  z</w:t>
      </w:r>
      <w:proofErr w:type="gramEnd"/>
      <w:r>
        <w:rPr>
          <w:color w:val="707174"/>
        </w:rPr>
        <w:t xml:space="preserve"> předem  vybraných  klíčových  funkcionalit  pro  Uživatele  není  v provozu  nebo nefunguje</w:t>
      </w:r>
    </w:p>
    <w:p w14:paraId="510510AD" w14:textId="77777777" w:rsidR="001E345D" w:rsidRDefault="009405D6">
      <w:pPr>
        <w:pStyle w:val="Zkladntext"/>
        <w:ind w:left="115"/>
      </w:pPr>
      <w:r>
        <w:rPr>
          <w:color w:val="707174"/>
        </w:rPr>
        <w:t>správně. Za klíčové funkcionality se považují zejména všechny funkcionality, které brání:</w:t>
      </w:r>
    </w:p>
    <w:p w14:paraId="4A5DAAEB" w14:textId="77777777" w:rsidR="001E345D" w:rsidRDefault="009405D6" w:rsidP="00993BFE">
      <w:pPr>
        <w:pStyle w:val="Odstavecseseznamem"/>
        <w:numPr>
          <w:ilvl w:val="0"/>
          <w:numId w:val="5"/>
        </w:numPr>
        <w:tabs>
          <w:tab w:val="left" w:pos="835"/>
          <w:tab w:val="left" w:pos="836"/>
        </w:tabs>
        <w:ind w:right="127"/>
        <w:jc w:val="both"/>
        <w:rPr>
          <w:sz w:val="20"/>
        </w:rPr>
      </w:pPr>
      <w:r>
        <w:rPr>
          <w:color w:val="707174"/>
          <w:sz w:val="20"/>
        </w:rPr>
        <w:t>uzavření docházky a předání podk</w:t>
      </w:r>
      <w:r>
        <w:rPr>
          <w:color w:val="707174"/>
          <w:sz w:val="20"/>
        </w:rPr>
        <w:t>ladů mzdové účtárně pro výpočet mezd zaměstnanců Uživatele.</w:t>
      </w:r>
    </w:p>
    <w:p w14:paraId="0672CCB2" w14:textId="77777777" w:rsidR="001E345D" w:rsidRDefault="009405D6" w:rsidP="00993BFE">
      <w:pPr>
        <w:pStyle w:val="Odstavecseseznamem"/>
        <w:numPr>
          <w:ilvl w:val="0"/>
          <w:numId w:val="5"/>
        </w:numPr>
        <w:tabs>
          <w:tab w:val="left" w:pos="835"/>
          <w:tab w:val="left" w:pos="836"/>
        </w:tabs>
        <w:jc w:val="both"/>
        <w:rPr>
          <w:sz w:val="20"/>
        </w:rPr>
      </w:pPr>
      <w:r>
        <w:rPr>
          <w:color w:val="707174"/>
          <w:sz w:val="20"/>
        </w:rPr>
        <w:t>výpočtu,</w:t>
      </w:r>
      <w:r>
        <w:rPr>
          <w:color w:val="707174"/>
          <w:spacing w:val="-6"/>
          <w:sz w:val="20"/>
        </w:rPr>
        <w:t xml:space="preserve"> </w:t>
      </w:r>
      <w:r>
        <w:rPr>
          <w:color w:val="707174"/>
          <w:sz w:val="20"/>
        </w:rPr>
        <w:t>uzavření</w:t>
      </w:r>
      <w:r>
        <w:rPr>
          <w:color w:val="707174"/>
          <w:spacing w:val="-6"/>
          <w:sz w:val="20"/>
        </w:rPr>
        <w:t xml:space="preserve"> </w:t>
      </w:r>
      <w:r>
        <w:rPr>
          <w:color w:val="707174"/>
          <w:sz w:val="20"/>
        </w:rPr>
        <w:t>a</w:t>
      </w:r>
      <w:r>
        <w:rPr>
          <w:color w:val="707174"/>
          <w:spacing w:val="-7"/>
          <w:sz w:val="20"/>
        </w:rPr>
        <w:t xml:space="preserve"> </w:t>
      </w:r>
      <w:r>
        <w:rPr>
          <w:color w:val="707174"/>
          <w:sz w:val="20"/>
        </w:rPr>
        <w:t>odeslání</w:t>
      </w:r>
      <w:r>
        <w:rPr>
          <w:color w:val="707174"/>
          <w:spacing w:val="-7"/>
          <w:sz w:val="20"/>
        </w:rPr>
        <w:t xml:space="preserve"> </w:t>
      </w:r>
      <w:r>
        <w:rPr>
          <w:color w:val="707174"/>
          <w:sz w:val="20"/>
        </w:rPr>
        <w:t>mezd</w:t>
      </w:r>
      <w:r>
        <w:rPr>
          <w:color w:val="707174"/>
          <w:spacing w:val="-6"/>
          <w:sz w:val="20"/>
        </w:rPr>
        <w:t xml:space="preserve"> </w:t>
      </w:r>
      <w:r>
        <w:rPr>
          <w:color w:val="707174"/>
          <w:sz w:val="20"/>
        </w:rPr>
        <w:t>a</w:t>
      </w:r>
      <w:r>
        <w:rPr>
          <w:color w:val="707174"/>
          <w:spacing w:val="-7"/>
          <w:sz w:val="20"/>
        </w:rPr>
        <w:t xml:space="preserve"> </w:t>
      </w:r>
      <w:r>
        <w:rPr>
          <w:color w:val="707174"/>
          <w:sz w:val="20"/>
        </w:rPr>
        <w:t>rovněž</w:t>
      </w:r>
      <w:r>
        <w:rPr>
          <w:color w:val="707174"/>
          <w:spacing w:val="-10"/>
          <w:sz w:val="20"/>
        </w:rPr>
        <w:t xml:space="preserve"> </w:t>
      </w:r>
      <w:r>
        <w:rPr>
          <w:color w:val="707174"/>
          <w:sz w:val="20"/>
        </w:rPr>
        <w:t>ročního</w:t>
      </w:r>
      <w:r>
        <w:rPr>
          <w:color w:val="707174"/>
          <w:spacing w:val="-4"/>
          <w:sz w:val="20"/>
        </w:rPr>
        <w:t xml:space="preserve"> </w:t>
      </w:r>
      <w:r>
        <w:rPr>
          <w:color w:val="707174"/>
          <w:sz w:val="20"/>
        </w:rPr>
        <w:t>zúčtování,</w:t>
      </w:r>
    </w:p>
    <w:p w14:paraId="7D237B89" w14:textId="77777777" w:rsidR="001E345D" w:rsidRDefault="009405D6" w:rsidP="00993BFE">
      <w:pPr>
        <w:pStyle w:val="Odstavecseseznamem"/>
        <w:numPr>
          <w:ilvl w:val="0"/>
          <w:numId w:val="5"/>
        </w:numPr>
        <w:tabs>
          <w:tab w:val="left" w:pos="835"/>
          <w:tab w:val="left" w:pos="836"/>
        </w:tabs>
        <w:spacing w:before="117"/>
        <w:ind w:right="128"/>
        <w:jc w:val="both"/>
        <w:rPr>
          <w:sz w:val="20"/>
        </w:rPr>
      </w:pPr>
      <w:r>
        <w:rPr>
          <w:color w:val="707174"/>
          <w:sz w:val="20"/>
        </w:rPr>
        <w:t>zadání nástupu zaměstnance a znemožnění komunikace Uživatele s úřady v předepsaných lhůtách.</w:t>
      </w:r>
    </w:p>
    <w:p w14:paraId="554743C9" w14:textId="77777777" w:rsidR="001E345D" w:rsidRDefault="009405D6" w:rsidP="00993BFE">
      <w:pPr>
        <w:spacing w:before="117"/>
        <w:ind w:left="115"/>
        <w:jc w:val="both"/>
        <w:rPr>
          <w:i/>
          <w:sz w:val="20"/>
        </w:rPr>
      </w:pPr>
      <w:r>
        <w:rPr>
          <w:i/>
          <w:color w:val="707174"/>
          <w:sz w:val="20"/>
          <w:u w:val="single" w:color="707174"/>
        </w:rPr>
        <w:t>Dílčí omezení provozu</w:t>
      </w:r>
    </w:p>
    <w:p w14:paraId="2A004A2A" w14:textId="77777777" w:rsidR="001E345D" w:rsidRDefault="009405D6">
      <w:pPr>
        <w:pStyle w:val="Zkladntext"/>
        <w:spacing w:before="2" w:line="228" w:lineRule="exact"/>
        <w:ind w:left="115"/>
      </w:pPr>
      <w:r>
        <w:rPr>
          <w:color w:val="707174"/>
        </w:rPr>
        <w:t>Takové omezení, které nebrání běžnému chodu systému.</w:t>
      </w:r>
    </w:p>
    <w:p w14:paraId="682A066C" w14:textId="77777777" w:rsidR="001E345D" w:rsidRDefault="009405D6">
      <w:pPr>
        <w:spacing w:line="228" w:lineRule="exact"/>
        <w:ind w:left="115"/>
        <w:rPr>
          <w:i/>
          <w:sz w:val="20"/>
        </w:rPr>
      </w:pPr>
      <w:r>
        <w:rPr>
          <w:i/>
          <w:color w:val="707174"/>
          <w:sz w:val="20"/>
          <w:u w:val="single" w:color="707174"/>
        </w:rPr>
        <w:t>Méně závažná funkční porucha</w:t>
      </w:r>
    </w:p>
    <w:p w14:paraId="2F453CEB" w14:textId="77777777" w:rsidR="001E345D" w:rsidRDefault="009405D6">
      <w:pPr>
        <w:pStyle w:val="Zkladntext"/>
        <w:spacing w:before="3" w:line="229" w:lineRule="exact"/>
        <w:ind w:left="115"/>
      </w:pPr>
      <w:r>
        <w:rPr>
          <w:color w:val="707174"/>
        </w:rPr>
        <w:t>Dílčí omezení některých méně významných funkcionalit systém</w:t>
      </w:r>
      <w:r>
        <w:rPr>
          <w:color w:val="707174"/>
        </w:rPr>
        <w:t>u.</w:t>
      </w:r>
    </w:p>
    <w:p w14:paraId="0E3EDB7D" w14:textId="77777777" w:rsidR="001E345D" w:rsidRDefault="009405D6">
      <w:pPr>
        <w:spacing w:line="229" w:lineRule="exact"/>
        <w:ind w:left="115"/>
        <w:rPr>
          <w:i/>
          <w:sz w:val="20"/>
        </w:rPr>
      </w:pPr>
      <w:r>
        <w:rPr>
          <w:i/>
          <w:color w:val="707174"/>
          <w:sz w:val="20"/>
          <w:u w:val="single" w:color="707174"/>
        </w:rPr>
        <w:t>Požadavek na konzultaci</w:t>
      </w:r>
    </w:p>
    <w:p w14:paraId="1C771544" w14:textId="77777777" w:rsidR="001E345D" w:rsidRDefault="001E345D">
      <w:pPr>
        <w:spacing w:line="229" w:lineRule="exact"/>
        <w:rPr>
          <w:sz w:val="20"/>
        </w:rPr>
        <w:sectPr w:rsidR="001E345D">
          <w:pgSz w:w="11910" w:h="16840"/>
          <w:pgMar w:top="1220" w:right="1300" w:bottom="1240" w:left="1300" w:header="0" w:footer="999" w:gutter="0"/>
          <w:cols w:space="708"/>
        </w:sectPr>
      </w:pPr>
    </w:p>
    <w:p w14:paraId="1F7796CA" w14:textId="77777777" w:rsidR="001E345D" w:rsidRDefault="009405D6">
      <w:pPr>
        <w:pStyle w:val="Zkladntext"/>
        <w:spacing w:before="72"/>
        <w:ind w:left="115"/>
        <w:jc w:val="both"/>
      </w:pPr>
      <w:r>
        <w:rPr>
          <w:color w:val="707174"/>
        </w:rPr>
        <w:lastRenderedPageBreak/>
        <w:t>Požadavek, který si vyžádá práci zaměstnance Dodavatele nad rámec rozsahu poskytované podpory.</w:t>
      </w:r>
    </w:p>
    <w:p w14:paraId="49E088FE" w14:textId="77777777" w:rsidR="001E345D" w:rsidRDefault="001E345D">
      <w:pPr>
        <w:pStyle w:val="Zkladntext"/>
        <w:spacing w:before="9"/>
        <w:rPr>
          <w:sz w:val="19"/>
        </w:rPr>
      </w:pPr>
    </w:p>
    <w:p w14:paraId="45F4484C" w14:textId="77777777" w:rsidR="001E345D" w:rsidRDefault="009405D6">
      <w:pPr>
        <w:ind w:left="115"/>
        <w:jc w:val="both"/>
        <w:rPr>
          <w:i/>
          <w:sz w:val="20"/>
        </w:rPr>
      </w:pPr>
      <w:r>
        <w:rPr>
          <w:i/>
          <w:color w:val="707174"/>
          <w:sz w:val="20"/>
          <w:u w:val="single" w:color="707174"/>
        </w:rPr>
        <w:t>Požadavek na službu</w:t>
      </w:r>
    </w:p>
    <w:p w14:paraId="47866526" w14:textId="77777777" w:rsidR="001E345D" w:rsidRDefault="009405D6">
      <w:pPr>
        <w:pStyle w:val="Zkladntext"/>
        <w:spacing w:before="2" w:line="229" w:lineRule="exact"/>
        <w:ind w:left="115"/>
        <w:jc w:val="both"/>
      </w:pPr>
      <w:r>
        <w:rPr>
          <w:color w:val="707174"/>
        </w:rPr>
        <w:t>Požadavek, který si vyžádá práci zaměstnance Dodavatele nad rámec rozsahu poskytované podpory.</w:t>
      </w:r>
    </w:p>
    <w:p w14:paraId="09E33EF8" w14:textId="77777777" w:rsidR="001E345D" w:rsidRDefault="009405D6">
      <w:pPr>
        <w:spacing w:line="229" w:lineRule="exact"/>
        <w:ind w:left="115"/>
        <w:jc w:val="both"/>
        <w:rPr>
          <w:i/>
          <w:sz w:val="20"/>
        </w:rPr>
      </w:pPr>
      <w:r>
        <w:rPr>
          <w:i/>
          <w:color w:val="707174"/>
          <w:sz w:val="20"/>
          <w:u w:val="single" w:color="707174"/>
        </w:rPr>
        <w:t>Požadavek na úpravu funkce</w:t>
      </w:r>
    </w:p>
    <w:p w14:paraId="6DF3739A" w14:textId="77777777" w:rsidR="001E345D" w:rsidRDefault="009405D6">
      <w:pPr>
        <w:pStyle w:val="Zkladntext"/>
        <w:spacing w:before="8" w:line="228" w:lineRule="exact"/>
        <w:ind w:left="115" w:right="127"/>
        <w:jc w:val="both"/>
      </w:pPr>
      <w:r>
        <w:rPr>
          <w:color w:val="707174"/>
        </w:rPr>
        <w:t>Požadavek, který si vyžádá práci programátora/analytika/konzultanta společnosti Dodavatele nad rámec rozsahu poskytované podpory.</w:t>
      </w:r>
    </w:p>
    <w:p w14:paraId="2FA6CE09" w14:textId="77777777" w:rsidR="001E345D" w:rsidRDefault="009405D6">
      <w:pPr>
        <w:spacing w:line="225" w:lineRule="exact"/>
        <w:ind w:left="115"/>
        <w:jc w:val="both"/>
        <w:rPr>
          <w:i/>
          <w:sz w:val="20"/>
        </w:rPr>
      </w:pPr>
      <w:r>
        <w:rPr>
          <w:i/>
          <w:color w:val="707174"/>
          <w:sz w:val="20"/>
          <w:u w:val="single" w:color="707174"/>
        </w:rPr>
        <w:t>Chyba způsobená Uživatelem</w:t>
      </w:r>
    </w:p>
    <w:p w14:paraId="2D3B091C" w14:textId="77777777" w:rsidR="001E345D" w:rsidRDefault="009405D6">
      <w:pPr>
        <w:pStyle w:val="Zkladntext"/>
        <w:spacing w:before="3" w:line="229" w:lineRule="exact"/>
        <w:ind w:left="115"/>
        <w:jc w:val="both"/>
      </w:pPr>
      <w:r>
        <w:rPr>
          <w:color w:val="707174"/>
        </w:rPr>
        <w:t>Vada, která byla způsobena neodborným zásahem Uživatele</w:t>
      </w:r>
    </w:p>
    <w:p w14:paraId="4CD948D8" w14:textId="77777777" w:rsidR="001E345D" w:rsidRDefault="009405D6">
      <w:pPr>
        <w:pStyle w:val="Zkladntext"/>
        <w:ind w:left="115" w:right="117"/>
        <w:jc w:val="both"/>
      </w:pPr>
      <w:r>
        <w:rPr>
          <w:i/>
          <w:color w:val="707174"/>
          <w:u w:val="single" w:color="707174"/>
        </w:rPr>
        <w:t xml:space="preserve">Datový model systému </w:t>
      </w:r>
      <w:proofErr w:type="spellStart"/>
      <w:r>
        <w:rPr>
          <w:i/>
          <w:color w:val="707174"/>
          <w:u w:val="single" w:color="707174"/>
        </w:rPr>
        <w:t>OKbase</w:t>
      </w:r>
      <w:proofErr w:type="spellEnd"/>
      <w:r>
        <w:rPr>
          <w:i/>
          <w:color w:val="707174"/>
          <w:u w:val="single" w:color="707174"/>
        </w:rPr>
        <w:t xml:space="preserve"> </w:t>
      </w:r>
      <w:r>
        <w:rPr>
          <w:color w:val="707174"/>
        </w:rPr>
        <w:t xml:space="preserve">– formát a struktura dat v systému </w:t>
      </w:r>
      <w:proofErr w:type="spellStart"/>
      <w:r>
        <w:rPr>
          <w:color w:val="707174"/>
        </w:rPr>
        <w:t>OKbase</w:t>
      </w:r>
      <w:proofErr w:type="spellEnd"/>
      <w:r>
        <w:rPr>
          <w:color w:val="707174"/>
        </w:rPr>
        <w:t xml:space="preserve">, které určují vzájemné </w:t>
      </w:r>
      <w:proofErr w:type="gramStart"/>
      <w:r>
        <w:rPr>
          <w:color w:val="707174"/>
        </w:rPr>
        <w:t>vztahy  jednotlivých</w:t>
      </w:r>
      <w:proofErr w:type="gramEnd"/>
      <w:r>
        <w:rPr>
          <w:color w:val="707174"/>
        </w:rPr>
        <w:t xml:space="preserve">  datových  prvků  navzájem,  čímž  v  nich  reprezentují  vymezenou  část  reality  a </w:t>
      </w:r>
      <w:r>
        <w:rPr>
          <w:color w:val="707174"/>
        </w:rPr>
        <w:t xml:space="preserve">umožňují v systému </w:t>
      </w:r>
      <w:proofErr w:type="spellStart"/>
      <w:r>
        <w:rPr>
          <w:color w:val="707174"/>
        </w:rPr>
        <w:t>OKbase</w:t>
      </w:r>
      <w:proofErr w:type="spellEnd"/>
      <w:r>
        <w:rPr>
          <w:color w:val="707174"/>
        </w:rPr>
        <w:t xml:space="preserve"> s  těmito daty manipulovat  a  využívat je k  účelu, ke kterému byly      do</w:t>
      </w:r>
      <w:r>
        <w:rPr>
          <w:color w:val="707174"/>
          <w:spacing w:val="-6"/>
        </w:rPr>
        <w:t xml:space="preserve"> </w:t>
      </w:r>
      <w:r>
        <w:rPr>
          <w:color w:val="707174"/>
        </w:rPr>
        <w:t>systému</w:t>
      </w:r>
      <w:r>
        <w:rPr>
          <w:color w:val="707174"/>
          <w:spacing w:val="-11"/>
        </w:rPr>
        <w:t xml:space="preserve"> </w:t>
      </w:r>
      <w:r>
        <w:rPr>
          <w:color w:val="707174"/>
        </w:rPr>
        <w:t>zaneseny.</w:t>
      </w:r>
      <w:r>
        <w:rPr>
          <w:color w:val="707174"/>
          <w:spacing w:val="-11"/>
        </w:rPr>
        <w:t xml:space="preserve"> </w:t>
      </w:r>
      <w:r>
        <w:rPr>
          <w:color w:val="707174"/>
        </w:rPr>
        <w:t>Datový</w:t>
      </w:r>
      <w:r>
        <w:rPr>
          <w:color w:val="707174"/>
          <w:spacing w:val="-13"/>
        </w:rPr>
        <w:t xml:space="preserve"> </w:t>
      </w:r>
      <w:r>
        <w:rPr>
          <w:color w:val="707174"/>
        </w:rPr>
        <w:t>model</w:t>
      </w:r>
      <w:r>
        <w:rPr>
          <w:color w:val="707174"/>
          <w:spacing w:val="-11"/>
        </w:rPr>
        <w:t xml:space="preserve"> </w:t>
      </w:r>
      <w:r>
        <w:rPr>
          <w:color w:val="707174"/>
        </w:rPr>
        <w:t>systému</w:t>
      </w:r>
      <w:r>
        <w:rPr>
          <w:color w:val="707174"/>
          <w:spacing w:val="-11"/>
        </w:rPr>
        <w:t xml:space="preserve"> </w:t>
      </w:r>
      <w:r>
        <w:rPr>
          <w:color w:val="707174"/>
        </w:rPr>
        <w:t>se</w:t>
      </w:r>
      <w:r>
        <w:rPr>
          <w:color w:val="707174"/>
          <w:spacing w:val="-12"/>
        </w:rPr>
        <w:t xml:space="preserve"> </w:t>
      </w:r>
      <w:r>
        <w:rPr>
          <w:color w:val="707174"/>
        </w:rPr>
        <w:t>může</w:t>
      </w:r>
      <w:r>
        <w:rPr>
          <w:color w:val="707174"/>
          <w:spacing w:val="-9"/>
        </w:rPr>
        <w:t xml:space="preserve"> </w:t>
      </w:r>
      <w:r>
        <w:rPr>
          <w:color w:val="707174"/>
        </w:rPr>
        <w:t>vzhledem</w:t>
      </w:r>
      <w:r>
        <w:rPr>
          <w:color w:val="707174"/>
          <w:spacing w:val="-9"/>
        </w:rPr>
        <w:t xml:space="preserve"> </w:t>
      </w:r>
      <w:r>
        <w:rPr>
          <w:color w:val="707174"/>
        </w:rPr>
        <w:t>k neustálém</w:t>
      </w:r>
      <w:r>
        <w:rPr>
          <w:color w:val="707174"/>
          <w:spacing w:val="-7"/>
        </w:rPr>
        <w:t xml:space="preserve"> </w:t>
      </w:r>
      <w:r>
        <w:rPr>
          <w:color w:val="707174"/>
        </w:rPr>
        <w:t>rozvoji</w:t>
      </w:r>
      <w:r>
        <w:rPr>
          <w:color w:val="707174"/>
          <w:spacing w:val="-11"/>
        </w:rPr>
        <w:t xml:space="preserve"> </w:t>
      </w:r>
      <w:r>
        <w:rPr>
          <w:color w:val="707174"/>
        </w:rPr>
        <w:t>systému</w:t>
      </w:r>
      <w:r>
        <w:rPr>
          <w:color w:val="707174"/>
          <w:spacing w:val="-11"/>
        </w:rPr>
        <w:t xml:space="preserve"> </w:t>
      </w:r>
      <w:proofErr w:type="spellStart"/>
      <w:r>
        <w:rPr>
          <w:color w:val="707174"/>
        </w:rPr>
        <w:t>OKbase</w:t>
      </w:r>
      <w:proofErr w:type="spellEnd"/>
      <w:r>
        <w:rPr>
          <w:color w:val="707174"/>
        </w:rPr>
        <w:t xml:space="preserve"> rozvíjet a měnit v rámci nových</w:t>
      </w:r>
      <w:r>
        <w:rPr>
          <w:color w:val="707174"/>
          <w:spacing w:val="-20"/>
        </w:rPr>
        <w:t xml:space="preserve"> </w:t>
      </w:r>
      <w:r>
        <w:rPr>
          <w:color w:val="707174"/>
        </w:rPr>
        <w:t>verzí.</w:t>
      </w:r>
    </w:p>
    <w:p w14:paraId="46CC5FDC" w14:textId="77777777" w:rsidR="001E345D" w:rsidRDefault="001E345D">
      <w:pPr>
        <w:pStyle w:val="Zkladntext"/>
        <w:spacing w:before="11"/>
        <w:rPr>
          <w:sz w:val="19"/>
        </w:rPr>
      </w:pPr>
    </w:p>
    <w:p w14:paraId="29864926" w14:textId="77777777" w:rsidR="001E345D" w:rsidRDefault="009405D6">
      <w:pPr>
        <w:pStyle w:val="Zkladntext"/>
        <w:spacing w:line="242" w:lineRule="auto"/>
        <w:ind w:left="115" w:right="126" w:hanging="1"/>
        <w:jc w:val="both"/>
      </w:pPr>
      <w:r>
        <w:rPr>
          <w:i/>
          <w:color w:val="707174"/>
          <w:u w:val="single" w:color="707174"/>
        </w:rPr>
        <w:t xml:space="preserve">Aplikační sestava </w:t>
      </w:r>
      <w:r>
        <w:rPr>
          <w:i/>
          <w:color w:val="707174"/>
        </w:rPr>
        <w:t xml:space="preserve">– </w:t>
      </w:r>
      <w:r>
        <w:rPr>
          <w:color w:val="707174"/>
        </w:rPr>
        <w:t>je vestavěná systémová sestava, jejíž uživatelské spuštění a korektní zobrazení výsledku sestavy je testováno a udržováno Dodavatelem v nových verzích systému.</w:t>
      </w:r>
    </w:p>
    <w:p w14:paraId="1FB1028F" w14:textId="77777777" w:rsidR="001E345D" w:rsidRDefault="001E345D">
      <w:pPr>
        <w:pStyle w:val="Zkladntext"/>
        <w:spacing w:before="5"/>
        <w:rPr>
          <w:sz w:val="19"/>
        </w:rPr>
      </w:pPr>
    </w:p>
    <w:p w14:paraId="64BBF3ED" w14:textId="77777777" w:rsidR="001E345D" w:rsidRDefault="009405D6">
      <w:pPr>
        <w:pStyle w:val="Zkladntext"/>
        <w:ind w:left="115" w:right="118"/>
        <w:jc w:val="both"/>
      </w:pPr>
      <w:r>
        <w:rPr>
          <w:i/>
          <w:color w:val="707174"/>
          <w:u w:val="single" w:color="707174"/>
        </w:rPr>
        <w:t>Aplikační zákaznická sestava</w:t>
      </w:r>
      <w:r>
        <w:rPr>
          <w:i/>
          <w:color w:val="707174"/>
          <w:u w:val="single" w:color="707174"/>
        </w:rPr>
        <w:t xml:space="preserve"> </w:t>
      </w:r>
      <w:r>
        <w:rPr>
          <w:color w:val="707174"/>
        </w:rPr>
        <w:t xml:space="preserve">– je vývojová sestava vytvořená dle požadavku zákazníka a dostupná pouze pro daného zákazníka. V rámci nových verzí systému není spuštění a korektní zobrazení výsledku </w:t>
      </w:r>
      <w:proofErr w:type="gramStart"/>
      <w:r>
        <w:rPr>
          <w:color w:val="707174"/>
        </w:rPr>
        <w:t>Dodavatelem  testováno</w:t>
      </w:r>
      <w:proofErr w:type="gramEnd"/>
      <w:r>
        <w:rPr>
          <w:color w:val="707174"/>
        </w:rPr>
        <w:t xml:space="preserve">  a  udržováno.  </w:t>
      </w:r>
      <w:proofErr w:type="gramStart"/>
      <w:r>
        <w:rPr>
          <w:color w:val="707174"/>
        </w:rPr>
        <w:t>Uživatelem  požadované</w:t>
      </w:r>
      <w:proofErr w:type="gramEnd"/>
      <w:r>
        <w:rPr>
          <w:color w:val="707174"/>
        </w:rPr>
        <w:t xml:space="preserve">  úpravy  obsahu  sestavy </w:t>
      </w:r>
      <w:r>
        <w:rPr>
          <w:color w:val="707174"/>
        </w:rPr>
        <w:t xml:space="preserve"> a aktualizace  sestavy  za  účelem  spuštění  a korektního  zobrazení  výsledku  sestavy  vzhledem     k aktualizacím datového modelu v nových verzích systému </w:t>
      </w:r>
      <w:proofErr w:type="spellStart"/>
      <w:r>
        <w:rPr>
          <w:color w:val="707174"/>
        </w:rPr>
        <w:t>OKbase</w:t>
      </w:r>
      <w:proofErr w:type="spellEnd"/>
      <w:r>
        <w:rPr>
          <w:color w:val="707174"/>
        </w:rPr>
        <w:t xml:space="preserve"> jsou považovány jako požadavek na úpravu</w:t>
      </w:r>
      <w:r>
        <w:rPr>
          <w:color w:val="707174"/>
          <w:spacing w:val="-8"/>
        </w:rPr>
        <w:t xml:space="preserve"> </w:t>
      </w:r>
      <w:r>
        <w:rPr>
          <w:color w:val="707174"/>
        </w:rPr>
        <w:t>funkce.</w:t>
      </w:r>
    </w:p>
    <w:p w14:paraId="1989ABFC" w14:textId="77777777" w:rsidR="001E345D" w:rsidRDefault="001E345D">
      <w:pPr>
        <w:pStyle w:val="Zkladntext"/>
        <w:spacing w:before="9"/>
        <w:rPr>
          <w:sz w:val="19"/>
        </w:rPr>
      </w:pPr>
    </w:p>
    <w:p w14:paraId="519790B4" w14:textId="77777777" w:rsidR="001E345D" w:rsidRDefault="009405D6">
      <w:pPr>
        <w:pStyle w:val="Zkladntext"/>
        <w:ind w:left="115" w:right="119"/>
        <w:jc w:val="both"/>
      </w:pPr>
      <w:r>
        <w:rPr>
          <w:i/>
          <w:color w:val="707174"/>
          <w:u w:val="single" w:color="707174"/>
        </w:rPr>
        <w:t>Uživatelská sestava vytvořená Dodavatel</w:t>
      </w:r>
      <w:r>
        <w:rPr>
          <w:i/>
          <w:color w:val="707174"/>
          <w:u w:val="single" w:color="707174"/>
        </w:rPr>
        <w:t xml:space="preserve">em </w:t>
      </w:r>
      <w:r>
        <w:rPr>
          <w:i/>
          <w:color w:val="707174"/>
        </w:rPr>
        <w:t xml:space="preserve">– </w:t>
      </w:r>
      <w:r>
        <w:rPr>
          <w:color w:val="707174"/>
        </w:rPr>
        <w:t>je sestava vytvořená Dodavatelem dle požadavků zákazníka</w:t>
      </w:r>
      <w:r>
        <w:rPr>
          <w:color w:val="707174"/>
          <w:spacing w:val="-9"/>
        </w:rPr>
        <w:t xml:space="preserve"> </w:t>
      </w:r>
      <w:r>
        <w:rPr>
          <w:color w:val="707174"/>
        </w:rPr>
        <w:t>a</w:t>
      </w:r>
      <w:r>
        <w:rPr>
          <w:color w:val="707174"/>
          <w:spacing w:val="-2"/>
        </w:rPr>
        <w:t xml:space="preserve"> </w:t>
      </w:r>
      <w:r>
        <w:rPr>
          <w:color w:val="707174"/>
        </w:rPr>
        <w:t>v</w:t>
      </w:r>
      <w:r>
        <w:rPr>
          <w:color w:val="707174"/>
          <w:spacing w:val="-6"/>
        </w:rPr>
        <w:t xml:space="preserve"> </w:t>
      </w:r>
      <w:r>
        <w:rPr>
          <w:color w:val="707174"/>
        </w:rPr>
        <w:t>systému</w:t>
      </w:r>
      <w:r>
        <w:rPr>
          <w:color w:val="707174"/>
          <w:spacing w:val="-9"/>
        </w:rPr>
        <w:t xml:space="preserve"> </w:t>
      </w:r>
      <w:proofErr w:type="spellStart"/>
      <w:r>
        <w:rPr>
          <w:color w:val="707174"/>
        </w:rPr>
        <w:t>OKbase</w:t>
      </w:r>
      <w:proofErr w:type="spellEnd"/>
      <w:r>
        <w:rPr>
          <w:color w:val="707174"/>
          <w:spacing w:val="-7"/>
        </w:rPr>
        <w:t xml:space="preserve"> </w:t>
      </w:r>
      <w:r>
        <w:rPr>
          <w:color w:val="707174"/>
        </w:rPr>
        <w:t>označená</w:t>
      </w:r>
      <w:r>
        <w:rPr>
          <w:color w:val="707174"/>
          <w:spacing w:val="-7"/>
        </w:rPr>
        <w:t xml:space="preserve"> </w:t>
      </w:r>
      <w:r>
        <w:rPr>
          <w:color w:val="707174"/>
        </w:rPr>
        <w:t>parametrem</w:t>
      </w:r>
      <w:r>
        <w:rPr>
          <w:color w:val="707174"/>
          <w:spacing w:val="-5"/>
        </w:rPr>
        <w:t xml:space="preserve"> </w:t>
      </w:r>
      <w:r>
        <w:rPr>
          <w:color w:val="707174"/>
        </w:rPr>
        <w:t>uživatelská.</w:t>
      </w:r>
      <w:r>
        <w:rPr>
          <w:color w:val="707174"/>
          <w:spacing w:val="-9"/>
        </w:rPr>
        <w:t xml:space="preserve"> </w:t>
      </w:r>
      <w:r>
        <w:rPr>
          <w:color w:val="707174"/>
        </w:rPr>
        <w:t>V</w:t>
      </w:r>
      <w:r>
        <w:rPr>
          <w:color w:val="707174"/>
          <w:spacing w:val="-9"/>
        </w:rPr>
        <w:t xml:space="preserve"> </w:t>
      </w:r>
      <w:r>
        <w:rPr>
          <w:color w:val="707174"/>
        </w:rPr>
        <w:t>rámci</w:t>
      </w:r>
      <w:r>
        <w:rPr>
          <w:color w:val="707174"/>
          <w:spacing w:val="-9"/>
        </w:rPr>
        <w:t xml:space="preserve"> </w:t>
      </w:r>
      <w:r>
        <w:rPr>
          <w:color w:val="707174"/>
        </w:rPr>
        <w:t>nových</w:t>
      </w:r>
      <w:r>
        <w:rPr>
          <w:color w:val="707174"/>
          <w:spacing w:val="-6"/>
        </w:rPr>
        <w:t xml:space="preserve"> </w:t>
      </w:r>
      <w:r>
        <w:rPr>
          <w:color w:val="707174"/>
        </w:rPr>
        <w:t>verzí</w:t>
      </w:r>
      <w:r>
        <w:rPr>
          <w:color w:val="707174"/>
          <w:spacing w:val="-9"/>
        </w:rPr>
        <w:t xml:space="preserve"> </w:t>
      </w:r>
      <w:r>
        <w:rPr>
          <w:color w:val="707174"/>
        </w:rPr>
        <w:t>systému</w:t>
      </w:r>
      <w:r>
        <w:rPr>
          <w:color w:val="707174"/>
          <w:spacing w:val="-9"/>
        </w:rPr>
        <w:t xml:space="preserve"> </w:t>
      </w:r>
      <w:r>
        <w:rPr>
          <w:color w:val="707174"/>
        </w:rPr>
        <w:t>není spuštění a korektní zobrazení výsledku Dodavatelem testováno. Uživatelem požadovaná aktualizace sestavy za ú</w:t>
      </w:r>
      <w:r>
        <w:rPr>
          <w:color w:val="707174"/>
        </w:rPr>
        <w:t xml:space="preserve">čelem spuštění a korektního zobrazení výsledku sestavy vzhledem k aktualizacím datového modelu v nových verzích systému </w:t>
      </w:r>
      <w:proofErr w:type="spellStart"/>
      <w:r>
        <w:rPr>
          <w:color w:val="707174"/>
        </w:rPr>
        <w:t>OKbase</w:t>
      </w:r>
      <w:proofErr w:type="spellEnd"/>
      <w:r>
        <w:rPr>
          <w:color w:val="707174"/>
        </w:rPr>
        <w:t xml:space="preserve"> je poskytnuta Dodavatelem v rámci služeb podpory za splnění podmínek pro poskytování podpory programového vybavení </w:t>
      </w:r>
      <w:proofErr w:type="spellStart"/>
      <w:r>
        <w:rPr>
          <w:color w:val="707174"/>
        </w:rPr>
        <w:t>OKbase</w:t>
      </w:r>
      <w:proofErr w:type="spellEnd"/>
      <w:r>
        <w:rPr>
          <w:color w:val="707174"/>
        </w:rPr>
        <w:t>. Uživat</w:t>
      </w:r>
      <w:r>
        <w:rPr>
          <w:color w:val="707174"/>
        </w:rPr>
        <w:t>elem požadované</w:t>
      </w:r>
      <w:r>
        <w:rPr>
          <w:color w:val="707174"/>
          <w:spacing w:val="-5"/>
        </w:rPr>
        <w:t xml:space="preserve"> </w:t>
      </w:r>
      <w:r>
        <w:rPr>
          <w:color w:val="707174"/>
        </w:rPr>
        <w:t>úpravy</w:t>
      </w:r>
      <w:r>
        <w:rPr>
          <w:color w:val="707174"/>
          <w:spacing w:val="-8"/>
        </w:rPr>
        <w:t xml:space="preserve"> </w:t>
      </w:r>
      <w:r>
        <w:rPr>
          <w:color w:val="707174"/>
        </w:rPr>
        <w:t>obsahu</w:t>
      </w:r>
      <w:r>
        <w:rPr>
          <w:color w:val="707174"/>
          <w:spacing w:val="-7"/>
        </w:rPr>
        <w:t xml:space="preserve"> </w:t>
      </w:r>
      <w:r>
        <w:rPr>
          <w:color w:val="707174"/>
        </w:rPr>
        <w:t>sestavy</w:t>
      </w:r>
      <w:r>
        <w:rPr>
          <w:color w:val="707174"/>
          <w:spacing w:val="-9"/>
        </w:rPr>
        <w:t xml:space="preserve"> </w:t>
      </w:r>
      <w:r>
        <w:rPr>
          <w:color w:val="707174"/>
        </w:rPr>
        <w:t>jsou</w:t>
      </w:r>
      <w:r>
        <w:rPr>
          <w:color w:val="707174"/>
          <w:spacing w:val="-5"/>
        </w:rPr>
        <w:t xml:space="preserve"> </w:t>
      </w:r>
      <w:r>
        <w:rPr>
          <w:color w:val="707174"/>
        </w:rPr>
        <w:t>považovány</w:t>
      </w:r>
      <w:r>
        <w:rPr>
          <w:color w:val="707174"/>
          <w:spacing w:val="-8"/>
        </w:rPr>
        <w:t xml:space="preserve"> </w:t>
      </w:r>
      <w:r>
        <w:rPr>
          <w:color w:val="707174"/>
        </w:rPr>
        <w:t>jako</w:t>
      </w:r>
      <w:r>
        <w:rPr>
          <w:color w:val="707174"/>
          <w:spacing w:val="-7"/>
        </w:rPr>
        <w:t xml:space="preserve"> </w:t>
      </w:r>
      <w:r>
        <w:rPr>
          <w:color w:val="707174"/>
        </w:rPr>
        <w:t>požadavek</w:t>
      </w:r>
      <w:r>
        <w:rPr>
          <w:color w:val="707174"/>
          <w:spacing w:val="-1"/>
        </w:rPr>
        <w:t xml:space="preserve"> </w:t>
      </w:r>
      <w:r>
        <w:rPr>
          <w:color w:val="707174"/>
        </w:rPr>
        <w:t>na</w:t>
      </w:r>
      <w:r>
        <w:rPr>
          <w:color w:val="707174"/>
          <w:spacing w:val="1"/>
        </w:rPr>
        <w:t xml:space="preserve"> </w:t>
      </w:r>
      <w:r>
        <w:rPr>
          <w:color w:val="707174"/>
        </w:rPr>
        <w:t>úpravu</w:t>
      </w:r>
      <w:r>
        <w:rPr>
          <w:color w:val="707174"/>
          <w:spacing w:val="-7"/>
        </w:rPr>
        <w:t xml:space="preserve"> </w:t>
      </w:r>
      <w:r>
        <w:rPr>
          <w:color w:val="707174"/>
        </w:rPr>
        <w:t>funkce.</w:t>
      </w:r>
    </w:p>
    <w:p w14:paraId="3E971F09" w14:textId="77777777" w:rsidR="001E345D" w:rsidRDefault="001E345D">
      <w:pPr>
        <w:pStyle w:val="Zkladntext"/>
        <w:spacing w:before="10"/>
        <w:rPr>
          <w:sz w:val="19"/>
        </w:rPr>
      </w:pPr>
    </w:p>
    <w:p w14:paraId="468E6759" w14:textId="77777777" w:rsidR="001E345D" w:rsidRDefault="009405D6">
      <w:pPr>
        <w:pStyle w:val="Zkladntext"/>
        <w:ind w:left="115" w:right="118"/>
        <w:jc w:val="both"/>
      </w:pPr>
      <w:r>
        <w:rPr>
          <w:i/>
          <w:color w:val="707174"/>
          <w:u w:val="single" w:color="707174"/>
        </w:rPr>
        <w:t xml:space="preserve">Uživatelská sestava vytvořená Uživatelem </w:t>
      </w:r>
      <w:r>
        <w:rPr>
          <w:i/>
          <w:color w:val="707174"/>
        </w:rPr>
        <w:t xml:space="preserve">– </w:t>
      </w:r>
      <w:r>
        <w:rPr>
          <w:color w:val="707174"/>
        </w:rPr>
        <w:t xml:space="preserve">je sestava vytvořená Uživatelem a v systému </w:t>
      </w:r>
      <w:proofErr w:type="spellStart"/>
      <w:r>
        <w:rPr>
          <w:color w:val="707174"/>
        </w:rPr>
        <w:t>OKbase</w:t>
      </w:r>
      <w:proofErr w:type="spellEnd"/>
      <w:r>
        <w:rPr>
          <w:color w:val="707174"/>
        </w:rPr>
        <w:t xml:space="preserve"> je označená parametrem uživatelská. V rámci nových verzí systému není spuštění a korektní zobrazení </w:t>
      </w:r>
      <w:proofErr w:type="gramStart"/>
      <w:r>
        <w:rPr>
          <w:color w:val="707174"/>
        </w:rPr>
        <w:t>výsledku  Dodavatelem</w:t>
      </w:r>
      <w:proofErr w:type="gramEnd"/>
      <w:r>
        <w:rPr>
          <w:color w:val="707174"/>
        </w:rPr>
        <w:t xml:space="preserve">  testováno  a  udržováno.  </w:t>
      </w:r>
      <w:proofErr w:type="gramStart"/>
      <w:r>
        <w:rPr>
          <w:color w:val="707174"/>
        </w:rPr>
        <w:t>Uživatelem  požadované</w:t>
      </w:r>
      <w:proofErr w:type="gramEnd"/>
      <w:r>
        <w:rPr>
          <w:color w:val="707174"/>
        </w:rPr>
        <w:t xml:space="preserve">  úpravy  obsahu  sestavy  a aktua</w:t>
      </w:r>
      <w:r>
        <w:rPr>
          <w:color w:val="707174"/>
        </w:rPr>
        <w:t xml:space="preserve">lizace  sestavy  za  účelem  spuštění  a korektního  zobrazení  výsledku  sestavy  vzhledem     k aktualizacím datového modelu v nových verzích systému </w:t>
      </w:r>
      <w:proofErr w:type="spellStart"/>
      <w:r>
        <w:rPr>
          <w:color w:val="707174"/>
        </w:rPr>
        <w:t>OKbase</w:t>
      </w:r>
      <w:proofErr w:type="spellEnd"/>
      <w:r>
        <w:rPr>
          <w:color w:val="707174"/>
        </w:rPr>
        <w:t xml:space="preserve"> jsou považovány jako požadavek na úpravu</w:t>
      </w:r>
      <w:r>
        <w:rPr>
          <w:color w:val="707174"/>
          <w:spacing w:val="-10"/>
        </w:rPr>
        <w:t xml:space="preserve"> </w:t>
      </w:r>
      <w:r>
        <w:rPr>
          <w:color w:val="707174"/>
        </w:rPr>
        <w:t>funkce.</w:t>
      </w:r>
    </w:p>
    <w:p w14:paraId="601F9B52" w14:textId="77777777" w:rsidR="001E345D" w:rsidRDefault="001E345D">
      <w:pPr>
        <w:pStyle w:val="Zkladntext"/>
        <w:spacing w:before="3"/>
        <w:rPr>
          <w:sz w:val="30"/>
        </w:rPr>
      </w:pPr>
    </w:p>
    <w:p w14:paraId="37967866" w14:textId="77777777" w:rsidR="001E345D" w:rsidRDefault="009405D6">
      <w:pPr>
        <w:pStyle w:val="Nadpis5"/>
        <w:numPr>
          <w:ilvl w:val="0"/>
          <w:numId w:val="6"/>
        </w:numPr>
        <w:tabs>
          <w:tab w:val="left" w:pos="476"/>
        </w:tabs>
        <w:jc w:val="both"/>
      </w:pPr>
      <w:r>
        <w:rPr>
          <w:color w:val="707174"/>
        </w:rPr>
        <w:t>Podmínky pro poskytování podpory programového v</w:t>
      </w:r>
      <w:r>
        <w:rPr>
          <w:color w:val="707174"/>
        </w:rPr>
        <w:t>ybavení</w:t>
      </w:r>
      <w:r>
        <w:rPr>
          <w:color w:val="707174"/>
          <w:spacing w:val="-33"/>
        </w:rPr>
        <w:t xml:space="preserve"> </w:t>
      </w:r>
      <w:proofErr w:type="spellStart"/>
      <w:r>
        <w:rPr>
          <w:color w:val="707174"/>
        </w:rPr>
        <w:t>OKbase</w:t>
      </w:r>
      <w:proofErr w:type="spellEnd"/>
    </w:p>
    <w:p w14:paraId="2295B234" w14:textId="77777777" w:rsidR="001E345D" w:rsidRDefault="001E345D">
      <w:pPr>
        <w:pStyle w:val="Zkladntext"/>
        <w:spacing w:before="5"/>
        <w:rPr>
          <w:b/>
          <w:sz w:val="30"/>
        </w:rPr>
      </w:pPr>
    </w:p>
    <w:p w14:paraId="63E243DD" w14:textId="77777777" w:rsidR="001E345D" w:rsidRDefault="009405D6">
      <w:pPr>
        <w:pStyle w:val="Zkladntext"/>
        <w:ind w:left="115" w:right="129"/>
        <w:jc w:val="both"/>
      </w:pPr>
      <w:r>
        <w:rPr>
          <w:color w:val="707174"/>
        </w:rPr>
        <w:t xml:space="preserve">Pro řádné poskytování údržby a podpory programového vybavení </w:t>
      </w:r>
      <w:proofErr w:type="spellStart"/>
      <w:r>
        <w:rPr>
          <w:color w:val="707174"/>
        </w:rPr>
        <w:t>OKbase</w:t>
      </w:r>
      <w:proofErr w:type="spellEnd"/>
      <w:r>
        <w:rPr>
          <w:color w:val="707174"/>
        </w:rPr>
        <w:t xml:space="preserve"> ze strany Dodavatele musí být splněny základní podmínky:</w:t>
      </w:r>
    </w:p>
    <w:p w14:paraId="7A52605B" w14:textId="77777777" w:rsidR="001E345D" w:rsidRDefault="001E345D">
      <w:pPr>
        <w:pStyle w:val="Zkladntext"/>
        <w:spacing w:before="5"/>
        <w:rPr>
          <w:sz w:val="30"/>
        </w:rPr>
      </w:pPr>
    </w:p>
    <w:p w14:paraId="4547728D" w14:textId="77777777" w:rsidR="001E345D" w:rsidRDefault="009405D6">
      <w:pPr>
        <w:pStyle w:val="Odstavecseseznamem"/>
        <w:numPr>
          <w:ilvl w:val="1"/>
          <w:numId w:val="6"/>
        </w:numPr>
        <w:tabs>
          <w:tab w:val="left" w:pos="853"/>
        </w:tabs>
        <w:spacing w:before="0"/>
        <w:ind w:right="126" w:hanging="432"/>
        <w:jc w:val="both"/>
        <w:rPr>
          <w:sz w:val="20"/>
        </w:rPr>
      </w:pPr>
      <w:r>
        <w:rPr>
          <w:color w:val="707174"/>
          <w:sz w:val="20"/>
        </w:rPr>
        <w:t>Řádně</w:t>
      </w:r>
      <w:r>
        <w:rPr>
          <w:color w:val="707174"/>
          <w:spacing w:val="-15"/>
          <w:sz w:val="20"/>
        </w:rPr>
        <w:t xml:space="preserve"> </w:t>
      </w:r>
      <w:r>
        <w:rPr>
          <w:color w:val="707174"/>
          <w:sz w:val="20"/>
        </w:rPr>
        <w:t>zaplacené</w:t>
      </w:r>
      <w:r>
        <w:rPr>
          <w:color w:val="707174"/>
          <w:spacing w:val="-17"/>
          <w:sz w:val="20"/>
        </w:rPr>
        <w:t xml:space="preserve"> </w:t>
      </w:r>
      <w:r>
        <w:rPr>
          <w:color w:val="707174"/>
          <w:sz w:val="20"/>
        </w:rPr>
        <w:t>služby</w:t>
      </w:r>
      <w:r>
        <w:rPr>
          <w:color w:val="707174"/>
          <w:spacing w:val="-20"/>
          <w:sz w:val="20"/>
        </w:rPr>
        <w:t xml:space="preserve"> </w:t>
      </w:r>
      <w:r>
        <w:rPr>
          <w:color w:val="707174"/>
          <w:sz w:val="20"/>
        </w:rPr>
        <w:t>údržby</w:t>
      </w:r>
      <w:r>
        <w:rPr>
          <w:color w:val="707174"/>
          <w:spacing w:val="-18"/>
          <w:sz w:val="20"/>
        </w:rPr>
        <w:t xml:space="preserve"> </w:t>
      </w:r>
      <w:r>
        <w:rPr>
          <w:color w:val="707174"/>
          <w:sz w:val="20"/>
        </w:rPr>
        <w:t>a</w:t>
      </w:r>
      <w:r>
        <w:rPr>
          <w:color w:val="707174"/>
          <w:spacing w:val="-15"/>
          <w:sz w:val="20"/>
        </w:rPr>
        <w:t xml:space="preserve"> </w:t>
      </w:r>
      <w:r>
        <w:rPr>
          <w:color w:val="707174"/>
          <w:sz w:val="20"/>
        </w:rPr>
        <w:t>podpory</w:t>
      </w:r>
      <w:r>
        <w:rPr>
          <w:color w:val="707174"/>
          <w:spacing w:val="-20"/>
          <w:sz w:val="20"/>
        </w:rPr>
        <w:t xml:space="preserve"> </w:t>
      </w:r>
      <w:r>
        <w:rPr>
          <w:color w:val="707174"/>
          <w:sz w:val="20"/>
        </w:rPr>
        <w:t>programového</w:t>
      </w:r>
      <w:r>
        <w:rPr>
          <w:color w:val="707174"/>
          <w:spacing w:val="-15"/>
          <w:sz w:val="20"/>
        </w:rPr>
        <w:t xml:space="preserve"> </w:t>
      </w:r>
      <w:r>
        <w:rPr>
          <w:color w:val="707174"/>
          <w:sz w:val="20"/>
        </w:rPr>
        <w:t>vybavení</w:t>
      </w:r>
      <w:r>
        <w:rPr>
          <w:color w:val="707174"/>
          <w:spacing w:val="-17"/>
          <w:sz w:val="20"/>
        </w:rPr>
        <w:t xml:space="preserve"> </w:t>
      </w:r>
      <w:proofErr w:type="spellStart"/>
      <w:r>
        <w:rPr>
          <w:color w:val="707174"/>
          <w:sz w:val="20"/>
        </w:rPr>
        <w:t>OKbase</w:t>
      </w:r>
      <w:proofErr w:type="spellEnd"/>
      <w:r>
        <w:rPr>
          <w:color w:val="707174"/>
          <w:spacing w:val="-15"/>
          <w:sz w:val="20"/>
        </w:rPr>
        <w:t xml:space="preserve"> </w:t>
      </w:r>
      <w:r>
        <w:rPr>
          <w:color w:val="707174"/>
          <w:sz w:val="20"/>
        </w:rPr>
        <w:t>na</w:t>
      </w:r>
      <w:r>
        <w:rPr>
          <w:color w:val="707174"/>
          <w:spacing w:val="-15"/>
          <w:sz w:val="20"/>
        </w:rPr>
        <w:t xml:space="preserve"> </w:t>
      </w:r>
      <w:r>
        <w:rPr>
          <w:color w:val="707174"/>
          <w:sz w:val="20"/>
        </w:rPr>
        <w:t>aktuální</w:t>
      </w:r>
      <w:r>
        <w:rPr>
          <w:color w:val="707174"/>
          <w:spacing w:val="-18"/>
          <w:sz w:val="20"/>
        </w:rPr>
        <w:t xml:space="preserve"> </w:t>
      </w:r>
      <w:r>
        <w:rPr>
          <w:color w:val="707174"/>
          <w:sz w:val="20"/>
        </w:rPr>
        <w:t>období v době ostrého a rutinního provozu</w:t>
      </w:r>
      <w:r>
        <w:rPr>
          <w:color w:val="707174"/>
          <w:spacing w:val="-32"/>
          <w:sz w:val="20"/>
        </w:rPr>
        <w:t xml:space="preserve"> </w:t>
      </w:r>
      <w:r>
        <w:rPr>
          <w:color w:val="707174"/>
          <w:sz w:val="20"/>
        </w:rPr>
        <w:t>systému.</w:t>
      </w:r>
    </w:p>
    <w:p w14:paraId="61026FDA" w14:textId="77777777" w:rsidR="001E345D" w:rsidRDefault="009405D6">
      <w:pPr>
        <w:pStyle w:val="Odstavecseseznamem"/>
        <w:numPr>
          <w:ilvl w:val="1"/>
          <w:numId w:val="6"/>
        </w:numPr>
        <w:tabs>
          <w:tab w:val="left" w:pos="853"/>
        </w:tabs>
        <w:spacing w:before="117"/>
        <w:ind w:left="852"/>
        <w:rPr>
          <w:sz w:val="20"/>
        </w:rPr>
      </w:pPr>
      <w:r>
        <w:rPr>
          <w:color w:val="707174"/>
          <w:sz w:val="20"/>
        </w:rPr>
        <w:t>Uživatel</w:t>
      </w:r>
      <w:r>
        <w:rPr>
          <w:color w:val="707174"/>
          <w:spacing w:val="-7"/>
          <w:sz w:val="20"/>
        </w:rPr>
        <w:t xml:space="preserve"> </w:t>
      </w:r>
      <w:r>
        <w:rPr>
          <w:color w:val="707174"/>
          <w:sz w:val="20"/>
        </w:rPr>
        <w:t>bude</w:t>
      </w:r>
      <w:r>
        <w:rPr>
          <w:color w:val="707174"/>
          <w:spacing w:val="-7"/>
          <w:sz w:val="20"/>
        </w:rPr>
        <w:t xml:space="preserve"> </w:t>
      </w:r>
      <w:r>
        <w:rPr>
          <w:color w:val="707174"/>
          <w:sz w:val="20"/>
        </w:rPr>
        <w:t>spravovat</w:t>
      </w:r>
      <w:r>
        <w:rPr>
          <w:color w:val="707174"/>
          <w:spacing w:val="-6"/>
          <w:sz w:val="20"/>
        </w:rPr>
        <w:t xml:space="preserve"> </w:t>
      </w:r>
      <w:r>
        <w:rPr>
          <w:color w:val="707174"/>
          <w:sz w:val="20"/>
        </w:rPr>
        <w:t>programové</w:t>
      </w:r>
      <w:r>
        <w:rPr>
          <w:color w:val="707174"/>
          <w:spacing w:val="-7"/>
          <w:sz w:val="20"/>
        </w:rPr>
        <w:t xml:space="preserve"> </w:t>
      </w:r>
      <w:r>
        <w:rPr>
          <w:color w:val="707174"/>
          <w:sz w:val="20"/>
        </w:rPr>
        <w:t>vybavení</w:t>
      </w:r>
      <w:r>
        <w:rPr>
          <w:color w:val="707174"/>
          <w:spacing w:val="-7"/>
          <w:sz w:val="20"/>
        </w:rPr>
        <w:t xml:space="preserve"> </w:t>
      </w:r>
      <w:proofErr w:type="spellStart"/>
      <w:r>
        <w:rPr>
          <w:color w:val="707174"/>
          <w:sz w:val="20"/>
        </w:rPr>
        <w:t>OKbase</w:t>
      </w:r>
      <w:proofErr w:type="spellEnd"/>
      <w:r>
        <w:rPr>
          <w:color w:val="707174"/>
          <w:spacing w:val="-7"/>
          <w:sz w:val="20"/>
        </w:rPr>
        <w:t xml:space="preserve"> </w:t>
      </w:r>
      <w:r>
        <w:rPr>
          <w:color w:val="707174"/>
          <w:sz w:val="20"/>
        </w:rPr>
        <w:t>v</w:t>
      </w:r>
      <w:r>
        <w:rPr>
          <w:color w:val="707174"/>
          <w:spacing w:val="-3"/>
          <w:sz w:val="20"/>
        </w:rPr>
        <w:t xml:space="preserve"> </w:t>
      </w:r>
      <w:r>
        <w:rPr>
          <w:color w:val="707174"/>
          <w:sz w:val="20"/>
        </w:rPr>
        <w:t>souladu</w:t>
      </w:r>
      <w:r>
        <w:rPr>
          <w:color w:val="707174"/>
          <w:spacing w:val="-7"/>
          <w:sz w:val="20"/>
        </w:rPr>
        <w:t xml:space="preserve"> </w:t>
      </w:r>
      <w:r>
        <w:rPr>
          <w:color w:val="707174"/>
          <w:sz w:val="20"/>
        </w:rPr>
        <w:t>s</w:t>
      </w:r>
      <w:r>
        <w:rPr>
          <w:color w:val="707174"/>
          <w:spacing w:val="-4"/>
          <w:sz w:val="20"/>
        </w:rPr>
        <w:t xml:space="preserve"> </w:t>
      </w:r>
      <w:r>
        <w:rPr>
          <w:color w:val="707174"/>
          <w:sz w:val="20"/>
        </w:rPr>
        <w:t>předanou</w:t>
      </w:r>
      <w:r>
        <w:rPr>
          <w:color w:val="707174"/>
          <w:spacing w:val="-6"/>
          <w:sz w:val="20"/>
        </w:rPr>
        <w:t xml:space="preserve"> </w:t>
      </w:r>
      <w:r>
        <w:rPr>
          <w:color w:val="707174"/>
          <w:sz w:val="20"/>
        </w:rPr>
        <w:t>dokumentací.</w:t>
      </w:r>
    </w:p>
    <w:p w14:paraId="3589D5DD" w14:textId="77777777" w:rsidR="001E345D" w:rsidRDefault="009405D6">
      <w:pPr>
        <w:pStyle w:val="Odstavecseseznamem"/>
        <w:numPr>
          <w:ilvl w:val="1"/>
          <w:numId w:val="6"/>
        </w:numPr>
        <w:tabs>
          <w:tab w:val="left" w:pos="853"/>
        </w:tabs>
        <w:ind w:right="129" w:hanging="432"/>
        <w:jc w:val="both"/>
        <w:rPr>
          <w:sz w:val="20"/>
        </w:rPr>
      </w:pPr>
      <w:r>
        <w:rPr>
          <w:color w:val="707174"/>
          <w:sz w:val="20"/>
        </w:rPr>
        <w:t xml:space="preserve">Uživatel zabezpečí vzdálený přístup k programovému vybavení </w:t>
      </w:r>
      <w:proofErr w:type="spellStart"/>
      <w:r>
        <w:rPr>
          <w:color w:val="707174"/>
          <w:sz w:val="20"/>
        </w:rPr>
        <w:t>OKbase</w:t>
      </w:r>
      <w:proofErr w:type="spellEnd"/>
      <w:r>
        <w:rPr>
          <w:color w:val="707174"/>
          <w:sz w:val="20"/>
        </w:rPr>
        <w:t>, v případě potřeby i mimo běžnou pracovní dobu</w:t>
      </w:r>
      <w:r>
        <w:rPr>
          <w:color w:val="707174"/>
          <w:spacing w:val="-27"/>
          <w:sz w:val="20"/>
        </w:rPr>
        <w:t xml:space="preserve"> </w:t>
      </w:r>
      <w:r>
        <w:rPr>
          <w:color w:val="707174"/>
          <w:sz w:val="20"/>
        </w:rPr>
        <w:t>Uživat</w:t>
      </w:r>
      <w:r>
        <w:rPr>
          <w:color w:val="707174"/>
          <w:sz w:val="20"/>
        </w:rPr>
        <w:t>ele</w:t>
      </w:r>
    </w:p>
    <w:p w14:paraId="03DE46B2" w14:textId="77777777" w:rsidR="001E345D" w:rsidRDefault="009405D6">
      <w:pPr>
        <w:pStyle w:val="Odstavecseseznamem"/>
        <w:numPr>
          <w:ilvl w:val="1"/>
          <w:numId w:val="6"/>
        </w:numPr>
        <w:tabs>
          <w:tab w:val="left" w:pos="853"/>
        </w:tabs>
        <w:ind w:right="125" w:hanging="432"/>
        <w:jc w:val="both"/>
        <w:rPr>
          <w:sz w:val="20"/>
        </w:rPr>
      </w:pPr>
      <w:r>
        <w:rPr>
          <w:color w:val="707174"/>
          <w:sz w:val="20"/>
        </w:rPr>
        <w:t>Uživatel poskytne Dodavateli na své náklady potřebnou podporu při poskytování služeb, zejména součinnost svých vedoucích</w:t>
      </w:r>
      <w:r>
        <w:rPr>
          <w:color w:val="707174"/>
          <w:spacing w:val="-17"/>
          <w:sz w:val="20"/>
        </w:rPr>
        <w:t xml:space="preserve"> </w:t>
      </w:r>
      <w:r>
        <w:rPr>
          <w:color w:val="707174"/>
          <w:sz w:val="20"/>
        </w:rPr>
        <w:t>zaměstnanců.</w:t>
      </w:r>
    </w:p>
    <w:p w14:paraId="014AD21D" w14:textId="77777777" w:rsidR="001E345D" w:rsidRDefault="009405D6">
      <w:pPr>
        <w:pStyle w:val="Odstavecseseznamem"/>
        <w:numPr>
          <w:ilvl w:val="1"/>
          <w:numId w:val="6"/>
        </w:numPr>
        <w:tabs>
          <w:tab w:val="left" w:pos="853"/>
        </w:tabs>
        <w:spacing w:before="117"/>
        <w:ind w:right="128" w:hanging="432"/>
        <w:jc w:val="both"/>
        <w:rPr>
          <w:sz w:val="20"/>
        </w:rPr>
      </w:pPr>
      <w:r>
        <w:rPr>
          <w:color w:val="707174"/>
          <w:sz w:val="20"/>
        </w:rPr>
        <w:t>Uživatel zajistí pracovníkům Dodavatele pracoviště pro řádné poskytnutí služeb, pokud bude poskytování služeb probíhat</w:t>
      </w:r>
      <w:r>
        <w:rPr>
          <w:color w:val="707174"/>
          <w:sz w:val="20"/>
        </w:rPr>
        <w:t xml:space="preserve"> v prostorách</w:t>
      </w:r>
      <w:r>
        <w:rPr>
          <w:color w:val="707174"/>
          <w:spacing w:val="-22"/>
          <w:sz w:val="20"/>
        </w:rPr>
        <w:t xml:space="preserve"> </w:t>
      </w:r>
      <w:r>
        <w:rPr>
          <w:color w:val="707174"/>
          <w:sz w:val="20"/>
        </w:rPr>
        <w:t>Uživatele.</w:t>
      </w:r>
    </w:p>
    <w:p w14:paraId="2E6B65E6" w14:textId="77777777" w:rsidR="001E345D" w:rsidRDefault="009405D6">
      <w:pPr>
        <w:pStyle w:val="Odstavecseseznamem"/>
        <w:numPr>
          <w:ilvl w:val="1"/>
          <w:numId w:val="6"/>
        </w:numPr>
        <w:tabs>
          <w:tab w:val="left" w:pos="853"/>
        </w:tabs>
        <w:spacing w:before="119"/>
        <w:ind w:right="123" w:hanging="432"/>
        <w:jc w:val="both"/>
        <w:rPr>
          <w:sz w:val="20"/>
        </w:rPr>
      </w:pPr>
      <w:r>
        <w:rPr>
          <w:color w:val="707174"/>
          <w:sz w:val="20"/>
        </w:rPr>
        <w:t xml:space="preserve">O veškerých činnostech, které budou Uživatelem prováděny na HW a </w:t>
      </w:r>
      <w:r>
        <w:rPr>
          <w:color w:val="707174"/>
          <w:spacing w:val="-3"/>
          <w:sz w:val="20"/>
        </w:rPr>
        <w:t xml:space="preserve">SW </w:t>
      </w:r>
      <w:r>
        <w:rPr>
          <w:color w:val="707174"/>
          <w:sz w:val="20"/>
        </w:rPr>
        <w:t xml:space="preserve">vybavení počítačů a které mohou ovlivnit funkčnost programového vybavení </w:t>
      </w:r>
      <w:proofErr w:type="spellStart"/>
      <w:r>
        <w:rPr>
          <w:color w:val="707174"/>
          <w:sz w:val="20"/>
        </w:rPr>
        <w:t>OKbase</w:t>
      </w:r>
      <w:proofErr w:type="spellEnd"/>
      <w:r>
        <w:rPr>
          <w:color w:val="707174"/>
          <w:sz w:val="20"/>
        </w:rPr>
        <w:t>, bude Dodavatel předem informován.</w:t>
      </w:r>
    </w:p>
    <w:p w14:paraId="6930E758" w14:textId="77777777" w:rsidR="001E345D" w:rsidRDefault="001E345D">
      <w:pPr>
        <w:jc w:val="both"/>
        <w:rPr>
          <w:sz w:val="20"/>
        </w:rPr>
        <w:sectPr w:rsidR="001E345D">
          <w:pgSz w:w="11910" w:h="16840"/>
          <w:pgMar w:top="780" w:right="1300" w:bottom="1240" w:left="1300" w:header="0" w:footer="999" w:gutter="0"/>
          <w:cols w:space="708"/>
        </w:sectPr>
      </w:pPr>
    </w:p>
    <w:p w14:paraId="1428088E" w14:textId="77777777" w:rsidR="001E345D" w:rsidRDefault="009405D6">
      <w:pPr>
        <w:pStyle w:val="Nadpis5"/>
        <w:numPr>
          <w:ilvl w:val="0"/>
          <w:numId w:val="6"/>
        </w:numPr>
        <w:tabs>
          <w:tab w:val="left" w:pos="476"/>
        </w:tabs>
        <w:spacing w:before="72"/>
        <w:jc w:val="both"/>
      </w:pPr>
      <w:r>
        <w:rPr>
          <w:color w:val="707174"/>
        </w:rPr>
        <w:lastRenderedPageBreak/>
        <w:t>Rozsah poskytované</w:t>
      </w:r>
      <w:r>
        <w:rPr>
          <w:color w:val="707174"/>
          <w:spacing w:val="-8"/>
        </w:rPr>
        <w:t xml:space="preserve"> </w:t>
      </w:r>
      <w:r>
        <w:rPr>
          <w:color w:val="707174"/>
        </w:rPr>
        <w:t>podpory</w:t>
      </w:r>
    </w:p>
    <w:p w14:paraId="5EDCE8D4" w14:textId="77777777" w:rsidR="001E345D" w:rsidRDefault="001E345D">
      <w:pPr>
        <w:pStyle w:val="Zkladntext"/>
        <w:spacing w:before="5"/>
        <w:rPr>
          <w:b/>
          <w:sz w:val="30"/>
        </w:rPr>
      </w:pPr>
    </w:p>
    <w:p w14:paraId="5BDD0486" w14:textId="77777777" w:rsidR="001E345D" w:rsidRDefault="009405D6">
      <w:pPr>
        <w:pStyle w:val="Zkladntext"/>
        <w:ind w:left="115" w:right="117"/>
        <w:jc w:val="both"/>
      </w:pPr>
      <w:proofErr w:type="gramStart"/>
      <w:r>
        <w:rPr>
          <w:color w:val="707174"/>
        </w:rPr>
        <w:t>Dodavatel  se</w:t>
      </w:r>
      <w:proofErr w:type="gramEnd"/>
      <w:r>
        <w:rPr>
          <w:color w:val="707174"/>
        </w:rPr>
        <w:t xml:space="preserve">  zavazuje  v rámci  poskytované  údržby  a  podpory  programového  vybavení  </w:t>
      </w:r>
      <w:proofErr w:type="spellStart"/>
      <w:r>
        <w:rPr>
          <w:color w:val="707174"/>
        </w:rPr>
        <w:t>OKbase</w:t>
      </w:r>
      <w:proofErr w:type="spellEnd"/>
      <w:r>
        <w:rPr>
          <w:color w:val="707174"/>
        </w:rPr>
        <w:t xml:space="preserve"> k zajišťování komplexní funkčnosti systému </w:t>
      </w:r>
      <w:proofErr w:type="spellStart"/>
      <w:r>
        <w:rPr>
          <w:color w:val="707174"/>
        </w:rPr>
        <w:t>OKbase</w:t>
      </w:r>
      <w:proofErr w:type="spellEnd"/>
      <w:r>
        <w:rPr>
          <w:color w:val="707174"/>
        </w:rPr>
        <w:t xml:space="preserve"> po celou dobu trvání smlouvy jak z hlediska programového</w:t>
      </w:r>
      <w:r>
        <w:rPr>
          <w:color w:val="707174"/>
          <w:spacing w:val="-4"/>
        </w:rPr>
        <w:t xml:space="preserve"> </w:t>
      </w:r>
      <w:r>
        <w:rPr>
          <w:color w:val="707174"/>
        </w:rPr>
        <w:t>vybavení,</w:t>
      </w:r>
      <w:r>
        <w:rPr>
          <w:color w:val="707174"/>
          <w:spacing w:val="-6"/>
        </w:rPr>
        <w:t xml:space="preserve"> </w:t>
      </w:r>
      <w:r>
        <w:rPr>
          <w:color w:val="707174"/>
        </w:rPr>
        <w:t>tak</w:t>
      </w:r>
      <w:r>
        <w:rPr>
          <w:color w:val="707174"/>
          <w:spacing w:val="-5"/>
        </w:rPr>
        <w:t xml:space="preserve"> </w:t>
      </w:r>
      <w:r>
        <w:rPr>
          <w:color w:val="707174"/>
        </w:rPr>
        <w:t>poskytování</w:t>
      </w:r>
      <w:r>
        <w:rPr>
          <w:color w:val="707174"/>
          <w:spacing w:val="-6"/>
        </w:rPr>
        <w:t xml:space="preserve"> </w:t>
      </w:r>
      <w:r>
        <w:rPr>
          <w:color w:val="707174"/>
        </w:rPr>
        <w:t>plné</w:t>
      </w:r>
      <w:r>
        <w:rPr>
          <w:color w:val="707174"/>
          <w:spacing w:val="-6"/>
        </w:rPr>
        <w:t xml:space="preserve"> </w:t>
      </w:r>
      <w:r>
        <w:rPr>
          <w:color w:val="707174"/>
        </w:rPr>
        <w:t>podpory</w:t>
      </w:r>
      <w:r>
        <w:rPr>
          <w:color w:val="707174"/>
          <w:spacing w:val="-7"/>
        </w:rPr>
        <w:t xml:space="preserve"> </w:t>
      </w:r>
      <w:r>
        <w:rPr>
          <w:color w:val="707174"/>
        </w:rPr>
        <w:t>při</w:t>
      </w:r>
      <w:r>
        <w:rPr>
          <w:color w:val="707174"/>
          <w:spacing w:val="-4"/>
        </w:rPr>
        <w:t xml:space="preserve"> </w:t>
      </w:r>
      <w:r>
        <w:rPr>
          <w:color w:val="707174"/>
        </w:rPr>
        <w:t>změnách</w:t>
      </w:r>
      <w:r>
        <w:rPr>
          <w:color w:val="707174"/>
          <w:spacing w:val="-4"/>
        </w:rPr>
        <w:t xml:space="preserve"> </w:t>
      </w:r>
      <w:r>
        <w:rPr>
          <w:color w:val="707174"/>
        </w:rPr>
        <w:t>systému</w:t>
      </w:r>
      <w:r>
        <w:rPr>
          <w:color w:val="707174"/>
          <w:spacing w:val="-6"/>
        </w:rPr>
        <w:t xml:space="preserve"> </w:t>
      </w:r>
      <w:proofErr w:type="spellStart"/>
      <w:r>
        <w:rPr>
          <w:color w:val="707174"/>
        </w:rPr>
        <w:t>OKbase</w:t>
      </w:r>
      <w:proofErr w:type="spellEnd"/>
      <w:r>
        <w:rPr>
          <w:color w:val="707174"/>
          <w:spacing w:val="-6"/>
        </w:rPr>
        <w:t xml:space="preserve"> </w:t>
      </w:r>
      <w:r>
        <w:rPr>
          <w:color w:val="707174"/>
        </w:rPr>
        <w:t>v</w:t>
      </w:r>
      <w:r>
        <w:rPr>
          <w:color w:val="707174"/>
          <w:spacing w:val="-2"/>
        </w:rPr>
        <w:t xml:space="preserve"> </w:t>
      </w:r>
      <w:r>
        <w:rPr>
          <w:color w:val="707174"/>
        </w:rPr>
        <w:t>rámci</w:t>
      </w:r>
      <w:r>
        <w:rPr>
          <w:color w:val="707174"/>
          <w:spacing w:val="-6"/>
        </w:rPr>
        <w:t xml:space="preserve"> </w:t>
      </w:r>
      <w:r>
        <w:rPr>
          <w:color w:val="707174"/>
        </w:rPr>
        <w:t xml:space="preserve">přijatých legislativních změn, odstraňování ohlášených vad a/nebo chyb způsobených systémem </w:t>
      </w:r>
      <w:proofErr w:type="spellStart"/>
      <w:r>
        <w:rPr>
          <w:color w:val="707174"/>
        </w:rPr>
        <w:t>OKbase</w:t>
      </w:r>
      <w:proofErr w:type="spellEnd"/>
      <w:r>
        <w:rPr>
          <w:color w:val="707174"/>
        </w:rPr>
        <w:t xml:space="preserve"> a to vždy bez zbytečného</w:t>
      </w:r>
      <w:r>
        <w:rPr>
          <w:color w:val="707174"/>
          <w:spacing w:val="-22"/>
        </w:rPr>
        <w:t xml:space="preserve"> </w:t>
      </w:r>
      <w:r>
        <w:rPr>
          <w:color w:val="707174"/>
        </w:rPr>
        <w:t>odkladu.</w:t>
      </w:r>
    </w:p>
    <w:p w14:paraId="49037E04" w14:textId="77777777" w:rsidR="001E345D" w:rsidRDefault="009405D6">
      <w:pPr>
        <w:pStyle w:val="Zkladntext"/>
        <w:ind w:left="115"/>
        <w:jc w:val="both"/>
      </w:pPr>
      <w:r>
        <w:rPr>
          <w:color w:val="707174"/>
        </w:rPr>
        <w:t>Součástí poskytované podpory jsou též služby:</w:t>
      </w:r>
    </w:p>
    <w:p w14:paraId="26064A87" w14:textId="77777777" w:rsidR="001E345D" w:rsidRDefault="001E345D">
      <w:pPr>
        <w:pStyle w:val="Zkladntext"/>
        <w:spacing w:before="3"/>
        <w:rPr>
          <w:sz w:val="30"/>
        </w:rPr>
      </w:pPr>
    </w:p>
    <w:p w14:paraId="5A65E62C" w14:textId="77777777" w:rsidR="001E345D" w:rsidRDefault="009405D6">
      <w:pPr>
        <w:pStyle w:val="Nadpis5"/>
        <w:numPr>
          <w:ilvl w:val="1"/>
          <w:numId w:val="6"/>
        </w:numPr>
        <w:tabs>
          <w:tab w:val="left" w:pos="853"/>
        </w:tabs>
        <w:ind w:left="852"/>
      </w:pPr>
      <w:r>
        <w:rPr>
          <w:color w:val="707174"/>
        </w:rPr>
        <w:t>Hotline</w:t>
      </w:r>
    </w:p>
    <w:p w14:paraId="123C0A9E" w14:textId="77777777" w:rsidR="001E345D" w:rsidRDefault="001E345D">
      <w:pPr>
        <w:pStyle w:val="Zkladntext"/>
        <w:spacing w:before="5"/>
        <w:rPr>
          <w:b/>
          <w:sz w:val="30"/>
        </w:rPr>
      </w:pPr>
    </w:p>
    <w:p w14:paraId="247000B4" w14:textId="125A5CA1" w:rsidR="001E345D" w:rsidRDefault="009405D6">
      <w:pPr>
        <w:pStyle w:val="Zkladntext"/>
        <w:ind w:left="115" w:right="117"/>
        <w:jc w:val="both"/>
      </w:pPr>
      <w:r>
        <w:rPr>
          <w:color w:val="707174"/>
        </w:rPr>
        <w:t xml:space="preserve">Služba hotline pro podporu provozu </w:t>
      </w:r>
      <w:proofErr w:type="spellStart"/>
      <w:r>
        <w:rPr>
          <w:color w:val="707174"/>
        </w:rPr>
        <w:t>OKbase</w:t>
      </w:r>
      <w:proofErr w:type="spellEnd"/>
      <w:r>
        <w:rPr>
          <w:color w:val="707174"/>
        </w:rPr>
        <w:t xml:space="preserve"> je</w:t>
      </w:r>
      <w:r>
        <w:rPr>
          <w:color w:val="707174"/>
        </w:rPr>
        <w:t xml:space="preserve"> poskytována Uživateli prostřednictvím emailové adresy </w:t>
      </w:r>
      <w:proofErr w:type="spellStart"/>
      <w:r w:rsidR="00E97953">
        <w:rPr>
          <w:color w:val="707174"/>
        </w:rPr>
        <w:t>xxxxx</w:t>
      </w:r>
      <w:proofErr w:type="spellEnd"/>
      <w:r w:rsidR="00E97953">
        <w:rPr>
          <w:color w:val="707174"/>
        </w:rPr>
        <w:t>.</w:t>
      </w:r>
      <w:r>
        <w:rPr>
          <w:color w:val="707174"/>
        </w:rPr>
        <w:t xml:space="preserve"> V naléhavých případech je hotline poskytována v pracovní dny v době od 8.00 do 16.00 hodin také na telefonním čísle </w:t>
      </w:r>
      <w:proofErr w:type="spellStart"/>
      <w:r w:rsidR="00E97953">
        <w:rPr>
          <w:color w:val="707174"/>
        </w:rPr>
        <w:t>xxxxx</w:t>
      </w:r>
      <w:proofErr w:type="spellEnd"/>
      <w:r>
        <w:rPr>
          <w:color w:val="707174"/>
        </w:rPr>
        <w:t>.</w:t>
      </w:r>
    </w:p>
    <w:p w14:paraId="77D7C0CB" w14:textId="77777777" w:rsidR="001E345D" w:rsidRDefault="001E345D">
      <w:pPr>
        <w:pStyle w:val="Zkladntext"/>
        <w:spacing w:before="3"/>
        <w:rPr>
          <w:sz w:val="30"/>
        </w:rPr>
      </w:pPr>
    </w:p>
    <w:p w14:paraId="2B0C2FEC" w14:textId="77777777" w:rsidR="001E345D" w:rsidRDefault="009405D6">
      <w:pPr>
        <w:pStyle w:val="Nadpis5"/>
        <w:numPr>
          <w:ilvl w:val="1"/>
          <w:numId w:val="6"/>
        </w:numPr>
        <w:tabs>
          <w:tab w:val="left" w:pos="853"/>
        </w:tabs>
        <w:ind w:left="852"/>
      </w:pPr>
      <w:r>
        <w:rPr>
          <w:color w:val="707174"/>
        </w:rPr>
        <w:t>Dodávka nových</w:t>
      </w:r>
      <w:r>
        <w:rPr>
          <w:color w:val="707174"/>
          <w:spacing w:val="-11"/>
        </w:rPr>
        <w:t xml:space="preserve"> </w:t>
      </w:r>
      <w:r>
        <w:rPr>
          <w:color w:val="707174"/>
        </w:rPr>
        <w:t>verzí</w:t>
      </w:r>
    </w:p>
    <w:p w14:paraId="0D973419" w14:textId="77777777" w:rsidR="001E345D" w:rsidRDefault="001E345D">
      <w:pPr>
        <w:pStyle w:val="Zkladntext"/>
        <w:spacing w:before="4"/>
        <w:rPr>
          <w:b/>
          <w:sz w:val="30"/>
        </w:rPr>
      </w:pPr>
    </w:p>
    <w:p w14:paraId="7CB661DE" w14:textId="77777777" w:rsidR="001E345D" w:rsidRDefault="009405D6">
      <w:pPr>
        <w:pStyle w:val="Zkladntext"/>
        <w:spacing w:before="1"/>
        <w:ind w:left="115" w:right="119"/>
        <w:jc w:val="both"/>
      </w:pPr>
      <w:r>
        <w:rPr>
          <w:color w:val="707174"/>
        </w:rPr>
        <w:t xml:space="preserve">Aktuální verze programového vybavení </w:t>
      </w:r>
      <w:proofErr w:type="spellStart"/>
      <w:r>
        <w:rPr>
          <w:color w:val="707174"/>
        </w:rPr>
        <w:t>OKbase</w:t>
      </w:r>
      <w:proofErr w:type="spellEnd"/>
      <w:r>
        <w:rPr>
          <w:color w:val="707174"/>
        </w:rPr>
        <w:t xml:space="preserve"> dle českých legislativních změn a dle dalšího vývoje systému budou k dispozici Uživateli na uživatelských stránkách Dodavatele volně ke stažení po celou dobu trvání Smlouvy. Legisl</w:t>
      </w:r>
      <w:r>
        <w:rPr>
          <w:color w:val="707174"/>
        </w:rPr>
        <w:t xml:space="preserve">ativní změny podle českých právních předpisů budou zohledněny, pokud možno neprodleně, nejpozději však tak, aby byl Uživatel schopen korektně zpracovat aktuální výplatní období.    Konfigurační    nastavení    uživatelsky   editovatelných    </w:t>
      </w:r>
      <w:proofErr w:type="gramStart"/>
      <w:r>
        <w:rPr>
          <w:color w:val="707174"/>
        </w:rPr>
        <w:t xml:space="preserve">číselníků,   </w:t>
      </w:r>
      <w:proofErr w:type="gramEnd"/>
      <w:r>
        <w:rPr>
          <w:color w:val="707174"/>
        </w:rPr>
        <w:t xml:space="preserve"> </w:t>
      </w:r>
      <w:r>
        <w:rPr>
          <w:color w:val="707174"/>
        </w:rPr>
        <w:t xml:space="preserve">uživatelských    sestav a konfigurační nastavení formulářů programového vybavení </w:t>
      </w:r>
      <w:proofErr w:type="spellStart"/>
      <w:r>
        <w:rPr>
          <w:color w:val="707174"/>
        </w:rPr>
        <w:t>OKbase</w:t>
      </w:r>
      <w:proofErr w:type="spellEnd"/>
      <w:r>
        <w:rPr>
          <w:color w:val="707174"/>
        </w:rPr>
        <w:t xml:space="preserve"> za účelem naplnění legislativních pravidel v případech bez  i včetně  nutnosti  dodávky  nové  verze  programového  vybavení  </w:t>
      </w:r>
      <w:proofErr w:type="spellStart"/>
      <w:r>
        <w:rPr>
          <w:color w:val="707174"/>
        </w:rPr>
        <w:t>OKbase</w:t>
      </w:r>
      <w:proofErr w:type="spellEnd"/>
      <w:r>
        <w:rPr>
          <w:color w:val="707174"/>
        </w:rPr>
        <w:t xml:space="preserve"> ze strany Dodavatele, provádí Uživa</w:t>
      </w:r>
      <w:r>
        <w:rPr>
          <w:color w:val="707174"/>
        </w:rPr>
        <w:t>tel vlastními silami, nebo bude provedeno na vyžádání Uživatelem prostřednictvím implementačních služeb uvedených v odst. 5 této přílohy.</w:t>
      </w:r>
    </w:p>
    <w:p w14:paraId="7BD58A17" w14:textId="77777777" w:rsidR="001E345D" w:rsidRDefault="009405D6">
      <w:pPr>
        <w:pStyle w:val="Zkladntext"/>
        <w:ind w:left="115" w:right="126"/>
        <w:jc w:val="both"/>
      </w:pPr>
      <w:r>
        <w:rPr>
          <w:color w:val="707174"/>
        </w:rPr>
        <w:t xml:space="preserve">Upozornění na aktualizace bude zasíláno Uživateli s dostatečným předstihem emailem oprávněným </w:t>
      </w:r>
      <w:proofErr w:type="gramStart"/>
      <w:r>
        <w:rPr>
          <w:color w:val="707174"/>
        </w:rPr>
        <w:t>osobám  na</w:t>
      </w:r>
      <w:proofErr w:type="gramEnd"/>
      <w:r>
        <w:rPr>
          <w:color w:val="707174"/>
        </w:rPr>
        <w:t xml:space="preserve"> jejich níže  </w:t>
      </w:r>
      <w:r>
        <w:rPr>
          <w:color w:val="707174"/>
        </w:rPr>
        <w:t xml:space="preserve">uvedené adresy.  Dodavatel poskytne </w:t>
      </w:r>
      <w:proofErr w:type="gramStart"/>
      <w:r>
        <w:rPr>
          <w:color w:val="707174"/>
        </w:rPr>
        <w:t>popis  provedených</w:t>
      </w:r>
      <w:proofErr w:type="gramEnd"/>
      <w:r>
        <w:rPr>
          <w:color w:val="707174"/>
        </w:rPr>
        <w:t xml:space="preserve">  změn obsažených v</w:t>
      </w:r>
      <w:r>
        <w:rPr>
          <w:color w:val="707174"/>
          <w:spacing w:val="-9"/>
        </w:rPr>
        <w:t xml:space="preserve"> </w:t>
      </w:r>
      <w:r>
        <w:rPr>
          <w:color w:val="707174"/>
        </w:rPr>
        <w:t>aktualizaci,</w:t>
      </w:r>
      <w:r>
        <w:rPr>
          <w:color w:val="707174"/>
          <w:spacing w:val="-7"/>
        </w:rPr>
        <w:t xml:space="preserve"> </w:t>
      </w:r>
      <w:r>
        <w:rPr>
          <w:color w:val="707174"/>
        </w:rPr>
        <w:t>včetně</w:t>
      </w:r>
      <w:r>
        <w:rPr>
          <w:color w:val="707174"/>
          <w:spacing w:val="-7"/>
        </w:rPr>
        <w:t xml:space="preserve"> </w:t>
      </w:r>
      <w:r>
        <w:rPr>
          <w:color w:val="707174"/>
        </w:rPr>
        <w:t>případných</w:t>
      </w:r>
      <w:r>
        <w:rPr>
          <w:color w:val="707174"/>
          <w:spacing w:val="-7"/>
        </w:rPr>
        <w:t xml:space="preserve"> </w:t>
      </w:r>
      <w:r>
        <w:rPr>
          <w:color w:val="707174"/>
        </w:rPr>
        <w:t>změn</w:t>
      </w:r>
      <w:r>
        <w:rPr>
          <w:color w:val="707174"/>
          <w:spacing w:val="-8"/>
        </w:rPr>
        <w:t xml:space="preserve"> </w:t>
      </w:r>
      <w:r>
        <w:rPr>
          <w:color w:val="707174"/>
        </w:rPr>
        <w:t>systémového</w:t>
      </w:r>
      <w:r>
        <w:rPr>
          <w:color w:val="707174"/>
          <w:spacing w:val="-7"/>
        </w:rPr>
        <w:t xml:space="preserve"> </w:t>
      </w:r>
      <w:r>
        <w:rPr>
          <w:color w:val="707174"/>
        </w:rPr>
        <w:t>prostředí.</w:t>
      </w:r>
    </w:p>
    <w:p w14:paraId="4A1F8BB7" w14:textId="77777777" w:rsidR="001E345D" w:rsidRDefault="001E345D">
      <w:pPr>
        <w:pStyle w:val="Zkladntext"/>
        <w:rPr>
          <w:sz w:val="30"/>
        </w:rPr>
      </w:pPr>
    </w:p>
    <w:p w14:paraId="373FD2F5" w14:textId="77777777" w:rsidR="001E345D" w:rsidRDefault="009405D6">
      <w:pPr>
        <w:pStyle w:val="Nadpis5"/>
        <w:numPr>
          <w:ilvl w:val="1"/>
          <w:numId w:val="6"/>
        </w:numPr>
        <w:tabs>
          <w:tab w:val="left" w:pos="853"/>
        </w:tabs>
        <w:ind w:left="852"/>
      </w:pPr>
      <w:r>
        <w:rPr>
          <w:color w:val="707174"/>
        </w:rPr>
        <w:t>Prošetření a náprava ohlášených vad</w:t>
      </w:r>
      <w:r>
        <w:rPr>
          <w:color w:val="707174"/>
          <w:spacing w:val="-17"/>
        </w:rPr>
        <w:t xml:space="preserve"> </w:t>
      </w:r>
      <w:r>
        <w:rPr>
          <w:color w:val="707174"/>
        </w:rPr>
        <w:t>(chyb)</w:t>
      </w:r>
    </w:p>
    <w:p w14:paraId="268CD4ED" w14:textId="77777777" w:rsidR="001E345D" w:rsidRDefault="001E345D">
      <w:pPr>
        <w:pStyle w:val="Zkladntext"/>
        <w:spacing w:before="7"/>
        <w:rPr>
          <w:b/>
          <w:sz w:val="30"/>
        </w:rPr>
      </w:pPr>
    </w:p>
    <w:p w14:paraId="03D14C5D" w14:textId="78932A99" w:rsidR="001E345D" w:rsidRDefault="009405D6">
      <w:pPr>
        <w:pStyle w:val="Zkladntext"/>
        <w:ind w:left="115" w:right="123" w:hanging="1"/>
        <w:jc w:val="both"/>
      </w:pPr>
      <w:r>
        <w:rPr>
          <w:color w:val="707174"/>
        </w:rPr>
        <w:t xml:space="preserve">Uživatel systému bude komunikovat při hlášení chyb prostřednictvím tzv. </w:t>
      </w:r>
      <w:r>
        <w:rPr>
          <w:color w:val="707174"/>
          <w:u w:val="single" w:color="707174"/>
        </w:rPr>
        <w:t xml:space="preserve">oprávněných osob. </w:t>
      </w:r>
      <w:r>
        <w:rPr>
          <w:color w:val="707174"/>
        </w:rPr>
        <w:t>Hlášení chyb a požadavků na služby nebo úpravy SW bude Uživatel předávat dle stanovených pravidel prostřednictvím elektronické pošty na adres</w:t>
      </w:r>
      <w:r w:rsidR="006D27FF">
        <w:rPr>
          <w:color w:val="707174"/>
        </w:rPr>
        <w:t xml:space="preserve">u </w:t>
      </w:r>
      <w:proofErr w:type="spellStart"/>
      <w:r w:rsidR="006D27FF">
        <w:rPr>
          <w:color w:val="707174"/>
        </w:rPr>
        <w:t>xxxxx</w:t>
      </w:r>
      <w:proofErr w:type="spellEnd"/>
      <w:r w:rsidR="006D27FF">
        <w:rPr>
          <w:color w:val="707174"/>
        </w:rPr>
        <w:t>.</w:t>
      </w:r>
    </w:p>
    <w:p w14:paraId="0F6B2B1C" w14:textId="77777777" w:rsidR="001E345D" w:rsidRDefault="001E345D">
      <w:pPr>
        <w:pStyle w:val="Zkladntext"/>
        <w:spacing w:before="11"/>
        <w:rPr>
          <w:sz w:val="11"/>
        </w:rPr>
      </w:pPr>
    </w:p>
    <w:p w14:paraId="1D6181CE" w14:textId="1D1BB4A4" w:rsidR="001E345D" w:rsidRDefault="009405D6" w:rsidP="00CE0BF9">
      <w:pPr>
        <w:pStyle w:val="Zkladntext"/>
        <w:spacing w:before="93"/>
        <w:ind w:left="115"/>
      </w:pPr>
      <w:r>
        <w:rPr>
          <w:color w:val="707174"/>
        </w:rPr>
        <w:t>Hlášení chyby je platné pouze v případě,</w:t>
      </w:r>
      <w:r>
        <w:rPr>
          <w:color w:val="707174"/>
        </w:rPr>
        <w:t xml:space="preserve"> že bylo provedeno </w:t>
      </w:r>
      <w:proofErr w:type="gramStart"/>
      <w:r>
        <w:rPr>
          <w:color w:val="707174"/>
        </w:rPr>
        <w:t>předepsaným  způsobem</w:t>
      </w:r>
      <w:proofErr w:type="gramEnd"/>
      <w:r>
        <w:rPr>
          <w:color w:val="707174"/>
        </w:rPr>
        <w:t xml:space="preserve">  oprávněnou</w:t>
      </w:r>
    </w:p>
    <w:p w14:paraId="40BD6AE4" w14:textId="77777777" w:rsidR="001E345D" w:rsidRDefault="009405D6" w:rsidP="00CE0BF9">
      <w:pPr>
        <w:pStyle w:val="Zkladntext"/>
        <w:ind w:left="115"/>
      </w:pPr>
      <w:r>
        <w:rPr>
          <w:color w:val="707174"/>
        </w:rPr>
        <w:t>osobou.</w:t>
      </w:r>
    </w:p>
    <w:p w14:paraId="3DBA895D" w14:textId="77777777" w:rsidR="001E345D" w:rsidRDefault="001E345D">
      <w:pPr>
        <w:pStyle w:val="Zkladntext"/>
        <w:spacing w:before="2"/>
        <w:rPr>
          <w:sz w:val="30"/>
        </w:rPr>
      </w:pPr>
    </w:p>
    <w:p w14:paraId="38349B23" w14:textId="77777777" w:rsidR="001E345D" w:rsidRDefault="009405D6">
      <w:pPr>
        <w:pStyle w:val="Nadpis5"/>
        <w:numPr>
          <w:ilvl w:val="1"/>
          <w:numId w:val="6"/>
        </w:numPr>
        <w:tabs>
          <w:tab w:val="left" w:pos="853"/>
        </w:tabs>
        <w:ind w:left="852"/>
      </w:pPr>
      <w:r>
        <w:rPr>
          <w:color w:val="707174"/>
        </w:rPr>
        <w:t>Připravenost k úpravám</w:t>
      </w:r>
      <w:r>
        <w:rPr>
          <w:color w:val="707174"/>
          <w:spacing w:val="-17"/>
        </w:rPr>
        <w:t xml:space="preserve"> </w:t>
      </w:r>
      <w:proofErr w:type="spellStart"/>
      <w:r>
        <w:rPr>
          <w:color w:val="707174"/>
        </w:rPr>
        <w:t>OKbase</w:t>
      </w:r>
      <w:proofErr w:type="spellEnd"/>
    </w:p>
    <w:p w14:paraId="55306C33" w14:textId="77777777" w:rsidR="001E345D" w:rsidRDefault="001E345D">
      <w:pPr>
        <w:pStyle w:val="Zkladntext"/>
        <w:spacing w:before="5"/>
        <w:rPr>
          <w:b/>
          <w:sz w:val="30"/>
        </w:rPr>
      </w:pPr>
    </w:p>
    <w:p w14:paraId="3DB3BC3D" w14:textId="77777777" w:rsidR="001E345D" w:rsidRDefault="009405D6">
      <w:pPr>
        <w:pStyle w:val="Zkladntext"/>
        <w:ind w:left="115" w:right="120"/>
        <w:jc w:val="both"/>
      </w:pPr>
      <w:r>
        <w:rPr>
          <w:color w:val="707174"/>
        </w:rPr>
        <w:t xml:space="preserve">Dodavatel prohlašuje, že disponuje týmem kvalifikovaných programátorů, analytiků a konzultantů, kteří se budou podílet na </w:t>
      </w:r>
      <w:proofErr w:type="spellStart"/>
      <w:r>
        <w:rPr>
          <w:color w:val="707174"/>
        </w:rPr>
        <w:t>dovývoji</w:t>
      </w:r>
      <w:proofErr w:type="spellEnd"/>
      <w:r>
        <w:rPr>
          <w:color w:val="707174"/>
        </w:rPr>
        <w:t xml:space="preserve"> požadavku na úpravu funkce systému </w:t>
      </w:r>
      <w:proofErr w:type="spellStart"/>
      <w:r>
        <w:rPr>
          <w:color w:val="707174"/>
        </w:rPr>
        <w:t>OKbase</w:t>
      </w:r>
      <w:proofErr w:type="spellEnd"/>
      <w:r>
        <w:rPr>
          <w:color w:val="707174"/>
        </w:rPr>
        <w:t xml:space="preserve">, a to na základě oběma stranami schválených požadavků na </w:t>
      </w:r>
      <w:proofErr w:type="spellStart"/>
      <w:r>
        <w:rPr>
          <w:color w:val="707174"/>
        </w:rPr>
        <w:t>dovývoj</w:t>
      </w:r>
      <w:proofErr w:type="spellEnd"/>
      <w:r>
        <w:rPr>
          <w:color w:val="707174"/>
        </w:rPr>
        <w:t xml:space="preserve"> úpravy funkce syst</w:t>
      </w:r>
      <w:r>
        <w:rPr>
          <w:color w:val="707174"/>
        </w:rPr>
        <w:t xml:space="preserve">ému </w:t>
      </w:r>
      <w:proofErr w:type="spellStart"/>
      <w:r>
        <w:rPr>
          <w:color w:val="707174"/>
        </w:rPr>
        <w:t>OKbase</w:t>
      </w:r>
      <w:proofErr w:type="spellEnd"/>
      <w:r>
        <w:rPr>
          <w:color w:val="707174"/>
        </w:rPr>
        <w:t>.</w:t>
      </w:r>
    </w:p>
    <w:p w14:paraId="33495697" w14:textId="77777777" w:rsidR="001E345D" w:rsidRDefault="001E345D">
      <w:pPr>
        <w:pStyle w:val="Zkladntext"/>
        <w:spacing w:before="2"/>
        <w:rPr>
          <w:sz w:val="30"/>
        </w:rPr>
      </w:pPr>
    </w:p>
    <w:p w14:paraId="1F8B9DF3" w14:textId="77777777" w:rsidR="001E345D" w:rsidRDefault="009405D6">
      <w:pPr>
        <w:pStyle w:val="Nadpis5"/>
        <w:numPr>
          <w:ilvl w:val="0"/>
          <w:numId w:val="6"/>
        </w:numPr>
        <w:tabs>
          <w:tab w:val="left" w:pos="476"/>
        </w:tabs>
        <w:jc w:val="both"/>
      </w:pPr>
      <w:r>
        <w:rPr>
          <w:color w:val="707174"/>
        </w:rPr>
        <w:t>Postup pro hlášení</w:t>
      </w:r>
      <w:r>
        <w:rPr>
          <w:color w:val="707174"/>
          <w:spacing w:val="-10"/>
        </w:rPr>
        <w:t xml:space="preserve"> </w:t>
      </w:r>
      <w:r>
        <w:rPr>
          <w:color w:val="707174"/>
        </w:rPr>
        <w:t>chyb</w:t>
      </w:r>
    </w:p>
    <w:p w14:paraId="4A372481" w14:textId="77777777" w:rsidR="001E345D" w:rsidRDefault="001E345D">
      <w:pPr>
        <w:pStyle w:val="Zkladntext"/>
        <w:rPr>
          <w:b/>
          <w:sz w:val="22"/>
        </w:rPr>
      </w:pPr>
    </w:p>
    <w:p w14:paraId="40804FAA" w14:textId="77777777" w:rsidR="001E345D" w:rsidRDefault="001E345D">
      <w:pPr>
        <w:pStyle w:val="Zkladntext"/>
        <w:spacing w:before="9"/>
        <w:rPr>
          <w:b/>
          <w:sz w:val="18"/>
        </w:rPr>
      </w:pPr>
    </w:p>
    <w:p w14:paraId="157D0EB1" w14:textId="32B218C0" w:rsidR="001E345D" w:rsidRDefault="009405D6">
      <w:pPr>
        <w:pStyle w:val="Odstavecseseznamem"/>
        <w:numPr>
          <w:ilvl w:val="1"/>
          <w:numId w:val="6"/>
        </w:numPr>
        <w:tabs>
          <w:tab w:val="left" w:pos="853"/>
        </w:tabs>
        <w:spacing w:before="1"/>
        <w:ind w:right="118" w:hanging="432"/>
        <w:jc w:val="both"/>
        <w:rPr>
          <w:sz w:val="20"/>
        </w:rPr>
      </w:pPr>
      <w:r>
        <w:rPr>
          <w:color w:val="707174"/>
          <w:sz w:val="20"/>
        </w:rPr>
        <w:t xml:space="preserve">Oprávněná osoba nahlásí chybu prostřednictvím elektronické pošty, kterou odešle na </w:t>
      </w:r>
      <w:proofErr w:type="gramStart"/>
      <w:r>
        <w:rPr>
          <w:color w:val="707174"/>
          <w:spacing w:val="5"/>
          <w:sz w:val="20"/>
        </w:rPr>
        <w:t xml:space="preserve">e- </w:t>
      </w:r>
      <w:r>
        <w:rPr>
          <w:color w:val="707174"/>
          <w:sz w:val="20"/>
        </w:rPr>
        <w:t>mailovou</w:t>
      </w:r>
      <w:proofErr w:type="gramEnd"/>
      <w:r>
        <w:rPr>
          <w:color w:val="707174"/>
          <w:sz w:val="20"/>
        </w:rPr>
        <w:t xml:space="preserve"> adres</w:t>
      </w:r>
      <w:r w:rsidR="00B3735D">
        <w:rPr>
          <w:color w:val="707174"/>
          <w:sz w:val="20"/>
        </w:rPr>
        <w:t xml:space="preserve">u </w:t>
      </w:r>
      <w:proofErr w:type="spellStart"/>
      <w:r w:rsidR="00B3735D">
        <w:rPr>
          <w:color w:val="707174"/>
          <w:sz w:val="20"/>
        </w:rPr>
        <w:t>xxxxx</w:t>
      </w:r>
      <w:proofErr w:type="spellEnd"/>
      <w:r w:rsidR="006A7F4D">
        <w:rPr>
          <w:color w:val="707174"/>
          <w:sz w:val="20"/>
        </w:rPr>
        <w:t>.</w:t>
      </w:r>
    </w:p>
    <w:p w14:paraId="79A95F49" w14:textId="77777777" w:rsidR="001E345D" w:rsidRDefault="009405D6">
      <w:pPr>
        <w:pStyle w:val="Odstavecseseznamem"/>
        <w:numPr>
          <w:ilvl w:val="1"/>
          <w:numId w:val="6"/>
        </w:numPr>
        <w:tabs>
          <w:tab w:val="left" w:pos="853"/>
        </w:tabs>
        <w:ind w:left="852"/>
        <w:rPr>
          <w:sz w:val="20"/>
        </w:rPr>
      </w:pPr>
      <w:r>
        <w:rPr>
          <w:color w:val="707174"/>
          <w:sz w:val="20"/>
        </w:rPr>
        <w:t>Dodavatel</w:t>
      </w:r>
      <w:r>
        <w:rPr>
          <w:color w:val="707174"/>
          <w:spacing w:val="-7"/>
          <w:sz w:val="20"/>
        </w:rPr>
        <w:t xml:space="preserve"> </w:t>
      </w:r>
      <w:r>
        <w:rPr>
          <w:color w:val="707174"/>
          <w:sz w:val="20"/>
        </w:rPr>
        <w:t>potvrdí</w:t>
      </w:r>
      <w:r>
        <w:rPr>
          <w:color w:val="707174"/>
          <w:spacing w:val="-7"/>
          <w:sz w:val="20"/>
        </w:rPr>
        <w:t xml:space="preserve"> </w:t>
      </w:r>
      <w:r>
        <w:rPr>
          <w:color w:val="707174"/>
          <w:sz w:val="20"/>
        </w:rPr>
        <w:t>přijetí</w:t>
      </w:r>
      <w:r>
        <w:rPr>
          <w:color w:val="707174"/>
          <w:spacing w:val="-7"/>
          <w:sz w:val="20"/>
        </w:rPr>
        <w:t xml:space="preserve"> </w:t>
      </w:r>
      <w:r>
        <w:rPr>
          <w:color w:val="707174"/>
          <w:sz w:val="20"/>
        </w:rPr>
        <w:t>požadavku</w:t>
      </w:r>
      <w:r>
        <w:rPr>
          <w:color w:val="707174"/>
          <w:spacing w:val="-8"/>
          <w:sz w:val="20"/>
        </w:rPr>
        <w:t xml:space="preserve"> </w:t>
      </w:r>
      <w:r>
        <w:rPr>
          <w:color w:val="707174"/>
          <w:sz w:val="20"/>
        </w:rPr>
        <w:t>emailem</w:t>
      </w:r>
      <w:r>
        <w:rPr>
          <w:color w:val="707174"/>
          <w:spacing w:val="-5"/>
          <w:sz w:val="20"/>
        </w:rPr>
        <w:t xml:space="preserve"> </w:t>
      </w:r>
      <w:r>
        <w:rPr>
          <w:color w:val="707174"/>
          <w:sz w:val="20"/>
        </w:rPr>
        <w:t>nejpozději</w:t>
      </w:r>
      <w:r>
        <w:rPr>
          <w:color w:val="707174"/>
          <w:spacing w:val="-9"/>
          <w:sz w:val="20"/>
        </w:rPr>
        <w:t xml:space="preserve"> </w:t>
      </w:r>
      <w:r>
        <w:rPr>
          <w:color w:val="707174"/>
          <w:sz w:val="20"/>
        </w:rPr>
        <w:t>následující</w:t>
      </w:r>
      <w:r>
        <w:rPr>
          <w:color w:val="707174"/>
          <w:spacing w:val="-8"/>
          <w:sz w:val="20"/>
        </w:rPr>
        <w:t xml:space="preserve"> </w:t>
      </w:r>
      <w:r>
        <w:rPr>
          <w:color w:val="707174"/>
          <w:sz w:val="20"/>
        </w:rPr>
        <w:t>den.</w:t>
      </w:r>
    </w:p>
    <w:p w14:paraId="71B95C31" w14:textId="77777777" w:rsidR="001E345D" w:rsidRDefault="009405D6">
      <w:pPr>
        <w:pStyle w:val="Odstavecseseznamem"/>
        <w:numPr>
          <w:ilvl w:val="1"/>
          <w:numId w:val="6"/>
        </w:numPr>
        <w:tabs>
          <w:tab w:val="left" w:pos="853"/>
        </w:tabs>
        <w:ind w:right="120" w:hanging="432"/>
        <w:jc w:val="both"/>
        <w:rPr>
          <w:sz w:val="20"/>
        </w:rPr>
      </w:pPr>
      <w:r>
        <w:rPr>
          <w:color w:val="707174"/>
          <w:sz w:val="20"/>
        </w:rPr>
        <w:t>Dodavatel</w:t>
      </w:r>
      <w:r>
        <w:rPr>
          <w:color w:val="707174"/>
          <w:spacing w:val="-11"/>
          <w:sz w:val="20"/>
        </w:rPr>
        <w:t xml:space="preserve"> </w:t>
      </w:r>
      <w:r>
        <w:rPr>
          <w:color w:val="707174"/>
          <w:sz w:val="20"/>
        </w:rPr>
        <w:t>zahájí</w:t>
      </w:r>
      <w:r>
        <w:rPr>
          <w:color w:val="707174"/>
          <w:spacing w:val="-13"/>
          <w:sz w:val="20"/>
        </w:rPr>
        <w:t xml:space="preserve"> </w:t>
      </w:r>
      <w:r>
        <w:rPr>
          <w:color w:val="707174"/>
          <w:sz w:val="20"/>
        </w:rPr>
        <w:t>řešení</w:t>
      </w:r>
      <w:r>
        <w:rPr>
          <w:color w:val="707174"/>
          <w:spacing w:val="-11"/>
          <w:sz w:val="20"/>
        </w:rPr>
        <w:t xml:space="preserve"> </w:t>
      </w:r>
      <w:r>
        <w:rPr>
          <w:color w:val="707174"/>
          <w:sz w:val="20"/>
        </w:rPr>
        <w:t>nahlášených</w:t>
      </w:r>
      <w:r>
        <w:rPr>
          <w:color w:val="707174"/>
          <w:spacing w:val="-12"/>
          <w:sz w:val="20"/>
        </w:rPr>
        <w:t xml:space="preserve"> </w:t>
      </w:r>
      <w:r>
        <w:rPr>
          <w:color w:val="707174"/>
          <w:sz w:val="20"/>
        </w:rPr>
        <w:t>chyb</w:t>
      </w:r>
      <w:r>
        <w:rPr>
          <w:color w:val="707174"/>
          <w:spacing w:val="-11"/>
          <w:sz w:val="20"/>
        </w:rPr>
        <w:t xml:space="preserve"> </w:t>
      </w:r>
      <w:r>
        <w:rPr>
          <w:color w:val="707174"/>
          <w:sz w:val="20"/>
        </w:rPr>
        <w:t>v</w:t>
      </w:r>
      <w:r>
        <w:rPr>
          <w:color w:val="707174"/>
          <w:spacing w:val="-12"/>
          <w:sz w:val="20"/>
        </w:rPr>
        <w:t xml:space="preserve"> </w:t>
      </w:r>
      <w:r>
        <w:rPr>
          <w:color w:val="707174"/>
          <w:sz w:val="20"/>
        </w:rPr>
        <w:t>rozsahu</w:t>
      </w:r>
      <w:r>
        <w:rPr>
          <w:color w:val="707174"/>
          <w:spacing w:val="-12"/>
          <w:sz w:val="20"/>
        </w:rPr>
        <w:t xml:space="preserve"> </w:t>
      </w:r>
      <w:r>
        <w:rPr>
          <w:color w:val="707174"/>
          <w:sz w:val="20"/>
        </w:rPr>
        <w:t>výpadku</w:t>
      </w:r>
      <w:r>
        <w:rPr>
          <w:color w:val="707174"/>
          <w:spacing w:val="-14"/>
          <w:sz w:val="20"/>
        </w:rPr>
        <w:t xml:space="preserve"> </w:t>
      </w:r>
      <w:r>
        <w:rPr>
          <w:color w:val="707174"/>
          <w:sz w:val="20"/>
        </w:rPr>
        <w:t>systému</w:t>
      </w:r>
      <w:r>
        <w:rPr>
          <w:color w:val="707174"/>
          <w:spacing w:val="-14"/>
          <w:sz w:val="20"/>
        </w:rPr>
        <w:t xml:space="preserve"> </w:t>
      </w:r>
      <w:r>
        <w:rPr>
          <w:color w:val="707174"/>
          <w:sz w:val="20"/>
        </w:rPr>
        <w:t>a</w:t>
      </w:r>
      <w:r>
        <w:rPr>
          <w:color w:val="707174"/>
          <w:spacing w:val="-12"/>
          <w:sz w:val="20"/>
        </w:rPr>
        <w:t xml:space="preserve"> </w:t>
      </w:r>
      <w:r>
        <w:rPr>
          <w:color w:val="707174"/>
          <w:sz w:val="20"/>
        </w:rPr>
        <w:t>ztráty</w:t>
      </w:r>
      <w:r>
        <w:rPr>
          <w:color w:val="707174"/>
          <w:spacing w:val="-15"/>
          <w:sz w:val="20"/>
        </w:rPr>
        <w:t xml:space="preserve"> </w:t>
      </w:r>
      <w:r>
        <w:rPr>
          <w:color w:val="707174"/>
          <w:sz w:val="20"/>
        </w:rPr>
        <w:t>základní</w:t>
      </w:r>
      <w:r>
        <w:rPr>
          <w:color w:val="707174"/>
          <w:spacing w:val="-14"/>
          <w:sz w:val="20"/>
        </w:rPr>
        <w:t xml:space="preserve"> </w:t>
      </w:r>
      <w:r>
        <w:rPr>
          <w:color w:val="707174"/>
          <w:sz w:val="20"/>
        </w:rPr>
        <w:t xml:space="preserve">funkce nejpozději v následující pracovní den po přijetí „Požadavku". Dodavatel zajistí odstranění </w:t>
      </w:r>
      <w:proofErr w:type="gramStart"/>
      <w:r>
        <w:rPr>
          <w:color w:val="707174"/>
          <w:sz w:val="20"/>
        </w:rPr>
        <w:t>nahlášené  chyby</w:t>
      </w:r>
      <w:proofErr w:type="gramEnd"/>
      <w:r>
        <w:rPr>
          <w:color w:val="707174"/>
          <w:sz w:val="20"/>
        </w:rPr>
        <w:t xml:space="preserve">  nejpozděj</w:t>
      </w:r>
      <w:r>
        <w:rPr>
          <w:color w:val="707174"/>
          <w:sz w:val="20"/>
        </w:rPr>
        <w:t xml:space="preserve">i  do dvou  pracovních  dnů  po  přijetí  „Požadavku“,  nebude-li   v konkrétním případě výslovně sjednáno jinak, ledaže se jedná o chybu způsobenou Uživatelem nebo Třetí stranou či jinou osobou na straně Uživatele. Chyby v rozsahu  </w:t>
      </w:r>
      <w:r>
        <w:rPr>
          <w:color w:val="707174"/>
          <w:spacing w:val="41"/>
          <w:sz w:val="20"/>
        </w:rPr>
        <w:t xml:space="preserve"> </w:t>
      </w:r>
      <w:r>
        <w:rPr>
          <w:color w:val="707174"/>
          <w:sz w:val="20"/>
        </w:rPr>
        <w:t>dílčího</w:t>
      </w:r>
    </w:p>
    <w:p w14:paraId="6F12BA8F" w14:textId="77777777" w:rsidR="001E345D" w:rsidRDefault="001E345D">
      <w:pPr>
        <w:jc w:val="both"/>
        <w:rPr>
          <w:sz w:val="20"/>
        </w:rPr>
        <w:sectPr w:rsidR="001E345D">
          <w:pgSz w:w="11910" w:h="16840"/>
          <w:pgMar w:top="780" w:right="1300" w:bottom="1240" w:left="1300" w:header="0" w:footer="999" w:gutter="0"/>
          <w:cols w:space="708"/>
        </w:sectPr>
      </w:pPr>
    </w:p>
    <w:p w14:paraId="3C8BFC68" w14:textId="77777777" w:rsidR="001E345D" w:rsidRDefault="009405D6" w:rsidP="00AE73D5">
      <w:pPr>
        <w:pStyle w:val="Zkladntext"/>
        <w:spacing w:before="72"/>
        <w:ind w:left="907" w:right="617"/>
        <w:jc w:val="both"/>
      </w:pPr>
      <w:r>
        <w:rPr>
          <w:color w:val="707174"/>
        </w:rPr>
        <w:lastRenderedPageBreak/>
        <w:t>omezení provozu a méně závažné funkční poruchy budou odstraněny v objektivně technologicky možném termínu odsouhlaseném oběma smluvními stranami.</w:t>
      </w:r>
    </w:p>
    <w:p w14:paraId="615EF061" w14:textId="77777777" w:rsidR="001E345D" w:rsidRDefault="009405D6">
      <w:pPr>
        <w:pStyle w:val="Odstavecseseznamem"/>
        <w:numPr>
          <w:ilvl w:val="1"/>
          <w:numId w:val="6"/>
        </w:numPr>
        <w:tabs>
          <w:tab w:val="left" w:pos="853"/>
        </w:tabs>
        <w:ind w:right="126" w:hanging="432"/>
        <w:jc w:val="both"/>
        <w:rPr>
          <w:sz w:val="20"/>
        </w:rPr>
      </w:pPr>
      <w:r>
        <w:rPr>
          <w:color w:val="707174"/>
          <w:sz w:val="20"/>
        </w:rPr>
        <w:t>Dodavatel po vyřešení chyby podá e-mailem zprávu oprávněné osobě Uživatele, která chybu nahlásila. V odůvodněných případech se nápravou chyby rozumí na přechodnou dobu, do doby odstranění chyb, i návod k jejímu</w:t>
      </w:r>
      <w:r>
        <w:rPr>
          <w:color w:val="707174"/>
          <w:spacing w:val="-16"/>
          <w:sz w:val="20"/>
        </w:rPr>
        <w:t xml:space="preserve"> </w:t>
      </w:r>
      <w:r>
        <w:rPr>
          <w:color w:val="707174"/>
          <w:sz w:val="20"/>
        </w:rPr>
        <w:t>obejití.</w:t>
      </w:r>
    </w:p>
    <w:p w14:paraId="1238A7D6" w14:textId="77777777" w:rsidR="001E345D" w:rsidRDefault="009405D6">
      <w:pPr>
        <w:pStyle w:val="Odstavecseseznamem"/>
        <w:numPr>
          <w:ilvl w:val="1"/>
          <w:numId w:val="6"/>
        </w:numPr>
        <w:tabs>
          <w:tab w:val="left" w:pos="853"/>
        </w:tabs>
        <w:ind w:right="118" w:hanging="432"/>
        <w:jc w:val="both"/>
        <w:rPr>
          <w:sz w:val="20"/>
        </w:rPr>
      </w:pPr>
      <w:r>
        <w:rPr>
          <w:color w:val="707174"/>
          <w:sz w:val="20"/>
        </w:rPr>
        <w:t>Chyby způsobené zásahem Uživatele se</w:t>
      </w:r>
      <w:r>
        <w:rPr>
          <w:color w:val="707174"/>
          <w:sz w:val="20"/>
        </w:rPr>
        <w:t xml:space="preserve"> Dodavatel zavazuje prošetřit, navrhnout na základě své</w:t>
      </w:r>
      <w:r>
        <w:rPr>
          <w:color w:val="707174"/>
          <w:spacing w:val="-10"/>
          <w:sz w:val="20"/>
        </w:rPr>
        <w:t xml:space="preserve"> </w:t>
      </w:r>
      <w:r>
        <w:rPr>
          <w:color w:val="707174"/>
          <w:sz w:val="20"/>
        </w:rPr>
        <w:t>odborné</w:t>
      </w:r>
      <w:r>
        <w:rPr>
          <w:color w:val="707174"/>
          <w:spacing w:val="-8"/>
          <w:sz w:val="20"/>
        </w:rPr>
        <w:t xml:space="preserve"> </w:t>
      </w:r>
      <w:r>
        <w:rPr>
          <w:color w:val="707174"/>
          <w:sz w:val="20"/>
        </w:rPr>
        <w:t>zkušenosti</w:t>
      </w:r>
      <w:r>
        <w:rPr>
          <w:color w:val="707174"/>
          <w:spacing w:val="-8"/>
          <w:sz w:val="20"/>
        </w:rPr>
        <w:t xml:space="preserve"> </w:t>
      </w:r>
      <w:r>
        <w:rPr>
          <w:color w:val="707174"/>
          <w:sz w:val="20"/>
        </w:rPr>
        <w:t>nejvhodnější</w:t>
      </w:r>
      <w:r>
        <w:rPr>
          <w:color w:val="707174"/>
          <w:spacing w:val="-10"/>
          <w:sz w:val="20"/>
        </w:rPr>
        <w:t xml:space="preserve"> </w:t>
      </w:r>
      <w:r>
        <w:rPr>
          <w:color w:val="707174"/>
          <w:sz w:val="20"/>
        </w:rPr>
        <w:t>technické</w:t>
      </w:r>
      <w:r>
        <w:rPr>
          <w:color w:val="707174"/>
          <w:spacing w:val="-10"/>
          <w:sz w:val="20"/>
        </w:rPr>
        <w:t xml:space="preserve"> </w:t>
      </w:r>
      <w:r>
        <w:rPr>
          <w:color w:val="707174"/>
          <w:sz w:val="20"/>
        </w:rPr>
        <w:t>opatření</w:t>
      </w:r>
      <w:r>
        <w:rPr>
          <w:color w:val="707174"/>
          <w:spacing w:val="-10"/>
          <w:sz w:val="20"/>
        </w:rPr>
        <w:t xml:space="preserve"> </w:t>
      </w:r>
      <w:r>
        <w:rPr>
          <w:color w:val="707174"/>
          <w:sz w:val="20"/>
        </w:rPr>
        <w:t>vedoucí</w:t>
      </w:r>
      <w:r>
        <w:rPr>
          <w:color w:val="707174"/>
          <w:spacing w:val="-10"/>
          <w:sz w:val="20"/>
        </w:rPr>
        <w:t xml:space="preserve"> </w:t>
      </w:r>
      <w:r>
        <w:rPr>
          <w:color w:val="707174"/>
          <w:sz w:val="20"/>
        </w:rPr>
        <w:t>k</w:t>
      </w:r>
      <w:r>
        <w:rPr>
          <w:color w:val="707174"/>
          <w:spacing w:val="2"/>
          <w:sz w:val="20"/>
        </w:rPr>
        <w:t xml:space="preserve"> </w:t>
      </w:r>
      <w:r>
        <w:rPr>
          <w:color w:val="707174"/>
          <w:sz w:val="20"/>
        </w:rPr>
        <w:t>minimalizaci</w:t>
      </w:r>
      <w:r>
        <w:rPr>
          <w:color w:val="707174"/>
          <w:spacing w:val="-10"/>
          <w:sz w:val="20"/>
        </w:rPr>
        <w:t xml:space="preserve"> </w:t>
      </w:r>
      <w:r>
        <w:rPr>
          <w:color w:val="707174"/>
          <w:sz w:val="20"/>
        </w:rPr>
        <w:t>dopadu</w:t>
      </w:r>
      <w:r>
        <w:rPr>
          <w:color w:val="707174"/>
          <w:spacing w:val="-10"/>
          <w:sz w:val="20"/>
        </w:rPr>
        <w:t xml:space="preserve"> </w:t>
      </w:r>
      <w:r>
        <w:rPr>
          <w:color w:val="707174"/>
          <w:sz w:val="20"/>
        </w:rPr>
        <w:t>chyby a</w:t>
      </w:r>
      <w:r>
        <w:rPr>
          <w:color w:val="707174"/>
          <w:spacing w:val="-7"/>
          <w:sz w:val="20"/>
        </w:rPr>
        <w:t xml:space="preserve"> </w:t>
      </w:r>
      <w:r>
        <w:rPr>
          <w:color w:val="707174"/>
          <w:sz w:val="20"/>
        </w:rPr>
        <w:t>provést</w:t>
      </w:r>
      <w:r>
        <w:rPr>
          <w:color w:val="707174"/>
          <w:spacing w:val="-9"/>
          <w:sz w:val="20"/>
        </w:rPr>
        <w:t xml:space="preserve"> </w:t>
      </w:r>
      <w:r>
        <w:rPr>
          <w:color w:val="707174"/>
          <w:sz w:val="20"/>
        </w:rPr>
        <w:t>na</w:t>
      </w:r>
      <w:r>
        <w:rPr>
          <w:color w:val="707174"/>
          <w:spacing w:val="-9"/>
          <w:sz w:val="20"/>
        </w:rPr>
        <w:t xml:space="preserve"> </w:t>
      </w:r>
      <w:r>
        <w:rPr>
          <w:color w:val="707174"/>
          <w:sz w:val="20"/>
        </w:rPr>
        <w:t>základě</w:t>
      </w:r>
      <w:r>
        <w:rPr>
          <w:color w:val="707174"/>
          <w:spacing w:val="-12"/>
          <w:sz w:val="20"/>
        </w:rPr>
        <w:t xml:space="preserve"> </w:t>
      </w:r>
      <w:r>
        <w:rPr>
          <w:color w:val="707174"/>
          <w:sz w:val="20"/>
        </w:rPr>
        <w:t>písemného</w:t>
      </w:r>
      <w:r>
        <w:rPr>
          <w:color w:val="707174"/>
          <w:spacing w:val="-10"/>
          <w:sz w:val="20"/>
        </w:rPr>
        <w:t xml:space="preserve"> </w:t>
      </w:r>
      <w:r>
        <w:rPr>
          <w:color w:val="707174"/>
          <w:sz w:val="20"/>
        </w:rPr>
        <w:t>souhlasu</w:t>
      </w:r>
      <w:r>
        <w:rPr>
          <w:color w:val="707174"/>
          <w:spacing w:val="-10"/>
          <w:sz w:val="20"/>
        </w:rPr>
        <w:t xml:space="preserve"> </w:t>
      </w:r>
      <w:r>
        <w:rPr>
          <w:color w:val="707174"/>
          <w:sz w:val="20"/>
        </w:rPr>
        <w:t>Uživatele</w:t>
      </w:r>
      <w:r>
        <w:rPr>
          <w:color w:val="707174"/>
          <w:spacing w:val="-10"/>
          <w:sz w:val="20"/>
        </w:rPr>
        <w:t xml:space="preserve"> </w:t>
      </w:r>
      <w:r>
        <w:rPr>
          <w:color w:val="707174"/>
          <w:sz w:val="20"/>
        </w:rPr>
        <w:t>odsouhlasené</w:t>
      </w:r>
      <w:r>
        <w:rPr>
          <w:color w:val="707174"/>
          <w:spacing w:val="-10"/>
          <w:sz w:val="20"/>
        </w:rPr>
        <w:t xml:space="preserve"> </w:t>
      </w:r>
      <w:r>
        <w:rPr>
          <w:color w:val="707174"/>
          <w:sz w:val="20"/>
        </w:rPr>
        <w:t>nápravné</w:t>
      </w:r>
      <w:r>
        <w:rPr>
          <w:color w:val="707174"/>
          <w:spacing w:val="-10"/>
          <w:sz w:val="20"/>
        </w:rPr>
        <w:t xml:space="preserve"> </w:t>
      </w:r>
      <w:r>
        <w:rPr>
          <w:color w:val="707174"/>
          <w:sz w:val="20"/>
        </w:rPr>
        <w:t>opatření.</w:t>
      </w:r>
      <w:r>
        <w:rPr>
          <w:color w:val="707174"/>
          <w:spacing w:val="-10"/>
          <w:sz w:val="20"/>
        </w:rPr>
        <w:t xml:space="preserve"> </w:t>
      </w:r>
      <w:r>
        <w:rPr>
          <w:color w:val="707174"/>
          <w:sz w:val="20"/>
        </w:rPr>
        <w:t>Služby Dodavatele budou v tomto</w:t>
      </w:r>
      <w:r>
        <w:rPr>
          <w:color w:val="707174"/>
          <w:sz w:val="20"/>
        </w:rPr>
        <w:t xml:space="preserve"> případě fakturovány na základě reálně vykázané pracnosti dle hodinové sazby uvedené v odst. 5 této</w:t>
      </w:r>
      <w:r>
        <w:rPr>
          <w:color w:val="707174"/>
          <w:spacing w:val="-33"/>
          <w:sz w:val="20"/>
        </w:rPr>
        <w:t xml:space="preserve"> </w:t>
      </w:r>
      <w:r>
        <w:rPr>
          <w:color w:val="707174"/>
          <w:sz w:val="20"/>
        </w:rPr>
        <w:t>přílohy.</w:t>
      </w:r>
    </w:p>
    <w:p w14:paraId="228B741E" w14:textId="77777777" w:rsidR="001E345D" w:rsidRDefault="009405D6">
      <w:pPr>
        <w:pStyle w:val="Odstavecseseznamem"/>
        <w:numPr>
          <w:ilvl w:val="1"/>
          <w:numId w:val="6"/>
        </w:numPr>
        <w:tabs>
          <w:tab w:val="left" w:pos="853"/>
        </w:tabs>
        <w:ind w:right="119" w:hanging="432"/>
        <w:jc w:val="both"/>
        <w:rPr>
          <w:sz w:val="20"/>
        </w:rPr>
      </w:pPr>
      <w:r>
        <w:rPr>
          <w:color w:val="707174"/>
          <w:sz w:val="20"/>
        </w:rPr>
        <w:t>V případě osobní návštěvy při řešení chyby pracovník Dodavatele předloží oprávněné osobě Uživatele k podpisu protokol o provedené práci, který bude</w:t>
      </w:r>
      <w:r>
        <w:rPr>
          <w:color w:val="707174"/>
          <w:sz w:val="20"/>
        </w:rPr>
        <w:t xml:space="preserve"> mimo jiné obsahovat popis vykonaných prací, a identifikaci příčiny provozní poruchy ve smyslu rozlišení vady programového vybavení </w:t>
      </w:r>
      <w:proofErr w:type="spellStart"/>
      <w:r>
        <w:rPr>
          <w:color w:val="707174"/>
          <w:sz w:val="20"/>
        </w:rPr>
        <w:t>OKbase</w:t>
      </w:r>
      <w:proofErr w:type="spellEnd"/>
      <w:r>
        <w:rPr>
          <w:color w:val="707174"/>
          <w:sz w:val="20"/>
        </w:rPr>
        <w:t xml:space="preserve"> a vady způsobené Uživatelem a/nebo Třetími stranami či jinou osobou na straně Uživatele. V případě zásahu/osobní návš</w:t>
      </w:r>
      <w:r>
        <w:rPr>
          <w:color w:val="707174"/>
          <w:sz w:val="20"/>
        </w:rPr>
        <w:t>těvy v sídle Uživatele bude účtováno</w:t>
      </w:r>
      <w:r>
        <w:rPr>
          <w:color w:val="707174"/>
          <w:spacing w:val="-8"/>
          <w:sz w:val="20"/>
        </w:rPr>
        <w:t xml:space="preserve"> </w:t>
      </w:r>
      <w:r>
        <w:rPr>
          <w:color w:val="707174"/>
          <w:sz w:val="20"/>
        </w:rPr>
        <w:t>cestovné.</w:t>
      </w:r>
    </w:p>
    <w:p w14:paraId="5AF25F4A" w14:textId="77777777" w:rsidR="001E345D" w:rsidRDefault="001E345D">
      <w:pPr>
        <w:pStyle w:val="Zkladntext"/>
        <w:rPr>
          <w:sz w:val="22"/>
        </w:rPr>
      </w:pPr>
    </w:p>
    <w:p w14:paraId="1F3E8329" w14:textId="77777777" w:rsidR="001E345D" w:rsidRDefault="001E345D">
      <w:pPr>
        <w:pStyle w:val="Zkladntext"/>
        <w:spacing w:before="5"/>
        <w:rPr>
          <w:sz w:val="18"/>
        </w:rPr>
      </w:pPr>
    </w:p>
    <w:p w14:paraId="3C3A773D" w14:textId="77777777" w:rsidR="001E345D" w:rsidRDefault="009405D6">
      <w:pPr>
        <w:pStyle w:val="Nadpis5"/>
        <w:numPr>
          <w:ilvl w:val="0"/>
          <w:numId w:val="6"/>
        </w:numPr>
        <w:tabs>
          <w:tab w:val="left" w:pos="476"/>
        </w:tabs>
        <w:spacing w:before="1"/>
        <w:ind w:right="127"/>
        <w:jc w:val="left"/>
      </w:pPr>
      <w:r>
        <w:rPr>
          <w:color w:val="707174"/>
        </w:rPr>
        <w:t>Postup při poskytování dalších implementačních služeb dle požadavku na službu, požadavku na konzultaci nebo požadavku na úpravu</w:t>
      </w:r>
      <w:r>
        <w:rPr>
          <w:color w:val="707174"/>
          <w:spacing w:val="-22"/>
        </w:rPr>
        <w:t xml:space="preserve"> </w:t>
      </w:r>
      <w:r>
        <w:rPr>
          <w:color w:val="707174"/>
        </w:rPr>
        <w:t>funkce</w:t>
      </w:r>
    </w:p>
    <w:p w14:paraId="29FD339B" w14:textId="77777777" w:rsidR="001E345D" w:rsidRDefault="001E345D">
      <w:pPr>
        <w:pStyle w:val="Zkladntext"/>
        <w:rPr>
          <w:b/>
          <w:sz w:val="22"/>
        </w:rPr>
      </w:pPr>
    </w:p>
    <w:p w14:paraId="71B18FFB" w14:textId="77777777" w:rsidR="001E345D" w:rsidRDefault="001E345D">
      <w:pPr>
        <w:pStyle w:val="Zkladntext"/>
        <w:spacing w:before="1"/>
        <w:rPr>
          <w:b/>
          <w:sz w:val="19"/>
        </w:rPr>
      </w:pPr>
    </w:p>
    <w:p w14:paraId="43ED85BF" w14:textId="4154FADF" w:rsidR="001E345D" w:rsidRDefault="009405D6" w:rsidP="007E007A">
      <w:pPr>
        <w:pStyle w:val="Odstavecseseznamem"/>
        <w:numPr>
          <w:ilvl w:val="1"/>
          <w:numId w:val="6"/>
        </w:numPr>
        <w:tabs>
          <w:tab w:val="left" w:pos="853"/>
        </w:tabs>
        <w:spacing w:before="0"/>
        <w:ind w:right="115" w:hanging="432"/>
        <w:jc w:val="both"/>
        <w:rPr>
          <w:sz w:val="20"/>
        </w:rPr>
      </w:pPr>
      <w:r>
        <w:rPr>
          <w:color w:val="707174"/>
          <w:sz w:val="20"/>
        </w:rPr>
        <w:t>Oprávněná osoba pošle na e-mailovou adresu</w:t>
      </w:r>
      <w:r w:rsidR="00B73CC3">
        <w:rPr>
          <w:color w:val="707174"/>
          <w:sz w:val="20"/>
        </w:rPr>
        <w:t xml:space="preserve"> </w:t>
      </w:r>
      <w:proofErr w:type="spellStart"/>
      <w:r w:rsidR="00B73CC3">
        <w:rPr>
          <w:color w:val="707174"/>
          <w:sz w:val="20"/>
        </w:rPr>
        <w:t>xxxxx</w:t>
      </w:r>
      <w:proofErr w:type="spellEnd"/>
      <w:r w:rsidR="00B73CC3">
        <w:rPr>
          <w:color w:val="707174"/>
          <w:sz w:val="20"/>
        </w:rPr>
        <w:t xml:space="preserve"> </w:t>
      </w:r>
      <w:r>
        <w:rPr>
          <w:color w:val="707174"/>
          <w:sz w:val="20"/>
        </w:rPr>
        <w:t>požadavek, který bude</w:t>
      </w:r>
      <w:r>
        <w:rPr>
          <w:color w:val="707174"/>
          <w:spacing w:val="-6"/>
          <w:sz w:val="20"/>
        </w:rPr>
        <w:t xml:space="preserve"> </w:t>
      </w:r>
      <w:r>
        <w:rPr>
          <w:color w:val="707174"/>
          <w:sz w:val="20"/>
        </w:rPr>
        <w:t>mj.</w:t>
      </w:r>
      <w:r>
        <w:rPr>
          <w:color w:val="707174"/>
          <w:spacing w:val="-7"/>
          <w:sz w:val="20"/>
        </w:rPr>
        <w:t xml:space="preserve"> </w:t>
      </w:r>
      <w:r>
        <w:rPr>
          <w:color w:val="707174"/>
          <w:sz w:val="20"/>
        </w:rPr>
        <w:t>obsahovat</w:t>
      </w:r>
      <w:r>
        <w:rPr>
          <w:color w:val="707174"/>
          <w:spacing w:val="-5"/>
          <w:sz w:val="20"/>
        </w:rPr>
        <w:t xml:space="preserve"> </w:t>
      </w:r>
      <w:r>
        <w:rPr>
          <w:color w:val="707174"/>
          <w:sz w:val="20"/>
        </w:rPr>
        <w:t>požadovanou</w:t>
      </w:r>
      <w:r>
        <w:rPr>
          <w:color w:val="707174"/>
          <w:spacing w:val="-5"/>
          <w:sz w:val="20"/>
        </w:rPr>
        <w:t xml:space="preserve"> </w:t>
      </w:r>
      <w:r>
        <w:rPr>
          <w:color w:val="707174"/>
          <w:sz w:val="20"/>
        </w:rPr>
        <w:t>specifikaci</w:t>
      </w:r>
      <w:r>
        <w:rPr>
          <w:color w:val="707174"/>
          <w:spacing w:val="-7"/>
          <w:sz w:val="20"/>
        </w:rPr>
        <w:t xml:space="preserve"> </w:t>
      </w:r>
      <w:r>
        <w:rPr>
          <w:color w:val="707174"/>
          <w:sz w:val="20"/>
        </w:rPr>
        <w:t>dodávky</w:t>
      </w:r>
      <w:r>
        <w:rPr>
          <w:color w:val="707174"/>
          <w:spacing w:val="-8"/>
          <w:sz w:val="20"/>
        </w:rPr>
        <w:t xml:space="preserve"> </w:t>
      </w:r>
      <w:r>
        <w:rPr>
          <w:color w:val="707174"/>
          <w:sz w:val="20"/>
        </w:rPr>
        <w:t>a</w:t>
      </w:r>
      <w:r>
        <w:rPr>
          <w:color w:val="707174"/>
          <w:spacing w:val="-7"/>
          <w:sz w:val="20"/>
        </w:rPr>
        <w:t xml:space="preserve"> </w:t>
      </w:r>
      <w:r>
        <w:rPr>
          <w:color w:val="707174"/>
          <w:sz w:val="20"/>
        </w:rPr>
        <w:t>požadovaný</w:t>
      </w:r>
      <w:r>
        <w:rPr>
          <w:color w:val="707174"/>
          <w:spacing w:val="-9"/>
          <w:sz w:val="20"/>
        </w:rPr>
        <w:t xml:space="preserve"> </w:t>
      </w:r>
      <w:r>
        <w:rPr>
          <w:color w:val="707174"/>
          <w:sz w:val="20"/>
        </w:rPr>
        <w:t>termín</w:t>
      </w:r>
      <w:r>
        <w:rPr>
          <w:color w:val="707174"/>
          <w:spacing w:val="-7"/>
          <w:sz w:val="20"/>
        </w:rPr>
        <w:t xml:space="preserve"> </w:t>
      </w:r>
      <w:r>
        <w:rPr>
          <w:color w:val="707174"/>
          <w:sz w:val="20"/>
        </w:rPr>
        <w:t>realizace.</w:t>
      </w:r>
    </w:p>
    <w:p w14:paraId="0A30CA14" w14:textId="77777777" w:rsidR="001E345D" w:rsidRDefault="009405D6" w:rsidP="007E007A">
      <w:pPr>
        <w:pStyle w:val="Odstavecseseznamem"/>
        <w:numPr>
          <w:ilvl w:val="1"/>
          <w:numId w:val="6"/>
        </w:numPr>
        <w:tabs>
          <w:tab w:val="left" w:pos="853"/>
        </w:tabs>
        <w:ind w:left="852"/>
        <w:jc w:val="both"/>
        <w:rPr>
          <w:sz w:val="20"/>
        </w:rPr>
      </w:pPr>
      <w:r>
        <w:rPr>
          <w:color w:val="707174"/>
          <w:sz w:val="20"/>
        </w:rPr>
        <w:t>Dodavatel</w:t>
      </w:r>
      <w:r>
        <w:rPr>
          <w:color w:val="707174"/>
          <w:spacing w:val="-7"/>
          <w:sz w:val="20"/>
        </w:rPr>
        <w:t xml:space="preserve"> </w:t>
      </w:r>
      <w:r>
        <w:rPr>
          <w:color w:val="707174"/>
          <w:sz w:val="20"/>
        </w:rPr>
        <w:t>potvrdí</w:t>
      </w:r>
      <w:r>
        <w:rPr>
          <w:color w:val="707174"/>
          <w:spacing w:val="-7"/>
          <w:sz w:val="20"/>
        </w:rPr>
        <w:t xml:space="preserve"> </w:t>
      </w:r>
      <w:r>
        <w:rPr>
          <w:color w:val="707174"/>
          <w:sz w:val="20"/>
        </w:rPr>
        <w:t>přijetí</w:t>
      </w:r>
      <w:r>
        <w:rPr>
          <w:color w:val="707174"/>
          <w:spacing w:val="-6"/>
          <w:sz w:val="20"/>
        </w:rPr>
        <w:t xml:space="preserve"> </w:t>
      </w:r>
      <w:r>
        <w:rPr>
          <w:color w:val="707174"/>
          <w:sz w:val="20"/>
        </w:rPr>
        <w:t>požadavk</w:t>
      </w:r>
      <w:r>
        <w:rPr>
          <w:color w:val="707174"/>
          <w:sz w:val="20"/>
        </w:rPr>
        <w:t>u</w:t>
      </w:r>
      <w:r>
        <w:rPr>
          <w:color w:val="707174"/>
          <w:spacing w:val="-8"/>
          <w:sz w:val="20"/>
        </w:rPr>
        <w:t xml:space="preserve"> </w:t>
      </w:r>
      <w:r>
        <w:rPr>
          <w:color w:val="707174"/>
          <w:sz w:val="20"/>
        </w:rPr>
        <w:t>emailem</w:t>
      </w:r>
      <w:r>
        <w:rPr>
          <w:color w:val="707174"/>
          <w:spacing w:val="-5"/>
          <w:sz w:val="20"/>
        </w:rPr>
        <w:t xml:space="preserve"> </w:t>
      </w:r>
      <w:r>
        <w:rPr>
          <w:color w:val="707174"/>
          <w:sz w:val="20"/>
        </w:rPr>
        <w:t>nejpozději</w:t>
      </w:r>
      <w:r>
        <w:rPr>
          <w:color w:val="707174"/>
          <w:spacing w:val="-9"/>
          <w:sz w:val="20"/>
        </w:rPr>
        <w:t xml:space="preserve"> </w:t>
      </w:r>
      <w:r>
        <w:rPr>
          <w:color w:val="707174"/>
          <w:sz w:val="20"/>
        </w:rPr>
        <w:t>následující</w:t>
      </w:r>
      <w:r>
        <w:rPr>
          <w:color w:val="707174"/>
          <w:spacing w:val="-7"/>
          <w:sz w:val="20"/>
        </w:rPr>
        <w:t xml:space="preserve"> </w:t>
      </w:r>
      <w:r>
        <w:rPr>
          <w:color w:val="707174"/>
          <w:sz w:val="20"/>
        </w:rPr>
        <w:t>pracovní</w:t>
      </w:r>
      <w:r>
        <w:rPr>
          <w:color w:val="707174"/>
          <w:spacing w:val="-6"/>
          <w:sz w:val="20"/>
        </w:rPr>
        <w:t xml:space="preserve"> </w:t>
      </w:r>
      <w:r>
        <w:rPr>
          <w:color w:val="707174"/>
          <w:sz w:val="20"/>
        </w:rPr>
        <w:t>den.</w:t>
      </w:r>
    </w:p>
    <w:p w14:paraId="0CC52501" w14:textId="77777777" w:rsidR="001E345D" w:rsidRDefault="009405D6" w:rsidP="007E007A">
      <w:pPr>
        <w:pStyle w:val="Odstavecseseznamem"/>
        <w:numPr>
          <w:ilvl w:val="1"/>
          <w:numId w:val="6"/>
        </w:numPr>
        <w:tabs>
          <w:tab w:val="left" w:pos="853"/>
        </w:tabs>
        <w:spacing w:before="118"/>
        <w:ind w:right="121" w:hanging="432"/>
        <w:jc w:val="both"/>
        <w:rPr>
          <w:sz w:val="20"/>
        </w:rPr>
      </w:pPr>
      <w:r>
        <w:rPr>
          <w:color w:val="707174"/>
          <w:sz w:val="20"/>
        </w:rPr>
        <w:t>Dodavatel bez zbytečného odkladu vypracuje a odešle oprávněné osobě nabídku, která bude mimo</w:t>
      </w:r>
      <w:r>
        <w:rPr>
          <w:color w:val="707174"/>
          <w:spacing w:val="-8"/>
          <w:sz w:val="20"/>
        </w:rPr>
        <w:t xml:space="preserve"> </w:t>
      </w:r>
      <w:r>
        <w:rPr>
          <w:color w:val="707174"/>
          <w:sz w:val="20"/>
        </w:rPr>
        <w:t>jiné</w:t>
      </w:r>
      <w:r>
        <w:rPr>
          <w:color w:val="707174"/>
          <w:spacing w:val="-6"/>
          <w:sz w:val="20"/>
        </w:rPr>
        <w:t xml:space="preserve"> </w:t>
      </w:r>
      <w:r>
        <w:rPr>
          <w:color w:val="707174"/>
          <w:sz w:val="20"/>
        </w:rPr>
        <w:t>obsahovat:</w:t>
      </w:r>
      <w:r>
        <w:rPr>
          <w:color w:val="707174"/>
          <w:spacing w:val="-4"/>
          <w:sz w:val="20"/>
        </w:rPr>
        <w:t xml:space="preserve"> </w:t>
      </w:r>
      <w:r>
        <w:rPr>
          <w:color w:val="707174"/>
          <w:sz w:val="20"/>
        </w:rPr>
        <w:t>specifikaci</w:t>
      </w:r>
      <w:r>
        <w:rPr>
          <w:color w:val="707174"/>
          <w:spacing w:val="-7"/>
          <w:sz w:val="20"/>
        </w:rPr>
        <w:t xml:space="preserve"> </w:t>
      </w:r>
      <w:r>
        <w:rPr>
          <w:color w:val="707174"/>
          <w:sz w:val="20"/>
        </w:rPr>
        <w:t>dodávky,</w:t>
      </w:r>
      <w:r>
        <w:rPr>
          <w:color w:val="707174"/>
          <w:spacing w:val="-6"/>
          <w:sz w:val="20"/>
        </w:rPr>
        <w:t xml:space="preserve"> </w:t>
      </w:r>
      <w:r>
        <w:rPr>
          <w:color w:val="707174"/>
          <w:sz w:val="20"/>
        </w:rPr>
        <w:t>cenu,</w:t>
      </w:r>
      <w:r>
        <w:rPr>
          <w:color w:val="707174"/>
          <w:spacing w:val="-6"/>
          <w:sz w:val="20"/>
        </w:rPr>
        <w:t xml:space="preserve"> </w:t>
      </w:r>
      <w:r>
        <w:rPr>
          <w:color w:val="707174"/>
          <w:sz w:val="20"/>
        </w:rPr>
        <w:t>platební</w:t>
      </w:r>
      <w:r>
        <w:rPr>
          <w:color w:val="707174"/>
          <w:spacing w:val="-6"/>
          <w:sz w:val="20"/>
        </w:rPr>
        <w:t xml:space="preserve"> </w:t>
      </w:r>
      <w:r>
        <w:rPr>
          <w:color w:val="707174"/>
          <w:sz w:val="20"/>
        </w:rPr>
        <w:t>podmínky</w:t>
      </w:r>
      <w:r>
        <w:rPr>
          <w:color w:val="707174"/>
          <w:spacing w:val="-9"/>
          <w:sz w:val="20"/>
        </w:rPr>
        <w:t xml:space="preserve"> </w:t>
      </w:r>
      <w:r>
        <w:rPr>
          <w:color w:val="707174"/>
          <w:sz w:val="20"/>
        </w:rPr>
        <w:t>a</w:t>
      </w:r>
      <w:r>
        <w:rPr>
          <w:color w:val="707174"/>
          <w:spacing w:val="-6"/>
          <w:sz w:val="20"/>
        </w:rPr>
        <w:t xml:space="preserve"> </w:t>
      </w:r>
      <w:r>
        <w:rPr>
          <w:color w:val="707174"/>
          <w:sz w:val="20"/>
        </w:rPr>
        <w:t>termíny</w:t>
      </w:r>
      <w:r>
        <w:rPr>
          <w:color w:val="707174"/>
          <w:spacing w:val="-8"/>
          <w:sz w:val="20"/>
        </w:rPr>
        <w:t xml:space="preserve"> </w:t>
      </w:r>
      <w:r>
        <w:rPr>
          <w:color w:val="707174"/>
          <w:sz w:val="20"/>
        </w:rPr>
        <w:t>plnění.</w:t>
      </w:r>
    </w:p>
    <w:p w14:paraId="022952A3" w14:textId="77777777" w:rsidR="001E345D" w:rsidRDefault="009405D6" w:rsidP="007E007A">
      <w:pPr>
        <w:pStyle w:val="Odstavecseseznamem"/>
        <w:numPr>
          <w:ilvl w:val="1"/>
          <w:numId w:val="6"/>
        </w:numPr>
        <w:tabs>
          <w:tab w:val="left" w:pos="853"/>
        </w:tabs>
        <w:ind w:left="852"/>
        <w:jc w:val="both"/>
        <w:rPr>
          <w:sz w:val="20"/>
        </w:rPr>
      </w:pPr>
      <w:r>
        <w:rPr>
          <w:color w:val="707174"/>
          <w:sz w:val="20"/>
        </w:rPr>
        <w:t>V</w:t>
      </w:r>
      <w:r>
        <w:rPr>
          <w:color w:val="707174"/>
          <w:spacing w:val="-8"/>
          <w:sz w:val="20"/>
        </w:rPr>
        <w:t xml:space="preserve"> </w:t>
      </w:r>
      <w:r>
        <w:rPr>
          <w:color w:val="707174"/>
          <w:sz w:val="20"/>
        </w:rPr>
        <w:t>případě</w:t>
      </w:r>
      <w:r>
        <w:rPr>
          <w:color w:val="707174"/>
          <w:spacing w:val="-5"/>
          <w:sz w:val="20"/>
        </w:rPr>
        <w:t xml:space="preserve"> </w:t>
      </w:r>
      <w:r>
        <w:rPr>
          <w:color w:val="707174"/>
          <w:sz w:val="20"/>
        </w:rPr>
        <w:t>akceptace</w:t>
      </w:r>
      <w:r>
        <w:rPr>
          <w:color w:val="707174"/>
          <w:spacing w:val="-7"/>
          <w:sz w:val="20"/>
        </w:rPr>
        <w:t xml:space="preserve"> </w:t>
      </w:r>
      <w:r>
        <w:rPr>
          <w:color w:val="707174"/>
          <w:sz w:val="20"/>
        </w:rPr>
        <w:t>nabídky</w:t>
      </w:r>
      <w:r>
        <w:rPr>
          <w:color w:val="707174"/>
          <w:spacing w:val="-11"/>
          <w:sz w:val="20"/>
        </w:rPr>
        <w:t xml:space="preserve"> </w:t>
      </w:r>
      <w:r>
        <w:rPr>
          <w:color w:val="707174"/>
          <w:sz w:val="20"/>
        </w:rPr>
        <w:t>Uživatel</w:t>
      </w:r>
      <w:r>
        <w:rPr>
          <w:color w:val="707174"/>
          <w:spacing w:val="-6"/>
          <w:sz w:val="20"/>
        </w:rPr>
        <w:t xml:space="preserve"> </w:t>
      </w:r>
      <w:r>
        <w:rPr>
          <w:color w:val="707174"/>
          <w:sz w:val="20"/>
        </w:rPr>
        <w:t>zašle</w:t>
      </w:r>
      <w:r>
        <w:rPr>
          <w:color w:val="707174"/>
          <w:spacing w:val="-7"/>
          <w:sz w:val="20"/>
        </w:rPr>
        <w:t xml:space="preserve"> </w:t>
      </w:r>
      <w:r>
        <w:rPr>
          <w:color w:val="707174"/>
          <w:sz w:val="20"/>
        </w:rPr>
        <w:t>písemnou</w:t>
      </w:r>
      <w:r>
        <w:rPr>
          <w:color w:val="707174"/>
          <w:spacing w:val="-5"/>
          <w:sz w:val="20"/>
        </w:rPr>
        <w:t xml:space="preserve"> </w:t>
      </w:r>
      <w:r>
        <w:rPr>
          <w:color w:val="707174"/>
          <w:sz w:val="20"/>
        </w:rPr>
        <w:t>objednávku.</w:t>
      </w:r>
    </w:p>
    <w:p w14:paraId="0653DE55" w14:textId="77777777" w:rsidR="001E345D" w:rsidRDefault="009405D6" w:rsidP="007E007A">
      <w:pPr>
        <w:pStyle w:val="Odstavecseseznamem"/>
        <w:numPr>
          <w:ilvl w:val="1"/>
          <w:numId w:val="6"/>
        </w:numPr>
        <w:tabs>
          <w:tab w:val="left" w:pos="853"/>
        </w:tabs>
        <w:ind w:left="852"/>
        <w:jc w:val="both"/>
        <w:rPr>
          <w:sz w:val="20"/>
        </w:rPr>
      </w:pPr>
      <w:r>
        <w:rPr>
          <w:color w:val="707174"/>
          <w:sz w:val="20"/>
        </w:rPr>
        <w:t>Dodavatel připraví a předá řešení, resp. poskytne objednanou</w:t>
      </w:r>
      <w:r>
        <w:rPr>
          <w:color w:val="707174"/>
          <w:spacing w:val="-34"/>
          <w:sz w:val="20"/>
        </w:rPr>
        <w:t xml:space="preserve"> </w:t>
      </w:r>
      <w:r>
        <w:rPr>
          <w:color w:val="707174"/>
          <w:sz w:val="20"/>
        </w:rPr>
        <w:t>službu.</w:t>
      </w:r>
    </w:p>
    <w:p w14:paraId="5A850F50" w14:textId="77777777" w:rsidR="001E345D" w:rsidRDefault="009405D6" w:rsidP="007E007A">
      <w:pPr>
        <w:pStyle w:val="Odstavecseseznamem"/>
        <w:numPr>
          <w:ilvl w:val="1"/>
          <w:numId w:val="6"/>
        </w:numPr>
        <w:tabs>
          <w:tab w:val="left" w:pos="853"/>
        </w:tabs>
        <w:spacing w:before="119"/>
        <w:ind w:right="124" w:hanging="432"/>
        <w:jc w:val="both"/>
        <w:rPr>
          <w:sz w:val="20"/>
        </w:rPr>
      </w:pPr>
      <w:r>
        <w:rPr>
          <w:color w:val="707174"/>
          <w:sz w:val="20"/>
        </w:rPr>
        <w:t>Splnění požadavku potvrdí Uživatel podpisem na akceptačním nebo předávacím protokolu, resp. výkazu</w:t>
      </w:r>
      <w:r>
        <w:rPr>
          <w:color w:val="707174"/>
          <w:spacing w:val="-10"/>
          <w:sz w:val="20"/>
        </w:rPr>
        <w:t xml:space="preserve"> </w:t>
      </w:r>
      <w:r>
        <w:rPr>
          <w:color w:val="707174"/>
          <w:sz w:val="20"/>
        </w:rPr>
        <w:t>práce.</w:t>
      </w:r>
    </w:p>
    <w:p w14:paraId="3DA955E2" w14:textId="77777777" w:rsidR="001E345D" w:rsidRDefault="009405D6" w:rsidP="007E007A">
      <w:pPr>
        <w:pStyle w:val="Odstavecseseznamem"/>
        <w:numPr>
          <w:ilvl w:val="1"/>
          <w:numId w:val="6"/>
        </w:numPr>
        <w:tabs>
          <w:tab w:val="left" w:pos="853"/>
        </w:tabs>
        <w:spacing w:before="119"/>
        <w:ind w:left="852"/>
        <w:jc w:val="both"/>
        <w:rPr>
          <w:sz w:val="20"/>
        </w:rPr>
      </w:pPr>
      <w:r>
        <w:rPr>
          <w:color w:val="707174"/>
          <w:sz w:val="20"/>
        </w:rPr>
        <w:t>Ceník prací v případě požadavku na další</w:t>
      </w:r>
      <w:r>
        <w:rPr>
          <w:color w:val="707174"/>
          <w:spacing w:val="-29"/>
          <w:sz w:val="20"/>
        </w:rPr>
        <w:t xml:space="preserve"> </w:t>
      </w:r>
      <w:r>
        <w:rPr>
          <w:color w:val="707174"/>
          <w:sz w:val="20"/>
        </w:rPr>
        <w:t>služ</w:t>
      </w:r>
      <w:r>
        <w:rPr>
          <w:color w:val="707174"/>
          <w:sz w:val="20"/>
        </w:rPr>
        <w:t>by</w:t>
      </w:r>
    </w:p>
    <w:p w14:paraId="245083E3" w14:textId="77777777" w:rsidR="001E345D" w:rsidRDefault="001E345D">
      <w:pPr>
        <w:pStyle w:val="Zkladntext"/>
        <w:spacing w:before="2"/>
        <w:rPr>
          <w:sz w:val="30"/>
        </w:rPr>
      </w:pPr>
    </w:p>
    <w:p w14:paraId="3FE06B90" w14:textId="77777777" w:rsidR="001E345D" w:rsidRDefault="009405D6">
      <w:pPr>
        <w:pStyle w:val="Zkladntext"/>
        <w:ind w:left="115"/>
      </w:pPr>
      <w:r>
        <w:rPr>
          <w:color w:val="707174"/>
        </w:rPr>
        <w:t xml:space="preserve">Uvedené ceny jsou jednotkové ceny za člověkohodinu práce specialisty společnosti </w:t>
      </w:r>
      <w:proofErr w:type="spellStart"/>
      <w:r>
        <w:rPr>
          <w:color w:val="707174"/>
        </w:rPr>
        <w:t>OKsystem</w:t>
      </w:r>
      <w:proofErr w:type="spellEnd"/>
      <w:r>
        <w:rPr>
          <w:color w:val="707174"/>
        </w:rPr>
        <w:t>.</w:t>
      </w:r>
    </w:p>
    <w:p w14:paraId="1F8B53D3" w14:textId="77777777" w:rsidR="001E345D" w:rsidRDefault="001E345D">
      <w:pPr>
        <w:pStyle w:val="Zkladntext"/>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980"/>
        <w:gridCol w:w="2059"/>
        <w:gridCol w:w="3021"/>
      </w:tblGrid>
      <w:tr w:rsidR="001E345D" w14:paraId="1B63DC61" w14:textId="77777777">
        <w:trPr>
          <w:trHeight w:hRule="exact" w:val="264"/>
        </w:trPr>
        <w:tc>
          <w:tcPr>
            <w:tcW w:w="3980" w:type="dxa"/>
            <w:shd w:val="clear" w:color="auto" w:fill="DCDDDE"/>
          </w:tcPr>
          <w:p w14:paraId="3F1B7755" w14:textId="77777777" w:rsidR="001E345D" w:rsidRDefault="009405D6">
            <w:pPr>
              <w:pStyle w:val="TableParagraph"/>
              <w:spacing w:line="227" w:lineRule="exact"/>
              <w:ind w:left="67"/>
              <w:rPr>
                <w:rFonts w:ascii="Arial" w:hAnsi="Arial"/>
                <w:b/>
                <w:sz w:val="20"/>
              </w:rPr>
            </w:pPr>
            <w:r>
              <w:rPr>
                <w:rFonts w:ascii="Arial" w:hAnsi="Arial"/>
                <w:b/>
                <w:color w:val="707174"/>
                <w:sz w:val="20"/>
              </w:rPr>
              <w:t>Položka</w:t>
            </w:r>
          </w:p>
        </w:tc>
        <w:tc>
          <w:tcPr>
            <w:tcW w:w="2059" w:type="dxa"/>
            <w:shd w:val="clear" w:color="auto" w:fill="DCDDDE"/>
          </w:tcPr>
          <w:p w14:paraId="1BBDBBC4" w14:textId="77777777" w:rsidR="001E345D" w:rsidRDefault="009405D6">
            <w:pPr>
              <w:pStyle w:val="TableParagraph"/>
              <w:spacing w:line="227" w:lineRule="exact"/>
              <w:ind w:left="67"/>
              <w:rPr>
                <w:rFonts w:ascii="Arial"/>
                <w:b/>
                <w:sz w:val="20"/>
              </w:rPr>
            </w:pPr>
            <w:r>
              <w:rPr>
                <w:rFonts w:ascii="Arial"/>
                <w:b/>
                <w:color w:val="707174"/>
                <w:sz w:val="20"/>
              </w:rPr>
              <w:t>Jednotka</w:t>
            </w:r>
          </w:p>
        </w:tc>
        <w:tc>
          <w:tcPr>
            <w:tcW w:w="3021" w:type="dxa"/>
            <w:shd w:val="clear" w:color="auto" w:fill="DCDDDE"/>
          </w:tcPr>
          <w:p w14:paraId="58D91768" w14:textId="77777777" w:rsidR="001E345D" w:rsidRDefault="009405D6">
            <w:pPr>
              <w:pStyle w:val="TableParagraph"/>
              <w:spacing w:line="227" w:lineRule="exact"/>
              <w:ind w:left="67"/>
              <w:rPr>
                <w:rFonts w:ascii="Arial" w:hAnsi="Arial"/>
                <w:b/>
                <w:sz w:val="20"/>
              </w:rPr>
            </w:pPr>
            <w:r>
              <w:rPr>
                <w:rFonts w:ascii="Arial" w:hAnsi="Arial"/>
                <w:b/>
                <w:color w:val="707174"/>
                <w:sz w:val="20"/>
              </w:rPr>
              <w:t>Jednotková cena Kč bez DPH</w:t>
            </w:r>
          </w:p>
        </w:tc>
      </w:tr>
      <w:tr w:rsidR="001E345D" w14:paraId="519A15F5" w14:textId="77777777">
        <w:trPr>
          <w:trHeight w:hRule="exact" w:val="266"/>
        </w:trPr>
        <w:tc>
          <w:tcPr>
            <w:tcW w:w="3980" w:type="dxa"/>
          </w:tcPr>
          <w:p w14:paraId="610A48C8" w14:textId="77777777" w:rsidR="001E345D" w:rsidRDefault="009405D6">
            <w:pPr>
              <w:pStyle w:val="TableParagraph"/>
              <w:spacing w:line="229" w:lineRule="exact"/>
              <w:ind w:left="67"/>
              <w:rPr>
                <w:rFonts w:ascii="Arial"/>
                <w:sz w:val="20"/>
              </w:rPr>
            </w:pPr>
            <w:r>
              <w:rPr>
                <w:rFonts w:ascii="Arial"/>
                <w:color w:val="707174"/>
                <w:sz w:val="20"/>
              </w:rPr>
              <w:t>Konzultant</w:t>
            </w:r>
          </w:p>
        </w:tc>
        <w:tc>
          <w:tcPr>
            <w:tcW w:w="2059" w:type="dxa"/>
          </w:tcPr>
          <w:p w14:paraId="62970ECD" w14:textId="77777777" w:rsidR="001E345D" w:rsidRDefault="009405D6">
            <w:pPr>
              <w:pStyle w:val="TableParagraph"/>
              <w:spacing w:before="11"/>
              <w:ind w:left="67"/>
              <w:rPr>
                <w:rFonts w:ascii="Arial" w:hAnsi="Arial"/>
                <w:sz w:val="20"/>
              </w:rPr>
            </w:pPr>
            <w:r>
              <w:rPr>
                <w:rFonts w:ascii="Arial" w:hAnsi="Arial"/>
                <w:color w:val="707174"/>
                <w:sz w:val="20"/>
              </w:rPr>
              <w:t>člověkohodina</w:t>
            </w:r>
          </w:p>
        </w:tc>
        <w:tc>
          <w:tcPr>
            <w:tcW w:w="3021" w:type="dxa"/>
          </w:tcPr>
          <w:p w14:paraId="581FA8C3" w14:textId="77777777" w:rsidR="001E345D" w:rsidRDefault="009405D6">
            <w:pPr>
              <w:pStyle w:val="TableParagraph"/>
              <w:spacing w:before="11"/>
              <w:ind w:left="67"/>
              <w:rPr>
                <w:rFonts w:ascii="Arial"/>
                <w:sz w:val="20"/>
              </w:rPr>
            </w:pPr>
            <w:r>
              <w:rPr>
                <w:rFonts w:ascii="Arial"/>
                <w:color w:val="707174"/>
                <w:sz w:val="20"/>
              </w:rPr>
              <w:t>1 550</w:t>
            </w:r>
          </w:p>
        </w:tc>
      </w:tr>
      <w:tr w:rsidR="001E345D" w14:paraId="1B0B1882" w14:textId="77777777">
        <w:trPr>
          <w:trHeight w:hRule="exact" w:val="264"/>
        </w:trPr>
        <w:tc>
          <w:tcPr>
            <w:tcW w:w="3980" w:type="dxa"/>
          </w:tcPr>
          <w:p w14:paraId="1F493F08" w14:textId="77777777" w:rsidR="001E345D" w:rsidRDefault="009405D6">
            <w:pPr>
              <w:pStyle w:val="TableParagraph"/>
              <w:spacing w:line="229" w:lineRule="exact"/>
              <w:ind w:left="67"/>
              <w:rPr>
                <w:rFonts w:ascii="Arial"/>
                <w:sz w:val="20"/>
              </w:rPr>
            </w:pPr>
            <w:r>
              <w:rPr>
                <w:rFonts w:ascii="Arial"/>
                <w:color w:val="707174"/>
                <w:sz w:val="20"/>
              </w:rPr>
              <w:t>Analytik</w:t>
            </w:r>
          </w:p>
        </w:tc>
        <w:tc>
          <w:tcPr>
            <w:tcW w:w="2059" w:type="dxa"/>
          </w:tcPr>
          <w:p w14:paraId="5803E661"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28A9F43A" w14:textId="77777777" w:rsidR="001E345D" w:rsidRDefault="009405D6">
            <w:pPr>
              <w:pStyle w:val="TableParagraph"/>
              <w:spacing w:before="11"/>
              <w:ind w:left="67"/>
              <w:rPr>
                <w:rFonts w:ascii="Arial"/>
                <w:sz w:val="20"/>
              </w:rPr>
            </w:pPr>
            <w:r>
              <w:rPr>
                <w:rFonts w:ascii="Arial"/>
                <w:color w:val="707174"/>
                <w:sz w:val="20"/>
              </w:rPr>
              <w:t>1 550</w:t>
            </w:r>
          </w:p>
        </w:tc>
      </w:tr>
      <w:tr w:rsidR="001E345D" w14:paraId="2019CE98" w14:textId="77777777">
        <w:trPr>
          <w:trHeight w:hRule="exact" w:val="264"/>
        </w:trPr>
        <w:tc>
          <w:tcPr>
            <w:tcW w:w="3980" w:type="dxa"/>
          </w:tcPr>
          <w:p w14:paraId="13B7F8FD" w14:textId="77777777" w:rsidR="001E345D" w:rsidRDefault="009405D6">
            <w:pPr>
              <w:pStyle w:val="TableParagraph"/>
              <w:spacing w:line="229" w:lineRule="exact"/>
              <w:ind w:left="67"/>
              <w:rPr>
                <w:rFonts w:ascii="Arial" w:hAnsi="Arial"/>
                <w:sz w:val="20"/>
              </w:rPr>
            </w:pPr>
            <w:r>
              <w:rPr>
                <w:rFonts w:ascii="Arial" w:hAnsi="Arial"/>
                <w:color w:val="707174"/>
                <w:sz w:val="20"/>
              </w:rPr>
              <w:t>Programátor</w:t>
            </w:r>
          </w:p>
        </w:tc>
        <w:tc>
          <w:tcPr>
            <w:tcW w:w="2059" w:type="dxa"/>
          </w:tcPr>
          <w:p w14:paraId="13D7B983"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55F48186" w14:textId="77777777" w:rsidR="001E345D" w:rsidRDefault="009405D6">
            <w:pPr>
              <w:pStyle w:val="TableParagraph"/>
              <w:spacing w:before="11"/>
              <w:ind w:left="67"/>
              <w:rPr>
                <w:rFonts w:ascii="Arial"/>
                <w:sz w:val="20"/>
              </w:rPr>
            </w:pPr>
            <w:r>
              <w:rPr>
                <w:rFonts w:ascii="Arial"/>
                <w:color w:val="707174"/>
                <w:sz w:val="20"/>
              </w:rPr>
              <w:t>1 550</w:t>
            </w:r>
          </w:p>
        </w:tc>
      </w:tr>
      <w:tr w:rsidR="001E345D" w14:paraId="71287768" w14:textId="77777777">
        <w:trPr>
          <w:trHeight w:hRule="exact" w:val="266"/>
        </w:trPr>
        <w:tc>
          <w:tcPr>
            <w:tcW w:w="3980" w:type="dxa"/>
          </w:tcPr>
          <w:p w14:paraId="191759B0" w14:textId="77777777" w:rsidR="001E345D" w:rsidRDefault="009405D6">
            <w:pPr>
              <w:pStyle w:val="TableParagraph"/>
              <w:spacing w:line="229" w:lineRule="exact"/>
              <w:ind w:left="67"/>
              <w:rPr>
                <w:rFonts w:ascii="Arial" w:hAnsi="Arial"/>
                <w:sz w:val="20"/>
              </w:rPr>
            </w:pPr>
            <w:r>
              <w:rPr>
                <w:rFonts w:ascii="Arial" w:hAnsi="Arial"/>
                <w:color w:val="707174"/>
                <w:sz w:val="20"/>
              </w:rPr>
              <w:t>Školitel</w:t>
            </w:r>
          </w:p>
        </w:tc>
        <w:tc>
          <w:tcPr>
            <w:tcW w:w="2059" w:type="dxa"/>
          </w:tcPr>
          <w:p w14:paraId="2FD87ED1"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1F85F583" w14:textId="77777777" w:rsidR="001E345D" w:rsidRDefault="009405D6">
            <w:pPr>
              <w:pStyle w:val="TableParagraph"/>
              <w:spacing w:before="14"/>
              <w:ind w:left="67"/>
              <w:rPr>
                <w:rFonts w:ascii="Arial"/>
                <w:sz w:val="20"/>
              </w:rPr>
            </w:pPr>
            <w:r>
              <w:rPr>
                <w:rFonts w:ascii="Arial"/>
                <w:color w:val="707174"/>
                <w:sz w:val="20"/>
              </w:rPr>
              <w:t>1 550</w:t>
            </w:r>
          </w:p>
        </w:tc>
      </w:tr>
      <w:tr w:rsidR="001E345D" w14:paraId="136032AC" w14:textId="77777777">
        <w:trPr>
          <w:trHeight w:hRule="exact" w:val="264"/>
        </w:trPr>
        <w:tc>
          <w:tcPr>
            <w:tcW w:w="3980" w:type="dxa"/>
          </w:tcPr>
          <w:p w14:paraId="3879C24C" w14:textId="77777777" w:rsidR="001E345D" w:rsidRDefault="009405D6">
            <w:pPr>
              <w:pStyle w:val="TableParagraph"/>
              <w:ind w:left="67"/>
              <w:rPr>
                <w:rFonts w:ascii="Arial"/>
                <w:sz w:val="20"/>
              </w:rPr>
            </w:pPr>
            <w:r>
              <w:rPr>
                <w:rFonts w:ascii="Arial"/>
                <w:color w:val="707174"/>
                <w:sz w:val="20"/>
              </w:rPr>
              <w:t>Technik</w:t>
            </w:r>
          </w:p>
        </w:tc>
        <w:tc>
          <w:tcPr>
            <w:tcW w:w="2059" w:type="dxa"/>
          </w:tcPr>
          <w:p w14:paraId="321FBEA5" w14:textId="77777777" w:rsidR="001E345D" w:rsidRDefault="009405D6">
            <w:pPr>
              <w:pStyle w:val="TableParagraph"/>
              <w:ind w:left="67"/>
              <w:rPr>
                <w:rFonts w:ascii="Arial" w:hAnsi="Arial"/>
                <w:sz w:val="20"/>
              </w:rPr>
            </w:pPr>
            <w:r>
              <w:rPr>
                <w:rFonts w:ascii="Arial" w:hAnsi="Arial"/>
                <w:color w:val="707174"/>
                <w:sz w:val="20"/>
              </w:rPr>
              <w:t>člověkohodina</w:t>
            </w:r>
          </w:p>
        </w:tc>
        <w:tc>
          <w:tcPr>
            <w:tcW w:w="3021" w:type="dxa"/>
          </w:tcPr>
          <w:p w14:paraId="06E17C0A" w14:textId="77777777" w:rsidR="001E345D" w:rsidRDefault="009405D6">
            <w:pPr>
              <w:pStyle w:val="TableParagraph"/>
              <w:spacing w:before="12"/>
              <w:ind w:left="67"/>
              <w:rPr>
                <w:rFonts w:ascii="Arial"/>
                <w:sz w:val="20"/>
              </w:rPr>
            </w:pPr>
            <w:r>
              <w:rPr>
                <w:rFonts w:ascii="Arial"/>
                <w:color w:val="707174"/>
                <w:sz w:val="20"/>
              </w:rPr>
              <w:t>1 550</w:t>
            </w:r>
          </w:p>
        </w:tc>
      </w:tr>
      <w:tr w:rsidR="001E345D" w14:paraId="7083512C" w14:textId="77777777">
        <w:trPr>
          <w:trHeight w:hRule="exact" w:val="266"/>
        </w:trPr>
        <w:tc>
          <w:tcPr>
            <w:tcW w:w="3980" w:type="dxa"/>
          </w:tcPr>
          <w:p w14:paraId="6C84BC4F" w14:textId="77777777" w:rsidR="001E345D" w:rsidRDefault="009405D6">
            <w:pPr>
              <w:pStyle w:val="TableParagraph"/>
              <w:spacing w:line="229" w:lineRule="exact"/>
              <w:ind w:left="67"/>
              <w:rPr>
                <w:rFonts w:ascii="Arial" w:hAnsi="Arial"/>
                <w:sz w:val="20"/>
              </w:rPr>
            </w:pPr>
            <w:r>
              <w:rPr>
                <w:rFonts w:ascii="Arial" w:hAnsi="Arial"/>
                <w:color w:val="707174"/>
                <w:sz w:val="20"/>
              </w:rPr>
              <w:t>Vedoucí projektu</w:t>
            </w:r>
          </w:p>
        </w:tc>
        <w:tc>
          <w:tcPr>
            <w:tcW w:w="2059" w:type="dxa"/>
          </w:tcPr>
          <w:p w14:paraId="3B391C02"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18F45591" w14:textId="77777777" w:rsidR="001E345D" w:rsidRDefault="009405D6">
            <w:pPr>
              <w:pStyle w:val="TableParagraph"/>
              <w:spacing w:before="14"/>
              <w:ind w:left="67"/>
              <w:rPr>
                <w:rFonts w:ascii="Arial"/>
                <w:sz w:val="20"/>
              </w:rPr>
            </w:pPr>
            <w:r>
              <w:rPr>
                <w:rFonts w:ascii="Arial"/>
                <w:color w:val="707174"/>
                <w:sz w:val="20"/>
              </w:rPr>
              <w:t>1 550</w:t>
            </w:r>
          </w:p>
        </w:tc>
      </w:tr>
      <w:tr w:rsidR="001E345D" w14:paraId="12009F44" w14:textId="77777777">
        <w:trPr>
          <w:trHeight w:hRule="exact" w:val="264"/>
        </w:trPr>
        <w:tc>
          <w:tcPr>
            <w:tcW w:w="3980" w:type="dxa"/>
          </w:tcPr>
          <w:p w14:paraId="78CDF958" w14:textId="77777777" w:rsidR="001E345D" w:rsidRDefault="009405D6">
            <w:pPr>
              <w:pStyle w:val="TableParagraph"/>
              <w:spacing w:line="229" w:lineRule="exact"/>
              <w:ind w:left="67"/>
              <w:rPr>
                <w:rFonts w:ascii="Arial" w:hAnsi="Arial"/>
                <w:sz w:val="20"/>
              </w:rPr>
            </w:pPr>
            <w:r>
              <w:rPr>
                <w:rFonts w:ascii="Arial" w:hAnsi="Arial"/>
                <w:color w:val="707174"/>
                <w:sz w:val="20"/>
              </w:rPr>
              <w:t>Cestovné mimo Prahu (Brno)</w:t>
            </w:r>
          </w:p>
        </w:tc>
        <w:tc>
          <w:tcPr>
            <w:tcW w:w="2059" w:type="dxa"/>
          </w:tcPr>
          <w:p w14:paraId="10E3A89F" w14:textId="77777777" w:rsidR="001E345D" w:rsidRDefault="009405D6">
            <w:pPr>
              <w:pStyle w:val="TableParagraph"/>
              <w:spacing w:line="229" w:lineRule="exact"/>
              <w:ind w:left="67"/>
              <w:rPr>
                <w:rFonts w:ascii="Arial"/>
                <w:sz w:val="20"/>
              </w:rPr>
            </w:pPr>
            <w:r>
              <w:rPr>
                <w:rFonts w:ascii="Arial"/>
                <w:color w:val="707174"/>
                <w:sz w:val="20"/>
              </w:rPr>
              <w:t>km</w:t>
            </w:r>
          </w:p>
        </w:tc>
        <w:tc>
          <w:tcPr>
            <w:tcW w:w="3021" w:type="dxa"/>
          </w:tcPr>
          <w:p w14:paraId="08C894C9" w14:textId="77777777" w:rsidR="001E345D" w:rsidRDefault="009405D6">
            <w:pPr>
              <w:pStyle w:val="TableParagraph"/>
              <w:spacing w:before="11"/>
              <w:ind w:left="67"/>
              <w:rPr>
                <w:rFonts w:ascii="Arial"/>
                <w:sz w:val="20"/>
              </w:rPr>
            </w:pPr>
            <w:r>
              <w:rPr>
                <w:rFonts w:ascii="Arial"/>
                <w:color w:val="707174"/>
                <w:sz w:val="20"/>
              </w:rPr>
              <w:t>13</w:t>
            </w:r>
          </w:p>
        </w:tc>
      </w:tr>
    </w:tbl>
    <w:p w14:paraId="3CEAA8AE" w14:textId="77777777" w:rsidR="001E345D" w:rsidRDefault="001E345D">
      <w:pPr>
        <w:pStyle w:val="Zkladntext"/>
        <w:spacing w:before="4"/>
        <w:rPr>
          <w:sz w:val="30"/>
        </w:rPr>
      </w:pPr>
    </w:p>
    <w:p w14:paraId="1155DECD" w14:textId="77777777" w:rsidR="001E345D" w:rsidRDefault="009405D6">
      <w:pPr>
        <w:pStyle w:val="Odstavecseseznamem"/>
        <w:numPr>
          <w:ilvl w:val="1"/>
          <w:numId w:val="6"/>
        </w:numPr>
        <w:tabs>
          <w:tab w:val="left" w:pos="853"/>
        </w:tabs>
        <w:spacing w:before="0"/>
        <w:ind w:right="128" w:hanging="432"/>
        <w:jc w:val="both"/>
        <w:rPr>
          <w:sz w:val="20"/>
        </w:rPr>
      </w:pPr>
      <w:r>
        <w:rPr>
          <w:color w:val="707174"/>
          <w:sz w:val="20"/>
        </w:rPr>
        <w:t>Dodavatel</w:t>
      </w:r>
      <w:r>
        <w:rPr>
          <w:color w:val="707174"/>
          <w:spacing w:val="-12"/>
          <w:sz w:val="20"/>
        </w:rPr>
        <w:t xml:space="preserve"> </w:t>
      </w:r>
      <w:r>
        <w:rPr>
          <w:color w:val="707174"/>
          <w:sz w:val="20"/>
        </w:rPr>
        <w:t>si</w:t>
      </w:r>
      <w:r>
        <w:rPr>
          <w:color w:val="707174"/>
          <w:spacing w:val="-11"/>
          <w:sz w:val="20"/>
        </w:rPr>
        <w:t xml:space="preserve"> </w:t>
      </w:r>
      <w:r>
        <w:rPr>
          <w:color w:val="707174"/>
          <w:sz w:val="20"/>
        </w:rPr>
        <w:t>vyhrazuje</w:t>
      </w:r>
      <w:r>
        <w:rPr>
          <w:color w:val="707174"/>
          <w:spacing w:val="-12"/>
          <w:sz w:val="20"/>
        </w:rPr>
        <w:t xml:space="preserve"> </w:t>
      </w:r>
      <w:r>
        <w:rPr>
          <w:color w:val="707174"/>
          <w:sz w:val="20"/>
        </w:rPr>
        <w:t>právo</w:t>
      </w:r>
      <w:r>
        <w:rPr>
          <w:color w:val="707174"/>
          <w:spacing w:val="-12"/>
          <w:sz w:val="20"/>
        </w:rPr>
        <w:t xml:space="preserve"> </w:t>
      </w:r>
      <w:r>
        <w:rPr>
          <w:color w:val="707174"/>
          <w:sz w:val="20"/>
        </w:rPr>
        <w:t>aktualizovat</w:t>
      </w:r>
      <w:r>
        <w:rPr>
          <w:color w:val="707174"/>
          <w:spacing w:val="-13"/>
          <w:sz w:val="20"/>
        </w:rPr>
        <w:t xml:space="preserve"> </w:t>
      </w:r>
      <w:r>
        <w:rPr>
          <w:color w:val="707174"/>
          <w:sz w:val="20"/>
        </w:rPr>
        <w:t>ceník</w:t>
      </w:r>
      <w:r>
        <w:rPr>
          <w:color w:val="707174"/>
          <w:spacing w:val="-9"/>
          <w:sz w:val="20"/>
        </w:rPr>
        <w:t xml:space="preserve"> </w:t>
      </w:r>
      <w:r>
        <w:rPr>
          <w:color w:val="707174"/>
          <w:sz w:val="20"/>
        </w:rPr>
        <w:t>jednotkových</w:t>
      </w:r>
      <w:r>
        <w:rPr>
          <w:color w:val="707174"/>
          <w:spacing w:val="-12"/>
          <w:sz w:val="20"/>
        </w:rPr>
        <w:t xml:space="preserve"> </w:t>
      </w:r>
      <w:r>
        <w:rPr>
          <w:color w:val="707174"/>
          <w:sz w:val="20"/>
        </w:rPr>
        <w:t>cen</w:t>
      </w:r>
      <w:r>
        <w:rPr>
          <w:color w:val="707174"/>
          <w:spacing w:val="-8"/>
          <w:sz w:val="20"/>
        </w:rPr>
        <w:t xml:space="preserve"> </w:t>
      </w:r>
      <w:r>
        <w:rPr>
          <w:color w:val="707174"/>
          <w:sz w:val="20"/>
        </w:rPr>
        <w:t>za</w:t>
      </w:r>
      <w:r>
        <w:rPr>
          <w:color w:val="707174"/>
          <w:spacing w:val="-12"/>
          <w:sz w:val="20"/>
        </w:rPr>
        <w:t xml:space="preserve"> </w:t>
      </w:r>
      <w:r>
        <w:rPr>
          <w:color w:val="707174"/>
          <w:sz w:val="20"/>
        </w:rPr>
        <w:t>člověkohodinu</w:t>
      </w:r>
      <w:r>
        <w:rPr>
          <w:color w:val="707174"/>
          <w:spacing w:val="-12"/>
          <w:sz w:val="20"/>
        </w:rPr>
        <w:t xml:space="preserve"> </w:t>
      </w:r>
      <w:r>
        <w:rPr>
          <w:color w:val="707174"/>
          <w:sz w:val="20"/>
        </w:rPr>
        <w:t>specialistů dle odst. 5.7 a informovat Uživatele písemným</w:t>
      </w:r>
      <w:r>
        <w:rPr>
          <w:color w:val="707174"/>
          <w:spacing w:val="-35"/>
          <w:sz w:val="20"/>
        </w:rPr>
        <w:t xml:space="preserve"> </w:t>
      </w:r>
      <w:r>
        <w:rPr>
          <w:color w:val="707174"/>
          <w:sz w:val="20"/>
        </w:rPr>
        <w:t>oznámením.</w:t>
      </w:r>
    </w:p>
    <w:p w14:paraId="26510BCE" w14:textId="77777777" w:rsidR="001E345D" w:rsidRDefault="001E345D">
      <w:pPr>
        <w:jc w:val="both"/>
        <w:rPr>
          <w:sz w:val="20"/>
        </w:rPr>
        <w:sectPr w:rsidR="001E345D">
          <w:pgSz w:w="11910" w:h="16840"/>
          <w:pgMar w:top="780" w:right="1300" w:bottom="1240" w:left="1300" w:header="0" w:footer="999" w:gutter="0"/>
          <w:cols w:space="708"/>
        </w:sectPr>
      </w:pPr>
    </w:p>
    <w:p w14:paraId="0E3EB38F" w14:textId="77777777" w:rsidR="001E345D" w:rsidRDefault="009405D6">
      <w:pPr>
        <w:pStyle w:val="Nadpis3"/>
        <w:spacing w:before="32"/>
        <w:ind w:left="1313" w:right="1314"/>
        <w:jc w:val="center"/>
      </w:pPr>
      <w:r>
        <w:rPr>
          <w:color w:val="231F20"/>
          <w:u w:val="single" w:color="231F20"/>
        </w:rPr>
        <w:lastRenderedPageBreak/>
        <w:t>Příloha č. 2 Dodatku</w:t>
      </w:r>
    </w:p>
    <w:p w14:paraId="167B20A3" w14:textId="77777777" w:rsidR="001E345D" w:rsidRDefault="001E345D">
      <w:pPr>
        <w:pStyle w:val="Zkladntext"/>
        <w:rPr>
          <w:rFonts w:ascii="Calibri"/>
          <w:b/>
        </w:rPr>
      </w:pPr>
    </w:p>
    <w:p w14:paraId="0C9FBCB9" w14:textId="77777777" w:rsidR="001E345D" w:rsidRDefault="009405D6">
      <w:pPr>
        <w:spacing w:before="160"/>
        <w:ind w:left="1315" w:right="1314"/>
        <w:jc w:val="center"/>
        <w:rPr>
          <w:rFonts w:ascii="Calibri" w:hAnsi="Calibri"/>
          <w:b/>
          <w:sz w:val="32"/>
        </w:rPr>
      </w:pPr>
      <w:r>
        <w:rPr>
          <w:rFonts w:ascii="Calibri" w:hAnsi="Calibri"/>
          <w:b/>
          <w:color w:val="231F20"/>
          <w:sz w:val="32"/>
        </w:rPr>
        <w:t xml:space="preserve">nabídka na naprogramování </w:t>
      </w:r>
      <w:proofErr w:type="spellStart"/>
      <w:r>
        <w:rPr>
          <w:rFonts w:ascii="Calibri" w:hAnsi="Calibri"/>
          <w:b/>
          <w:color w:val="231F20"/>
          <w:sz w:val="32"/>
        </w:rPr>
        <w:t>workflow</w:t>
      </w:r>
      <w:proofErr w:type="spellEnd"/>
      <w:r>
        <w:rPr>
          <w:rFonts w:ascii="Calibri" w:hAnsi="Calibri"/>
          <w:b/>
          <w:color w:val="231F20"/>
          <w:sz w:val="32"/>
        </w:rPr>
        <w:t xml:space="preserve"> k modulu Náplň práce</w:t>
      </w:r>
    </w:p>
    <w:p w14:paraId="6717BED3" w14:textId="77777777" w:rsidR="001E345D" w:rsidRDefault="001E345D">
      <w:pPr>
        <w:pStyle w:val="Zkladntext"/>
        <w:rPr>
          <w:rFonts w:ascii="Calibri"/>
          <w:b/>
          <w:sz w:val="24"/>
        </w:rPr>
      </w:pPr>
    </w:p>
    <w:tbl>
      <w:tblPr>
        <w:tblStyle w:val="TableNormal"/>
        <w:tblW w:w="0" w:type="auto"/>
        <w:tblInd w:w="110" w:type="dxa"/>
        <w:tblBorders>
          <w:top w:val="single" w:sz="6" w:space="0" w:color="DCDDDE"/>
          <w:left w:val="single" w:sz="6" w:space="0" w:color="DCDDDE"/>
          <w:bottom w:val="single" w:sz="6" w:space="0" w:color="DCDDDE"/>
          <w:right w:val="single" w:sz="6" w:space="0" w:color="DCDDDE"/>
          <w:insideH w:val="single" w:sz="6" w:space="0" w:color="DCDDDE"/>
          <w:insideV w:val="single" w:sz="6" w:space="0" w:color="DCDDDE"/>
        </w:tblBorders>
        <w:tblLayout w:type="fixed"/>
        <w:tblLook w:val="01E0" w:firstRow="1" w:lastRow="1" w:firstColumn="1" w:lastColumn="1" w:noHBand="0" w:noVBand="0"/>
      </w:tblPr>
      <w:tblGrid>
        <w:gridCol w:w="8362"/>
        <w:gridCol w:w="2145"/>
      </w:tblGrid>
      <w:tr w:rsidR="001E345D" w14:paraId="5C9B3FA5" w14:textId="77777777">
        <w:trPr>
          <w:trHeight w:hRule="exact" w:val="545"/>
        </w:trPr>
        <w:tc>
          <w:tcPr>
            <w:tcW w:w="8362" w:type="dxa"/>
            <w:shd w:val="clear" w:color="auto" w:fill="F1F1F2"/>
          </w:tcPr>
          <w:p w14:paraId="150098A5" w14:textId="77777777" w:rsidR="001E345D" w:rsidRDefault="009405D6">
            <w:pPr>
              <w:pStyle w:val="TableParagraph"/>
              <w:spacing w:before="148"/>
              <w:ind w:left="100"/>
              <w:rPr>
                <w:rFonts w:ascii="Arial" w:hAnsi="Arial"/>
                <w:b/>
                <w:sz w:val="20"/>
              </w:rPr>
            </w:pPr>
            <w:r>
              <w:rPr>
                <w:rFonts w:ascii="Arial" w:hAnsi="Arial"/>
                <w:b/>
                <w:color w:val="76C044"/>
                <w:sz w:val="20"/>
              </w:rPr>
              <w:t>Vývoj aplikace</w:t>
            </w:r>
          </w:p>
        </w:tc>
        <w:tc>
          <w:tcPr>
            <w:tcW w:w="2145" w:type="dxa"/>
            <w:shd w:val="clear" w:color="auto" w:fill="F1F1F2"/>
          </w:tcPr>
          <w:p w14:paraId="52ECAC4F" w14:textId="77777777" w:rsidR="001E345D" w:rsidRDefault="009405D6">
            <w:pPr>
              <w:pStyle w:val="TableParagraph"/>
              <w:spacing w:before="148"/>
              <w:ind w:left="148"/>
              <w:rPr>
                <w:rFonts w:ascii="Arial" w:hAnsi="Arial"/>
                <w:b/>
                <w:sz w:val="20"/>
              </w:rPr>
            </w:pPr>
            <w:r>
              <w:rPr>
                <w:rFonts w:ascii="Arial" w:hAnsi="Arial"/>
                <w:b/>
                <w:color w:val="76C044"/>
                <w:sz w:val="20"/>
              </w:rPr>
              <w:t>Cena v Kč bez DPH</w:t>
            </w:r>
          </w:p>
        </w:tc>
      </w:tr>
      <w:tr w:rsidR="001E345D" w14:paraId="0A65B876" w14:textId="77777777">
        <w:trPr>
          <w:trHeight w:hRule="exact" w:val="715"/>
        </w:trPr>
        <w:tc>
          <w:tcPr>
            <w:tcW w:w="8362" w:type="dxa"/>
          </w:tcPr>
          <w:p w14:paraId="4AE57AD4" w14:textId="77777777" w:rsidR="001E345D" w:rsidRDefault="009405D6">
            <w:pPr>
              <w:pStyle w:val="TableParagraph"/>
              <w:spacing w:before="117"/>
              <w:ind w:left="100"/>
              <w:rPr>
                <w:rFonts w:ascii="Arial" w:hAnsi="Arial"/>
                <w:b/>
                <w:sz w:val="20"/>
              </w:rPr>
            </w:pPr>
            <w:r>
              <w:rPr>
                <w:rFonts w:ascii="Arial" w:hAnsi="Arial"/>
                <w:b/>
                <w:color w:val="707174"/>
                <w:sz w:val="20"/>
              </w:rPr>
              <w:t xml:space="preserve">Vývoj aplikace a </w:t>
            </w:r>
            <w:proofErr w:type="spellStart"/>
            <w:r>
              <w:rPr>
                <w:rFonts w:ascii="Arial" w:hAnsi="Arial"/>
                <w:b/>
                <w:color w:val="707174"/>
                <w:sz w:val="20"/>
              </w:rPr>
              <w:t>workflow</w:t>
            </w:r>
            <w:proofErr w:type="spellEnd"/>
          </w:p>
        </w:tc>
        <w:tc>
          <w:tcPr>
            <w:tcW w:w="2145" w:type="dxa"/>
          </w:tcPr>
          <w:p w14:paraId="60A5E158" w14:textId="77777777" w:rsidR="001E345D" w:rsidRDefault="001E345D">
            <w:pPr>
              <w:pStyle w:val="TableParagraph"/>
              <w:rPr>
                <w:b/>
                <w:sz w:val="19"/>
              </w:rPr>
            </w:pPr>
          </w:p>
          <w:p w14:paraId="56C2CE00" w14:textId="77777777" w:rsidR="001E345D" w:rsidRDefault="009405D6">
            <w:pPr>
              <w:pStyle w:val="TableParagraph"/>
              <w:ind w:left="446"/>
              <w:rPr>
                <w:rFonts w:ascii="Arial" w:hAnsi="Arial"/>
                <w:b/>
                <w:sz w:val="20"/>
              </w:rPr>
            </w:pPr>
            <w:r>
              <w:rPr>
                <w:rFonts w:ascii="Arial" w:hAnsi="Arial"/>
                <w:b/>
                <w:color w:val="707174"/>
                <w:sz w:val="20"/>
              </w:rPr>
              <w:t>238 000 Kč</w:t>
            </w:r>
          </w:p>
        </w:tc>
      </w:tr>
      <w:tr w:rsidR="001E345D" w14:paraId="7906AA1D" w14:textId="77777777">
        <w:trPr>
          <w:trHeight w:hRule="exact" w:val="545"/>
        </w:trPr>
        <w:tc>
          <w:tcPr>
            <w:tcW w:w="8362" w:type="dxa"/>
            <w:shd w:val="clear" w:color="auto" w:fill="F1F1F2"/>
          </w:tcPr>
          <w:p w14:paraId="7B622DE7" w14:textId="77777777" w:rsidR="001E345D" w:rsidRDefault="009405D6">
            <w:pPr>
              <w:pStyle w:val="TableParagraph"/>
              <w:spacing w:before="148"/>
              <w:ind w:left="100"/>
              <w:rPr>
                <w:rFonts w:ascii="Arial"/>
                <w:b/>
                <w:sz w:val="20"/>
              </w:rPr>
            </w:pPr>
            <w:r>
              <w:rPr>
                <w:rFonts w:ascii="Arial"/>
                <w:b/>
                <w:color w:val="76C044"/>
                <w:sz w:val="20"/>
              </w:rPr>
              <w:t>Implementace</w:t>
            </w:r>
          </w:p>
        </w:tc>
        <w:tc>
          <w:tcPr>
            <w:tcW w:w="2145" w:type="dxa"/>
            <w:shd w:val="clear" w:color="auto" w:fill="F1F1F2"/>
          </w:tcPr>
          <w:p w14:paraId="0087E91D" w14:textId="77777777" w:rsidR="001E345D" w:rsidRDefault="009405D6">
            <w:pPr>
              <w:pStyle w:val="TableParagraph"/>
              <w:spacing w:before="148"/>
              <w:ind w:left="148"/>
              <w:rPr>
                <w:rFonts w:ascii="Arial" w:hAnsi="Arial"/>
                <w:b/>
                <w:sz w:val="20"/>
              </w:rPr>
            </w:pPr>
            <w:r>
              <w:rPr>
                <w:rFonts w:ascii="Arial" w:hAnsi="Arial"/>
                <w:b/>
                <w:color w:val="76C044"/>
                <w:sz w:val="20"/>
              </w:rPr>
              <w:t>Cena v Kč bez DPH</w:t>
            </w:r>
          </w:p>
        </w:tc>
      </w:tr>
      <w:tr w:rsidR="001E345D" w14:paraId="02AD1076" w14:textId="77777777">
        <w:trPr>
          <w:trHeight w:hRule="exact" w:val="2652"/>
        </w:trPr>
        <w:tc>
          <w:tcPr>
            <w:tcW w:w="8362" w:type="dxa"/>
          </w:tcPr>
          <w:p w14:paraId="0FB91DAA" w14:textId="77777777" w:rsidR="001E345D" w:rsidRDefault="009405D6">
            <w:pPr>
              <w:pStyle w:val="TableParagraph"/>
              <w:spacing w:line="227" w:lineRule="exact"/>
              <w:ind w:left="100"/>
              <w:rPr>
                <w:rFonts w:ascii="Arial" w:hAnsi="Arial"/>
                <w:b/>
                <w:sz w:val="20"/>
              </w:rPr>
            </w:pPr>
            <w:r>
              <w:rPr>
                <w:rFonts w:ascii="Arial" w:hAnsi="Arial"/>
                <w:b/>
                <w:color w:val="707174"/>
                <w:sz w:val="20"/>
              </w:rPr>
              <w:t>Rozšíření o proces 4 – Náplň práce</w:t>
            </w:r>
          </w:p>
          <w:p w14:paraId="4BB3BCD4" w14:textId="77777777" w:rsidR="001E345D" w:rsidRDefault="001E345D">
            <w:pPr>
              <w:pStyle w:val="TableParagraph"/>
              <w:spacing w:before="11"/>
              <w:rPr>
                <w:b/>
                <w:sz w:val="18"/>
              </w:rPr>
            </w:pPr>
          </w:p>
          <w:p w14:paraId="495FE216" w14:textId="77777777" w:rsidR="001E345D" w:rsidRDefault="009405D6">
            <w:pPr>
              <w:pStyle w:val="TableParagraph"/>
              <w:numPr>
                <w:ilvl w:val="0"/>
                <w:numId w:val="4"/>
              </w:numPr>
              <w:tabs>
                <w:tab w:val="left" w:pos="820"/>
                <w:tab w:val="left" w:pos="821"/>
              </w:tabs>
              <w:spacing w:line="244" w:lineRule="exact"/>
              <w:ind w:hanging="359"/>
              <w:rPr>
                <w:rFonts w:ascii="Arial"/>
                <w:sz w:val="20"/>
              </w:rPr>
            </w:pPr>
            <w:r>
              <w:rPr>
                <w:rFonts w:ascii="Arial"/>
                <w:color w:val="707174"/>
                <w:sz w:val="20"/>
              </w:rPr>
              <w:t>Integrace do</w:t>
            </w:r>
            <w:r>
              <w:rPr>
                <w:rFonts w:ascii="Arial"/>
                <w:color w:val="707174"/>
                <w:spacing w:val="-9"/>
                <w:sz w:val="20"/>
              </w:rPr>
              <w:t xml:space="preserve"> </w:t>
            </w:r>
            <w:proofErr w:type="spellStart"/>
            <w:r>
              <w:rPr>
                <w:rFonts w:ascii="Arial"/>
                <w:color w:val="707174"/>
                <w:sz w:val="20"/>
              </w:rPr>
              <w:t>OKbase</w:t>
            </w:r>
            <w:proofErr w:type="spellEnd"/>
          </w:p>
          <w:p w14:paraId="7E71545C" w14:textId="77777777" w:rsidR="001E345D" w:rsidRDefault="009405D6">
            <w:pPr>
              <w:pStyle w:val="TableParagraph"/>
              <w:numPr>
                <w:ilvl w:val="0"/>
                <w:numId w:val="4"/>
              </w:numPr>
              <w:tabs>
                <w:tab w:val="left" w:pos="820"/>
                <w:tab w:val="left" w:pos="821"/>
              </w:tabs>
              <w:spacing w:line="244" w:lineRule="exact"/>
              <w:ind w:hanging="359"/>
              <w:rPr>
                <w:rFonts w:ascii="Arial" w:hAnsi="Arial"/>
                <w:sz w:val="20"/>
              </w:rPr>
            </w:pPr>
            <w:r>
              <w:rPr>
                <w:rFonts w:ascii="Arial" w:hAnsi="Arial"/>
                <w:color w:val="707174"/>
                <w:sz w:val="20"/>
              </w:rPr>
              <w:t>Naprogramování</w:t>
            </w:r>
            <w:r>
              <w:rPr>
                <w:rFonts w:ascii="Arial" w:hAnsi="Arial"/>
                <w:color w:val="707174"/>
                <w:spacing w:val="-8"/>
                <w:sz w:val="20"/>
              </w:rPr>
              <w:t xml:space="preserve"> </w:t>
            </w:r>
            <w:r>
              <w:rPr>
                <w:rFonts w:ascii="Arial" w:hAnsi="Arial"/>
                <w:color w:val="707174"/>
                <w:sz w:val="20"/>
              </w:rPr>
              <w:t>sestav</w:t>
            </w:r>
          </w:p>
          <w:p w14:paraId="5CBE3C9D" w14:textId="77777777" w:rsidR="001E345D" w:rsidRDefault="009405D6">
            <w:pPr>
              <w:pStyle w:val="TableParagraph"/>
              <w:numPr>
                <w:ilvl w:val="0"/>
                <w:numId w:val="4"/>
              </w:numPr>
              <w:tabs>
                <w:tab w:val="left" w:pos="820"/>
                <w:tab w:val="left" w:pos="821"/>
              </w:tabs>
              <w:spacing w:line="243" w:lineRule="exact"/>
              <w:ind w:hanging="359"/>
              <w:rPr>
                <w:rFonts w:ascii="Arial" w:hAnsi="Arial"/>
                <w:sz w:val="20"/>
              </w:rPr>
            </w:pPr>
            <w:r>
              <w:rPr>
                <w:rFonts w:ascii="Arial" w:hAnsi="Arial"/>
                <w:color w:val="707174"/>
                <w:sz w:val="20"/>
              </w:rPr>
              <w:t>Úprava</w:t>
            </w:r>
            <w:r>
              <w:rPr>
                <w:rFonts w:ascii="Arial" w:hAnsi="Arial"/>
                <w:color w:val="707174"/>
                <w:spacing w:val="-5"/>
                <w:sz w:val="20"/>
              </w:rPr>
              <w:t xml:space="preserve"> </w:t>
            </w:r>
            <w:r>
              <w:rPr>
                <w:rFonts w:ascii="Arial" w:hAnsi="Arial"/>
                <w:color w:val="707174"/>
                <w:sz w:val="20"/>
              </w:rPr>
              <w:t>dat</w:t>
            </w:r>
          </w:p>
          <w:p w14:paraId="09284228" w14:textId="77777777" w:rsidR="001E345D" w:rsidRDefault="009405D6">
            <w:pPr>
              <w:pStyle w:val="TableParagraph"/>
              <w:numPr>
                <w:ilvl w:val="0"/>
                <w:numId w:val="4"/>
              </w:numPr>
              <w:tabs>
                <w:tab w:val="left" w:pos="820"/>
                <w:tab w:val="left" w:pos="821"/>
              </w:tabs>
              <w:spacing w:line="243" w:lineRule="exact"/>
              <w:ind w:hanging="359"/>
              <w:rPr>
                <w:rFonts w:ascii="Arial" w:hAnsi="Arial"/>
                <w:sz w:val="20"/>
              </w:rPr>
            </w:pPr>
            <w:r>
              <w:rPr>
                <w:rFonts w:ascii="Arial" w:hAnsi="Arial"/>
                <w:color w:val="707174"/>
                <w:sz w:val="20"/>
              </w:rPr>
              <w:t>Testování</w:t>
            </w:r>
          </w:p>
          <w:p w14:paraId="687EBA51" w14:textId="77777777" w:rsidR="001E345D" w:rsidRDefault="009405D6">
            <w:pPr>
              <w:pStyle w:val="TableParagraph"/>
              <w:numPr>
                <w:ilvl w:val="0"/>
                <w:numId w:val="4"/>
              </w:numPr>
              <w:tabs>
                <w:tab w:val="left" w:pos="820"/>
                <w:tab w:val="left" w:pos="821"/>
              </w:tabs>
              <w:spacing w:line="243" w:lineRule="exact"/>
              <w:ind w:hanging="359"/>
              <w:rPr>
                <w:rFonts w:ascii="Arial"/>
                <w:sz w:val="20"/>
              </w:rPr>
            </w:pPr>
            <w:r>
              <w:rPr>
                <w:rFonts w:ascii="Arial"/>
                <w:color w:val="707174"/>
                <w:sz w:val="20"/>
              </w:rPr>
              <w:t>Kalibrace</w:t>
            </w:r>
          </w:p>
          <w:p w14:paraId="60BEA1B2" w14:textId="77777777" w:rsidR="001E345D" w:rsidRDefault="009405D6">
            <w:pPr>
              <w:pStyle w:val="TableParagraph"/>
              <w:numPr>
                <w:ilvl w:val="0"/>
                <w:numId w:val="4"/>
              </w:numPr>
              <w:tabs>
                <w:tab w:val="left" w:pos="820"/>
                <w:tab w:val="left" w:pos="821"/>
              </w:tabs>
              <w:spacing w:line="243" w:lineRule="exact"/>
              <w:ind w:hanging="359"/>
              <w:rPr>
                <w:rFonts w:ascii="Arial" w:hAnsi="Arial"/>
                <w:sz w:val="20"/>
              </w:rPr>
            </w:pPr>
            <w:r>
              <w:rPr>
                <w:rFonts w:ascii="Arial" w:hAnsi="Arial"/>
                <w:color w:val="707174"/>
                <w:sz w:val="20"/>
              </w:rPr>
              <w:t>Vypořádání</w:t>
            </w:r>
            <w:r>
              <w:rPr>
                <w:rFonts w:ascii="Arial" w:hAnsi="Arial"/>
                <w:color w:val="707174"/>
                <w:spacing w:val="-17"/>
                <w:sz w:val="20"/>
              </w:rPr>
              <w:t xml:space="preserve"> </w:t>
            </w:r>
            <w:r>
              <w:rPr>
                <w:rFonts w:ascii="Arial" w:hAnsi="Arial"/>
                <w:color w:val="707174"/>
                <w:sz w:val="20"/>
              </w:rPr>
              <w:t>připomínek</w:t>
            </w:r>
          </w:p>
          <w:p w14:paraId="0C4E1590" w14:textId="77777777" w:rsidR="001E345D" w:rsidRDefault="009405D6">
            <w:pPr>
              <w:pStyle w:val="TableParagraph"/>
              <w:numPr>
                <w:ilvl w:val="0"/>
                <w:numId w:val="4"/>
              </w:numPr>
              <w:tabs>
                <w:tab w:val="left" w:pos="820"/>
                <w:tab w:val="left" w:pos="821"/>
              </w:tabs>
              <w:spacing w:line="243" w:lineRule="exact"/>
              <w:ind w:hanging="359"/>
              <w:rPr>
                <w:rFonts w:ascii="Arial" w:hAnsi="Arial"/>
                <w:sz w:val="20"/>
              </w:rPr>
            </w:pPr>
            <w:r>
              <w:rPr>
                <w:rFonts w:ascii="Arial" w:hAnsi="Arial"/>
                <w:color w:val="707174"/>
                <w:sz w:val="20"/>
              </w:rPr>
              <w:t>Podpora zákaznického</w:t>
            </w:r>
            <w:r>
              <w:rPr>
                <w:rFonts w:ascii="Arial" w:hAnsi="Arial"/>
                <w:color w:val="707174"/>
                <w:spacing w:val="-23"/>
                <w:sz w:val="20"/>
              </w:rPr>
              <w:t xml:space="preserve"> </w:t>
            </w:r>
            <w:r>
              <w:rPr>
                <w:rFonts w:ascii="Arial" w:hAnsi="Arial"/>
                <w:color w:val="707174"/>
                <w:sz w:val="20"/>
              </w:rPr>
              <w:t>testování</w:t>
            </w:r>
          </w:p>
          <w:p w14:paraId="2A9DFE5F" w14:textId="77777777" w:rsidR="001E345D" w:rsidRDefault="009405D6">
            <w:pPr>
              <w:pStyle w:val="TableParagraph"/>
              <w:numPr>
                <w:ilvl w:val="0"/>
                <w:numId w:val="4"/>
              </w:numPr>
              <w:tabs>
                <w:tab w:val="left" w:pos="820"/>
                <w:tab w:val="left" w:pos="821"/>
              </w:tabs>
              <w:spacing w:line="244" w:lineRule="exact"/>
              <w:ind w:hanging="359"/>
              <w:rPr>
                <w:rFonts w:ascii="Arial" w:hAnsi="Arial"/>
                <w:sz w:val="20"/>
              </w:rPr>
            </w:pPr>
            <w:r>
              <w:rPr>
                <w:rFonts w:ascii="Arial" w:hAnsi="Arial"/>
                <w:color w:val="707174"/>
                <w:sz w:val="20"/>
              </w:rPr>
              <w:t>Měsíční podpora po překlopení do</w:t>
            </w:r>
            <w:r>
              <w:rPr>
                <w:rFonts w:ascii="Arial" w:hAnsi="Arial"/>
                <w:color w:val="707174"/>
                <w:spacing w:val="-30"/>
                <w:sz w:val="20"/>
              </w:rPr>
              <w:t xml:space="preserve"> </w:t>
            </w:r>
            <w:r>
              <w:rPr>
                <w:rFonts w:ascii="Arial" w:hAnsi="Arial"/>
                <w:color w:val="707174"/>
                <w:sz w:val="20"/>
              </w:rPr>
              <w:t>produkce</w:t>
            </w:r>
          </w:p>
        </w:tc>
        <w:tc>
          <w:tcPr>
            <w:tcW w:w="2145" w:type="dxa"/>
          </w:tcPr>
          <w:p w14:paraId="0A3439D0" w14:textId="77777777" w:rsidR="001E345D" w:rsidRDefault="001E345D">
            <w:pPr>
              <w:pStyle w:val="TableParagraph"/>
              <w:rPr>
                <w:b/>
              </w:rPr>
            </w:pPr>
          </w:p>
          <w:p w14:paraId="109A95FD" w14:textId="77777777" w:rsidR="001E345D" w:rsidRDefault="001E345D">
            <w:pPr>
              <w:pStyle w:val="TableParagraph"/>
              <w:rPr>
                <w:b/>
              </w:rPr>
            </w:pPr>
          </w:p>
          <w:p w14:paraId="1578D1F2" w14:textId="77777777" w:rsidR="001E345D" w:rsidRDefault="001E345D">
            <w:pPr>
              <w:pStyle w:val="TableParagraph"/>
              <w:rPr>
                <w:b/>
              </w:rPr>
            </w:pPr>
          </w:p>
          <w:p w14:paraId="571AEBE2" w14:textId="77777777" w:rsidR="001E345D" w:rsidRDefault="001E345D">
            <w:pPr>
              <w:pStyle w:val="TableParagraph"/>
              <w:spacing w:before="5"/>
              <w:rPr>
                <w:b/>
                <w:sz w:val="32"/>
              </w:rPr>
            </w:pPr>
          </w:p>
          <w:p w14:paraId="3ED81511" w14:textId="77777777" w:rsidR="001E345D" w:rsidRDefault="009405D6">
            <w:pPr>
              <w:pStyle w:val="TableParagraph"/>
              <w:ind w:left="446"/>
              <w:rPr>
                <w:rFonts w:ascii="Arial" w:hAnsi="Arial"/>
                <w:b/>
                <w:sz w:val="20"/>
              </w:rPr>
            </w:pPr>
            <w:r>
              <w:rPr>
                <w:rFonts w:ascii="Arial" w:hAnsi="Arial"/>
                <w:b/>
                <w:color w:val="707174"/>
                <w:sz w:val="20"/>
              </w:rPr>
              <w:t>196 000 Kč</w:t>
            </w:r>
          </w:p>
        </w:tc>
      </w:tr>
      <w:tr w:rsidR="001E345D" w14:paraId="28E50F3B" w14:textId="77777777">
        <w:trPr>
          <w:trHeight w:hRule="exact" w:val="543"/>
        </w:trPr>
        <w:tc>
          <w:tcPr>
            <w:tcW w:w="8362" w:type="dxa"/>
            <w:shd w:val="clear" w:color="auto" w:fill="F1F1F2"/>
          </w:tcPr>
          <w:p w14:paraId="445D25D4" w14:textId="77777777" w:rsidR="001E345D" w:rsidRDefault="009405D6">
            <w:pPr>
              <w:pStyle w:val="TableParagraph"/>
              <w:spacing w:before="147"/>
              <w:ind w:left="100"/>
              <w:rPr>
                <w:rFonts w:ascii="Arial"/>
                <w:b/>
                <w:sz w:val="20"/>
              </w:rPr>
            </w:pPr>
            <w:r>
              <w:rPr>
                <w:rFonts w:ascii="Arial"/>
                <w:b/>
                <w:color w:val="76C044"/>
                <w:sz w:val="20"/>
              </w:rPr>
              <w:t>Podpora</w:t>
            </w:r>
          </w:p>
        </w:tc>
        <w:tc>
          <w:tcPr>
            <w:tcW w:w="2145" w:type="dxa"/>
            <w:shd w:val="clear" w:color="auto" w:fill="F1F1F2"/>
          </w:tcPr>
          <w:p w14:paraId="4481213E" w14:textId="77777777" w:rsidR="001E345D" w:rsidRDefault="009405D6">
            <w:pPr>
              <w:pStyle w:val="TableParagraph"/>
              <w:spacing w:before="147"/>
              <w:ind w:left="148"/>
              <w:rPr>
                <w:rFonts w:ascii="Arial" w:hAnsi="Arial"/>
                <w:b/>
                <w:sz w:val="20"/>
              </w:rPr>
            </w:pPr>
            <w:r>
              <w:rPr>
                <w:rFonts w:ascii="Arial" w:hAnsi="Arial"/>
                <w:b/>
                <w:color w:val="76C044"/>
                <w:sz w:val="20"/>
              </w:rPr>
              <w:t>Cena v Kč bez DPH</w:t>
            </w:r>
          </w:p>
        </w:tc>
      </w:tr>
      <w:tr w:rsidR="001E345D" w14:paraId="623AB96C" w14:textId="77777777">
        <w:trPr>
          <w:trHeight w:hRule="exact" w:val="542"/>
        </w:trPr>
        <w:tc>
          <w:tcPr>
            <w:tcW w:w="8362" w:type="dxa"/>
          </w:tcPr>
          <w:p w14:paraId="76861DC0" w14:textId="77777777" w:rsidR="001E345D" w:rsidRDefault="009405D6">
            <w:pPr>
              <w:pStyle w:val="TableParagraph"/>
              <w:spacing w:before="146"/>
              <w:ind w:left="100"/>
              <w:rPr>
                <w:rFonts w:ascii="Arial" w:hAnsi="Arial"/>
                <w:b/>
                <w:sz w:val="20"/>
              </w:rPr>
            </w:pPr>
            <w:r>
              <w:rPr>
                <w:rFonts w:ascii="Arial" w:hAnsi="Arial"/>
                <w:b/>
                <w:color w:val="707174"/>
                <w:sz w:val="20"/>
              </w:rPr>
              <w:t>Roční podpora</w:t>
            </w:r>
          </w:p>
        </w:tc>
        <w:tc>
          <w:tcPr>
            <w:tcW w:w="2145" w:type="dxa"/>
          </w:tcPr>
          <w:p w14:paraId="12304E5B" w14:textId="77777777" w:rsidR="001E345D" w:rsidRDefault="009405D6">
            <w:pPr>
              <w:pStyle w:val="TableParagraph"/>
              <w:spacing w:before="146"/>
              <w:ind w:left="263"/>
              <w:rPr>
                <w:rFonts w:ascii="Arial" w:hAnsi="Arial"/>
                <w:b/>
                <w:sz w:val="20"/>
              </w:rPr>
            </w:pPr>
            <w:r>
              <w:rPr>
                <w:rFonts w:ascii="Arial" w:hAnsi="Arial"/>
                <w:b/>
                <w:color w:val="707174"/>
                <w:sz w:val="20"/>
              </w:rPr>
              <w:t>29 000 Kč / rok</w:t>
            </w:r>
          </w:p>
        </w:tc>
      </w:tr>
      <w:tr w:rsidR="001E345D" w14:paraId="704E8527" w14:textId="77777777">
        <w:trPr>
          <w:trHeight w:hRule="exact" w:val="545"/>
        </w:trPr>
        <w:tc>
          <w:tcPr>
            <w:tcW w:w="8362" w:type="dxa"/>
            <w:shd w:val="clear" w:color="auto" w:fill="F1F1F2"/>
          </w:tcPr>
          <w:p w14:paraId="01E83F34" w14:textId="77777777" w:rsidR="001E345D" w:rsidRDefault="009405D6">
            <w:pPr>
              <w:pStyle w:val="TableParagraph"/>
              <w:spacing w:before="146"/>
              <w:ind w:left="100"/>
              <w:rPr>
                <w:rFonts w:ascii="Arial"/>
                <w:b/>
                <w:sz w:val="20"/>
              </w:rPr>
            </w:pPr>
            <w:r>
              <w:rPr>
                <w:rFonts w:ascii="Arial"/>
                <w:b/>
                <w:color w:val="76C044"/>
                <w:sz w:val="20"/>
              </w:rPr>
              <w:t>Celkem</w:t>
            </w:r>
          </w:p>
        </w:tc>
        <w:tc>
          <w:tcPr>
            <w:tcW w:w="2145" w:type="dxa"/>
            <w:shd w:val="clear" w:color="auto" w:fill="F1F1F2"/>
          </w:tcPr>
          <w:p w14:paraId="45CD4EA2" w14:textId="77777777" w:rsidR="001E345D" w:rsidRDefault="009405D6">
            <w:pPr>
              <w:pStyle w:val="TableParagraph"/>
              <w:spacing w:before="146"/>
              <w:ind w:left="148"/>
              <w:rPr>
                <w:rFonts w:ascii="Arial" w:hAnsi="Arial"/>
                <w:b/>
                <w:sz w:val="20"/>
              </w:rPr>
            </w:pPr>
            <w:r>
              <w:rPr>
                <w:rFonts w:ascii="Arial" w:hAnsi="Arial"/>
                <w:b/>
                <w:color w:val="76C044"/>
                <w:sz w:val="20"/>
              </w:rPr>
              <w:t>Cena v Kč bez DPH</w:t>
            </w:r>
          </w:p>
        </w:tc>
      </w:tr>
      <w:tr w:rsidR="001E345D" w14:paraId="2F52085E" w14:textId="77777777">
        <w:trPr>
          <w:trHeight w:hRule="exact" w:val="542"/>
        </w:trPr>
        <w:tc>
          <w:tcPr>
            <w:tcW w:w="8362" w:type="dxa"/>
          </w:tcPr>
          <w:p w14:paraId="0F571405" w14:textId="77777777" w:rsidR="001E345D" w:rsidRDefault="009405D6">
            <w:pPr>
              <w:pStyle w:val="TableParagraph"/>
              <w:spacing w:before="146"/>
              <w:ind w:left="100"/>
              <w:rPr>
                <w:rFonts w:ascii="Arial" w:hAnsi="Arial"/>
                <w:b/>
                <w:sz w:val="20"/>
              </w:rPr>
            </w:pPr>
            <w:r>
              <w:rPr>
                <w:rFonts w:ascii="Arial" w:hAnsi="Arial"/>
                <w:b/>
                <w:color w:val="707174"/>
                <w:sz w:val="20"/>
              </w:rPr>
              <w:t>Cena vývoje a implementačních služeb bez roční podpory</w:t>
            </w:r>
          </w:p>
        </w:tc>
        <w:tc>
          <w:tcPr>
            <w:tcW w:w="2145" w:type="dxa"/>
          </w:tcPr>
          <w:p w14:paraId="1AA7B832" w14:textId="77777777" w:rsidR="001E345D" w:rsidRDefault="009405D6">
            <w:pPr>
              <w:pStyle w:val="TableParagraph"/>
              <w:spacing w:before="146"/>
              <w:ind w:left="446"/>
              <w:rPr>
                <w:rFonts w:ascii="Arial" w:hAnsi="Arial"/>
                <w:b/>
                <w:sz w:val="20"/>
              </w:rPr>
            </w:pPr>
            <w:r>
              <w:rPr>
                <w:rFonts w:ascii="Arial" w:hAnsi="Arial"/>
                <w:b/>
                <w:color w:val="707174"/>
                <w:sz w:val="20"/>
              </w:rPr>
              <w:t>434 000 Kč</w:t>
            </w:r>
          </w:p>
        </w:tc>
      </w:tr>
    </w:tbl>
    <w:p w14:paraId="7917CC72" w14:textId="77777777" w:rsidR="001E345D" w:rsidRDefault="009405D6">
      <w:pPr>
        <w:spacing w:before="200"/>
        <w:ind w:left="835"/>
        <w:jc w:val="both"/>
        <w:rPr>
          <w:b/>
          <w:sz w:val="18"/>
        </w:rPr>
      </w:pPr>
      <w:r>
        <w:rPr>
          <w:b/>
          <w:color w:val="707174"/>
          <w:sz w:val="18"/>
        </w:rPr>
        <w:t xml:space="preserve">Během realizace objednávky budeme vyžadovat vzdálený přístup do systému </w:t>
      </w:r>
      <w:proofErr w:type="spellStart"/>
      <w:r>
        <w:rPr>
          <w:b/>
          <w:color w:val="707174"/>
          <w:sz w:val="18"/>
        </w:rPr>
        <w:t>OKbase</w:t>
      </w:r>
      <w:proofErr w:type="spellEnd"/>
      <w:r>
        <w:rPr>
          <w:b/>
          <w:color w:val="707174"/>
          <w:sz w:val="18"/>
        </w:rPr>
        <w:t xml:space="preserve"> VŠCHT.</w:t>
      </w:r>
    </w:p>
    <w:p w14:paraId="210B2A80" w14:textId="77777777" w:rsidR="001E345D" w:rsidRDefault="001E345D">
      <w:pPr>
        <w:pStyle w:val="Zkladntext"/>
        <w:spacing w:before="2"/>
        <w:rPr>
          <w:b/>
          <w:sz w:val="18"/>
        </w:rPr>
      </w:pPr>
    </w:p>
    <w:p w14:paraId="446A385B" w14:textId="77777777" w:rsidR="001E345D" w:rsidRDefault="009405D6">
      <w:pPr>
        <w:spacing w:before="1"/>
        <w:ind w:left="835" w:right="833"/>
        <w:jc w:val="both"/>
        <w:rPr>
          <w:sz w:val="18"/>
        </w:rPr>
      </w:pPr>
      <w:r>
        <w:rPr>
          <w:color w:val="707174"/>
          <w:sz w:val="18"/>
        </w:rPr>
        <w:t>Splnění</w:t>
      </w:r>
      <w:r>
        <w:rPr>
          <w:color w:val="707174"/>
          <w:spacing w:val="-6"/>
          <w:sz w:val="18"/>
        </w:rPr>
        <w:t xml:space="preserve"> </w:t>
      </w:r>
      <w:r>
        <w:rPr>
          <w:color w:val="707174"/>
          <w:sz w:val="18"/>
        </w:rPr>
        <w:t>požadavku</w:t>
      </w:r>
      <w:r>
        <w:rPr>
          <w:color w:val="707174"/>
          <w:spacing w:val="-6"/>
          <w:sz w:val="18"/>
        </w:rPr>
        <w:t xml:space="preserve"> </w:t>
      </w:r>
      <w:r>
        <w:rPr>
          <w:color w:val="707174"/>
          <w:sz w:val="18"/>
        </w:rPr>
        <w:t>potvrdí</w:t>
      </w:r>
      <w:r>
        <w:rPr>
          <w:color w:val="707174"/>
          <w:spacing w:val="-6"/>
          <w:sz w:val="18"/>
        </w:rPr>
        <w:t xml:space="preserve"> </w:t>
      </w:r>
      <w:r>
        <w:rPr>
          <w:color w:val="707174"/>
          <w:sz w:val="18"/>
        </w:rPr>
        <w:t>Uživatel</w:t>
      </w:r>
      <w:r>
        <w:rPr>
          <w:color w:val="707174"/>
          <w:spacing w:val="-6"/>
          <w:sz w:val="18"/>
        </w:rPr>
        <w:t xml:space="preserve"> </w:t>
      </w:r>
      <w:r>
        <w:rPr>
          <w:color w:val="707174"/>
          <w:sz w:val="18"/>
        </w:rPr>
        <w:t>podpisem</w:t>
      </w:r>
      <w:r>
        <w:rPr>
          <w:color w:val="707174"/>
          <w:spacing w:val="-7"/>
          <w:sz w:val="18"/>
        </w:rPr>
        <w:t xml:space="preserve"> </w:t>
      </w:r>
      <w:r>
        <w:rPr>
          <w:color w:val="707174"/>
          <w:sz w:val="18"/>
        </w:rPr>
        <w:t>na</w:t>
      </w:r>
      <w:r>
        <w:rPr>
          <w:color w:val="707174"/>
          <w:spacing w:val="-8"/>
          <w:sz w:val="18"/>
        </w:rPr>
        <w:t xml:space="preserve"> </w:t>
      </w:r>
      <w:r>
        <w:rPr>
          <w:color w:val="707174"/>
          <w:sz w:val="18"/>
        </w:rPr>
        <w:t>předávacím</w:t>
      </w:r>
      <w:r>
        <w:rPr>
          <w:color w:val="707174"/>
          <w:spacing w:val="-7"/>
          <w:sz w:val="18"/>
        </w:rPr>
        <w:t xml:space="preserve"> </w:t>
      </w:r>
      <w:r>
        <w:rPr>
          <w:color w:val="707174"/>
          <w:sz w:val="18"/>
        </w:rPr>
        <w:t>protokolu,</w:t>
      </w:r>
      <w:r>
        <w:rPr>
          <w:color w:val="707174"/>
          <w:spacing w:val="-6"/>
          <w:sz w:val="18"/>
        </w:rPr>
        <w:t xml:space="preserve"> </w:t>
      </w:r>
      <w:r>
        <w:rPr>
          <w:color w:val="707174"/>
          <w:sz w:val="18"/>
        </w:rPr>
        <w:t>resp.</w:t>
      </w:r>
      <w:r>
        <w:rPr>
          <w:color w:val="707174"/>
          <w:spacing w:val="-6"/>
          <w:sz w:val="18"/>
        </w:rPr>
        <w:t xml:space="preserve"> </w:t>
      </w:r>
      <w:r>
        <w:rPr>
          <w:color w:val="707174"/>
          <w:sz w:val="18"/>
        </w:rPr>
        <w:t>výkazu</w:t>
      </w:r>
      <w:r>
        <w:rPr>
          <w:color w:val="707174"/>
          <w:spacing w:val="-6"/>
          <w:sz w:val="18"/>
        </w:rPr>
        <w:t xml:space="preserve"> </w:t>
      </w:r>
      <w:r>
        <w:rPr>
          <w:color w:val="707174"/>
          <w:sz w:val="18"/>
        </w:rPr>
        <w:t>práce,</w:t>
      </w:r>
      <w:r>
        <w:rPr>
          <w:color w:val="707174"/>
          <w:spacing w:val="-8"/>
          <w:sz w:val="18"/>
        </w:rPr>
        <w:t xml:space="preserve"> </w:t>
      </w:r>
      <w:r>
        <w:rPr>
          <w:color w:val="707174"/>
          <w:sz w:val="18"/>
        </w:rPr>
        <w:t>který</w:t>
      </w:r>
      <w:r>
        <w:rPr>
          <w:color w:val="707174"/>
          <w:spacing w:val="-8"/>
          <w:sz w:val="18"/>
        </w:rPr>
        <w:t xml:space="preserve"> </w:t>
      </w:r>
      <w:r>
        <w:rPr>
          <w:color w:val="707174"/>
          <w:sz w:val="18"/>
        </w:rPr>
        <w:t>mu</w:t>
      </w:r>
      <w:r>
        <w:rPr>
          <w:color w:val="707174"/>
          <w:spacing w:val="-6"/>
          <w:sz w:val="18"/>
        </w:rPr>
        <w:t xml:space="preserve"> </w:t>
      </w:r>
      <w:r>
        <w:rPr>
          <w:color w:val="707174"/>
          <w:sz w:val="18"/>
        </w:rPr>
        <w:t>bude</w:t>
      </w:r>
      <w:r>
        <w:rPr>
          <w:color w:val="707174"/>
          <w:spacing w:val="-6"/>
          <w:sz w:val="18"/>
        </w:rPr>
        <w:t xml:space="preserve"> </w:t>
      </w:r>
      <w:r>
        <w:rPr>
          <w:color w:val="707174"/>
          <w:sz w:val="18"/>
        </w:rPr>
        <w:t>zaslán bezprostředně po poskytnutí služeb. V případě, že k splnění požadavku nebude Uživatelem vznesena výhrada     a zároveň nedojde k podpisu předávacího protokolu nebo výkazu práce, má se za to, že služby byly předány bez vad a nedodělků a může být vyst</w:t>
      </w:r>
      <w:r>
        <w:rPr>
          <w:color w:val="707174"/>
          <w:sz w:val="18"/>
        </w:rPr>
        <w:t>avena faktura v dohodnuté</w:t>
      </w:r>
      <w:r>
        <w:rPr>
          <w:color w:val="707174"/>
          <w:spacing w:val="-30"/>
          <w:sz w:val="18"/>
        </w:rPr>
        <w:t xml:space="preserve"> </w:t>
      </w:r>
      <w:r>
        <w:rPr>
          <w:color w:val="707174"/>
          <w:sz w:val="18"/>
        </w:rPr>
        <w:t>výši.</w:t>
      </w:r>
    </w:p>
    <w:p w14:paraId="3A00DC51" w14:textId="77777777" w:rsidR="001E345D" w:rsidRDefault="001E345D">
      <w:pPr>
        <w:pStyle w:val="Zkladntext"/>
        <w:spacing w:before="1"/>
        <w:rPr>
          <w:sz w:val="18"/>
        </w:rPr>
      </w:pPr>
    </w:p>
    <w:p w14:paraId="4E10E06C" w14:textId="55A34444" w:rsidR="001E345D" w:rsidRDefault="009405D6">
      <w:pPr>
        <w:ind w:left="835" w:right="838"/>
        <w:jc w:val="both"/>
        <w:rPr>
          <w:sz w:val="18"/>
        </w:rPr>
      </w:pPr>
      <w:r>
        <w:rPr>
          <w:color w:val="707174"/>
          <w:sz w:val="18"/>
        </w:rPr>
        <w:t xml:space="preserve">Všechny informace obsažené v této nabídce jsou důvěrné a bez písemného souhlasu společnosti </w:t>
      </w:r>
      <w:proofErr w:type="spellStart"/>
      <w:r>
        <w:rPr>
          <w:color w:val="707174"/>
          <w:sz w:val="18"/>
        </w:rPr>
        <w:t>OKsystem</w:t>
      </w:r>
      <w:proofErr w:type="spellEnd"/>
      <w:r>
        <w:rPr>
          <w:color w:val="707174"/>
          <w:sz w:val="18"/>
        </w:rPr>
        <w:t xml:space="preserve"> a.s. není možné je využívat pro jiné účely, nežli pro hodnocení této nabídky či </w:t>
      </w:r>
      <w:proofErr w:type="gramStart"/>
      <w:r>
        <w:rPr>
          <w:color w:val="707174"/>
          <w:sz w:val="18"/>
        </w:rPr>
        <w:t>je</w:t>
      </w:r>
      <w:proofErr w:type="gramEnd"/>
      <w:r>
        <w:rPr>
          <w:color w:val="707174"/>
          <w:sz w:val="18"/>
        </w:rPr>
        <w:t xml:space="preserve"> jakkoliv šířit vůči třetím osobám. Nabí</w:t>
      </w:r>
      <w:r>
        <w:rPr>
          <w:color w:val="707174"/>
          <w:sz w:val="18"/>
        </w:rPr>
        <w:t xml:space="preserve">dka je platná do </w:t>
      </w:r>
      <w:proofErr w:type="spellStart"/>
      <w:r w:rsidR="008B03F0">
        <w:rPr>
          <w:color w:val="707174"/>
          <w:sz w:val="18"/>
        </w:rPr>
        <w:t>xxxxx</w:t>
      </w:r>
      <w:proofErr w:type="spellEnd"/>
      <w:r>
        <w:rPr>
          <w:color w:val="707174"/>
          <w:sz w:val="18"/>
        </w:rPr>
        <w:t>.</w:t>
      </w:r>
    </w:p>
    <w:p w14:paraId="787E76A2" w14:textId="77777777" w:rsidR="001E345D" w:rsidRDefault="001E345D">
      <w:pPr>
        <w:pStyle w:val="Zkladntext"/>
      </w:pPr>
    </w:p>
    <w:p w14:paraId="269A182B" w14:textId="77777777" w:rsidR="001E345D" w:rsidRDefault="001E345D">
      <w:pPr>
        <w:pStyle w:val="Zkladntext"/>
        <w:spacing w:before="10"/>
        <w:rPr>
          <w:sz w:val="15"/>
        </w:rPr>
      </w:pPr>
    </w:p>
    <w:p w14:paraId="009DF215" w14:textId="77777777" w:rsidR="001E345D" w:rsidRDefault="009405D6">
      <w:pPr>
        <w:pStyle w:val="Nadpis5"/>
        <w:ind w:left="835" w:firstLine="0"/>
        <w:jc w:val="both"/>
      </w:pPr>
      <w:r>
        <w:rPr>
          <w:color w:val="707174"/>
        </w:rPr>
        <w:t xml:space="preserve">Podmínky poskytování služeb údržby a podpory k programovému vybavení </w:t>
      </w:r>
      <w:proofErr w:type="spellStart"/>
      <w:r>
        <w:rPr>
          <w:color w:val="707174"/>
        </w:rPr>
        <w:t>OKbase</w:t>
      </w:r>
      <w:proofErr w:type="spellEnd"/>
    </w:p>
    <w:p w14:paraId="465CB58B" w14:textId="77777777" w:rsidR="001E345D" w:rsidRDefault="001E345D">
      <w:pPr>
        <w:pStyle w:val="Zkladntext"/>
        <w:spacing w:before="2"/>
        <w:rPr>
          <w:b/>
          <w:sz w:val="30"/>
        </w:rPr>
      </w:pPr>
    </w:p>
    <w:p w14:paraId="6DAD6BE3" w14:textId="77777777" w:rsidR="001E345D" w:rsidRDefault="009405D6">
      <w:pPr>
        <w:pStyle w:val="Odstavecseseznamem"/>
        <w:numPr>
          <w:ilvl w:val="0"/>
          <w:numId w:val="6"/>
        </w:numPr>
        <w:tabs>
          <w:tab w:val="left" w:pos="1196"/>
        </w:tabs>
        <w:spacing w:before="1"/>
        <w:ind w:left="1195"/>
        <w:jc w:val="both"/>
        <w:rPr>
          <w:b/>
          <w:sz w:val="20"/>
        </w:rPr>
      </w:pPr>
      <w:r>
        <w:rPr>
          <w:b/>
          <w:color w:val="707174"/>
          <w:sz w:val="20"/>
        </w:rPr>
        <w:t>Výklad</w:t>
      </w:r>
      <w:r>
        <w:rPr>
          <w:b/>
          <w:color w:val="707174"/>
          <w:spacing w:val="-7"/>
          <w:sz w:val="20"/>
        </w:rPr>
        <w:t xml:space="preserve"> </w:t>
      </w:r>
      <w:r>
        <w:rPr>
          <w:b/>
          <w:color w:val="707174"/>
          <w:sz w:val="20"/>
        </w:rPr>
        <w:t>pojmů</w:t>
      </w:r>
    </w:p>
    <w:p w14:paraId="3110D954" w14:textId="77777777" w:rsidR="001E345D" w:rsidRDefault="001E345D">
      <w:pPr>
        <w:pStyle w:val="Zkladntext"/>
        <w:spacing w:before="5"/>
        <w:rPr>
          <w:b/>
          <w:sz w:val="30"/>
        </w:rPr>
      </w:pPr>
    </w:p>
    <w:p w14:paraId="6E6E3AB6" w14:textId="77777777" w:rsidR="001E345D" w:rsidRDefault="009405D6">
      <w:pPr>
        <w:ind w:left="835"/>
        <w:jc w:val="both"/>
        <w:rPr>
          <w:i/>
          <w:sz w:val="20"/>
        </w:rPr>
      </w:pPr>
      <w:r>
        <w:rPr>
          <w:i/>
          <w:color w:val="707174"/>
          <w:sz w:val="20"/>
          <w:u w:val="single" w:color="707174"/>
        </w:rPr>
        <w:t>Výpadek systému</w:t>
      </w:r>
    </w:p>
    <w:p w14:paraId="15CF5819" w14:textId="77777777" w:rsidR="001E345D" w:rsidRDefault="009405D6" w:rsidP="004C61F7">
      <w:pPr>
        <w:pStyle w:val="Zkladntext"/>
        <w:spacing w:before="2"/>
        <w:ind w:left="835" w:right="841"/>
        <w:jc w:val="both"/>
      </w:pPr>
      <w:r>
        <w:rPr>
          <w:color w:val="707174"/>
        </w:rPr>
        <w:t>Výpadek, který znemožní používání celého systému, nebo jeho základních funkcí s tím, že neexistuje ihned použitelné náh</w:t>
      </w:r>
      <w:r>
        <w:rPr>
          <w:color w:val="707174"/>
        </w:rPr>
        <w:t>radní řešení a systém je neprovozuschopný.</w:t>
      </w:r>
    </w:p>
    <w:p w14:paraId="4E7373D9" w14:textId="77777777" w:rsidR="001E345D" w:rsidRDefault="009405D6" w:rsidP="004C61F7">
      <w:pPr>
        <w:spacing w:line="225" w:lineRule="exact"/>
        <w:ind w:left="835"/>
        <w:jc w:val="both"/>
        <w:rPr>
          <w:i/>
          <w:sz w:val="20"/>
        </w:rPr>
      </w:pPr>
      <w:r>
        <w:rPr>
          <w:i/>
          <w:color w:val="707174"/>
          <w:sz w:val="20"/>
          <w:u w:val="single" w:color="707174"/>
        </w:rPr>
        <w:t>Ztráta základní funkce</w:t>
      </w:r>
    </w:p>
    <w:p w14:paraId="3E303196" w14:textId="77777777" w:rsidR="001E345D" w:rsidRDefault="009405D6" w:rsidP="004C61F7">
      <w:pPr>
        <w:pStyle w:val="Zkladntext"/>
        <w:spacing w:before="2"/>
        <w:ind w:left="835"/>
        <w:jc w:val="both"/>
      </w:pPr>
      <w:proofErr w:type="gramStart"/>
      <w:r>
        <w:rPr>
          <w:color w:val="707174"/>
        </w:rPr>
        <w:t>Některá  z</w:t>
      </w:r>
      <w:proofErr w:type="gramEnd"/>
      <w:r>
        <w:rPr>
          <w:color w:val="707174"/>
        </w:rPr>
        <w:t xml:space="preserve"> předem  vybraných  klíčových  funkcionalit  pro  Uživatele  není  v provozu  nebo nefunguje</w:t>
      </w:r>
    </w:p>
    <w:p w14:paraId="59EB1498" w14:textId="77777777" w:rsidR="001E345D" w:rsidRDefault="009405D6" w:rsidP="004C61F7">
      <w:pPr>
        <w:pStyle w:val="Zkladntext"/>
        <w:ind w:left="835"/>
        <w:jc w:val="both"/>
      </w:pPr>
      <w:r>
        <w:rPr>
          <w:color w:val="707174"/>
        </w:rPr>
        <w:t>správně. Za klíčové funkcionality se považují zejména všechny funkcionality, které brání:</w:t>
      </w:r>
    </w:p>
    <w:p w14:paraId="2A81E18A" w14:textId="77777777" w:rsidR="001E345D" w:rsidRDefault="009405D6" w:rsidP="004C61F7">
      <w:pPr>
        <w:pStyle w:val="Odstavecseseznamem"/>
        <w:numPr>
          <w:ilvl w:val="0"/>
          <w:numId w:val="3"/>
        </w:numPr>
        <w:tabs>
          <w:tab w:val="left" w:pos="1555"/>
          <w:tab w:val="left" w:pos="1556"/>
        </w:tabs>
        <w:ind w:right="847"/>
        <w:jc w:val="both"/>
        <w:rPr>
          <w:sz w:val="20"/>
        </w:rPr>
      </w:pPr>
      <w:r>
        <w:rPr>
          <w:color w:val="707174"/>
          <w:sz w:val="20"/>
        </w:rPr>
        <w:t>uzavření docházky a předání podkladů mzdové účtárně pro výpočet</w:t>
      </w:r>
      <w:r>
        <w:rPr>
          <w:color w:val="707174"/>
          <w:sz w:val="20"/>
        </w:rPr>
        <w:t xml:space="preserve"> mezd zaměstnanců Uživatele.</w:t>
      </w:r>
    </w:p>
    <w:p w14:paraId="53B62833" w14:textId="77777777" w:rsidR="001E345D" w:rsidRDefault="009405D6" w:rsidP="004C61F7">
      <w:pPr>
        <w:pStyle w:val="Odstavecseseznamem"/>
        <w:numPr>
          <w:ilvl w:val="0"/>
          <w:numId w:val="3"/>
        </w:numPr>
        <w:tabs>
          <w:tab w:val="left" w:pos="1555"/>
          <w:tab w:val="left" w:pos="1556"/>
        </w:tabs>
        <w:jc w:val="both"/>
        <w:rPr>
          <w:sz w:val="20"/>
        </w:rPr>
      </w:pPr>
      <w:r>
        <w:rPr>
          <w:color w:val="707174"/>
          <w:sz w:val="20"/>
        </w:rPr>
        <w:t>výpočtu,</w:t>
      </w:r>
      <w:r>
        <w:rPr>
          <w:color w:val="707174"/>
          <w:spacing w:val="-5"/>
          <w:sz w:val="20"/>
        </w:rPr>
        <w:t xml:space="preserve"> </w:t>
      </w:r>
      <w:r>
        <w:rPr>
          <w:color w:val="707174"/>
          <w:sz w:val="20"/>
        </w:rPr>
        <w:t>uzavření</w:t>
      </w:r>
      <w:r>
        <w:rPr>
          <w:color w:val="707174"/>
          <w:spacing w:val="-3"/>
          <w:sz w:val="20"/>
        </w:rPr>
        <w:t xml:space="preserve"> </w:t>
      </w:r>
      <w:r>
        <w:rPr>
          <w:color w:val="707174"/>
          <w:sz w:val="20"/>
        </w:rPr>
        <w:t>a</w:t>
      </w:r>
      <w:r>
        <w:rPr>
          <w:color w:val="707174"/>
          <w:spacing w:val="-7"/>
          <w:sz w:val="20"/>
        </w:rPr>
        <w:t xml:space="preserve"> </w:t>
      </w:r>
      <w:r>
        <w:rPr>
          <w:color w:val="707174"/>
          <w:sz w:val="20"/>
        </w:rPr>
        <w:t>odeslání</w:t>
      </w:r>
      <w:r>
        <w:rPr>
          <w:color w:val="707174"/>
          <w:spacing w:val="-7"/>
          <w:sz w:val="20"/>
        </w:rPr>
        <w:t xml:space="preserve"> </w:t>
      </w:r>
      <w:r>
        <w:rPr>
          <w:color w:val="707174"/>
          <w:sz w:val="20"/>
        </w:rPr>
        <w:t>mezd</w:t>
      </w:r>
      <w:r>
        <w:rPr>
          <w:color w:val="707174"/>
          <w:spacing w:val="-5"/>
          <w:sz w:val="20"/>
        </w:rPr>
        <w:t xml:space="preserve"> </w:t>
      </w:r>
      <w:r>
        <w:rPr>
          <w:color w:val="707174"/>
          <w:sz w:val="20"/>
        </w:rPr>
        <w:t>a</w:t>
      </w:r>
      <w:r>
        <w:rPr>
          <w:color w:val="707174"/>
          <w:spacing w:val="-7"/>
          <w:sz w:val="20"/>
        </w:rPr>
        <w:t xml:space="preserve"> </w:t>
      </w:r>
      <w:r>
        <w:rPr>
          <w:color w:val="707174"/>
          <w:sz w:val="20"/>
        </w:rPr>
        <w:t>rovněž</w:t>
      </w:r>
      <w:r>
        <w:rPr>
          <w:color w:val="707174"/>
          <w:spacing w:val="-10"/>
          <w:sz w:val="20"/>
        </w:rPr>
        <w:t xml:space="preserve"> </w:t>
      </w:r>
      <w:r>
        <w:rPr>
          <w:color w:val="707174"/>
          <w:sz w:val="20"/>
        </w:rPr>
        <w:t>ročního</w:t>
      </w:r>
      <w:r>
        <w:rPr>
          <w:color w:val="707174"/>
          <w:spacing w:val="-4"/>
          <w:sz w:val="20"/>
        </w:rPr>
        <w:t xml:space="preserve"> </w:t>
      </w:r>
      <w:r>
        <w:rPr>
          <w:color w:val="707174"/>
          <w:sz w:val="20"/>
        </w:rPr>
        <w:t>zúčtování,</w:t>
      </w:r>
    </w:p>
    <w:p w14:paraId="0E3107CB" w14:textId="77777777" w:rsidR="001E345D" w:rsidRDefault="001E345D">
      <w:pPr>
        <w:rPr>
          <w:sz w:val="20"/>
        </w:rPr>
        <w:sectPr w:rsidR="001E345D">
          <w:pgSz w:w="11910" w:h="16840"/>
          <w:pgMar w:top="820" w:right="580" w:bottom="1240" w:left="580" w:header="0" w:footer="999" w:gutter="0"/>
          <w:cols w:space="708"/>
        </w:sectPr>
      </w:pPr>
    </w:p>
    <w:p w14:paraId="0A04B35E" w14:textId="77777777" w:rsidR="001E345D" w:rsidRDefault="009405D6">
      <w:pPr>
        <w:pStyle w:val="Zkladntext"/>
        <w:tabs>
          <w:tab w:val="left" w:pos="835"/>
        </w:tabs>
        <w:spacing w:before="72"/>
        <w:ind w:left="835" w:right="111" w:hanging="360"/>
      </w:pPr>
      <w:r>
        <w:rPr>
          <w:color w:val="707174"/>
        </w:rPr>
        <w:lastRenderedPageBreak/>
        <w:t>-</w:t>
      </w:r>
      <w:r>
        <w:rPr>
          <w:color w:val="707174"/>
        </w:rPr>
        <w:tab/>
        <w:t xml:space="preserve">zadání nástupu zaměstnance a znemožnění komunikace Uživatele s úřady   </w:t>
      </w:r>
      <w:r>
        <w:rPr>
          <w:color w:val="707174"/>
          <w:spacing w:val="7"/>
        </w:rPr>
        <w:t xml:space="preserve"> </w:t>
      </w:r>
      <w:r>
        <w:rPr>
          <w:color w:val="707174"/>
        </w:rPr>
        <w:t>v</w:t>
      </w:r>
      <w:r>
        <w:rPr>
          <w:color w:val="707174"/>
          <w:spacing w:val="18"/>
        </w:rPr>
        <w:t xml:space="preserve"> </w:t>
      </w:r>
      <w:r>
        <w:rPr>
          <w:color w:val="707174"/>
        </w:rPr>
        <w:t>předepsaných</w:t>
      </w:r>
      <w:r>
        <w:rPr>
          <w:color w:val="707174"/>
          <w:w w:val="99"/>
        </w:rPr>
        <w:t xml:space="preserve"> </w:t>
      </w:r>
      <w:r>
        <w:rPr>
          <w:color w:val="707174"/>
        </w:rPr>
        <w:t>lhůtách.</w:t>
      </w:r>
    </w:p>
    <w:p w14:paraId="7161CE99" w14:textId="77777777" w:rsidR="001E345D" w:rsidRDefault="009405D6">
      <w:pPr>
        <w:spacing w:before="118"/>
        <w:ind w:left="115"/>
        <w:jc w:val="both"/>
        <w:rPr>
          <w:i/>
          <w:sz w:val="20"/>
        </w:rPr>
      </w:pPr>
      <w:r>
        <w:rPr>
          <w:i/>
          <w:color w:val="707174"/>
          <w:sz w:val="20"/>
          <w:u w:val="single" w:color="707174"/>
        </w:rPr>
        <w:t>Dílčí omezení provozu</w:t>
      </w:r>
    </w:p>
    <w:p w14:paraId="503FBF4A" w14:textId="77777777" w:rsidR="001E345D" w:rsidRDefault="009405D6">
      <w:pPr>
        <w:pStyle w:val="Zkladntext"/>
        <w:spacing w:before="2" w:line="229" w:lineRule="exact"/>
        <w:ind w:left="115"/>
        <w:jc w:val="both"/>
      </w:pPr>
      <w:r>
        <w:rPr>
          <w:color w:val="707174"/>
        </w:rPr>
        <w:t>Takové omezení, které nebrání běžnému chodu systému.</w:t>
      </w:r>
    </w:p>
    <w:p w14:paraId="389A4F87" w14:textId="77777777" w:rsidR="001E345D" w:rsidRDefault="009405D6">
      <w:pPr>
        <w:spacing w:line="229" w:lineRule="exact"/>
        <w:ind w:left="115"/>
        <w:jc w:val="both"/>
        <w:rPr>
          <w:i/>
          <w:sz w:val="20"/>
        </w:rPr>
      </w:pPr>
      <w:r>
        <w:rPr>
          <w:i/>
          <w:color w:val="707174"/>
          <w:sz w:val="20"/>
          <w:u w:val="single" w:color="707174"/>
        </w:rPr>
        <w:t>Méně závažná funkční porucha</w:t>
      </w:r>
    </w:p>
    <w:p w14:paraId="12E9B920" w14:textId="77777777" w:rsidR="001E345D" w:rsidRDefault="009405D6">
      <w:pPr>
        <w:pStyle w:val="Zkladntext"/>
        <w:spacing w:before="3" w:line="228" w:lineRule="exact"/>
        <w:ind w:left="115"/>
        <w:jc w:val="both"/>
      </w:pPr>
      <w:r>
        <w:rPr>
          <w:color w:val="707174"/>
        </w:rPr>
        <w:t>Dílčí omezení některých méně významných funkcionalit systému.</w:t>
      </w:r>
    </w:p>
    <w:p w14:paraId="2B6FB441" w14:textId="77777777" w:rsidR="001E345D" w:rsidRDefault="009405D6">
      <w:pPr>
        <w:spacing w:line="228" w:lineRule="exact"/>
        <w:ind w:left="115"/>
        <w:jc w:val="both"/>
        <w:rPr>
          <w:i/>
          <w:sz w:val="20"/>
        </w:rPr>
      </w:pPr>
      <w:r>
        <w:rPr>
          <w:i/>
          <w:color w:val="707174"/>
          <w:sz w:val="20"/>
          <w:u w:val="single" w:color="707174"/>
        </w:rPr>
        <w:t>Požadavek na konzultaci</w:t>
      </w:r>
    </w:p>
    <w:p w14:paraId="7762DADB" w14:textId="77777777" w:rsidR="001E345D" w:rsidRDefault="009405D6">
      <w:pPr>
        <w:pStyle w:val="Zkladntext"/>
        <w:spacing w:before="3"/>
        <w:ind w:left="115"/>
        <w:jc w:val="both"/>
      </w:pPr>
      <w:r>
        <w:rPr>
          <w:color w:val="707174"/>
        </w:rPr>
        <w:t>Požadavek, který si vyžádá práci zaměstnance Dodavatele nad rámec rozsahu poskytované po</w:t>
      </w:r>
      <w:r>
        <w:rPr>
          <w:color w:val="707174"/>
        </w:rPr>
        <w:t>dpory.</w:t>
      </w:r>
    </w:p>
    <w:p w14:paraId="2672FB12" w14:textId="77777777" w:rsidR="001E345D" w:rsidRDefault="001E345D">
      <w:pPr>
        <w:pStyle w:val="Zkladntext"/>
        <w:spacing w:before="9"/>
        <w:rPr>
          <w:sz w:val="19"/>
        </w:rPr>
      </w:pPr>
    </w:p>
    <w:p w14:paraId="2416B097" w14:textId="77777777" w:rsidR="001E345D" w:rsidRDefault="009405D6">
      <w:pPr>
        <w:ind w:left="115"/>
        <w:jc w:val="both"/>
        <w:rPr>
          <w:i/>
          <w:sz w:val="20"/>
        </w:rPr>
      </w:pPr>
      <w:r>
        <w:rPr>
          <w:i/>
          <w:color w:val="707174"/>
          <w:sz w:val="20"/>
          <w:u w:val="single" w:color="707174"/>
        </w:rPr>
        <w:t>Požadavek na službu</w:t>
      </w:r>
    </w:p>
    <w:p w14:paraId="15815C89" w14:textId="77777777" w:rsidR="001E345D" w:rsidRDefault="009405D6">
      <w:pPr>
        <w:pStyle w:val="Zkladntext"/>
        <w:spacing w:before="2" w:line="228" w:lineRule="exact"/>
        <w:ind w:left="115"/>
        <w:jc w:val="both"/>
      </w:pPr>
      <w:r>
        <w:rPr>
          <w:color w:val="707174"/>
        </w:rPr>
        <w:t>Požadavek, který si vyžádá práci zaměstnance Dodavatele nad rámec rozsahu poskytované podpory.</w:t>
      </w:r>
    </w:p>
    <w:p w14:paraId="1EC7B8C8" w14:textId="77777777" w:rsidR="001E345D" w:rsidRDefault="009405D6">
      <w:pPr>
        <w:spacing w:line="228" w:lineRule="exact"/>
        <w:ind w:left="115"/>
        <w:jc w:val="both"/>
        <w:rPr>
          <w:i/>
          <w:sz w:val="20"/>
        </w:rPr>
      </w:pPr>
      <w:r>
        <w:rPr>
          <w:i/>
          <w:color w:val="707174"/>
          <w:sz w:val="20"/>
          <w:u w:val="single" w:color="707174"/>
        </w:rPr>
        <w:t>Požadavek na úpravu funkce</w:t>
      </w:r>
    </w:p>
    <w:p w14:paraId="6F088F4B" w14:textId="77777777" w:rsidR="001E345D" w:rsidRDefault="009405D6">
      <w:pPr>
        <w:pStyle w:val="Zkladntext"/>
        <w:spacing w:before="3"/>
        <w:ind w:left="115" w:right="110"/>
        <w:jc w:val="both"/>
      </w:pPr>
      <w:r>
        <w:rPr>
          <w:color w:val="707174"/>
        </w:rPr>
        <w:t>Požadavek, který si vyžádá práci programátora/analytika/konzultanta společnosti Dodavatele nad rámec rozsahu poskytované podpory.</w:t>
      </w:r>
    </w:p>
    <w:p w14:paraId="366E2AC1" w14:textId="77777777" w:rsidR="001E345D" w:rsidRDefault="009405D6">
      <w:pPr>
        <w:spacing w:line="228" w:lineRule="exact"/>
        <w:ind w:left="115"/>
        <w:jc w:val="both"/>
        <w:rPr>
          <w:i/>
          <w:sz w:val="20"/>
        </w:rPr>
      </w:pPr>
      <w:r>
        <w:rPr>
          <w:i/>
          <w:color w:val="707174"/>
          <w:sz w:val="20"/>
          <w:u w:val="single" w:color="707174"/>
        </w:rPr>
        <w:t>Chyba způsobená Uživatelem</w:t>
      </w:r>
    </w:p>
    <w:p w14:paraId="3B6B075A" w14:textId="77777777" w:rsidR="001E345D" w:rsidRDefault="009405D6">
      <w:pPr>
        <w:pStyle w:val="Zkladntext"/>
        <w:spacing w:before="2" w:line="229" w:lineRule="exact"/>
        <w:ind w:left="115"/>
        <w:jc w:val="both"/>
      </w:pPr>
      <w:r>
        <w:rPr>
          <w:color w:val="707174"/>
        </w:rPr>
        <w:t>Vada, která byla způsobena neodborným zásahem Uživatele</w:t>
      </w:r>
    </w:p>
    <w:p w14:paraId="1405EE5A" w14:textId="77777777" w:rsidR="001E345D" w:rsidRDefault="009405D6">
      <w:pPr>
        <w:pStyle w:val="Zkladntext"/>
        <w:ind w:left="115" w:right="98"/>
        <w:jc w:val="both"/>
      </w:pPr>
      <w:r>
        <w:rPr>
          <w:i/>
          <w:color w:val="707174"/>
          <w:u w:val="single" w:color="707174"/>
        </w:rPr>
        <w:t xml:space="preserve">Datový model systému </w:t>
      </w:r>
      <w:proofErr w:type="spellStart"/>
      <w:r>
        <w:rPr>
          <w:i/>
          <w:color w:val="707174"/>
          <w:u w:val="single" w:color="707174"/>
        </w:rPr>
        <w:t>OKbase</w:t>
      </w:r>
      <w:proofErr w:type="spellEnd"/>
      <w:r>
        <w:rPr>
          <w:i/>
          <w:color w:val="707174"/>
          <w:u w:val="single" w:color="707174"/>
        </w:rPr>
        <w:t xml:space="preserve"> </w:t>
      </w:r>
      <w:r>
        <w:rPr>
          <w:color w:val="707174"/>
        </w:rPr>
        <w:t xml:space="preserve">– formát a struktura dat v systému </w:t>
      </w:r>
      <w:proofErr w:type="spellStart"/>
      <w:r>
        <w:rPr>
          <w:color w:val="707174"/>
        </w:rPr>
        <w:t>OKbase</w:t>
      </w:r>
      <w:proofErr w:type="spellEnd"/>
      <w:r>
        <w:rPr>
          <w:color w:val="707174"/>
        </w:rPr>
        <w:t xml:space="preserve">, které určují vzájemné </w:t>
      </w:r>
      <w:proofErr w:type="gramStart"/>
      <w:r>
        <w:rPr>
          <w:color w:val="707174"/>
        </w:rPr>
        <w:t>vztahy  jednotlivých</w:t>
      </w:r>
      <w:proofErr w:type="gramEnd"/>
      <w:r>
        <w:rPr>
          <w:color w:val="707174"/>
        </w:rPr>
        <w:t xml:space="preserve">  datových  prvků  navzájem,  čímž  v  nich  reprezentují  vymezenou  část  reality  a umožňují v systému </w:t>
      </w:r>
      <w:proofErr w:type="spellStart"/>
      <w:r>
        <w:rPr>
          <w:color w:val="707174"/>
        </w:rPr>
        <w:t>OKbase</w:t>
      </w:r>
      <w:proofErr w:type="spellEnd"/>
      <w:r>
        <w:rPr>
          <w:color w:val="707174"/>
        </w:rPr>
        <w:t xml:space="preserve"> s  těmito  daty manipulovat  a  využívat  je  k  účelu, ke</w:t>
      </w:r>
      <w:r>
        <w:rPr>
          <w:color w:val="707174"/>
        </w:rPr>
        <w:t xml:space="preserve">  kterému  byly do</w:t>
      </w:r>
      <w:r>
        <w:rPr>
          <w:color w:val="707174"/>
          <w:spacing w:val="-6"/>
        </w:rPr>
        <w:t xml:space="preserve"> </w:t>
      </w:r>
      <w:r>
        <w:rPr>
          <w:color w:val="707174"/>
        </w:rPr>
        <w:t>systému</w:t>
      </w:r>
      <w:r>
        <w:rPr>
          <w:color w:val="707174"/>
          <w:spacing w:val="-11"/>
        </w:rPr>
        <w:t xml:space="preserve"> </w:t>
      </w:r>
      <w:r>
        <w:rPr>
          <w:color w:val="707174"/>
        </w:rPr>
        <w:t>zaneseny.</w:t>
      </w:r>
      <w:r>
        <w:rPr>
          <w:color w:val="707174"/>
          <w:spacing w:val="-11"/>
        </w:rPr>
        <w:t xml:space="preserve"> </w:t>
      </w:r>
      <w:r>
        <w:rPr>
          <w:color w:val="707174"/>
        </w:rPr>
        <w:t>Datový</w:t>
      </w:r>
      <w:r>
        <w:rPr>
          <w:color w:val="707174"/>
          <w:spacing w:val="-13"/>
        </w:rPr>
        <w:t xml:space="preserve"> </w:t>
      </w:r>
      <w:r>
        <w:rPr>
          <w:color w:val="707174"/>
        </w:rPr>
        <w:t>model</w:t>
      </w:r>
      <w:r>
        <w:rPr>
          <w:color w:val="707174"/>
          <w:spacing w:val="-12"/>
        </w:rPr>
        <w:t xml:space="preserve"> </w:t>
      </w:r>
      <w:r>
        <w:rPr>
          <w:color w:val="707174"/>
        </w:rPr>
        <w:t>systému</w:t>
      </w:r>
      <w:r>
        <w:rPr>
          <w:color w:val="707174"/>
          <w:spacing w:val="-11"/>
        </w:rPr>
        <w:t xml:space="preserve"> </w:t>
      </w:r>
      <w:r>
        <w:rPr>
          <w:color w:val="707174"/>
        </w:rPr>
        <w:t>se</w:t>
      </w:r>
      <w:r>
        <w:rPr>
          <w:color w:val="707174"/>
          <w:spacing w:val="-13"/>
        </w:rPr>
        <w:t xml:space="preserve"> </w:t>
      </w:r>
      <w:r>
        <w:rPr>
          <w:color w:val="707174"/>
        </w:rPr>
        <w:t>může</w:t>
      </w:r>
      <w:r>
        <w:rPr>
          <w:color w:val="707174"/>
          <w:spacing w:val="-9"/>
        </w:rPr>
        <w:t xml:space="preserve"> </w:t>
      </w:r>
      <w:r>
        <w:rPr>
          <w:color w:val="707174"/>
        </w:rPr>
        <w:t>vzhledem</w:t>
      </w:r>
      <w:r>
        <w:rPr>
          <w:color w:val="707174"/>
          <w:spacing w:val="-9"/>
        </w:rPr>
        <w:t xml:space="preserve"> </w:t>
      </w:r>
      <w:r>
        <w:rPr>
          <w:color w:val="707174"/>
        </w:rPr>
        <w:t>k</w:t>
      </w:r>
      <w:r>
        <w:rPr>
          <w:color w:val="707174"/>
          <w:spacing w:val="2"/>
        </w:rPr>
        <w:t xml:space="preserve"> </w:t>
      </w:r>
      <w:r>
        <w:rPr>
          <w:color w:val="707174"/>
        </w:rPr>
        <w:t>neustálém</w:t>
      </w:r>
      <w:r>
        <w:rPr>
          <w:color w:val="707174"/>
          <w:spacing w:val="-7"/>
        </w:rPr>
        <w:t xml:space="preserve"> </w:t>
      </w:r>
      <w:r>
        <w:rPr>
          <w:color w:val="707174"/>
        </w:rPr>
        <w:t>rozvoji</w:t>
      </w:r>
      <w:r>
        <w:rPr>
          <w:color w:val="707174"/>
          <w:spacing w:val="-11"/>
        </w:rPr>
        <w:t xml:space="preserve"> </w:t>
      </w:r>
      <w:r>
        <w:rPr>
          <w:color w:val="707174"/>
        </w:rPr>
        <w:t>systému</w:t>
      </w:r>
      <w:r>
        <w:rPr>
          <w:color w:val="707174"/>
          <w:spacing w:val="-11"/>
        </w:rPr>
        <w:t xml:space="preserve"> </w:t>
      </w:r>
      <w:proofErr w:type="spellStart"/>
      <w:r>
        <w:rPr>
          <w:color w:val="707174"/>
        </w:rPr>
        <w:t>OKbase</w:t>
      </w:r>
      <w:proofErr w:type="spellEnd"/>
      <w:r>
        <w:rPr>
          <w:color w:val="707174"/>
        </w:rPr>
        <w:t xml:space="preserve"> rozvíjet a měnit v rámci nových</w:t>
      </w:r>
      <w:r>
        <w:rPr>
          <w:color w:val="707174"/>
          <w:spacing w:val="-20"/>
        </w:rPr>
        <w:t xml:space="preserve"> </w:t>
      </w:r>
      <w:r>
        <w:rPr>
          <w:color w:val="707174"/>
        </w:rPr>
        <w:t>verzí.</w:t>
      </w:r>
    </w:p>
    <w:p w14:paraId="4295A054" w14:textId="77777777" w:rsidR="001E345D" w:rsidRDefault="001E345D">
      <w:pPr>
        <w:pStyle w:val="Zkladntext"/>
        <w:spacing w:before="11"/>
        <w:rPr>
          <w:sz w:val="19"/>
        </w:rPr>
      </w:pPr>
    </w:p>
    <w:p w14:paraId="013481BF" w14:textId="77777777" w:rsidR="001E345D" w:rsidRDefault="009405D6">
      <w:pPr>
        <w:pStyle w:val="Zkladntext"/>
        <w:ind w:left="115" w:right="98" w:hanging="1"/>
        <w:jc w:val="both"/>
      </w:pPr>
      <w:r>
        <w:rPr>
          <w:i/>
          <w:color w:val="707174"/>
          <w:u w:val="single" w:color="707174"/>
        </w:rPr>
        <w:t xml:space="preserve">Aplikační sestava </w:t>
      </w:r>
      <w:r>
        <w:rPr>
          <w:i/>
          <w:color w:val="707174"/>
        </w:rPr>
        <w:t xml:space="preserve">– </w:t>
      </w:r>
      <w:r>
        <w:rPr>
          <w:color w:val="707174"/>
        </w:rPr>
        <w:t>je vestavěná systémová sestava, jejíž uživatelské spuštění a korektní zobrazení výsled</w:t>
      </w:r>
      <w:r>
        <w:rPr>
          <w:color w:val="707174"/>
        </w:rPr>
        <w:t>ku sestavy je testováno a udržováno Dodavatelem v nových verzích systému.</w:t>
      </w:r>
    </w:p>
    <w:p w14:paraId="56623DF3" w14:textId="77777777" w:rsidR="001E345D" w:rsidRDefault="001E345D">
      <w:pPr>
        <w:pStyle w:val="Zkladntext"/>
        <w:spacing w:before="9"/>
        <w:rPr>
          <w:sz w:val="19"/>
        </w:rPr>
      </w:pPr>
    </w:p>
    <w:p w14:paraId="11EF6AA6" w14:textId="77777777" w:rsidR="001E345D" w:rsidRDefault="009405D6">
      <w:pPr>
        <w:pStyle w:val="Zkladntext"/>
        <w:ind w:left="115" w:right="101"/>
        <w:jc w:val="both"/>
      </w:pPr>
      <w:r>
        <w:rPr>
          <w:i/>
          <w:color w:val="707174"/>
          <w:u w:val="single" w:color="707174"/>
        </w:rPr>
        <w:t xml:space="preserve">Aplikační zákaznická sestava </w:t>
      </w:r>
      <w:r>
        <w:rPr>
          <w:color w:val="707174"/>
        </w:rPr>
        <w:t>– je vývojová sestava vytvořená dle požadavku zákazníka a dostupná pouze pro daného zákazníka. V rámci nových verzí systému není spuštění a korektní zob</w:t>
      </w:r>
      <w:r>
        <w:rPr>
          <w:color w:val="707174"/>
        </w:rPr>
        <w:t xml:space="preserve">razení výsledku </w:t>
      </w:r>
      <w:proofErr w:type="gramStart"/>
      <w:r>
        <w:rPr>
          <w:color w:val="707174"/>
        </w:rPr>
        <w:t>Dodavatelem  testováno</w:t>
      </w:r>
      <w:proofErr w:type="gramEnd"/>
      <w:r>
        <w:rPr>
          <w:color w:val="707174"/>
        </w:rPr>
        <w:t xml:space="preserve">  a  udržováno.  </w:t>
      </w:r>
      <w:proofErr w:type="gramStart"/>
      <w:r>
        <w:rPr>
          <w:color w:val="707174"/>
        </w:rPr>
        <w:t>Uživatelem  požadované</w:t>
      </w:r>
      <w:proofErr w:type="gramEnd"/>
      <w:r>
        <w:rPr>
          <w:color w:val="707174"/>
        </w:rPr>
        <w:t xml:space="preserve">  úpravy  obsahu  sestavy  a aktualizace  sestavy  za  účelem  spuštění  a korektního  zobrazení  výsledku  sestavy  vzhledem     k aktualizacím datového modelu v nových verzích s</w:t>
      </w:r>
      <w:r>
        <w:rPr>
          <w:color w:val="707174"/>
        </w:rPr>
        <w:t xml:space="preserve">ystému </w:t>
      </w:r>
      <w:proofErr w:type="spellStart"/>
      <w:r>
        <w:rPr>
          <w:color w:val="707174"/>
        </w:rPr>
        <w:t>OKbase</w:t>
      </w:r>
      <w:proofErr w:type="spellEnd"/>
      <w:r>
        <w:rPr>
          <w:color w:val="707174"/>
        </w:rPr>
        <w:t xml:space="preserve"> jsou považovány jako požadavek na úpravu</w:t>
      </w:r>
      <w:r>
        <w:rPr>
          <w:color w:val="707174"/>
          <w:spacing w:val="-8"/>
        </w:rPr>
        <w:t xml:space="preserve"> </w:t>
      </w:r>
      <w:r>
        <w:rPr>
          <w:color w:val="707174"/>
        </w:rPr>
        <w:t>funkce.</w:t>
      </w:r>
    </w:p>
    <w:p w14:paraId="28DB194E" w14:textId="77777777" w:rsidR="001E345D" w:rsidRDefault="001E345D">
      <w:pPr>
        <w:pStyle w:val="Zkladntext"/>
        <w:spacing w:before="9"/>
        <w:rPr>
          <w:sz w:val="19"/>
        </w:rPr>
      </w:pPr>
    </w:p>
    <w:p w14:paraId="7866853F" w14:textId="77777777" w:rsidR="001E345D" w:rsidRDefault="009405D6">
      <w:pPr>
        <w:pStyle w:val="Zkladntext"/>
        <w:ind w:left="115" w:right="101"/>
        <w:jc w:val="both"/>
      </w:pPr>
      <w:r>
        <w:rPr>
          <w:i/>
          <w:color w:val="707174"/>
          <w:u w:val="single" w:color="707174"/>
        </w:rPr>
        <w:t xml:space="preserve">Uživatelská sestava vytvořená Dodavatelem </w:t>
      </w:r>
      <w:r>
        <w:rPr>
          <w:i/>
          <w:color w:val="707174"/>
        </w:rPr>
        <w:t xml:space="preserve">– </w:t>
      </w:r>
      <w:r>
        <w:rPr>
          <w:color w:val="707174"/>
        </w:rPr>
        <w:t>je sestava vytvořená Dodavatelem dle požadavků zákazníka</w:t>
      </w:r>
      <w:r>
        <w:rPr>
          <w:color w:val="707174"/>
          <w:spacing w:val="-9"/>
        </w:rPr>
        <w:t xml:space="preserve"> </w:t>
      </w:r>
      <w:r>
        <w:rPr>
          <w:color w:val="707174"/>
        </w:rPr>
        <w:t>a</w:t>
      </w:r>
      <w:r>
        <w:rPr>
          <w:color w:val="707174"/>
          <w:spacing w:val="-2"/>
        </w:rPr>
        <w:t xml:space="preserve"> </w:t>
      </w:r>
      <w:r>
        <w:rPr>
          <w:color w:val="707174"/>
        </w:rPr>
        <w:t>v</w:t>
      </w:r>
      <w:r>
        <w:rPr>
          <w:color w:val="707174"/>
          <w:spacing w:val="-6"/>
        </w:rPr>
        <w:t xml:space="preserve"> </w:t>
      </w:r>
      <w:r>
        <w:rPr>
          <w:color w:val="707174"/>
        </w:rPr>
        <w:t>systému</w:t>
      </w:r>
      <w:r>
        <w:rPr>
          <w:color w:val="707174"/>
          <w:spacing w:val="-9"/>
        </w:rPr>
        <w:t xml:space="preserve"> </w:t>
      </w:r>
      <w:proofErr w:type="spellStart"/>
      <w:r>
        <w:rPr>
          <w:color w:val="707174"/>
        </w:rPr>
        <w:t>OKbase</w:t>
      </w:r>
      <w:proofErr w:type="spellEnd"/>
      <w:r>
        <w:rPr>
          <w:color w:val="707174"/>
          <w:spacing w:val="-8"/>
        </w:rPr>
        <w:t xml:space="preserve"> </w:t>
      </w:r>
      <w:r>
        <w:rPr>
          <w:color w:val="707174"/>
        </w:rPr>
        <w:t>označená</w:t>
      </w:r>
      <w:r>
        <w:rPr>
          <w:color w:val="707174"/>
          <w:spacing w:val="-8"/>
        </w:rPr>
        <w:t xml:space="preserve"> </w:t>
      </w:r>
      <w:r>
        <w:rPr>
          <w:color w:val="707174"/>
        </w:rPr>
        <w:t>parametrem</w:t>
      </w:r>
      <w:r>
        <w:rPr>
          <w:color w:val="707174"/>
          <w:spacing w:val="-5"/>
        </w:rPr>
        <w:t xml:space="preserve"> </w:t>
      </w:r>
      <w:r>
        <w:rPr>
          <w:color w:val="707174"/>
        </w:rPr>
        <w:t>uživatelská.</w:t>
      </w:r>
      <w:r>
        <w:rPr>
          <w:color w:val="707174"/>
          <w:spacing w:val="-9"/>
        </w:rPr>
        <w:t xml:space="preserve"> </w:t>
      </w:r>
      <w:r>
        <w:rPr>
          <w:color w:val="707174"/>
        </w:rPr>
        <w:t>V</w:t>
      </w:r>
      <w:r>
        <w:rPr>
          <w:color w:val="707174"/>
          <w:spacing w:val="-9"/>
        </w:rPr>
        <w:t xml:space="preserve"> </w:t>
      </w:r>
      <w:r>
        <w:rPr>
          <w:color w:val="707174"/>
        </w:rPr>
        <w:t>rámci</w:t>
      </w:r>
      <w:r>
        <w:rPr>
          <w:color w:val="707174"/>
          <w:spacing w:val="-9"/>
        </w:rPr>
        <w:t xml:space="preserve"> </w:t>
      </w:r>
      <w:r>
        <w:rPr>
          <w:color w:val="707174"/>
        </w:rPr>
        <w:t>nových</w:t>
      </w:r>
      <w:r>
        <w:rPr>
          <w:color w:val="707174"/>
          <w:spacing w:val="-6"/>
        </w:rPr>
        <w:t xml:space="preserve"> </w:t>
      </w:r>
      <w:r>
        <w:rPr>
          <w:color w:val="707174"/>
        </w:rPr>
        <w:t>verzí</w:t>
      </w:r>
      <w:r>
        <w:rPr>
          <w:color w:val="707174"/>
          <w:spacing w:val="-9"/>
        </w:rPr>
        <w:t xml:space="preserve"> </w:t>
      </w:r>
      <w:r>
        <w:rPr>
          <w:color w:val="707174"/>
        </w:rPr>
        <w:t>systému</w:t>
      </w:r>
      <w:r>
        <w:rPr>
          <w:color w:val="707174"/>
          <w:spacing w:val="-9"/>
        </w:rPr>
        <w:t xml:space="preserve"> </w:t>
      </w:r>
      <w:r>
        <w:rPr>
          <w:color w:val="707174"/>
        </w:rPr>
        <w:t xml:space="preserve">není spuštění a korektní zobrazení výsledku Dodavatelem testováno. Uživatelem požadovaná aktualizace sestavy za účelem spuštění a korektního zobrazení výsledku sestavy vzhledem k aktualizacím datového modelu v nových verzích systému </w:t>
      </w:r>
      <w:proofErr w:type="spellStart"/>
      <w:r>
        <w:rPr>
          <w:color w:val="707174"/>
        </w:rPr>
        <w:t>OKbase</w:t>
      </w:r>
      <w:proofErr w:type="spellEnd"/>
      <w:r>
        <w:rPr>
          <w:color w:val="707174"/>
        </w:rPr>
        <w:t xml:space="preserve"> je poskytnuta Do</w:t>
      </w:r>
      <w:r>
        <w:rPr>
          <w:color w:val="707174"/>
        </w:rPr>
        <w:t xml:space="preserve">davatelem v rámci služeb podpory za splnění podmínek pro poskytování podpory programového vybavení </w:t>
      </w:r>
      <w:proofErr w:type="spellStart"/>
      <w:r>
        <w:rPr>
          <w:color w:val="707174"/>
        </w:rPr>
        <w:t>OKbase</w:t>
      </w:r>
      <w:proofErr w:type="spellEnd"/>
      <w:r>
        <w:rPr>
          <w:color w:val="707174"/>
        </w:rPr>
        <w:t>. Uživatelem požadované</w:t>
      </w:r>
      <w:r>
        <w:rPr>
          <w:color w:val="707174"/>
          <w:spacing w:val="-5"/>
        </w:rPr>
        <w:t xml:space="preserve"> </w:t>
      </w:r>
      <w:r>
        <w:rPr>
          <w:color w:val="707174"/>
        </w:rPr>
        <w:t>úpravy</w:t>
      </w:r>
      <w:r>
        <w:rPr>
          <w:color w:val="707174"/>
          <w:spacing w:val="-8"/>
        </w:rPr>
        <w:t xml:space="preserve"> </w:t>
      </w:r>
      <w:r>
        <w:rPr>
          <w:color w:val="707174"/>
        </w:rPr>
        <w:t>obsahu</w:t>
      </w:r>
      <w:r>
        <w:rPr>
          <w:color w:val="707174"/>
          <w:spacing w:val="-7"/>
        </w:rPr>
        <w:t xml:space="preserve"> </w:t>
      </w:r>
      <w:r>
        <w:rPr>
          <w:color w:val="707174"/>
        </w:rPr>
        <w:t>sestavy</w:t>
      </w:r>
      <w:r>
        <w:rPr>
          <w:color w:val="707174"/>
          <w:spacing w:val="-9"/>
        </w:rPr>
        <w:t xml:space="preserve"> </w:t>
      </w:r>
      <w:r>
        <w:rPr>
          <w:color w:val="707174"/>
        </w:rPr>
        <w:t>jsou</w:t>
      </w:r>
      <w:r>
        <w:rPr>
          <w:color w:val="707174"/>
          <w:spacing w:val="-5"/>
        </w:rPr>
        <w:t xml:space="preserve"> </w:t>
      </w:r>
      <w:r>
        <w:rPr>
          <w:color w:val="707174"/>
        </w:rPr>
        <w:t>považovány</w:t>
      </w:r>
      <w:r>
        <w:rPr>
          <w:color w:val="707174"/>
          <w:spacing w:val="-8"/>
        </w:rPr>
        <w:t xml:space="preserve"> </w:t>
      </w:r>
      <w:r>
        <w:rPr>
          <w:color w:val="707174"/>
        </w:rPr>
        <w:t>jako</w:t>
      </w:r>
      <w:r>
        <w:rPr>
          <w:color w:val="707174"/>
          <w:spacing w:val="-7"/>
        </w:rPr>
        <w:t xml:space="preserve"> </w:t>
      </w:r>
      <w:r>
        <w:rPr>
          <w:color w:val="707174"/>
        </w:rPr>
        <w:t>požadavek</w:t>
      </w:r>
      <w:r>
        <w:rPr>
          <w:color w:val="707174"/>
          <w:spacing w:val="-1"/>
        </w:rPr>
        <w:t xml:space="preserve"> </w:t>
      </w:r>
      <w:r>
        <w:rPr>
          <w:color w:val="707174"/>
        </w:rPr>
        <w:t>na</w:t>
      </w:r>
      <w:r>
        <w:rPr>
          <w:color w:val="707174"/>
          <w:spacing w:val="1"/>
        </w:rPr>
        <w:t xml:space="preserve"> </w:t>
      </w:r>
      <w:r>
        <w:rPr>
          <w:color w:val="707174"/>
        </w:rPr>
        <w:t>úpravu</w:t>
      </w:r>
      <w:r>
        <w:rPr>
          <w:color w:val="707174"/>
          <w:spacing w:val="-7"/>
        </w:rPr>
        <w:t xml:space="preserve"> </w:t>
      </w:r>
      <w:r>
        <w:rPr>
          <w:color w:val="707174"/>
        </w:rPr>
        <w:t>funkce.</w:t>
      </w:r>
    </w:p>
    <w:p w14:paraId="1012BFC5" w14:textId="77777777" w:rsidR="001E345D" w:rsidRDefault="001E345D">
      <w:pPr>
        <w:pStyle w:val="Zkladntext"/>
        <w:spacing w:before="6"/>
        <w:rPr>
          <w:sz w:val="19"/>
        </w:rPr>
      </w:pPr>
    </w:p>
    <w:p w14:paraId="3A53A209" w14:textId="77777777" w:rsidR="001E345D" w:rsidRDefault="009405D6">
      <w:pPr>
        <w:pStyle w:val="Zkladntext"/>
        <w:ind w:left="115" w:right="98"/>
        <w:jc w:val="both"/>
      </w:pPr>
      <w:r>
        <w:rPr>
          <w:i/>
          <w:color w:val="707174"/>
          <w:u w:val="single" w:color="707174"/>
        </w:rPr>
        <w:t xml:space="preserve">Uživatelská sestava vytvořená Uživatelem </w:t>
      </w:r>
      <w:r>
        <w:rPr>
          <w:i/>
          <w:color w:val="707174"/>
        </w:rPr>
        <w:t xml:space="preserve">– </w:t>
      </w:r>
      <w:r>
        <w:rPr>
          <w:color w:val="707174"/>
        </w:rPr>
        <w:t xml:space="preserve">je sestava vytvořená Uživatelem a v systému </w:t>
      </w:r>
      <w:proofErr w:type="spellStart"/>
      <w:r>
        <w:rPr>
          <w:color w:val="707174"/>
        </w:rPr>
        <w:t>OKbase</w:t>
      </w:r>
      <w:proofErr w:type="spellEnd"/>
      <w:r>
        <w:rPr>
          <w:color w:val="707174"/>
        </w:rPr>
        <w:t xml:space="preserve"> je označená parametrem uživatelská. V rámci nových verzí systému není spuštění a korektní zobrazení </w:t>
      </w:r>
      <w:proofErr w:type="gramStart"/>
      <w:r>
        <w:rPr>
          <w:color w:val="707174"/>
        </w:rPr>
        <w:t>výsledku  Dodavatelem</w:t>
      </w:r>
      <w:proofErr w:type="gramEnd"/>
      <w:r>
        <w:rPr>
          <w:color w:val="707174"/>
        </w:rPr>
        <w:t xml:space="preserve">  testováno  a  udržováno.  </w:t>
      </w:r>
      <w:proofErr w:type="gramStart"/>
      <w:r>
        <w:rPr>
          <w:color w:val="707174"/>
        </w:rPr>
        <w:t>Uživatelem  p</w:t>
      </w:r>
      <w:r>
        <w:rPr>
          <w:color w:val="707174"/>
        </w:rPr>
        <w:t>ožadované</w:t>
      </w:r>
      <w:proofErr w:type="gramEnd"/>
      <w:r>
        <w:rPr>
          <w:color w:val="707174"/>
        </w:rPr>
        <w:t xml:space="preserve">  úpravy  obsahu  sestavy  a aktualizace  sestavy  za   účelem   spuštění  a korektního  zobrazení  výsledku  sestavy  vzhledem    k aktualizacím datového modelu v nových verzích systému </w:t>
      </w:r>
      <w:proofErr w:type="spellStart"/>
      <w:r>
        <w:rPr>
          <w:color w:val="707174"/>
        </w:rPr>
        <w:t>OKbase</w:t>
      </w:r>
      <w:proofErr w:type="spellEnd"/>
      <w:r>
        <w:rPr>
          <w:color w:val="707174"/>
        </w:rPr>
        <w:t xml:space="preserve"> jsou považovány jako požadavek na úpravu</w:t>
      </w:r>
      <w:r>
        <w:rPr>
          <w:color w:val="707174"/>
          <w:spacing w:val="-10"/>
        </w:rPr>
        <w:t xml:space="preserve"> </w:t>
      </w:r>
      <w:r>
        <w:rPr>
          <w:color w:val="707174"/>
        </w:rPr>
        <w:t>funkce.</w:t>
      </w:r>
    </w:p>
    <w:p w14:paraId="357C1953" w14:textId="77777777" w:rsidR="001E345D" w:rsidRDefault="001E345D">
      <w:pPr>
        <w:pStyle w:val="Zkladntext"/>
        <w:rPr>
          <w:sz w:val="30"/>
        </w:rPr>
      </w:pPr>
    </w:p>
    <w:p w14:paraId="74E447C3" w14:textId="77777777" w:rsidR="001E345D" w:rsidRDefault="009405D6">
      <w:pPr>
        <w:pStyle w:val="Nadpis5"/>
        <w:numPr>
          <w:ilvl w:val="0"/>
          <w:numId w:val="6"/>
        </w:numPr>
        <w:tabs>
          <w:tab w:val="left" w:pos="476"/>
        </w:tabs>
        <w:jc w:val="both"/>
      </w:pPr>
      <w:r>
        <w:rPr>
          <w:color w:val="707174"/>
        </w:rPr>
        <w:t>Pod</w:t>
      </w:r>
      <w:r>
        <w:rPr>
          <w:color w:val="707174"/>
        </w:rPr>
        <w:t>mínky pro poskytování podpory programového vybavení</w:t>
      </w:r>
      <w:r>
        <w:rPr>
          <w:color w:val="707174"/>
          <w:spacing w:val="-33"/>
        </w:rPr>
        <w:t xml:space="preserve"> </w:t>
      </w:r>
      <w:proofErr w:type="spellStart"/>
      <w:r>
        <w:rPr>
          <w:color w:val="707174"/>
        </w:rPr>
        <w:t>OKbase</w:t>
      </w:r>
      <w:proofErr w:type="spellEnd"/>
    </w:p>
    <w:p w14:paraId="74A1F009" w14:textId="77777777" w:rsidR="001E345D" w:rsidRDefault="001E345D">
      <w:pPr>
        <w:pStyle w:val="Zkladntext"/>
        <w:spacing w:before="7"/>
        <w:rPr>
          <w:b/>
          <w:sz w:val="30"/>
        </w:rPr>
      </w:pPr>
    </w:p>
    <w:p w14:paraId="03826E34" w14:textId="77777777" w:rsidR="001E345D" w:rsidRDefault="009405D6">
      <w:pPr>
        <w:pStyle w:val="Zkladntext"/>
        <w:spacing w:before="1"/>
        <w:ind w:left="115" w:right="106"/>
        <w:jc w:val="both"/>
      </w:pPr>
      <w:r>
        <w:rPr>
          <w:color w:val="707174"/>
        </w:rPr>
        <w:t xml:space="preserve">Pro řádné poskytování údržby a podpory programového vybavení </w:t>
      </w:r>
      <w:proofErr w:type="spellStart"/>
      <w:r>
        <w:rPr>
          <w:color w:val="707174"/>
        </w:rPr>
        <w:t>OKbase</w:t>
      </w:r>
      <w:proofErr w:type="spellEnd"/>
      <w:r>
        <w:rPr>
          <w:color w:val="707174"/>
        </w:rPr>
        <w:t xml:space="preserve"> ze strany Dodavatele musí být splněny základní podmínky:</w:t>
      </w:r>
    </w:p>
    <w:p w14:paraId="3DCA67C7" w14:textId="77777777" w:rsidR="001E345D" w:rsidRDefault="001E345D">
      <w:pPr>
        <w:pStyle w:val="Zkladntext"/>
        <w:spacing w:before="3"/>
        <w:rPr>
          <w:sz w:val="30"/>
        </w:rPr>
      </w:pPr>
    </w:p>
    <w:p w14:paraId="18FC218D" w14:textId="77777777" w:rsidR="001E345D" w:rsidRDefault="009405D6" w:rsidP="003B6E0B">
      <w:pPr>
        <w:pStyle w:val="Odstavecseseznamem"/>
        <w:numPr>
          <w:ilvl w:val="1"/>
          <w:numId w:val="6"/>
        </w:numPr>
        <w:tabs>
          <w:tab w:val="left" w:pos="853"/>
        </w:tabs>
        <w:spacing w:before="0"/>
        <w:ind w:right="106" w:hanging="432"/>
        <w:jc w:val="both"/>
        <w:rPr>
          <w:sz w:val="20"/>
        </w:rPr>
      </w:pPr>
      <w:r>
        <w:rPr>
          <w:color w:val="707174"/>
          <w:sz w:val="20"/>
        </w:rPr>
        <w:t>Řádně</w:t>
      </w:r>
      <w:r>
        <w:rPr>
          <w:color w:val="707174"/>
          <w:spacing w:val="-15"/>
          <w:sz w:val="20"/>
        </w:rPr>
        <w:t xml:space="preserve"> </w:t>
      </w:r>
      <w:r>
        <w:rPr>
          <w:color w:val="707174"/>
          <w:sz w:val="20"/>
        </w:rPr>
        <w:t>zaplacené</w:t>
      </w:r>
      <w:r>
        <w:rPr>
          <w:color w:val="707174"/>
          <w:spacing w:val="-17"/>
          <w:sz w:val="20"/>
        </w:rPr>
        <w:t xml:space="preserve"> </w:t>
      </w:r>
      <w:r>
        <w:rPr>
          <w:color w:val="707174"/>
          <w:sz w:val="20"/>
        </w:rPr>
        <w:t>služby</w:t>
      </w:r>
      <w:r>
        <w:rPr>
          <w:color w:val="707174"/>
          <w:spacing w:val="-20"/>
          <w:sz w:val="20"/>
        </w:rPr>
        <w:t xml:space="preserve"> </w:t>
      </w:r>
      <w:r>
        <w:rPr>
          <w:color w:val="707174"/>
          <w:sz w:val="20"/>
        </w:rPr>
        <w:t>údržby</w:t>
      </w:r>
      <w:r>
        <w:rPr>
          <w:color w:val="707174"/>
          <w:spacing w:val="-18"/>
          <w:sz w:val="20"/>
        </w:rPr>
        <w:t xml:space="preserve"> </w:t>
      </w:r>
      <w:r>
        <w:rPr>
          <w:color w:val="707174"/>
          <w:sz w:val="20"/>
        </w:rPr>
        <w:t>a</w:t>
      </w:r>
      <w:r>
        <w:rPr>
          <w:color w:val="707174"/>
          <w:spacing w:val="-15"/>
          <w:sz w:val="20"/>
        </w:rPr>
        <w:t xml:space="preserve"> </w:t>
      </w:r>
      <w:r>
        <w:rPr>
          <w:color w:val="707174"/>
          <w:sz w:val="20"/>
        </w:rPr>
        <w:t>podpory</w:t>
      </w:r>
      <w:r>
        <w:rPr>
          <w:color w:val="707174"/>
          <w:spacing w:val="-20"/>
          <w:sz w:val="20"/>
        </w:rPr>
        <w:t xml:space="preserve"> </w:t>
      </w:r>
      <w:r>
        <w:rPr>
          <w:color w:val="707174"/>
          <w:sz w:val="20"/>
        </w:rPr>
        <w:t>programového</w:t>
      </w:r>
      <w:r>
        <w:rPr>
          <w:color w:val="707174"/>
          <w:spacing w:val="-15"/>
          <w:sz w:val="20"/>
        </w:rPr>
        <w:t xml:space="preserve"> </w:t>
      </w:r>
      <w:r>
        <w:rPr>
          <w:color w:val="707174"/>
          <w:sz w:val="20"/>
        </w:rPr>
        <w:t>vybavení</w:t>
      </w:r>
      <w:r>
        <w:rPr>
          <w:color w:val="707174"/>
          <w:spacing w:val="-17"/>
          <w:sz w:val="20"/>
        </w:rPr>
        <w:t xml:space="preserve"> </w:t>
      </w:r>
      <w:proofErr w:type="spellStart"/>
      <w:r>
        <w:rPr>
          <w:color w:val="707174"/>
          <w:sz w:val="20"/>
        </w:rPr>
        <w:t>OKbase</w:t>
      </w:r>
      <w:proofErr w:type="spellEnd"/>
      <w:r>
        <w:rPr>
          <w:color w:val="707174"/>
          <w:spacing w:val="-15"/>
          <w:sz w:val="20"/>
        </w:rPr>
        <w:t xml:space="preserve"> </w:t>
      </w:r>
      <w:r>
        <w:rPr>
          <w:color w:val="707174"/>
          <w:sz w:val="20"/>
        </w:rPr>
        <w:t>na</w:t>
      </w:r>
      <w:r>
        <w:rPr>
          <w:color w:val="707174"/>
          <w:spacing w:val="-15"/>
          <w:sz w:val="20"/>
        </w:rPr>
        <w:t xml:space="preserve"> </w:t>
      </w:r>
      <w:r>
        <w:rPr>
          <w:color w:val="707174"/>
          <w:sz w:val="20"/>
        </w:rPr>
        <w:t>aktuální</w:t>
      </w:r>
      <w:r>
        <w:rPr>
          <w:color w:val="707174"/>
          <w:spacing w:val="-18"/>
          <w:sz w:val="20"/>
        </w:rPr>
        <w:t xml:space="preserve"> </w:t>
      </w:r>
      <w:r>
        <w:rPr>
          <w:color w:val="707174"/>
          <w:sz w:val="20"/>
        </w:rPr>
        <w:t>období v době ostrého a rutinního provozu</w:t>
      </w:r>
      <w:r>
        <w:rPr>
          <w:color w:val="707174"/>
          <w:spacing w:val="-32"/>
          <w:sz w:val="20"/>
        </w:rPr>
        <w:t xml:space="preserve"> </w:t>
      </w:r>
      <w:r>
        <w:rPr>
          <w:color w:val="707174"/>
          <w:sz w:val="20"/>
        </w:rPr>
        <w:t>systému.</w:t>
      </w:r>
    </w:p>
    <w:p w14:paraId="38A1CB73" w14:textId="064B2426" w:rsidR="001E345D" w:rsidRPr="007329CD" w:rsidRDefault="009405D6" w:rsidP="003B6E0B">
      <w:pPr>
        <w:pStyle w:val="Odstavecseseznamem"/>
        <w:numPr>
          <w:ilvl w:val="1"/>
          <w:numId w:val="6"/>
        </w:numPr>
        <w:tabs>
          <w:tab w:val="left" w:pos="853"/>
        </w:tabs>
        <w:ind w:left="852"/>
        <w:jc w:val="both"/>
        <w:rPr>
          <w:sz w:val="20"/>
        </w:rPr>
      </w:pPr>
      <w:r>
        <w:rPr>
          <w:color w:val="707174"/>
          <w:sz w:val="20"/>
        </w:rPr>
        <w:t>Uživatel</w:t>
      </w:r>
      <w:r>
        <w:rPr>
          <w:color w:val="707174"/>
          <w:spacing w:val="-7"/>
          <w:sz w:val="20"/>
        </w:rPr>
        <w:t xml:space="preserve"> </w:t>
      </w:r>
      <w:r>
        <w:rPr>
          <w:color w:val="707174"/>
          <w:sz w:val="20"/>
        </w:rPr>
        <w:t>bude</w:t>
      </w:r>
      <w:r>
        <w:rPr>
          <w:color w:val="707174"/>
          <w:spacing w:val="-7"/>
          <w:sz w:val="20"/>
        </w:rPr>
        <w:t xml:space="preserve"> </w:t>
      </w:r>
      <w:r>
        <w:rPr>
          <w:color w:val="707174"/>
          <w:sz w:val="20"/>
        </w:rPr>
        <w:t>spravovat</w:t>
      </w:r>
      <w:r>
        <w:rPr>
          <w:color w:val="707174"/>
          <w:spacing w:val="-5"/>
          <w:sz w:val="20"/>
        </w:rPr>
        <w:t xml:space="preserve"> </w:t>
      </w:r>
      <w:r>
        <w:rPr>
          <w:color w:val="707174"/>
          <w:sz w:val="20"/>
        </w:rPr>
        <w:t>programové</w:t>
      </w:r>
      <w:r>
        <w:rPr>
          <w:color w:val="707174"/>
          <w:spacing w:val="-7"/>
          <w:sz w:val="20"/>
        </w:rPr>
        <w:t xml:space="preserve"> </w:t>
      </w:r>
      <w:r>
        <w:rPr>
          <w:color w:val="707174"/>
          <w:sz w:val="20"/>
        </w:rPr>
        <w:t>vybavení</w:t>
      </w:r>
      <w:r>
        <w:rPr>
          <w:color w:val="707174"/>
          <w:spacing w:val="-7"/>
          <w:sz w:val="20"/>
        </w:rPr>
        <w:t xml:space="preserve"> </w:t>
      </w:r>
      <w:proofErr w:type="spellStart"/>
      <w:r>
        <w:rPr>
          <w:color w:val="707174"/>
          <w:sz w:val="20"/>
        </w:rPr>
        <w:t>OKbase</w:t>
      </w:r>
      <w:proofErr w:type="spellEnd"/>
      <w:r>
        <w:rPr>
          <w:color w:val="707174"/>
          <w:spacing w:val="-7"/>
          <w:sz w:val="20"/>
        </w:rPr>
        <w:t xml:space="preserve"> </w:t>
      </w:r>
      <w:r>
        <w:rPr>
          <w:color w:val="707174"/>
          <w:sz w:val="20"/>
        </w:rPr>
        <w:t>v</w:t>
      </w:r>
      <w:r>
        <w:rPr>
          <w:color w:val="707174"/>
          <w:spacing w:val="-4"/>
          <w:sz w:val="20"/>
        </w:rPr>
        <w:t xml:space="preserve"> </w:t>
      </w:r>
      <w:r>
        <w:rPr>
          <w:color w:val="707174"/>
          <w:sz w:val="20"/>
        </w:rPr>
        <w:t>souladu</w:t>
      </w:r>
      <w:r>
        <w:rPr>
          <w:color w:val="707174"/>
          <w:spacing w:val="-7"/>
          <w:sz w:val="20"/>
        </w:rPr>
        <w:t xml:space="preserve"> </w:t>
      </w:r>
      <w:r>
        <w:rPr>
          <w:color w:val="707174"/>
          <w:sz w:val="20"/>
        </w:rPr>
        <w:t>s</w:t>
      </w:r>
      <w:r>
        <w:rPr>
          <w:color w:val="707174"/>
          <w:spacing w:val="-4"/>
          <w:sz w:val="20"/>
        </w:rPr>
        <w:t xml:space="preserve"> </w:t>
      </w:r>
      <w:r>
        <w:rPr>
          <w:color w:val="707174"/>
          <w:sz w:val="20"/>
        </w:rPr>
        <w:t>předanou</w:t>
      </w:r>
      <w:r>
        <w:rPr>
          <w:color w:val="707174"/>
          <w:spacing w:val="-5"/>
          <w:sz w:val="20"/>
        </w:rPr>
        <w:t xml:space="preserve"> </w:t>
      </w:r>
      <w:r>
        <w:rPr>
          <w:color w:val="707174"/>
          <w:sz w:val="20"/>
        </w:rPr>
        <w:t>dokumentací.</w:t>
      </w:r>
    </w:p>
    <w:p w14:paraId="3206CFBF" w14:textId="77777777" w:rsidR="001E345D" w:rsidRDefault="009405D6" w:rsidP="003B6E0B">
      <w:pPr>
        <w:pStyle w:val="Odstavecseseznamem"/>
        <w:numPr>
          <w:ilvl w:val="1"/>
          <w:numId w:val="6"/>
        </w:numPr>
        <w:tabs>
          <w:tab w:val="left" w:pos="853"/>
        </w:tabs>
        <w:spacing w:before="193"/>
        <w:ind w:right="109" w:hanging="432"/>
        <w:jc w:val="both"/>
        <w:rPr>
          <w:sz w:val="20"/>
        </w:rPr>
      </w:pPr>
      <w:r>
        <w:rPr>
          <w:color w:val="707174"/>
          <w:sz w:val="20"/>
        </w:rPr>
        <w:t>U</w:t>
      </w:r>
      <w:r>
        <w:rPr>
          <w:color w:val="707174"/>
          <w:sz w:val="20"/>
        </w:rPr>
        <w:t xml:space="preserve">živatel zabezpečí vzdálený přístup k programovému vybavení </w:t>
      </w:r>
      <w:proofErr w:type="spellStart"/>
      <w:r>
        <w:rPr>
          <w:color w:val="707174"/>
          <w:sz w:val="20"/>
        </w:rPr>
        <w:t>OKbase</w:t>
      </w:r>
      <w:proofErr w:type="spellEnd"/>
      <w:r>
        <w:rPr>
          <w:color w:val="707174"/>
          <w:sz w:val="20"/>
        </w:rPr>
        <w:t>, v případě potřeby i mimo běžnou</w:t>
      </w:r>
      <w:r>
        <w:rPr>
          <w:color w:val="707174"/>
          <w:sz w:val="20"/>
        </w:rPr>
        <w:t xml:space="preserve"> pracovní dobu</w:t>
      </w:r>
      <w:r>
        <w:rPr>
          <w:color w:val="707174"/>
          <w:spacing w:val="-27"/>
          <w:sz w:val="20"/>
        </w:rPr>
        <w:t xml:space="preserve"> </w:t>
      </w:r>
      <w:r>
        <w:rPr>
          <w:color w:val="707174"/>
          <w:sz w:val="20"/>
        </w:rPr>
        <w:t>Uživatele</w:t>
      </w:r>
    </w:p>
    <w:p w14:paraId="4A5CAB7A" w14:textId="77777777" w:rsidR="001E345D" w:rsidRDefault="001E345D">
      <w:pPr>
        <w:rPr>
          <w:sz w:val="20"/>
        </w:rPr>
        <w:sectPr w:rsidR="001E345D">
          <w:pgSz w:w="11910" w:h="16840"/>
          <w:pgMar w:top="780" w:right="1320" w:bottom="1240" w:left="1300" w:header="0" w:footer="999" w:gutter="0"/>
          <w:cols w:space="708"/>
        </w:sectPr>
      </w:pPr>
    </w:p>
    <w:p w14:paraId="602B4009" w14:textId="77777777" w:rsidR="001E345D" w:rsidRDefault="009405D6" w:rsidP="00CA325C">
      <w:pPr>
        <w:pStyle w:val="Odstavecseseznamem"/>
        <w:numPr>
          <w:ilvl w:val="1"/>
          <w:numId w:val="6"/>
        </w:numPr>
        <w:tabs>
          <w:tab w:val="left" w:pos="853"/>
        </w:tabs>
        <w:spacing w:before="72"/>
        <w:ind w:right="121" w:hanging="432"/>
        <w:jc w:val="both"/>
        <w:rPr>
          <w:sz w:val="20"/>
        </w:rPr>
      </w:pPr>
      <w:r>
        <w:rPr>
          <w:color w:val="707174"/>
          <w:sz w:val="20"/>
        </w:rPr>
        <w:lastRenderedPageBreak/>
        <w:t>Uživatel poskytne Dodavateli na své náklady potřebnou podporu při poskytování služeb, zejména součinnost svých vedoucích</w:t>
      </w:r>
      <w:r>
        <w:rPr>
          <w:color w:val="707174"/>
          <w:spacing w:val="-17"/>
          <w:sz w:val="20"/>
        </w:rPr>
        <w:t xml:space="preserve"> </w:t>
      </w:r>
      <w:r>
        <w:rPr>
          <w:color w:val="707174"/>
          <w:sz w:val="20"/>
        </w:rPr>
        <w:t>zaměstnanců.</w:t>
      </w:r>
    </w:p>
    <w:p w14:paraId="76447581" w14:textId="77777777" w:rsidR="001E345D" w:rsidRDefault="009405D6" w:rsidP="00CA325C">
      <w:pPr>
        <w:pStyle w:val="Odstavecseseznamem"/>
        <w:numPr>
          <w:ilvl w:val="1"/>
          <w:numId w:val="6"/>
        </w:numPr>
        <w:tabs>
          <w:tab w:val="left" w:pos="853"/>
        </w:tabs>
        <w:ind w:right="128" w:hanging="432"/>
        <w:jc w:val="both"/>
        <w:rPr>
          <w:sz w:val="20"/>
        </w:rPr>
      </w:pPr>
      <w:r>
        <w:rPr>
          <w:color w:val="707174"/>
          <w:sz w:val="20"/>
        </w:rPr>
        <w:t>Uživatel zajistí pracovníkům Dodavatele pracoviště pro řádné poskytnutí služeb, pokud bude poskytování služeb probíhat v prostorách</w:t>
      </w:r>
      <w:r>
        <w:rPr>
          <w:color w:val="707174"/>
          <w:spacing w:val="-22"/>
          <w:sz w:val="20"/>
        </w:rPr>
        <w:t xml:space="preserve"> </w:t>
      </w:r>
      <w:r>
        <w:rPr>
          <w:color w:val="707174"/>
          <w:sz w:val="20"/>
        </w:rPr>
        <w:t>Uživatele.</w:t>
      </w:r>
    </w:p>
    <w:p w14:paraId="3B5CC6B5" w14:textId="77777777" w:rsidR="001E345D" w:rsidRDefault="009405D6" w:rsidP="00CA325C">
      <w:pPr>
        <w:pStyle w:val="Odstavecseseznamem"/>
        <w:numPr>
          <w:ilvl w:val="1"/>
          <w:numId w:val="6"/>
        </w:numPr>
        <w:tabs>
          <w:tab w:val="left" w:pos="853"/>
        </w:tabs>
        <w:ind w:right="121" w:hanging="432"/>
        <w:jc w:val="both"/>
        <w:rPr>
          <w:sz w:val="20"/>
        </w:rPr>
      </w:pPr>
      <w:r>
        <w:rPr>
          <w:color w:val="707174"/>
          <w:sz w:val="20"/>
        </w:rPr>
        <w:t xml:space="preserve">O veškerých činnostech, které budou Uživatelem prováděny na HW a </w:t>
      </w:r>
      <w:r>
        <w:rPr>
          <w:color w:val="707174"/>
          <w:spacing w:val="-3"/>
          <w:sz w:val="20"/>
        </w:rPr>
        <w:t xml:space="preserve">SW </w:t>
      </w:r>
      <w:r>
        <w:rPr>
          <w:color w:val="707174"/>
          <w:sz w:val="20"/>
        </w:rPr>
        <w:t xml:space="preserve">vybavení počítačů a které mohou ovlivnit funkčnost programového vybavení </w:t>
      </w:r>
      <w:proofErr w:type="spellStart"/>
      <w:r>
        <w:rPr>
          <w:color w:val="707174"/>
          <w:sz w:val="20"/>
        </w:rPr>
        <w:t>OKbase</w:t>
      </w:r>
      <w:proofErr w:type="spellEnd"/>
      <w:r>
        <w:rPr>
          <w:color w:val="707174"/>
          <w:sz w:val="20"/>
        </w:rPr>
        <w:t>, bude Dodavatel předem informován.</w:t>
      </w:r>
    </w:p>
    <w:p w14:paraId="713FD682" w14:textId="77777777" w:rsidR="001E345D" w:rsidRDefault="001E345D">
      <w:pPr>
        <w:pStyle w:val="Zkladntext"/>
        <w:rPr>
          <w:sz w:val="22"/>
        </w:rPr>
      </w:pPr>
    </w:p>
    <w:p w14:paraId="39152161" w14:textId="77777777" w:rsidR="001E345D" w:rsidRDefault="001E345D">
      <w:pPr>
        <w:pStyle w:val="Zkladntext"/>
        <w:spacing w:before="5"/>
        <w:rPr>
          <w:sz w:val="18"/>
        </w:rPr>
      </w:pPr>
    </w:p>
    <w:p w14:paraId="7AAE4C4B" w14:textId="77777777" w:rsidR="001E345D" w:rsidRDefault="009405D6">
      <w:pPr>
        <w:pStyle w:val="Nadpis5"/>
        <w:numPr>
          <w:ilvl w:val="0"/>
          <w:numId w:val="6"/>
        </w:numPr>
        <w:tabs>
          <w:tab w:val="left" w:pos="476"/>
        </w:tabs>
        <w:jc w:val="both"/>
      </w:pPr>
      <w:r>
        <w:rPr>
          <w:color w:val="707174"/>
        </w:rPr>
        <w:t>Rozsah poskytované</w:t>
      </w:r>
      <w:r>
        <w:rPr>
          <w:color w:val="707174"/>
          <w:spacing w:val="-8"/>
        </w:rPr>
        <w:t xml:space="preserve"> </w:t>
      </w:r>
      <w:r>
        <w:rPr>
          <w:color w:val="707174"/>
        </w:rPr>
        <w:t>podpory</w:t>
      </w:r>
    </w:p>
    <w:p w14:paraId="0BB1D315" w14:textId="77777777" w:rsidR="001E345D" w:rsidRDefault="001E345D">
      <w:pPr>
        <w:pStyle w:val="Zkladntext"/>
        <w:spacing w:before="7"/>
        <w:rPr>
          <w:b/>
          <w:sz w:val="30"/>
        </w:rPr>
      </w:pPr>
    </w:p>
    <w:p w14:paraId="3FFB8D98" w14:textId="77777777" w:rsidR="001E345D" w:rsidRDefault="009405D6">
      <w:pPr>
        <w:pStyle w:val="Zkladntext"/>
        <w:ind w:left="115" w:right="117"/>
        <w:jc w:val="both"/>
      </w:pPr>
      <w:proofErr w:type="gramStart"/>
      <w:r>
        <w:rPr>
          <w:color w:val="707174"/>
        </w:rPr>
        <w:t>Dodavatel  se</w:t>
      </w:r>
      <w:proofErr w:type="gramEnd"/>
      <w:r>
        <w:rPr>
          <w:color w:val="707174"/>
        </w:rPr>
        <w:t xml:space="preserve">  zavazuje  v rámci  poskytova</w:t>
      </w:r>
      <w:r>
        <w:rPr>
          <w:color w:val="707174"/>
        </w:rPr>
        <w:t xml:space="preserve">né  údržby  a  podpory  programového  vybavení  </w:t>
      </w:r>
      <w:proofErr w:type="spellStart"/>
      <w:r>
        <w:rPr>
          <w:color w:val="707174"/>
        </w:rPr>
        <w:t>OKbase</w:t>
      </w:r>
      <w:proofErr w:type="spellEnd"/>
      <w:r>
        <w:rPr>
          <w:color w:val="707174"/>
        </w:rPr>
        <w:t xml:space="preserve"> k zajišťování komplexní funkčnosti systému </w:t>
      </w:r>
      <w:proofErr w:type="spellStart"/>
      <w:r>
        <w:rPr>
          <w:color w:val="707174"/>
        </w:rPr>
        <w:t>OKbase</w:t>
      </w:r>
      <w:proofErr w:type="spellEnd"/>
      <w:r>
        <w:rPr>
          <w:color w:val="707174"/>
        </w:rPr>
        <w:t xml:space="preserve"> po celou dobu trvání smlouvy jak z hlediska programového</w:t>
      </w:r>
      <w:r>
        <w:rPr>
          <w:color w:val="707174"/>
          <w:spacing w:val="-4"/>
        </w:rPr>
        <w:t xml:space="preserve"> </w:t>
      </w:r>
      <w:r>
        <w:rPr>
          <w:color w:val="707174"/>
        </w:rPr>
        <w:t>vybavení,</w:t>
      </w:r>
      <w:r>
        <w:rPr>
          <w:color w:val="707174"/>
          <w:spacing w:val="-6"/>
        </w:rPr>
        <w:t xml:space="preserve"> </w:t>
      </w:r>
      <w:r>
        <w:rPr>
          <w:color w:val="707174"/>
        </w:rPr>
        <w:t>tak</w:t>
      </w:r>
      <w:r>
        <w:rPr>
          <w:color w:val="707174"/>
          <w:spacing w:val="-5"/>
        </w:rPr>
        <w:t xml:space="preserve"> </w:t>
      </w:r>
      <w:r>
        <w:rPr>
          <w:color w:val="707174"/>
        </w:rPr>
        <w:t>poskytování</w:t>
      </w:r>
      <w:r>
        <w:rPr>
          <w:color w:val="707174"/>
          <w:spacing w:val="-6"/>
        </w:rPr>
        <w:t xml:space="preserve"> </w:t>
      </w:r>
      <w:r>
        <w:rPr>
          <w:color w:val="707174"/>
        </w:rPr>
        <w:t>plné</w:t>
      </w:r>
      <w:r>
        <w:rPr>
          <w:color w:val="707174"/>
          <w:spacing w:val="-6"/>
        </w:rPr>
        <w:t xml:space="preserve"> </w:t>
      </w:r>
      <w:r>
        <w:rPr>
          <w:color w:val="707174"/>
        </w:rPr>
        <w:t>podpory</w:t>
      </w:r>
      <w:r>
        <w:rPr>
          <w:color w:val="707174"/>
          <w:spacing w:val="-7"/>
        </w:rPr>
        <w:t xml:space="preserve"> </w:t>
      </w:r>
      <w:r>
        <w:rPr>
          <w:color w:val="707174"/>
        </w:rPr>
        <w:t>při</w:t>
      </w:r>
      <w:r>
        <w:rPr>
          <w:color w:val="707174"/>
          <w:spacing w:val="-4"/>
        </w:rPr>
        <w:t xml:space="preserve"> </w:t>
      </w:r>
      <w:r>
        <w:rPr>
          <w:color w:val="707174"/>
        </w:rPr>
        <w:t>změnách</w:t>
      </w:r>
      <w:r>
        <w:rPr>
          <w:color w:val="707174"/>
          <w:spacing w:val="-4"/>
        </w:rPr>
        <w:t xml:space="preserve"> </w:t>
      </w:r>
      <w:r>
        <w:rPr>
          <w:color w:val="707174"/>
        </w:rPr>
        <w:t>systému</w:t>
      </w:r>
      <w:r>
        <w:rPr>
          <w:color w:val="707174"/>
          <w:spacing w:val="-6"/>
        </w:rPr>
        <w:t xml:space="preserve"> </w:t>
      </w:r>
      <w:proofErr w:type="spellStart"/>
      <w:r>
        <w:rPr>
          <w:color w:val="707174"/>
        </w:rPr>
        <w:t>OKbase</w:t>
      </w:r>
      <w:proofErr w:type="spellEnd"/>
      <w:r>
        <w:rPr>
          <w:color w:val="707174"/>
          <w:spacing w:val="-6"/>
        </w:rPr>
        <w:t xml:space="preserve"> </w:t>
      </w:r>
      <w:r>
        <w:rPr>
          <w:color w:val="707174"/>
        </w:rPr>
        <w:t>v</w:t>
      </w:r>
      <w:r>
        <w:rPr>
          <w:color w:val="707174"/>
          <w:spacing w:val="-2"/>
        </w:rPr>
        <w:t xml:space="preserve"> </w:t>
      </w:r>
      <w:r>
        <w:rPr>
          <w:color w:val="707174"/>
        </w:rPr>
        <w:t>rámci</w:t>
      </w:r>
      <w:r>
        <w:rPr>
          <w:color w:val="707174"/>
          <w:spacing w:val="-6"/>
        </w:rPr>
        <w:t xml:space="preserve"> </w:t>
      </w:r>
      <w:r>
        <w:rPr>
          <w:color w:val="707174"/>
        </w:rPr>
        <w:t>přijatých legislativ</w:t>
      </w:r>
      <w:r>
        <w:rPr>
          <w:color w:val="707174"/>
        </w:rPr>
        <w:t xml:space="preserve">ních změn, odstraňování ohlášených vad a/nebo chyb způsobených systémem </w:t>
      </w:r>
      <w:proofErr w:type="spellStart"/>
      <w:r>
        <w:rPr>
          <w:color w:val="707174"/>
        </w:rPr>
        <w:t>OKbase</w:t>
      </w:r>
      <w:proofErr w:type="spellEnd"/>
      <w:r>
        <w:rPr>
          <w:color w:val="707174"/>
        </w:rPr>
        <w:t xml:space="preserve"> a to vždy bez zbytečného</w:t>
      </w:r>
      <w:r>
        <w:rPr>
          <w:color w:val="707174"/>
          <w:spacing w:val="-22"/>
        </w:rPr>
        <w:t xml:space="preserve"> </w:t>
      </w:r>
      <w:r>
        <w:rPr>
          <w:color w:val="707174"/>
        </w:rPr>
        <w:t>odkladu.</w:t>
      </w:r>
    </w:p>
    <w:p w14:paraId="3073C634" w14:textId="77777777" w:rsidR="001E345D" w:rsidRDefault="009405D6">
      <w:pPr>
        <w:pStyle w:val="Zkladntext"/>
        <w:ind w:left="115"/>
        <w:jc w:val="both"/>
      </w:pPr>
      <w:r>
        <w:rPr>
          <w:color w:val="707174"/>
        </w:rPr>
        <w:t>Součástí poskytované podpory jsou též služby:</w:t>
      </w:r>
    </w:p>
    <w:p w14:paraId="64878564" w14:textId="77777777" w:rsidR="001E345D" w:rsidRDefault="001E345D">
      <w:pPr>
        <w:pStyle w:val="Zkladntext"/>
        <w:spacing w:before="2"/>
        <w:rPr>
          <w:sz w:val="30"/>
        </w:rPr>
      </w:pPr>
    </w:p>
    <w:p w14:paraId="3E1538A0" w14:textId="77777777" w:rsidR="001E345D" w:rsidRDefault="009405D6">
      <w:pPr>
        <w:pStyle w:val="Nadpis5"/>
        <w:numPr>
          <w:ilvl w:val="1"/>
          <w:numId w:val="6"/>
        </w:numPr>
        <w:tabs>
          <w:tab w:val="left" w:pos="853"/>
        </w:tabs>
        <w:ind w:left="852"/>
      </w:pPr>
      <w:r>
        <w:rPr>
          <w:color w:val="707174"/>
        </w:rPr>
        <w:t>Hotline</w:t>
      </w:r>
    </w:p>
    <w:p w14:paraId="4F2A3029" w14:textId="77777777" w:rsidR="001E345D" w:rsidRDefault="001E345D">
      <w:pPr>
        <w:pStyle w:val="Zkladntext"/>
        <w:spacing w:before="5"/>
        <w:rPr>
          <w:b/>
          <w:sz w:val="30"/>
        </w:rPr>
      </w:pPr>
    </w:p>
    <w:p w14:paraId="20866D2A" w14:textId="21FE52ED" w:rsidR="001E345D" w:rsidRDefault="009405D6">
      <w:pPr>
        <w:pStyle w:val="Zkladntext"/>
        <w:ind w:left="115" w:right="117"/>
        <w:jc w:val="both"/>
      </w:pPr>
      <w:r>
        <w:rPr>
          <w:color w:val="707174"/>
        </w:rPr>
        <w:t xml:space="preserve">Služba hotline pro podporu provozu </w:t>
      </w:r>
      <w:proofErr w:type="spellStart"/>
      <w:r>
        <w:rPr>
          <w:color w:val="707174"/>
        </w:rPr>
        <w:t>OKbase</w:t>
      </w:r>
      <w:proofErr w:type="spellEnd"/>
      <w:r>
        <w:rPr>
          <w:color w:val="707174"/>
        </w:rPr>
        <w:t xml:space="preserve"> je poskytována Uživateli prostřednictvím emai</w:t>
      </w:r>
      <w:r>
        <w:rPr>
          <w:color w:val="707174"/>
        </w:rPr>
        <w:t>lové adresy</w:t>
      </w:r>
      <w:r w:rsidR="00A634FD">
        <w:rPr>
          <w:color w:val="707174"/>
        </w:rPr>
        <w:t xml:space="preserve"> </w:t>
      </w:r>
      <w:proofErr w:type="spellStart"/>
      <w:r w:rsidR="00A634FD">
        <w:rPr>
          <w:color w:val="707174"/>
        </w:rPr>
        <w:t>xxxxx</w:t>
      </w:r>
      <w:proofErr w:type="spellEnd"/>
      <w:r w:rsidR="00A634FD">
        <w:rPr>
          <w:color w:val="707174"/>
        </w:rPr>
        <w:t>.</w:t>
      </w:r>
      <w:r>
        <w:rPr>
          <w:color w:val="707174"/>
        </w:rPr>
        <w:t xml:space="preserve"> V naléhavých případech je hotline poskytována v pracovní dny v době od 8.00 do 16.00 hodin také na telefonním čísle </w:t>
      </w:r>
      <w:proofErr w:type="spellStart"/>
      <w:r w:rsidR="00A634FD">
        <w:rPr>
          <w:color w:val="707174"/>
        </w:rPr>
        <w:t>xxxxx</w:t>
      </w:r>
      <w:proofErr w:type="spellEnd"/>
      <w:r>
        <w:rPr>
          <w:color w:val="707174"/>
        </w:rPr>
        <w:t>.</w:t>
      </w:r>
    </w:p>
    <w:p w14:paraId="601696AF" w14:textId="77777777" w:rsidR="001E345D" w:rsidRDefault="001E345D">
      <w:pPr>
        <w:pStyle w:val="Zkladntext"/>
        <w:spacing w:before="3"/>
        <w:rPr>
          <w:sz w:val="30"/>
        </w:rPr>
      </w:pPr>
    </w:p>
    <w:p w14:paraId="5D9F9AC7" w14:textId="77777777" w:rsidR="001E345D" w:rsidRDefault="009405D6">
      <w:pPr>
        <w:pStyle w:val="Nadpis5"/>
        <w:numPr>
          <w:ilvl w:val="1"/>
          <w:numId w:val="6"/>
        </w:numPr>
        <w:tabs>
          <w:tab w:val="left" w:pos="853"/>
        </w:tabs>
        <w:ind w:left="852"/>
      </w:pPr>
      <w:r>
        <w:rPr>
          <w:color w:val="707174"/>
        </w:rPr>
        <w:t>Dodávka nových</w:t>
      </w:r>
      <w:r>
        <w:rPr>
          <w:color w:val="707174"/>
          <w:spacing w:val="-11"/>
        </w:rPr>
        <w:t xml:space="preserve"> </w:t>
      </w:r>
      <w:r>
        <w:rPr>
          <w:color w:val="707174"/>
        </w:rPr>
        <w:t>verzí</w:t>
      </w:r>
    </w:p>
    <w:p w14:paraId="4F01B103" w14:textId="77777777" w:rsidR="001E345D" w:rsidRDefault="001E345D">
      <w:pPr>
        <w:pStyle w:val="Zkladntext"/>
        <w:spacing w:before="5"/>
        <w:rPr>
          <w:b/>
          <w:sz w:val="30"/>
        </w:rPr>
      </w:pPr>
    </w:p>
    <w:p w14:paraId="0EF0AF70" w14:textId="77777777" w:rsidR="001E345D" w:rsidRDefault="009405D6">
      <w:pPr>
        <w:pStyle w:val="Zkladntext"/>
        <w:ind w:left="115" w:right="120"/>
        <w:jc w:val="both"/>
      </w:pPr>
      <w:r>
        <w:rPr>
          <w:color w:val="707174"/>
        </w:rPr>
        <w:t xml:space="preserve">Aktuální verze programového vybavení </w:t>
      </w:r>
      <w:proofErr w:type="spellStart"/>
      <w:r>
        <w:rPr>
          <w:color w:val="707174"/>
        </w:rPr>
        <w:t>OKbase</w:t>
      </w:r>
      <w:proofErr w:type="spellEnd"/>
      <w:r>
        <w:rPr>
          <w:color w:val="707174"/>
        </w:rPr>
        <w:t xml:space="preserve"> dle českých legislativních změn a dle dalšího vývoje systém</w:t>
      </w:r>
      <w:r>
        <w:rPr>
          <w:color w:val="707174"/>
        </w:rPr>
        <w:t>u budou k dispozici Uživateli na uživatelských stránkách Dodavatele volně ke stažení po celou dobu trvání Smlouvy. Legislativní změny podle českých právních předpisů budou zohledněny, pokud možno neprodleně, nejpozději však tak, aby byl Uživatel schopen ko</w:t>
      </w:r>
      <w:r>
        <w:rPr>
          <w:color w:val="707174"/>
        </w:rPr>
        <w:t xml:space="preserve">rektně zpracovat aktuální výplatní období.    Konfigurační    nastavení    uživatelsky   editovatelných    </w:t>
      </w:r>
      <w:proofErr w:type="gramStart"/>
      <w:r>
        <w:rPr>
          <w:color w:val="707174"/>
        </w:rPr>
        <w:t xml:space="preserve">číselníků,   </w:t>
      </w:r>
      <w:proofErr w:type="gramEnd"/>
      <w:r>
        <w:rPr>
          <w:color w:val="707174"/>
        </w:rPr>
        <w:t xml:space="preserve"> uživatelských    sestav a konfigurační nastavení formulářů programového vybavení </w:t>
      </w:r>
      <w:proofErr w:type="spellStart"/>
      <w:r>
        <w:rPr>
          <w:color w:val="707174"/>
        </w:rPr>
        <w:t>OKbase</w:t>
      </w:r>
      <w:proofErr w:type="spellEnd"/>
      <w:r>
        <w:rPr>
          <w:color w:val="707174"/>
        </w:rPr>
        <w:t xml:space="preserve"> za účelem naplnění legislativních pravidel v př</w:t>
      </w:r>
      <w:r>
        <w:rPr>
          <w:color w:val="707174"/>
        </w:rPr>
        <w:t xml:space="preserve">ípadech bez  i včetně  nutnosti  dodávky  nové  verze  programového  vybavení  </w:t>
      </w:r>
      <w:proofErr w:type="spellStart"/>
      <w:r>
        <w:rPr>
          <w:color w:val="707174"/>
        </w:rPr>
        <w:t>OKbase</w:t>
      </w:r>
      <w:proofErr w:type="spellEnd"/>
      <w:r>
        <w:rPr>
          <w:color w:val="707174"/>
        </w:rPr>
        <w:t xml:space="preserve"> ze strany Dodavatele, provádí Uživatel vlastními silami, nebo bude provedeno na vyžádání Uživatelem prostřednictvím implementačních služeb uvedených v odst. 5 této příloh</w:t>
      </w:r>
      <w:r>
        <w:rPr>
          <w:color w:val="707174"/>
        </w:rPr>
        <w:t>y.</w:t>
      </w:r>
    </w:p>
    <w:p w14:paraId="42870C04" w14:textId="77777777" w:rsidR="001E345D" w:rsidRDefault="009405D6">
      <w:pPr>
        <w:pStyle w:val="Zkladntext"/>
        <w:ind w:left="115" w:right="126"/>
        <w:jc w:val="both"/>
      </w:pPr>
      <w:r>
        <w:rPr>
          <w:color w:val="707174"/>
        </w:rPr>
        <w:t xml:space="preserve">Upozornění na aktualizace bude zasíláno Uživateli s dostatečným předstihem emailem oprávněným </w:t>
      </w:r>
      <w:proofErr w:type="gramStart"/>
      <w:r>
        <w:rPr>
          <w:color w:val="707174"/>
        </w:rPr>
        <w:t>osobám  na</w:t>
      </w:r>
      <w:proofErr w:type="gramEnd"/>
      <w:r>
        <w:rPr>
          <w:color w:val="707174"/>
        </w:rPr>
        <w:t xml:space="preserve"> jejich níže  uvedené adresy.  Dodavatel poskytne </w:t>
      </w:r>
      <w:proofErr w:type="gramStart"/>
      <w:r>
        <w:rPr>
          <w:color w:val="707174"/>
        </w:rPr>
        <w:t>popis  provedených</w:t>
      </w:r>
      <w:proofErr w:type="gramEnd"/>
      <w:r>
        <w:rPr>
          <w:color w:val="707174"/>
        </w:rPr>
        <w:t xml:space="preserve">  změn obsažených v</w:t>
      </w:r>
      <w:r>
        <w:rPr>
          <w:color w:val="707174"/>
          <w:spacing w:val="-9"/>
        </w:rPr>
        <w:t xml:space="preserve"> </w:t>
      </w:r>
      <w:r>
        <w:rPr>
          <w:color w:val="707174"/>
        </w:rPr>
        <w:t>aktualizaci,</w:t>
      </w:r>
      <w:r>
        <w:rPr>
          <w:color w:val="707174"/>
          <w:spacing w:val="-7"/>
        </w:rPr>
        <w:t xml:space="preserve"> </w:t>
      </w:r>
      <w:r>
        <w:rPr>
          <w:color w:val="707174"/>
        </w:rPr>
        <w:t>včetně</w:t>
      </w:r>
      <w:r>
        <w:rPr>
          <w:color w:val="707174"/>
          <w:spacing w:val="-8"/>
        </w:rPr>
        <w:t xml:space="preserve"> </w:t>
      </w:r>
      <w:r>
        <w:rPr>
          <w:color w:val="707174"/>
        </w:rPr>
        <w:t>případných</w:t>
      </w:r>
      <w:r>
        <w:rPr>
          <w:color w:val="707174"/>
          <w:spacing w:val="-7"/>
        </w:rPr>
        <w:t xml:space="preserve"> </w:t>
      </w:r>
      <w:r>
        <w:rPr>
          <w:color w:val="707174"/>
        </w:rPr>
        <w:t>změn</w:t>
      </w:r>
      <w:r>
        <w:rPr>
          <w:color w:val="707174"/>
          <w:spacing w:val="-8"/>
        </w:rPr>
        <w:t xml:space="preserve"> </w:t>
      </w:r>
      <w:r>
        <w:rPr>
          <w:color w:val="707174"/>
        </w:rPr>
        <w:t>systémového</w:t>
      </w:r>
      <w:r>
        <w:rPr>
          <w:color w:val="707174"/>
          <w:spacing w:val="-7"/>
        </w:rPr>
        <w:t xml:space="preserve"> </w:t>
      </w:r>
      <w:r>
        <w:rPr>
          <w:color w:val="707174"/>
        </w:rPr>
        <w:t>prostředí.</w:t>
      </w:r>
    </w:p>
    <w:p w14:paraId="51E4D55C" w14:textId="77777777" w:rsidR="001E345D" w:rsidRDefault="001E345D">
      <w:pPr>
        <w:pStyle w:val="Zkladntext"/>
        <w:spacing w:before="5"/>
        <w:rPr>
          <w:sz w:val="30"/>
        </w:rPr>
      </w:pPr>
    </w:p>
    <w:p w14:paraId="52DA1771" w14:textId="77777777" w:rsidR="001E345D" w:rsidRDefault="009405D6">
      <w:pPr>
        <w:pStyle w:val="Nadpis5"/>
        <w:numPr>
          <w:ilvl w:val="1"/>
          <w:numId w:val="6"/>
        </w:numPr>
        <w:tabs>
          <w:tab w:val="left" w:pos="853"/>
        </w:tabs>
        <w:spacing w:before="1"/>
        <w:ind w:left="852"/>
      </w:pPr>
      <w:r>
        <w:rPr>
          <w:color w:val="707174"/>
        </w:rPr>
        <w:t>Proš</w:t>
      </w:r>
      <w:r>
        <w:rPr>
          <w:color w:val="707174"/>
        </w:rPr>
        <w:t>etření a náprava ohlášených vad</w:t>
      </w:r>
      <w:r>
        <w:rPr>
          <w:color w:val="707174"/>
          <w:spacing w:val="-17"/>
        </w:rPr>
        <w:t xml:space="preserve"> </w:t>
      </w:r>
      <w:r>
        <w:rPr>
          <w:color w:val="707174"/>
        </w:rPr>
        <w:t>(chyb)</w:t>
      </w:r>
    </w:p>
    <w:p w14:paraId="13C22EE8" w14:textId="77777777" w:rsidR="001E345D" w:rsidRDefault="001E345D">
      <w:pPr>
        <w:pStyle w:val="Zkladntext"/>
        <w:spacing w:before="6"/>
        <w:rPr>
          <w:b/>
          <w:sz w:val="30"/>
        </w:rPr>
      </w:pPr>
    </w:p>
    <w:p w14:paraId="1B8E407E" w14:textId="67EA08D6" w:rsidR="001E345D" w:rsidRDefault="009405D6">
      <w:pPr>
        <w:pStyle w:val="Zkladntext"/>
        <w:ind w:left="115" w:right="123" w:hanging="1"/>
        <w:jc w:val="both"/>
      </w:pPr>
      <w:r>
        <w:rPr>
          <w:color w:val="707174"/>
        </w:rPr>
        <w:t xml:space="preserve">Uživatel systému bude komunikovat při hlášení chyb prostřednictvím tzv. </w:t>
      </w:r>
      <w:r>
        <w:rPr>
          <w:color w:val="707174"/>
          <w:u w:val="single" w:color="707174"/>
        </w:rPr>
        <w:t xml:space="preserve">oprávněných osob. </w:t>
      </w:r>
      <w:r>
        <w:rPr>
          <w:color w:val="707174"/>
        </w:rPr>
        <w:t>Hlášení chyb a požadavků na služby nebo úpravy SW bude Uživatel předávat dle stanovených pravidel prostřednictvím elektronické</w:t>
      </w:r>
      <w:r>
        <w:rPr>
          <w:color w:val="707174"/>
        </w:rPr>
        <w:t xml:space="preserve"> pošty na adresu</w:t>
      </w:r>
      <w:r w:rsidR="00564B42">
        <w:rPr>
          <w:color w:val="707174"/>
        </w:rPr>
        <w:t xml:space="preserve"> </w:t>
      </w:r>
      <w:proofErr w:type="spellStart"/>
      <w:r w:rsidR="00564B42">
        <w:rPr>
          <w:color w:val="707174"/>
        </w:rPr>
        <w:t>xxxxx</w:t>
      </w:r>
      <w:proofErr w:type="spellEnd"/>
      <w:r w:rsidR="00A0407D">
        <w:rPr>
          <w:color w:val="707174"/>
        </w:rPr>
        <w:t>.</w:t>
      </w:r>
    </w:p>
    <w:p w14:paraId="3B4CDCD1" w14:textId="77777777" w:rsidR="001E345D" w:rsidRDefault="001E345D">
      <w:pPr>
        <w:pStyle w:val="Zkladntext"/>
        <w:spacing w:before="11"/>
        <w:rPr>
          <w:sz w:val="11"/>
        </w:rPr>
      </w:pPr>
    </w:p>
    <w:p w14:paraId="0EC01CDD" w14:textId="2004EF96" w:rsidR="001E345D" w:rsidRDefault="009405D6" w:rsidP="006D0198">
      <w:pPr>
        <w:pStyle w:val="Zkladntext"/>
        <w:spacing w:before="92"/>
        <w:ind w:left="115"/>
        <w:jc w:val="both"/>
      </w:pPr>
      <w:r>
        <w:rPr>
          <w:color w:val="707174"/>
        </w:rPr>
        <w:t>Hlášení chyby je platné pouze v případě,</w:t>
      </w:r>
      <w:r>
        <w:rPr>
          <w:color w:val="707174"/>
        </w:rPr>
        <w:t xml:space="preserve"> že bylo provedeno </w:t>
      </w:r>
      <w:proofErr w:type="gramStart"/>
      <w:r>
        <w:rPr>
          <w:color w:val="707174"/>
        </w:rPr>
        <w:t>předepsaným  způsobem</w:t>
      </w:r>
      <w:proofErr w:type="gramEnd"/>
      <w:r>
        <w:rPr>
          <w:color w:val="707174"/>
        </w:rPr>
        <w:t xml:space="preserve">  oprávněnou</w:t>
      </w:r>
    </w:p>
    <w:p w14:paraId="7B200314" w14:textId="77777777" w:rsidR="001E345D" w:rsidRDefault="009405D6" w:rsidP="006D0198">
      <w:pPr>
        <w:pStyle w:val="Zkladntext"/>
        <w:ind w:left="115"/>
        <w:jc w:val="both"/>
      </w:pPr>
      <w:r>
        <w:rPr>
          <w:color w:val="707174"/>
        </w:rPr>
        <w:t>osobou.</w:t>
      </w:r>
    </w:p>
    <w:p w14:paraId="16230A55" w14:textId="77777777" w:rsidR="001E345D" w:rsidRDefault="001E345D">
      <w:pPr>
        <w:pStyle w:val="Zkladntext"/>
        <w:spacing w:before="1"/>
        <w:rPr>
          <w:sz w:val="30"/>
        </w:rPr>
      </w:pPr>
    </w:p>
    <w:p w14:paraId="5950204A" w14:textId="77777777" w:rsidR="001E345D" w:rsidRDefault="009405D6">
      <w:pPr>
        <w:pStyle w:val="Nadpis5"/>
        <w:numPr>
          <w:ilvl w:val="1"/>
          <w:numId w:val="6"/>
        </w:numPr>
        <w:tabs>
          <w:tab w:val="left" w:pos="853"/>
        </w:tabs>
        <w:ind w:left="852"/>
      </w:pPr>
      <w:r>
        <w:rPr>
          <w:color w:val="707174"/>
        </w:rPr>
        <w:t>Připravenost k úpravám</w:t>
      </w:r>
      <w:r>
        <w:rPr>
          <w:color w:val="707174"/>
          <w:spacing w:val="-17"/>
        </w:rPr>
        <w:t xml:space="preserve"> </w:t>
      </w:r>
      <w:proofErr w:type="spellStart"/>
      <w:r>
        <w:rPr>
          <w:color w:val="707174"/>
        </w:rPr>
        <w:t>OKbase</w:t>
      </w:r>
      <w:proofErr w:type="spellEnd"/>
    </w:p>
    <w:p w14:paraId="71F3A6AC" w14:textId="77777777" w:rsidR="001E345D" w:rsidRDefault="001E345D">
      <w:pPr>
        <w:pStyle w:val="Zkladntext"/>
        <w:spacing w:before="7"/>
        <w:rPr>
          <w:b/>
          <w:sz w:val="30"/>
        </w:rPr>
      </w:pPr>
    </w:p>
    <w:p w14:paraId="2B4E14FD" w14:textId="77777777" w:rsidR="001E345D" w:rsidRDefault="009405D6">
      <w:pPr>
        <w:pStyle w:val="Zkladntext"/>
        <w:ind w:left="115" w:right="127"/>
        <w:jc w:val="both"/>
      </w:pPr>
      <w:r>
        <w:rPr>
          <w:color w:val="707174"/>
        </w:rPr>
        <w:t>Dodavatel</w:t>
      </w:r>
      <w:r>
        <w:rPr>
          <w:color w:val="707174"/>
          <w:spacing w:val="-5"/>
        </w:rPr>
        <w:t xml:space="preserve"> </w:t>
      </w:r>
      <w:r>
        <w:rPr>
          <w:color w:val="707174"/>
        </w:rPr>
        <w:t>prohlašuje</w:t>
      </w:r>
      <w:r>
        <w:rPr>
          <w:color w:val="707174"/>
        </w:rPr>
        <w:t>,</w:t>
      </w:r>
      <w:r>
        <w:rPr>
          <w:color w:val="707174"/>
          <w:spacing w:val="-4"/>
        </w:rPr>
        <w:t xml:space="preserve"> </w:t>
      </w:r>
      <w:r>
        <w:rPr>
          <w:color w:val="707174"/>
        </w:rPr>
        <w:t>že</w:t>
      </w:r>
      <w:r>
        <w:rPr>
          <w:color w:val="707174"/>
          <w:spacing w:val="-4"/>
        </w:rPr>
        <w:t xml:space="preserve"> </w:t>
      </w:r>
      <w:r>
        <w:rPr>
          <w:color w:val="707174"/>
        </w:rPr>
        <w:t>disponuje</w:t>
      </w:r>
      <w:r>
        <w:rPr>
          <w:color w:val="707174"/>
          <w:spacing w:val="-6"/>
        </w:rPr>
        <w:t xml:space="preserve"> </w:t>
      </w:r>
      <w:r>
        <w:rPr>
          <w:color w:val="707174"/>
        </w:rPr>
        <w:t>týmem</w:t>
      </w:r>
      <w:r>
        <w:rPr>
          <w:color w:val="707174"/>
          <w:spacing w:val="-4"/>
        </w:rPr>
        <w:t xml:space="preserve"> </w:t>
      </w:r>
      <w:r>
        <w:rPr>
          <w:color w:val="707174"/>
        </w:rPr>
        <w:t>kvalifikovaných</w:t>
      </w:r>
      <w:r>
        <w:rPr>
          <w:color w:val="707174"/>
          <w:spacing w:val="-6"/>
        </w:rPr>
        <w:t xml:space="preserve"> </w:t>
      </w:r>
      <w:r>
        <w:rPr>
          <w:color w:val="707174"/>
        </w:rPr>
        <w:t>programátorů,</w:t>
      </w:r>
      <w:r>
        <w:rPr>
          <w:color w:val="707174"/>
          <w:spacing w:val="-6"/>
        </w:rPr>
        <w:t xml:space="preserve"> </w:t>
      </w:r>
      <w:r>
        <w:rPr>
          <w:color w:val="707174"/>
        </w:rPr>
        <w:t>analytiků</w:t>
      </w:r>
      <w:r>
        <w:rPr>
          <w:color w:val="707174"/>
          <w:spacing w:val="-6"/>
        </w:rPr>
        <w:t xml:space="preserve"> </w:t>
      </w:r>
      <w:r>
        <w:rPr>
          <w:color w:val="707174"/>
        </w:rPr>
        <w:t>a</w:t>
      </w:r>
      <w:r>
        <w:rPr>
          <w:color w:val="707174"/>
          <w:spacing w:val="-6"/>
        </w:rPr>
        <w:t xml:space="preserve"> </w:t>
      </w:r>
      <w:r>
        <w:rPr>
          <w:color w:val="707174"/>
        </w:rPr>
        <w:t>konzultantů,</w:t>
      </w:r>
      <w:r>
        <w:rPr>
          <w:color w:val="707174"/>
          <w:spacing w:val="-4"/>
        </w:rPr>
        <w:t xml:space="preserve"> </w:t>
      </w:r>
      <w:r>
        <w:rPr>
          <w:color w:val="707174"/>
        </w:rPr>
        <w:t xml:space="preserve">kteří se budou podílet na </w:t>
      </w:r>
      <w:proofErr w:type="spellStart"/>
      <w:r>
        <w:rPr>
          <w:color w:val="707174"/>
        </w:rPr>
        <w:t>dovývoji</w:t>
      </w:r>
      <w:proofErr w:type="spellEnd"/>
      <w:r>
        <w:rPr>
          <w:color w:val="707174"/>
        </w:rPr>
        <w:t xml:space="preserve"> požadavku na úpravu funkce systému </w:t>
      </w:r>
      <w:proofErr w:type="spellStart"/>
      <w:r>
        <w:rPr>
          <w:color w:val="707174"/>
        </w:rPr>
        <w:t>OKbase</w:t>
      </w:r>
      <w:proofErr w:type="spellEnd"/>
      <w:r>
        <w:rPr>
          <w:color w:val="707174"/>
        </w:rPr>
        <w:t xml:space="preserve">, a to na základě oběma stranami schválených požadavků na </w:t>
      </w:r>
      <w:proofErr w:type="spellStart"/>
      <w:r>
        <w:rPr>
          <w:color w:val="707174"/>
        </w:rPr>
        <w:t>dovývoj</w:t>
      </w:r>
      <w:proofErr w:type="spellEnd"/>
      <w:r>
        <w:rPr>
          <w:color w:val="707174"/>
        </w:rPr>
        <w:t xml:space="preserve"> úpravy funkce systému</w:t>
      </w:r>
      <w:r>
        <w:rPr>
          <w:color w:val="707174"/>
          <w:spacing w:val="-24"/>
        </w:rPr>
        <w:t xml:space="preserve"> </w:t>
      </w:r>
      <w:proofErr w:type="spellStart"/>
      <w:r>
        <w:rPr>
          <w:color w:val="707174"/>
        </w:rPr>
        <w:t>OKbase</w:t>
      </w:r>
      <w:proofErr w:type="spellEnd"/>
      <w:r>
        <w:rPr>
          <w:color w:val="707174"/>
        </w:rPr>
        <w:t>.</w:t>
      </w:r>
    </w:p>
    <w:p w14:paraId="6D87F52A" w14:textId="77777777" w:rsidR="001E345D" w:rsidRDefault="001E345D">
      <w:pPr>
        <w:pStyle w:val="Zkladntext"/>
        <w:spacing w:before="2"/>
        <w:rPr>
          <w:sz w:val="30"/>
        </w:rPr>
      </w:pPr>
    </w:p>
    <w:p w14:paraId="13D5427F" w14:textId="77777777" w:rsidR="001E345D" w:rsidRDefault="009405D6">
      <w:pPr>
        <w:pStyle w:val="Nadpis5"/>
        <w:numPr>
          <w:ilvl w:val="0"/>
          <w:numId w:val="6"/>
        </w:numPr>
        <w:tabs>
          <w:tab w:val="left" w:pos="476"/>
        </w:tabs>
        <w:spacing w:before="1"/>
        <w:jc w:val="both"/>
      </w:pPr>
      <w:r>
        <w:rPr>
          <w:color w:val="707174"/>
        </w:rPr>
        <w:t>Postup pro hlášení</w:t>
      </w:r>
      <w:r>
        <w:rPr>
          <w:color w:val="707174"/>
          <w:spacing w:val="-10"/>
        </w:rPr>
        <w:t xml:space="preserve"> </w:t>
      </w:r>
      <w:r>
        <w:rPr>
          <w:color w:val="707174"/>
        </w:rPr>
        <w:t>chyb</w:t>
      </w:r>
    </w:p>
    <w:p w14:paraId="7764CDE3" w14:textId="77777777" w:rsidR="001E345D" w:rsidRDefault="001E345D">
      <w:pPr>
        <w:jc w:val="both"/>
        <w:sectPr w:rsidR="001E345D">
          <w:pgSz w:w="11910" w:h="16840"/>
          <w:pgMar w:top="780" w:right="1300" w:bottom="1240" w:left="1300" w:header="0" w:footer="999" w:gutter="0"/>
          <w:cols w:space="708"/>
        </w:sectPr>
      </w:pPr>
    </w:p>
    <w:p w14:paraId="713B6FCE" w14:textId="534FDADF" w:rsidR="001E345D" w:rsidRDefault="009405D6">
      <w:pPr>
        <w:pStyle w:val="Odstavecseseznamem"/>
        <w:numPr>
          <w:ilvl w:val="1"/>
          <w:numId w:val="6"/>
        </w:numPr>
        <w:tabs>
          <w:tab w:val="left" w:pos="853"/>
        </w:tabs>
        <w:spacing w:before="72"/>
        <w:ind w:right="118" w:hanging="432"/>
        <w:jc w:val="both"/>
        <w:rPr>
          <w:sz w:val="20"/>
        </w:rPr>
      </w:pPr>
      <w:r>
        <w:rPr>
          <w:color w:val="707174"/>
          <w:sz w:val="20"/>
        </w:rPr>
        <w:lastRenderedPageBreak/>
        <w:t xml:space="preserve">Oprávněná osoba nahlásí chybu prostřednictvím elektronické pošty, kterou odešle na </w:t>
      </w:r>
      <w:proofErr w:type="gramStart"/>
      <w:r>
        <w:rPr>
          <w:color w:val="707174"/>
          <w:spacing w:val="5"/>
          <w:sz w:val="20"/>
        </w:rPr>
        <w:t xml:space="preserve">e- </w:t>
      </w:r>
      <w:r>
        <w:rPr>
          <w:color w:val="707174"/>
          <w:sz w:val="20"/>
        </w:rPr>
        <w:t>mailovou</w:t>
      </w:r>
      <w:proofErr w:type="gramEnd"/>
      <w:r>
        <w:rPr>
          <w:color w:val="707174"/>
          <w:sz w:val="20"/>
        </w:rPr>
        <w:t xml:space="preserve"> adresu</w:t>
      </w:r>
      <w:r w:rsidR="00F16613">
        <w:rPr>
          <w:color w:val="707174"/>
          <w:sz w:val="20"/>
        </w:rPr>
        <w:t xml:space="preserve"> </w:t>
      </w:r>
      <w:proofErr w:type="spellStart"/>
      <w:r w:rsidR="00F16613">
        <w:rPr>
          <w:color w:val="707174"/>
          <w:sz w:val="20"/>
        </w:rPr>
        <w:t>xxxxx</w:t>
      </w:r>
      <w:proofErr w:type="spellEnd"/>
      <w:r w:rsidR="00F16613">
        <w:rPr>
          <w:color w:val="707174"/>
          <w:sz w:val="20"/>
        </w:rPr>
        <w:t>.</w:t>
      </w:r>
    </w:p>
    <w:p w14:paraId="103D12DF" w14:textId="77777777" w:rsidR="001E345D" w:rsidRDefault="009405D6">
      <w:pPr>
        <w:pStyle w:val="Odstavecseseznamem"/>
        <w:numPr>
          <w:ilvl w:val="1"/>
          <w:numId w:val="6"/>
        </w:numPr>
        <w:tabs>
          <w:tab w:val="left" w:pos="853"/>
        </w:tabs>
        <w:ind w:left="852"/>
        <w:rPr>
          <w:sz w:val="20"/>
        </w:rPr>
      </w:pPr>
      <w:r>
        <w:rPr>
          <w:color w:val="707174"/>
          <w:sz w:val="20"/>
        </w:rPr>
        <w:t>Dodavatel</w:t>
      </w:r>
      <w:r>
        <w:rPr>
          <w:color w:val="707174"/>
          <w:spacing w:val="-7"/>
          <w:sz w:val="20"/>
        </w:rPr>
        <w:t xml:space="preserve"> </w:t>
      </w:r>
      <w:r>
        <w:rPr>
          <w:color w:val="707174"/>
          <w:sz w:val="20"/>
        </w:rPr>
        <w:t>potvrdí</w:t>
      </w:r>
      <w:r>
        <w:rPr>
          <w:color w:val="707174"/>
          <w:spacing w:val="-7"/>
          <w:sz w:val="20"/>
        </w:rPr>
        <w:t xml:space="preserve"> </w:t>
      </w:r>
      <w:r>
        <w:rPr>
          <w:color w:val="707174"/>
          <w:sz w:val="20"/>
        </w:rPr>
        <w:t>přijetí</w:t>
      </w:r>
      <w:r>
        <w:rPr>
          <w:color w:val="707174"/>
          <w:spacing w:val="-6"/>
          <w:sz w:val="20"/>
        </w:rPr>
        <w:t xml:space="preserve"> </w:t>
      </w:r>
      <w:r>
        <w:rPr>
          <w:color w:val="707174"/>
          <w:sz w:val="20"/>
        </w:rPr>
        <w:t>požadavku</w:t>
      </w:r>
      <w:r>
        <w:rPr>
          <w:color w:val="707174"/>
          <w:spacing w:val="-8"/>
          <w:sz w:val="20"/>
        </w:rPr>
        <w:t xml:space="preserve"> </w:t>
      </w:r>
      <w:r>
        <w:rPr>
          <w:color w:val="707174"/>
          <w:sz w:val="20"/>
        </w:rPr>
        <w:t>emailem</w:t>
      </w:r>
      <w:r>
        <w:rPr>
          <w:color w:val="707174"/>
          <w:spacing w:val="-4"/>
          <w:sz w:val="20"/>
        </w:rPr>
        <w:t xml:space="preserve"> </w:t>
      </w:r>
      <w:r>
        <w:rPr>
          <w:color w:val="707174"/>
          <w:sz w:val="20"/>
        </w:rPr>
        <w:t>nejpozději</w:t>
      </w:r>
      <w:r>
        <w:rPr>
          <w:color w:val="707174"/>
          <w:spacing w:val="-9"/>
          <w:sz w:val="20"/>
        </w:rPr>
        <w:t xml:space="preserve"> </w:t>
      </w:r>
      <w:r>
        <w:rPr>
          <w:color w:val="707174"/>
          <w:sz w:val="20"/>
        </w:rPr>
        <w:t>následující</w:t>
      </w:r>
      <w:r>
        <w:rPr>
          <w:color w:val="707174"/>
          <w:spacing w:val="-8"/>
          <w:sz w:val="20"/>
        </w:rPr>
        <w:t xml:space="preserve"> </w:t>
      </w:r>
      <w:r>
        <w:rPr>
          <w:color w:val="707174"/>
          <w:sz w:val="20"/>
        </w:rPr>
        <w:t>den.</w:t>
      </w:r>
    </w:p>
    <w:p w14:paraId="1209B12F" w14:textId="77777777" w:rsidR="001E345D" w:rsidRDefault="009405D6">
      <w:pPr>
        <w:pStyle w:val="Odstavecseseznamem"/>
        <w:numPr>
          <w:ilvl w:val="1"/>
          <w:numId w:val="6"/>
        </w:numPr>
        <w:tabs>
          <w:tab w:val="left" w:pos="853"/>
        </w:tabs>
        <w:ind w:right="118" w:hanging="432"/>
        <w:jc w:val="both"/>
        <w:rPr>
          <w:sz w:val="20"/>
        </w:rPr>
      </w:pPr>
      <w:r>
        <w:rPr>
          <w:color w:val="707174"/>
          <w:sz w:val="20"/>
        </w:rPr>
        <w:t>Dodavatel</w:t>
      </w:r>
      <w:r>
        <w:rPr>
          <w:color w:val="707174"/>
          <w:spacing w:val="-11"/>
          <w:sz w:val="20"/>
        </w:rPr>
        <w:t xml:space="preserve"> </w:t>
      </w:r>
      <w:r>
        <w:rPr>
          <w:color w:val="707174"/>
          <w:sz w:val="20"/>
        </w:rPr>
        <w:t>zahájí</w:t>
      </w:r>
      <w:r>
        <w:rPr>
          <w:color w:val="707174"/>
          <w:spacing w:val="-13"/>
          <w:sz w:val="20"/>
        </w:rPr>
        <w:t xml:space="preserve"> </w:t>
      </w:r>
      <w:r>
        <w:rPr>
          <w:color w:val="707174"/>
          <w:sz w:val="20"/>
        </w:rPr>
        <w:t>řešení</w:t>
      </w:r>
      <w:r>
        <w:rPr>
          <w:color w:val="707174"/>
          <w:spacing w:val="-11"/>
          <w:sz w:val="20"/>
        </w:rPr>
        <w:t xml:space="preserve"> </w:t>
      </w:r>
      <w:r>
        <w:rPr>
          <w:color w:val="707174"/>
          <w:sz w:val="20"/>
        </w:rPr>
        <w:t>nahlášených</w:t>
      </w:r>
      <w:r>
        <w:rPr>
          <w:color w:val="707174"/>
          <w:spacing w:val="-12"/>
          <w:sz w:val="20"/>
        </w:rPr>
        <w:t xml:space="preserve"> </w:t>
      </w:r>
      <w:r>
        <w:rPr>
          <w:color w:val="707174"/>
          <w:sz w:val="20"/>
        </w:rPr>
        <w:t>chyb</w:t>
      </w:r>
      <w:r>
        <w:rPr>
          <w:color w:val="707174"/>
          <w:spacing w:val="-11"/>
          <w:sz w:val="20"/>
        </w:rPr>
        <w:t xml:space="preserve"> </w:t>
      </w:r>
      <w:r>
        <w:rPr>
          <w:color w:val="707174"/>
          <w:sz w:val="20"/>
        </w:rPr>
        <w:t>v</w:t>
      </w:r>
      <w:r>
        <w:rPr>
          <w:color w:val="707174"/>
          <w:spacing w:val="-12"/>
          <w:sz w:val="20"/>
        </w:rPr>
        <w:t xml:space="preserve"> </w:t>
      </w:r>
      <w:r>
        <w:rPr>
          <w:color w:val="707174"/>
          <w:sz w:val="20"/>
        </w:rPr>
        <w:t>rozsahu</w:t>
      </w:r>
      <w:r>
        <w:rPr>
          <w:color w:val="707174"/>
          <w:spacing w:val="-12"/>
          <w:sz w:val="20"/>
        </w:rPr>
        <w:t xml:space="preserve"> </w:t>
      </w:r>
      <w:r>
        <w:rPr>
          <w:color w:val="707174"/>
          <w:sz w:val="20"/>
        </w:rPr>
        <w:t>výpadku</w:t>
      </w:r>
      <w:r>
        <w:rPr>
          <w:color w:val="707174"/>
          <w:spacing w:val="-14"/>
          <w:sz w:val="20"/>
        </w:rPr>
        <w:t xml:space="preserve"> </w:t>
      </w:r>
      <w:r>
        <w:rPr>
          <w:color w:val="707174"/>
          <w:sz w:val="20"/>
        </w:rPr>
        <w:t>systému</w:t>
      </w:r>
      <w:r>
        <w:rPr>
          <w:color w:val="707174"/>
          <w:spacing w:val="-14"/>
          <w:sz w:val="20"/>
        </w:rPr>
        <w:t xml:space="preserve"> </w:t>
      </w:r>
      <w:r>
        <w:rPr>
          <w:color w:val="707174"/>
          <w:sz w:val="20"/>
        </w:rPr>
        <w:t>a</w:t>
      </w:r>
      <w:r>
        <w:rPr>
          <w:color w:val="707174"/>
          <w:spacing w:val="-12"/>
          <w:sz w:val="20"/>
        </w:rPr>
        <w:t xml:space="preserve"> </w:t>
      </w:r>
      <w:r>
        <w:rPr>
          <w:color w:val="707174"/>
          <w:sz w:val="20"/>
        </w:rPr>
        <w:t>ztráty</w:t>
      </w:r>
      <w:r>
        <w:rPr>
          <w:color w:val="707174"/>
          <w:spacing w:val="-15"/>
          <w:sz w:val="20"/>
        </w:rPr>
        <w:t xml:space="preserve"> </w:t>
      </w:r>
      <w:r>
        <w:rPr>
          <w:color w:val="707174"/>
          <w:sz w:val="20"/>
        </w:rPr>
        <w:t>základní</w:t>
      </w:r>
      <w:r>
        <w:rPr>
          <w:color w:val="707174"/>
          <w:spacing w:val="-14"/>
          <w:sz w:val="20"/>
        </w:rPr>
        <w:t xml:space="preserve"> </w:t>
      </w:r>
      <w:r>
        <w:rPr>
          <w:color w:val="707174"/>
          <w:sz w:val="20"/>
        </w:rPr>
        <w:t xml:space="preserve">funkce nejpozději v následující pracovní den po přijetí „Požadavku". Dodavatel zajistí odstranění </w:t>
      </w:r>
      <w:proofErr w:type="gramStart"/>
      <w:r>
        <w:rPr>
          <w:color w:val="707174"/>
          <w:sz w:val="20"/>
        </w:rPr>
        <w:t>nahlášené  chyby</w:t>
      </w:r>
      <w:proofErr w:type="gramEnd"/>
      <w:r>
        <w:rPr>
          <w:color w:val="707174"/>
          <w:sz w:val="20"/>
        </w:rPr>
        <w:t xml:space="preserve">  nejpozději  do dvou  pracovních  dnů  po  přijetí  „Pož</w:t>
      </w:r>
      <w:r>
        <w:rPr>
          <w:color w:val="707174"/>
          <w:sz w:val="20"/>
        </w:rPr>
        <w:t>adavku“,  nebude-li   v konkrétním případě výslovně sjednáno jinak, ledaže se jedná o chybu způsobenou Uživatelem nebo Třetí stranou či jinou osobou na straně Uživatele. Chyby v rozsahu dílčího omezení provozu a méně závažné funkční poruchy budou odstraněn</w:t>
      </w:r>
      <w:r>
        <w:rPr>
          <w:color w:val="707174"/>
          <w:sz w:val="20"/>
        </w:rPr>
        <w:t>y v objektivně technologicky možném termínu odsouhlaseném oběma smluvními</w:t>
      </w:r>
      <w:r>
        <w:rPr>
          <w:color w:val="707174"/>
          <w:spacing w:val="-26"/>
          <w:sz w:val="20"/>
        </w:rPr>
        <w:t xml:space="preserve"> </w:t>
      </w:r>
      <w:r>
        <w:rPr>
          <w:color w:val="707174"/>
          <w:sz w:val="20"/>
        </w:rPr>
        <w:t>stranami.</w:t>
      </w:r>
    </w:p>
    <w:p w14:paraId="3EF91B56" w14:textId="5D4DCF7F" w:rsidR="001E345D" w:rsidRPr="00E36B1C" w:rsidRDefault="009405D6" w:rsidP="00E36B1C">
      <w:pPr>
        <w:pStyle w:val="Odstavecseseznamem"/>
        <w:numPr>
          <w:ilvl w:val="1"/>
          <w:numId w:val="6"/>
        </w:numPr>
        <w:tabs>
          <w:tab w:val="left" w:pos="853"/>
        </w:tabs>
        <w:ind w:right="123" w:hanging="432"/>
        <w:jc w:val="both"/>
        <w:rPr>
          <w:sz w:val="20"/>
        </w:rPr>
      </w:pPr>
      <w:r>
        <w:rPr>
          <w:color w:val="707174"/>
          <w:sz w:val="20"/>
        </w:rPr>
        <w:t xml:space="preserve">Dodavatel po vyřešení chyby podá e-mailem zprávu oprávněné osobě Uživatele, která chybu nahlásila. V odůvodněných případech se nápravou chyby rozumí na přechodnou dobu, do </w:t>
      </w:r>
      <w:r>
        <w:rPr>
          <w:color w:val="707174"/>
          <w:sz w:val="20"/>
        </w:rPr>
        <w:t>doby odstranění chyb, i návod k jejímu</w:t>
      </w:r>
      <w:r>
        <w:rPr>
          <w:color w:val="707174"/>
          <w:spacing w:val="-16"/>
          <w:sz w:val="20"/>
        </w:rPr>
        <w:t xml:space="preserve"> </w:t>
      </w:r>
      <w:r>
        <w:rPr>
          <w:color w:val="707174"/>
          <w:sz w:val="20"/>
        </w:rPr>
        <w:t>obejití.</w:t>
      </w:r>
    </w:p>
    <w:p w14:paraId="759A858F" w14:textId="77777777" w:rsidR="001E345D" w:rsidRDefault="001E345D">
      <w:pPr>
        <w:pStyle w:val="Zkladntext"/>
        <w:spacing w:before="10"/>
        <w:rPr>
          <w:sz w:val="18"/>
        </w:rPr>
      </w:pPr>
    </w:p>
    <w:p w14:paraId="4402BE8D" w14:textId="77777777" w:rsidR="001E345D" w:rsidRDefault="009405D6">
      <w:pPr>
        <w:pStyle w:val="Odstavecseseznamem"/>
        <w:numPr>
          <w:ilvl w:val="1"/>
          <w:numId w:val="6"/>
        </w:numPr>
        <w:tabs>
          <w:tab w:val="left" w:pos="853"/>
        </w:tabs>
        <w:spacing w:before="0"/>
        <w:ind w:right="120" w:hanging="432"/>
        <w:jc w:val="both"/>
        <w:rPr>
          <w:sz w:val="20"/>
        </w:rPr>
      </w:pPr>
      <w:r>
        <w:rPr>
          <w:color w:val="707174"/>
          <w:sz w:val="20"/>
        </w:rPr>
        <w:t>Chyby způsobené zásahem Uživatele se Dodavatel zavazuje prošetřit, navrhnout na základě své</w:t>
      </w:r>
      <w:r>
        <w:rPr>
          <w:color w:val="707174"/>
          <w:spacing w:val="-10"/>
          <w:sz w:val="20"/>
        </w:rPr>
        <w:t xml:space="preserve"> </w:t>
      </w:r>
      <w:r>
        <w:rPr>
          <w:color w:val="707174"/>
          <w:sz w:val="20"/>
        </w:rPr>
        <w:t>odborné</w:t>
      </w:r>
      <w:r>
        <w:rPr>
          <w:color w:val="707174"/>
          <w:spacing w:val="-8"/>
          <w:sz w:val="20"/>
        </w:rPr>
        <w:t xml:space="preserve"> </w:t>
      </w:r>
      <w:r>
        <w:rPr>
          <w:color w:val="707174"/>
          <w:sz w:val="20"/>
        </w:rPr>
        <w:t>zkušenosti</w:t>
      </w:r>
      <w:r>
        <w:rPr>
          <w:color w:val="707174"/>
          <w:spacing w:val="-8"/>
          <w:sz w:val="20"/>
        </w:rPr>
        <w:t xml:space="preserve"> </w:t>
      </w:r>
      <w:r>
        <w:rPr>
          <w:color w:val="707174"/>
          <w:sz w:val="20"/>
        </w:rPr>
        <w:t>nejvhodnější</w:t>
      </w:r>
      <w:r>
        <w:rPr>
          <w:color w:val="707174"/>
          <w:spacing w:val="-10"/>
          <w:sz w:val="20"/>
        </w:rPr>
        <w:t xml:space="preserve"> </w:t>
      </w:r>
      <w:r>
        <w:rPr>
          <w:color w:val="707174"/>
          <w:sz w:val="20"/>
        </w:rPr>
        <w:t>technické</w:t>
      </w:r>
      <w:r>
        <w:rPr>
          <w:color w:val="707174"/>
          <w:spacing w:val="-10"/>
          <w:sz w:val="20"/>
        </w:rPr>
        <w:t xml:space="preserve"> </w:t>
      </w:r>
      <w:r>
        <w:rPr>
          <w:color w:val="707174"/>
          <w:sz w:val="20"/>
        </w:rPr>
        <w:t>opatření</w:t>
      </w:r>
      <w:r>
        <w:rPr>
          <w:color w:val="707174"/>
          <w:spacing w:val="-10"/>
          <w:sz w:val="20"/>
        </w:rPr>
        <w:t xml:space="preserve"> </w:t>
      </w:r>
      <w:r>
        <w:rPr>
          <w:color w:val="707174"/>
          <w:sz w:val="20"/>
        </w:rPr>
        <w:t>vedoucí</w:t>
      </w:r>
      <w:r>
        <w:rPr>
          <w:color w:val="707174"/>
          <w:spacing w:val="-10"/>
          <w:sz w:val="20"/>
        </w:rPr>
        <w:t xml:space="preserve"> </w:t>
      </w:r>
      <w:r>
        <w:rPr>
          <w:color w:val="707174"/>
          <w:sz w:val="20"/>
        </w:rPr>
        <w:t>k</w:t>
      </w:r>
      <w:r>
        <w:rPr>
          <w:color w:val="707174"/>
          <w:spacing w:val="2"/>
          <w:sz w:val="20"/>
        </w:rPr>
        <w:t xml:space="preserve"> </w:t>
      </w:r>
      <w:r>
        <w:rPr>
          <w:color w:val="707174"/>
          <w:sz w:val="20"/>
        </w:rPr>
        <w:t>minimalizaci</w:t>
      </w:r>
      <w:r>
        <w:rPr>
          <w:color w:val="707174"/>
          <w:spacing w:val="-10"/>
          <w:sz w:val="20"/>
        </w:rPr>
        <w:t xml:space="preserve"> </w:t>
      </w:r>
      <w:r>
        <w:rPr>
          <w:color w:val="707174"/>
          <w:sz w:val="20"/>
        </w:rPr>
        <w:t>dopadu</w:t>
      </w:r>
      <w:r>
        <w:rPr>
          <w:color w:val="707174"/>
          <w:spacing w:val="-10"/>
          <w:sz w:val="20"/>
        </w:rPr>
        <w:t xml:space="preserve"> </w:t>
      </w:r>
      <w:r>
        <w:rPr>
          <w:color w:val="707174"/>
          <w:sz w:val="20"/>
        </w:rPr>
        <w:t>chyby a</w:t>
      </w:r>
      <w:r>
        <w:rPr>
          <w:color w:val="707174"/>
          <w:spacing w:val="-7"/>
          <w:sz w:val="20"/>
        </w:rPr>
        <w:t xml:space="preserve"> </w:t>
      </w:r>
      <w:r>
        <w:rPr>
          <w:color w:val="707174"/>
          <w:sz w:val="20"/>
        </w:rPr>
        <w:t>provést</w:t>
      </w:r>
      <w:r>
        <w:rPr>
          <w:color w:val="707174"/>
          <w:spacing w:val="-9"/>
          <w:sz w:val="20"/>
        </w:rPr>
        <w:t xml:space="preserve"> </w:t>
      </w:r>
      <w:r>
        <w:rPr>
          <w:color w:val="707174"/>
          <w:sz w:val="20"/>
        </w:rPr>
        <w:t>na</w:t>
      </w:r>
      <w:r>
        <w:rPr>
          <w:color w:val="707174"/>
          <w:spacing w:val="-9"/>
          <w:sz w:val="20"/>
        </w:rPr>
        <w:t xml:space="preserve"> </w:t>
      </w:r>
      <w:r>
        <w:rPr>
          <w:color w:val="707174"/>
          <w:sz w:val="20"/>
        </w:rPr>
        <w:t>základě</w:t>
      </w:r>
      <w:r>
        <w:rPr>
          <w:color w:val="707174"/>
          <w:spacing w:val="-12"/>
          <w:sz w:val="20"/>
        </w:rPr>
        <w:t xml:space="preserve"> </w:t>
      </w:r>
      <w:r>
        <w:rPr>
          <w:color w:val="707174"/>
          <w:sz w:val="20"/>
        </w:rPr>
        <w:t>písemného</w:t>
      </w:r>
      <w:r>
        <w:rPr>
          <w:color w:val="707174"/>
          <w:spacing w:val="-10"/>
          <w:sz w:val="20"/>
        </w:rPr>
        <w:t xml:space="preserve"> </w:t>
      </w:r>
      <w:r>
        <w:rPr>
          <w:color w:val="707174"/>
          <w:sz w:val="20"/>
        </w:rPr>
        <w:t>souhlasu</w:t>
      </w:r>
      <w:r>
        <w:rPr>
          <w:color w:val="707174"/>
          <w:spacing w:val="-10"/>
          <w:sz w:val="20"/>
        </w:rPr>
        <w:t xml:space="preserve"> </w:t>
      </w:r>
      <w:r>
        <w:rPr>
          <w:color w:val="707174"/>
          <w:sz w:val="20"/>
        </w:rPr>
        <w:t>Uživatele</w:t>
      </w:r>
      <w:r>
        <w:rPr>
          <w:color w:val="707174"/>
          <w:spacing w:val="-10"/>
          <w:sz w:val="20"/>
        </w:rPr>
        <w:t xml:space="preserve"> </w:t>
      </w:r>
      <w:r>
        <w:rPr>
          <w:color w:val="707174"/>
          <w:sz w:val="20"/>
        </w:rPr>
        <w:t>odsouhlasené</w:t>
      </w:r>
      <w:r>
        <w:rPr>
          <w:color w:val="707174"/>
          <w:spacing w:val="-10"/>
          <w:sz w:val="20"/>
        </w:rPr>
        <w:t xml:space="preserve"> </w:t>
      </w:r>
      <w:r>
        <w:rPr>
          <w:color w:val="707174"/>
          <w:sz w:val="20"/>
        </w:rPr>
        <w:t>nápravné</w:t>
      </w:r>
      <w:r>
        <w:rPr>
          <w:color w:val="707174"/>
          <w:spacing w:val="-10"/>
          <w:sz w:val="20"/>
        </w:rPr>
        <w:t xml:space="preserve"> </w:t>
      </w:r>
      <w:r>
        <w:rPr>
          <w:color w:val="707174"/>
          <w:sz w:val="20"/>
        </w:rPr>
        <w:t>opatření.</w:t>
      </w:r>
      <w:r>
        <w:rPr>
          <w:color w:val="707174"/>
          <w:spacing w:val="-10"/>
          <w:sz w:val="20"/>
        </w:rPr>
        <w:t xml:space="preserve"> </w:t>
      </w:r>
      <w:r>
        <w:rPr>
          <w:color w:val="707174"/>
          <w:sz w:val="20"/>
        </w:rPr>
        <w:t>Služby Dodavatele budou v tomto případě fakturovány na základě reálně vykázané pracnosti dle hodinové sazby uvedené v odst. 5 této</w:t>
      </w:r>
      <w:r>
        <w:rPr>
          <w:color w:val="707174"/>
          <w:spacing w:val="-33"/>
          <w:sz w:val="20"/>
        </w:rPr>
        <w:t xml:space="preserve"> </w:t>
      </w:r>
      <w:r>
        <w:rPr>
          <w:color w:val="707174"/>
          <w:sz w:val="20"/>
        </w:rPr>
        <w:t>přílohy.</w:t>
      </w:r>
    </w:p>
    <w:p w14:paraId="38550DF3" w14:textId="77777777" w:rsidR="001E345D" w:rsidRDefault="009405D6">
      <w:pPr>
        <w:pStyle w:val="Odstavecseseznamem"/>
        <w:numPr>
          <w:ilvl w:val="1"/>
          <w:numId w:val="6"/>
        </w:numPr>
        <w:tabs>
          <w:tab w:val="left" w:pos="853"/>
        </w:tabs>
        <w:ind w:right="119" w:hanging="432"/>
        <w:jc w:val="both"/>
        <w:rPr>
          <w:sz w:val="20"/>
        </w:rPr>
      </w:pPr>
      <w:r>
        <w:rPr>
          <w:color w:val="707174"/>
          <w:sz w:val="20"/>
        </w:rPr>
        <w:t>V případě osobní návštěvy při řešení chyby pracovník Do</w:t>
      </w:r>
      <w:r>
        <w:rPr>
          <w:color w:val="707174"/>
          <w:sz w:val="20"/>
        </w:rPr>
        <w:t xml:space="preserve">davatele předloží oprávněné osobě Uživatele k podpisu protokol o provedené práci, který bude mimo jiné obsahovat popis vykonaných prací, a identifikaci příčiny provozní poruchy ve smyslu rozlišení vady programového vybavení </w:t>
      </w:r>
      <w:proofErr w:type="spellStart"/>
      <w:r>
        <w:rPr>
          <w:color w:val="707174"/>
          <w:sz w:val="20"/>
        </w:rPr>
        <w:t>OKbase</w:t>
      </w:r>
      <w:proofErr w:type="spellEnd"/>
      <w:r>
        <w:rPr>
          <w:color w:val="707174"/>
          <w:sz w:val="20"/>
        </w:rPr>
        <w:t xml:space="preserve"> a vady způsobené Uživatel</w:t>
      </w:r>
      <w:r>
        <w:rPr>
          <w:color w:val="707174"/>
          <w:sz w:val="20"/>
        </w:rPr>
        <w:t>em a/nebo Třetími stranami či jinou osobou na straně Uživatele. V případě zásahu/osobní návštěvy v sídle Uživatele bude účtováno</w:t>
      </w:r>
      <w:r>
        <w:rPr>
          <w:color w:val="707174"/>
          <w:spacing w:val="-8"/>
          <w:sz w:val="20"/>
        </w:rPr>
        <w:t xml:space="preserve"> </w:t>
      </w:r>
      <w:r>
        <w:rPr>
          <w:color w:val="707174"/>
          <w:sz w:val="20"/>
        </w:rPr>
        <w:t>cestovné.</w:t>
      </w:r>
    </w:p>
    <w:p w14:paraId="3204FE3E" w14:textId="77777777" w:rsidR="001E345D" w:rsidRDefault="001E345D">
      <w:pPr>
        <w:pStyle w:val="Zkladntext"/>
        <w:rPr>
          <w:sz w:val="22"/>
        </w:rPr>
      </w:pPr>
    </w:p>
    <w:p w14:paraId="049A57A2" w14:textId="77777777" w:rsidR="001E345D" w:rsidRDefault="001E345D">
      <w:pPr>
        <w:pStyle w:val="Zkladntext"/>
        <w:spacing w:before="8"/>
        <w:rPr>
          <w:sz w:val="18"/>
        </w:rPr>
      </w:pPr>
    </w:p>
    <w:p w14:paraId="3020A3CA" w14:textId="77777777" w:rsidR="001E345D" w:rsidRDefault="009405D6">
      <w:pPr>
        <w:pStyle w:val="Nadpis5"/>
        <w:numPr>
          <w:ilvl w:val="0"/>
          <w:numId w:val="6"/>
        </w:numPr>
        <w:tabs>
          <w:tab w:val="left" w:pos="476"/>
        </w:tabs>
        <w:ind w:right="127"/>
        <w:jc w:val="left"/>
      </w:pPr>
      <w:r>
        <w:rPr>
          <w:color w:val="707174"/>
        </w:rPr>
        <w:t>Postup při poskytování dalších implementačních služeb dle požadavku na službu, požadavku na konzultaci nebo požadav</w:t>
      </w:r>
      <w:r>
        <w:rPr>
          <w:color w:val="707174"/>
        </w:rPr>
        <w:t>ku na úpravu</w:t>
      </w:r>
      <w:r>
        <w:rPr>
          <w:color w:val="707174"/>
          <w:spacing w:val="-20"/>
        </w:rPr>
        <w:t xml:space="preserve"> </w:t>
      </w:r>
      <w:r>
        <w:rPr>
          <w:color w:val="707174"/>
        </w:rPr>
        <w:t>funkce</w:t>
      </w:r>
    </w:p>
    <w:p w14:paraId="6F38503A" w14:textId="77777777" w:rsidR="001E345D" w:rsidRDefault="001E345D">
      <w:pPr>
        <w:pStyle w:val="Zkladntext"/>
        <w:rPr>
          <w:b/>
          <w:sz w:val="22"/>
        </w:rPr>
      </w:pPr>
    </w:p>
    <w:p w14:paraId="5E6AA4B9" w14:textId="77777777" w:rsidR="001E345D" w:rsidRDefault="001E345D">
      <w:pPr>
        <w:pStyle w:val="Zkladntext"/>
        <w:spacing w:before="10"/>
        <w:rPr>
          <w:b/>
          <w:sz w:val="18"/>
        </w:rPr>
      </w:pPr>
    </w:p>
    <w:p w14:paraId="3C3E3D86" w14:textId="1962B2B4" w:rsidR="001E345D" w:rsidRDefault="009405D6" w:rsidP="0028149A">
      <w:pPr>
        <w:pStyle w:val="Odstavecseseznamem"/>
        <w:numPr>
          <w:ilvl w:val="1"/>
          <w:numId w:val="6"/>
        </w:numPr>
        <w:tabs>
          <w:tab w:val="left" w:pos="1109"/>
        </w:tabs>
        <w:spacing w:before="0"/>
        <w:ind w:right="116" w:hanging="432"/>
        <w:jc w:val="both"/>
        <w:rPr>
          <w:sz w:val="20"/>
        </w:rPr>
      </w:pPr>
      <w:r>
        <w:rPr>
          <w:color w:val="707174"/>
          <w:sz w:val="20"/>
        </w:rPr>
        <w:t>Oprávněná osoba pošle na e-mailovou adresu</w:t>
      </w:r>
      <w:r w:rsidR="00E563F7">
        <w:rPr>
          <w:color w:val="707174"/>
          <w:sz w:val="20"/>
        </w:rPr>
        <w:t xml:space="preserve"> </w:t>
      </w:r>
      <w:proofErr w:type="spellStart"/>
      <w:r w:rsidR="00E563F7">
        <w:rPr>
          <w:color w:val="707174"/>
          <w:sz w:val="20"/>
        </w:rPr>
        <w:t>xxxxx</w:t>
      </w:r>
      <w:proofErr w:type="spellEnd"/>
      <w:r w:rsidR="00E563F7">
        <w:rPr>
          <w:color w:val="707174"/>
          <w:sz w:val="20"/>
        </w:rPr>
        <w:t xml:space="preserve"> </w:t>
      </w:r>
      <w:r>
        <w:rPr>
          <w:color w:val="707174"/>
          <w:sz w:val="20"/>
        </w:rPr>
        <w:t>požadavek, který</w:t>
      </w:r>
      <w:r>
        <w:rPr>
          <w:color w:val="707174"/>
          <w:spacing w:val="-10"/>
          <w:sz w:val="20"/>
        </w:rPr>
        <w:t xml:space="preserve"> </w:t>
      </w:r>
      <w:r>
        <w:rPr>
          <w:color w:val="707174"/>
          <w:sz w:val="20"/>
        </w:rPr>
        <w:t>bude</w:t>
      </w:r>
      <w:r>
        <w:rPr>
          <w:color w:val="707174"/>
          <w:spacing w:val="-4"/>
          <w:sz w:val="20"/>
        </w:rPr>
        <w:t xml:space="preserve"> </w:t>
      </w:r>
      <w:r>
        <w:rPr>
          <w:color w:val="707174"/>
          <w:sz w:val="20"/>
        </w:rPr>
        <w:t>mj.</w:t>
      </w:r>
      <w:r>
        <w:rPr>
          <w:color w:val="707174"/>
          <w:spacing w:val="-4"/>
          <w:sz w:val="20"/>
        </w:rPr>
        <w:t xml:space="preserve"> </w:t>
      </w:r>
      <w:r>
        <w:rPr>
          <w:color w:val="707174"/>
          <w:sz w:val="20"/>
        </w:rPr>
        <w:t>obsahovat</w:t>
      </w:r>
      <w:r>
        <w:rPr>
          <w:color w:val="707174"/>
          <w:spacing w:val="-2"/>
          <w:sz w:val="20"/>
        </w:rPr>
        <w:t xml:space="preserve"> </w:t>
      </w:r>
      <w:r>
        <w:rPr>
          <w:color w:val="707174"/>
          <w:sz w:val="20"/>
        </w:rPr>
        <w:t>požadovanou</w:t>
      </w:r>
      <w:r>
        <w:rPr>
          <w:color w:val="707174"/>
          <w:spacing w:val="-4"/>
          <w:sz w:val="20"/>
        </w:rPr>
        <w:t xml:space="preserve"> </w:t>
      </w:r>
      <w:r>
        <w:rPr>
          <w:color w:val="707174"/>
          <w:sz w:val="20"/>
        </w:rPr>
        <w:t>specifikaci</w:t>
      </w:r>
      <w:r>
        <w:rPr>
          <w:color w:val="707174"/>
          <w:spacing w:val="-5"/>
          <w:sz w:val="20"/>
        </w:rPr>
        <w:t xml:space="preserve"> </w:t>
      </w:r>
      <w:r>
        <w:rPr>
          <w:color w:val="707174"/>
          <w:sz w:val="20"/>
        </w:rPr>
        <w:t>dodávky</w:t>
      </w:r>
      <w:r>
        <w:rPr>
          <w:color w:val="707174"/>
          <w:spacing w:val="-7"/>
          <w:sz w:val="20"/>
        </w:rPr>
        <w:t xml:space="preserve"> </w:t>
      </w:r>
      <w:r>
        <w:rPr>
          <w:color w:val="707174"/>
          <w:sz w:val="20"/>
        </w:rPr>
        <w:t>a</w:t>
      </w:r>
      <w:r>
        <w:rPr>
          <w:color w:val="707174"/>
          <w:spacing w:val="-2"/>
          <w:sz w:val="20"/>
        </w:rPr>
        <w:t xml:space="preserve"> </w:t>
      </w:r>
      <w:r>
        <w:rPr>
          <w:color w:val="707174"/>
          <w:sz w:val="20"/>
        </w:rPr>
        <w:t>požadovaný</w:t>
      </w:r>
      <w:r>
        <w:rPr>
          <w:color w:val="707174"/>
          <w:spacing w:val="-7"/>
          <w:sz w:val="20"/>
        </w:rPr>
        <w:t xml:space="preserve"> </w:t>
      </w:r>
      <w:r>
        <w:rPr>
          <w:color w:val="707174"/>
          <w:sz w:val="20"/>
        </w:rPr>
        <w:t>termín</w:t>
      </w:r>
      <w:r>
        <w:rPr>
          <w:color w:val="707174"/>
          <w:spacing w:val="-4"/>
          <w:sz w:val="20"/>
        </w:rPr>
        <w:t xml:space="preserve"> </w:t>
      </w:r>
      <w:r>
        <w:rPr>
          <w:color w:val="707174"/>
          <w:sz w:val="20"/>
        </w:rPr>
        <w:t>realizace.</w:t>
      </w:r>
    </w:p>
    <w:p w14:paraId="3ACB223C" w14:textId="77777777" w:rsidR="001E345D" w:rsidRDefault="009405D6" w:rsidP="0028149A">
      <w:pPr>
        <w:pStyle w:val="Odstavecseseznamem"/>
        <w:numPr>
          <w:ilvl w:val="1"/>
          <w:numId w:val="6"/>
        </w:numPr>
        <w:tabs>
          <w:tab w:val="left" w:pos="1109"/>
        </w:tabs>
        <w:spacing w:before="119"/>
        <w:ind w:left="1108" w:hanging="633"/>
        <w:jc w:val="both"/>
        <w:rPr>
          <w:sz w:val="20"/>
        </w:rPr>
      </w:pPr>
      <w:r>
        <w:rPr>
          <w:color w:val="707174"/>
          <w:sz w:val="20"/>
        </w:rPr>
        <w:t>Dodavatel</w:t>
      </w:r>
      <w:r>
        <w:rPr>
          <w:color w:val="707174"/>
          <w:spacing w:val="-7"/>
          <w:sz w:val="20"/>
        </w:rPr>
        <w:t xml:space="preserve"> </w:t>
      </w:r>
      <w:r>
        <w:rPr>
          <w:color w:val="707174"/>
          <w:sz w:val="20"/>
        </w:rPr>
        <w:t>potvrdí</w:t>
      </w:r>
      <w:r>
        <w:rPr>
          <w:color w:val="707174"/>
          <w:spacing w:val="-7"/>
          <w:sz w:val="20"/>
        </w:rPr>
        <w:t xml:space="preserve"> </w:t>
      </w:r>
      <w:r>
        <w:rPr>
          <w:color w:val="707174"/>
          <w:sz w:val="20"/>
        </w:rPr>
        <w:t>přijetí</w:t>
      </w:r>
      <w:r>
        <w:rPr>
          <w:color w:val="707174"/>
          <w:spacing w:val="-6"/>
          <w:sz w:val="20"/>
        </w:rPr>
        <w:t xml:space="preserve"> </w:t>
      </w:r>
      <w:r>
        <w:rPr>
          <w:color w:val="707174"/>
          <w:sz w:val="20"/>
        </w:rPr>
        <w:t>požadavku</w:t>
      </w:r>
      <w:r>
        <w:rPr>
          <w:color w:val="707174"/>
          <w:spacing w:val="-8"/>
          <w:sz w:val="20"/>
        </w:rPr>
        <w:t xml:space="preserve"> </w:t>
      </w:r>
      <w:r>
        <w:rPr>
          <w:color w:val="707174"/>
          <w:sz w:val="20"/>
        </w:rPr>
        <w:t>emailem</w:t>
      </w:r>
      <w:r>
        <w:rPr>
          <w:color w:val="707174"/>
          <w:spacing w:val="-4"/>
          <w:sz w:val="20"/>
        </w:rPr>
        <w:t xml:space="preserve"> </w:t>
      </w:r>
      <w:r>
        <w:rPr>
          <w:color w:val="707174"/>
          <w:sz w:val="20"/>
        </w:rPr>
        <w:t>nejpozději</w:t>
      </w:r>
      <w:r>
        <w:rPr>
          <w:color w:val="707174"/>
          <w:spacing w:val="-9"/>
          <w:sz w:val="20"/>
        </w:rPr>
        <w:t xml:space="preserve"> </w:t>
      </w:r>
      <w:r>
        <w:rPr>
          <w:color w:val="707174"/>
          <w:sz w:val="20"/>
        </w:rPr>
        <w:t>následující</w:t>
      </w:r>
      <w:r>
        <w:rPr>
          <w:color w:val="707174"/>
          <w:spacing w:val="-7"/>
          <w:sz w:val="20"/>
        </w:rPr>
        <w:t xml:space="preserve"> </w:t>
      </w:r>
      <w:r>
        <w:rPr>
          <w:color w:val="707174"/>
          <w:sz w:val="20"/>
        </w:rPr>
        <w:t>pracovní</w:t>
      </w:r>
      <w:r>
        <w:rPr>
          <w:color w:val="707174"/>
          <w:spacing w:val="-6"/>
          <w:sz w:val="20"/>
        </w:rPr>
        <w:t xml:space="preserve"> </w:t>
      </w:r>
      <w:r>
        <w:rPr>
          <w:color w:val="707174"/>
          <w:sz w:val="20"/>
        </w:rPr>
        <w:t>den.</w:t>
      </w:r>
    </w:p>
    <w:p w14:paraId="1DED287F" w14:textId="77777777" w:rsidR="001E345D" w:rsidRDefault="009405D6" w:rsidP="0028149A">
      <w:pPr>
        <w:pStyle w:val="Odstavecseseznamem"/>
        <w:numPr>
          <w:ilvl w:val="1"/>
          <w:numId w:val="6"/>
        </w:numPr>
        <w:tabs>
          <w:tab w:val="left" w:pos="1109"/>
        </w:tabs>
        <w:spacing w:before="119"/>
        <w:ind w:right="126" w:hanging="432"/>
        <w:jc w:val="both"/>
        <w:rPr>
          <w:sz w:val="20"/>
        </w:rPr>
      </w:pPr>
      <w:r>
        <w:rPr>
          <w:color w:val="707174"/>
          <w:sz w:val="20"/>
        </w:rPr>
        <w:t>Dodavatel bez zbytečného odkladu vypracuje a odešle oprávněné osobě nabídku, která bude</w:t>
      </w:r>
      <w:r>
        <w:rPr>
          <w:color w:val="707174"/>
          <w:spacing w:val="-4"/>
          <w:sz w:val="20"/>
        </w:rPr>
        <w:t xml:space="preserve"> </w:t>
      </w:r>
      <w:r>
        <w:rPr>
          <w:color w:val="707174"/>
          <w:sz w:val="20"/>
        </w:rPr>
        <w:t>mimo</w:t>
      </w:r>
      <w:r>
        <w:rPr>
          <w:color w:val="707174"/>
          <w:spacing w:val="-5"/>
          <w:sz w:val="20"/>
        </w:rPr>
        <w:t xml:space="preserve"> </w:t>
      </w:r>
      <w:r>
        <w:rPr>
          <w:color w:val="707174"/>
          <w:sz w:val="20"/>
        </w:rPr>
        <w:t>jiné</w:t>
      </w:r>
      <w:r>
        <w:rPr>
          <w:color w:val="707174"/>
          <w:spacing w:val="-5"/>
          <w:sz w:val="20"/>
        </w:rPr>
        <w:t xml:space="preserve"> </w:t>
      </w:r>
      <w:r>
        <w:rPr>
          <w:color w:val="707174"/>
          <w:sz w:val="20"/>
        </w:rPr>
        <w:t>obsahovat:</w:t>
      </w:r>
      <w:r>
        <w:rPr>
          <w:color w:val="707174"/>
          <w:spacing w:val="-3"/>
          <w:sz w:val="20"/>
        </w:rPr>
        <w:t xml:space="preserve"> </w:t>
      </w:r>
      <w:r>
        <w:rPr>
          <w:color w:val="707174"/>
          <w:sz w:val="20"/>
        </w:rPr>
        <w:t>specifikaci</w:t>
      </w:r>
      <w:r>
        <w:rPr>
          <w:color w:val="707174"/>
          <w:spacing w:val="-5"/>
          <w:sz w:val="20"/>
        </w:rPr>
        <w:t xml:space="preserve"> </w:t>
      </w:r>
      <w:r>
        <w:rPr>
          <w:color w:val="707174"/>
          <w:sz w:val="20"/>
        </w:rPr>
        <w:t>dodávky,</w:t>
      </w:r>
      <w:r>
        <w:rPr>
          <w:color w:val="707174"/>
          <w:spacing w:val="-5"/>
          <w:sz w:val="20"/>
        </w:rPr>
        <w:t xml:space="preserve"> </w:t>
      </w:r>
      <w:r>
        <w:rPr>
          <w:color w:val="707174"/>
          <w:sz w:val="20"/>
        </w:rPr>
        <w:t>cenu,</w:t>
      </w:r>
      <w:r>
        <w:rPr>
          <w:color w:val="707174"/>
          <w:spacing w:val="-3"/>
          <w:sz w:val="20"/>
        </w:rPr>
        <w:t xml:space="preserve"> </w:t>
      </w:r>
      <w:r>
        <w:rPr>
          <w:color w:val="707174"/>
          <w:sz w:val="20"/>
        </w:rPr>
        <w:t>platební</w:t>
      </w:r>
      <w:r>
        <w:rPr>
          <w:color w:val="707174"/>
          <w:spacing w:val="-5"/>
          <w:sz w:val="20"/>
        </w:rPr>
        <w:t xml:space="preserve"> </w:t>
      </w:r>
      <w:r>
        <w:rPr>
          <w:color w:val="707174"/>
          <w:sz w:val="20"/>
        </w:rPr>
        <w:t>podmínky</w:t>
      </w:r>
      <w:r>
        <w:rPr>
          <w:color w:val="707174"/>
          <w:spacing w:val="-9"/>
          <w:sz w:val="20"/>
        </w:rPr>
        <w:t xml:space="preserve"> </w:t>
      </w:r>
      <w:r>
        <w:rPr>
          <w:color w:val="707174"/>
          <w:sz w:val="20"/>
        </w:rPr>
        <w:t>a</w:t>
      </w:r>
      <w:r>
        <w:rPr>
          <w:color w:val="707174"/>
          <w:spacing w:val="-5"/>
          <w:sz w:val="20"/>
        </w:rPr>
        <w:t xml:space="preserve"> </w:t>
      </w:r>
      <w:r>
        <w:rPr>
          <w:color w:val="707174"/>
          <w:sz w:val="20"/>
        </w:rPr>
        <w:t>termíny</w:t>
      </w:r>
      <w:r>
        <w:rPr>
          <w:color w:val="707174"/>
          <w:spacing w:val="-7"/>
          <w:sz w:val="20"/>
        </w:rPr>
        <w:t xml:space="preserve"> </w:t>
      </w:r>
      <w:r>
        <w:rPr>
          <w:color w:val="707174"/>
          <w:sz w:val="20"/>
        </w:rPr>
        <w:t>plnění.</w:t>
      </w:r>
    </w:p>
    <w:p w14:paraId="2E375BAA" w14:textId="77777777" w:rsidR="001E345D" w:rsidRDefault="009405D6" w:rsidP="0028149A">
      <w:pPr>
        <w:pStyle w:val="Odstavecseseznamem"/>
        <w:numPr>
          <w:ilvl w:val="1"/>
          <w:numId w:val="6"/>
        </w:numPr>
        <w:tabs>
          <w:tab w:val="left" w:pos="1110"/>
        </w:tabs>
        <w:spacing w:before="119"/>
        <w:ind w:left="1109" w:hanging="634"/>
        <w:jc w:val="both"/>
        <w:rPr>
          <w:sz w:val="20"/>
        </w:rPr>
      </w:pPr>
      <w:r>
        <w:rPr>
          <w:color w:val="707174"/>
          <w:sz w:val="20"/>
        </w:rPr>
        <w:t>V</w:t>
      </w:r>
      <w:r>
        <w:rPr>
          <w:color w:val="707174"/>
          <w:spacing w:val="-8"/>
          <w:sz w:val="20"/>
        </w:rPr>
        <w:t xml:space="preserve"> </w:t>
      </w:r>
      <w:r>
        <w:rPr>
          <w:color w:val="707174"/>
          <w:sz w:val="20"/>
        </w:rPr>
        <w:t>p</w:t>
      </w:r>
      <w:r>
        <w:rPr>
          <w:color w:val="707174"/>
          <w:sz w:val="20"/>
        </w:rPr>
        <w:t>řípadě</w:t>
      </w:r>
      <w:r>
        <w:rPr>
          <w:color w:val="707174"/>
          <w:spacing w:val="-6"/>
          <w:sz w:val="20"/>
        </w:rPr>
        <w:t xml:space="preserve"> </w:t>
      </w:r>
      <w:r>
        <w:rPr>
          <w:color w:val="707174"/>
          <w:sz w:val="20"/>
        </w:rPr>
        <w:t>akceptace</w:t>
      </w:r>
      <w:r>
        <w:rPr>
          <w:color w:val="707174"/>
          <w:spacing w:val="-7"/>
          <w:sz w:val="20"/>
        </w:rPr>
        <w:t xml:space="preserve"> </w:t>
      </w:r>
      <w:r>
        <w:rPr>
          <w:color w:val="707174"/>
          <w:sz w:val="20"/>
        </w:rPr>
        <w:t>nabídky</w:t>
      </w:r>
      <w:r>
        <w:rPr>
          <w:color w:val="707174"/>
          <w:spacing w:val="-11"/>
          <w:sz w:val="20"/>
        </w:rPr>
        <w:t xml:space="preserve"> </w:t>
      </w:r>
      <w:r>
        <w:rPr>
          <w:color w:val="707174"/>
          <w:sz w:val="20"/>
        </w:rPr>
        <w:t>Uživatel</w:t>
      </w:r>
      <w:r>
        <w:rPr>
          <w:color w:val="707174"/>
          <w:spacing w:val="-7"/>
          <w:sz w:val="20"/>
        </w:rPr>
        <w:t xml:space="preserve"> </w:t>
      </w:r>
      <w:r>
        <w:rPr>
          <w:color w:val="707174"/>
          <w:sz w:val="20"/>
        </w:rPr>
        <w:t>zašle</w:t>
      </w:r>
      <w:r>
        <w:rPr>
          <w:color w:val="707174"/>
          <w:spacing w:val="-7"/>
          <w:sz w:val="20"/>
        </w:rPr>
        <w:t xml:space="preserve"> </w:t>
      </w:r>
      <w:r>
        <w:rPr>
          <w:color w:val="707174"/>
          <w:sz w:val="20"/>
        </w:rPr>
        <w:t>písemnou</w:t>
      </w:r>
      <w:r>
        <w:rPr>
          <w:color w:val="707174"/>
          <w:spacing w:val="-6"/>
          <w:sz w:val="20"/>
        </w:rPr>
        <w:t xml:space="preserve"> </w:t>
      </w:r>
      <w:r>
        <w:rPr>
          <w:color w:val="707174"/>
          <w:sz w:val="20"/>
        </w:rPr>
        <w:t>objednávku.</w:t>
      </w:r>
    </w:p>
    <w:p w14:paraId="1CC46632" w14:textId="77777777" w:rsidR="001E345D" w:rsidRDefault="009405D6" w:rsidP="0028149A">
      <w:pPr>
        <w:pStyle w:val="Odstavecseseznamem"/>
        <w:numPr>
          <w:ilvl w:val="1"/>
          <w:numId w:val="6"/>
        </w:numPr>
        <w:tabs>
          <w:tab w:val="left" w:pos="1109"/>
        </w:tabs>
        <w:spacing w:before="117"/>
        <w:ind w:left="1108" w:hanging="633"/>
        <w:jc w:val="both"/>
        <w:rPr>
          <w:sz w:val="20"/>
        </w:rPr>
      </w:pPr>
      <w:r>
        <w:rPr>
          <w:color w:val="707174"/>
          <w:sz w:val="20"/>
        </w:rPr>
        <w:t>Dodavatel připraví a předá řešení, resp. poskytne objednanou</w:t>
      </w:r>
      <w:r>
        <w:rPr>
          <w:color w:val="707174"/>
          <w:spacing w:val="-31"/>
          <w:sz w:val="20"/>
        </w:rPr>
        <w:t xml:space="preserve"> </w:t>
      </w:r>
      <w:r>
        <w:rPr>
          <w:color w:val="707174"/>
          <w:sz w:val="20"/>
        </w:rPr>
        <w:t>službu.</w:t>
      </w:r>
    </w:p>
    <w:p w14:paraId="3591530C" w14:textId="04D980CF" w:rsidR="001E345D" w:rsidRDefault="009405D6" w:rsidP="0028149A">
      <w:pPr>
        <w:pStyle w:val="Odstavecseseznamem"/>
        <w:numPr>
          <w:ilvl w:val="1"/>
          <w:numId w:val="6"/>
        </w:numPr>
        <w:tabs>
          <w:tab w:val="left" w:pos="1109"/>
        </w:tabs>
        <w:ind w:right="126" w:hanging="432"/>
        <w:jc w:val="both"/>
        <w:rPr>
          <w:sz w:val="20"/>
        </w:rPr>
      </w:pPr>
      <w:r>
        <w:rPr>
          <w:color w:val="707174"/>
          <w:sz w:val="20"/>
        </w:rPr>
        <w:t xml:space="preserve">Splnění požadavku potvrdí Uživatel podpisem na akceptačním nebo předávacím </w:t>
      </w:r>
      <w:proofErr w:type="gramStart"/>
      <w:r>
        <w:rPr>
          <w:color w:val="707174"/>
          <w:sz w:val="20"/>
        </w:rPr>
        <w:t xml:space="preserve">protokolu, </w:t>
      </w:r>
      <w:r w:rsidR="006554EA">
        <w:rPr>
          <w:color w:val="707174"/>
          <w:sz w:val="20"/>
        </w:rPr>
        <w:t xml:space="preserve">  </w:t>
      </w:r>
      <w:proofErr w:type="gramEnd"/>
      <w:r>
        <w:rPr>
          <w:color w:val="707174"/>
          <w:sz w:val="20"/>
        </w:rPr>
        <w:t>resp. výkazu</w:t>
      </w:r>
      <w:r>
        <w:rPr>
          <w:color w:val="707174"/>
          <w:spacing w:val="-10"/>
          <w:sz w:val="20"/>
        </w:rPr>
        <w:t xml:space="preserve"> </w:t>
      </w:r>
      <w:r>
        <w:rPr>
          <w:color w:val="707174"/>
          <w:sz w:val="20"/>
        </w:rPr>
        <w:t>práce.</w:t>
      </w:r>
    </w:p>
    <w:p w14:paraId="232BC6C2" w14:textId="77777777" w:rsidR="001E345D" w:rsidRDefault="009405D6" w:rsidP="0028149A">
      <w:pPr>
        <w:pStyle w:val="Odstavecseseznamem"/>
        <w:numPr>
          <w:ilvl w:val="1"/>
          <w:numId w:val="6"/>
        </w:numPr>
        <w:tabs>
          <w:tab w:val="left" w:pos="1109"/>
        </w:tabs>
        <w:ind w:left="1108" w:hanging="633"/>
        <w:jc w:val="both"/>
        <w:rPr>
          <w:sz w:val="20"/>
        </w:rPr>
      </w:pPr>
      <w:r>
        <w:rPr>
          <w:color w:val="707174"/>
          <w:sz w:val="20"/>
        </w:rPr>
        <w:t>Ceník prací v případě požadavku na další</w:t>
      </w:r>
      <w:r>
        <w:rPr>
          <w:color w:val="707174"/>
          <w:spacing w:val="-28"/>
          <w:sz w:val="20"/>
        </w:rPr>
        <w:t xml:space="preserve"> </w:t>
      </w:r>
      <w:r>
        <w:rPr>
          <w:color w:val="707174"/>
          <w:sz w:val="20"/>
        </w:rPr>
        <w:t>služby</w:t>
      </w:r>
    </w:p>
    <w:p w14:paraId="6174BA52" w14:textId="77777777" w:rsidR="001E345D" w:rsidRDefault="001E345D">
      <w:pPr>
        <w:pStyle w:val="Zkladntext"/>
        <w:spacing w:before="2"/>
        <w:rPr>
          <w:sz w:val="30"/>
        </w:rPr>
      </w:pPr>
    </w:p>
    <w:p w14:paraId="561CBE52" w14:textId="77777777" w:rsidR="001E345D" w:rsidRDefault="009405D6">
      <w:pPr>
        <w:pStyle w:val="Zkladntext"/>
        <w:ind w:left="115"/>
      </w:pPr>
      <w:r>
        <w:rPr>
          <w:color w:val="707174"/>
        </w:rPr>
        <w:t xml:space="preserve">Uvedené ceny jsou jednotkové ceny za člověkohodinu práce specialisty společnosti </w:t>
      </w:r>
      <w:proofErr w:type="spellStart"/>
      <w:r>
        <w:rPr>
          <w:color w:val="707174"/>
        </w:rPr>
        <w:t>OKsystem</w:t>
      </w:r>
      <w:proofErr w:type="spellEnd"/>
      <w:r>
        <w:rPr>
          <w:color w:val="707174"/>
        </w:rPr>
        <w:t>.</w:t>
      </w:r>
    </w:p>
    <w:p w14:paraId="27BE2429" w14:textId="77777777" w:rsidR="001E345D" w:rsidRDefault="001E345D">
      <w:pPr>
        <w:pStyle w:val="Zkladntext"/>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980"/>
        <w:gridCol w:w="2059"/>
        <w:gridCol w:w="3021"/>
      </w:tblGrid>
      <w:tr w:rsidR="001E345D" w14:paraId="4E16A834" w14:textId="77777777">
        <w:trPr>
          <w:trHeight w:hRule="exact" w:val="266"/>
        </w:trPr>
        <w:tc>
          <w:tcPr>
            <w:tcW w:w="3980" w:type="dxa"/>
            <w:shd w:val="clear" w:color="auto" w:fill="DCDDDE"/>
          </w:tcPr>
          <w:p w14:paraId="447E009A" w14:textId="77777777" w:rsidR="001E345D" w:rsidRDefault="009405D6">
            <w:pPr>
              <w:pStyle w:val="TableParagraph"/>
              <w:spacing w:line="227" w:lineRule="exact"/>
              <w:ind w:left="67"/>
              <w:rPr>
                <w:rFonts w:ascii="Arial" w:hAnsi="Arial"/>
                <w:b/>
                <w:sz w:val="20"/>
              </w:rPr>
            </w:pPr>
            <w:r>
              <w:rPr>
                <w:rFonts w:ascii="Arial" w:hAnsi="Arial"/>
                <w:b/>
                <w:color w:val="707174"/>
                <w:sz w:val="20"/>
              </w:rPr>
              <w:t>Položka</w:t>
            </w:r>
          </w:p>
        </w:tc>
        <w:tc>
          <w:tcPr>
            <w:tcW w:w="2059" w:type="dxa"/>
            <w:shd w:val="clear" w:color="auto" w:fill="DCDDDE"/>
          </w:tcPr>
          <w:p w14:paraId="30E9E744" w14:textId="77777777" w:rsidR="001E345D" w:rsidRDefault="009405D6">
            <w:pPr>
              <w:pStyle w:val="TableParagraph"/>
              <w:spacing w:line="227" w:lineRule="exact"/>
              <w:ind w:left="67"/>
              <w:rPr>
                <w:rFonts w:ascii="Arial"/>
                <w:b/>
                <w:sz w:val="20"/>
              </w:rPr>
            </w:pPr>
            <w:r>
              <w:rPr>
                <w:rFonts w:ascii="Arial"/>
                <w:b/>
                <w:color w:val="707174"/>
                <w:sz w:val="20"/>
              </w:rPr>
              <w:t>Jednotka</w:t>
            </w:r>
          </w:p>
        </w:tc>
        <w:tc>
          <w:tcPr>
            <w:tcW w:w="3021" w:type="dxa"/>
            <w:shd w:val="clear" w:color="auto" w:fill="DCDDDE"/>
          </w:tcPr>
          <w:p w14:paraId="1859F4F2" w14:textId="77777777" w:rsidR="001E345D" w:rsidRDefault="009405D6">
            <w:pPr>
              <w:pStyle w:val="TableParagraph"/>
              <w:spacing w:line="227" w:lineRule="exact"/>
              <w:ind w:left="67"/>
              <w:rPr>
                <w:rFonts w:ascii="Arial" w:hAnsi="Arial"/>
                <w:b/>
                <w:sz w:val="20"/>
              </w:rPr>
            </w:pPr>
            <w:r>
              <w:rPr>
                <w:rFonts w:ascii="Arial" w:hAnsi="Arial"/>
                <w:b/>
                <w:color w:val="707174"/>
                <w:sz w:val="20"/>
              </w:rPr>
              <w:t>Jednotková cena Kč bez DPH</w:t>
            </w:r>
          </w:p>
        </w:tc>
      </w:tr>
      <w:tr w:rsidR="001E345D" w14:paraId="653E436F" w14:textId="77777777">
        <w:trPr>
          <w:trHeight w:hRule="exact" w:val="264"/>
        </w:trPr>
        <w:tc>
          <w:tcPr>
            <w:tcW w:w="3980" w:type="dxa"/>
          </w:tcPr>
          <w:p w14:paraId="563FA6E2" w14:textId="77777777" w:rsidR="001E345D" w:rsidRDefault="009405D6">
            <w:pPr>
              <w:pStyle w:val="TableParagraph"/>
              <w:spacing w:line="229" w:lineRule="exact"/>
              <w:ind w:left="67"/>
              <w:rPr>
                <w:rFonts w:ascii="Arial"/>
                <w:sz w:val="20"/>
              </w:rPr>
            </w:pPr>
            <w:r>
              <w:rPr>
                <w:rFonts w:ascii="Arial"/>
                <w:color w:val="707174"/>
                <w:sz w:val="20"/>
              </w:rPr>
              <w:t>Konzultant</w:t>
            </w:r>
          </w:p>
        </w:tc>
        <w:tc>
          <w:tcPr>
            <w:tcW w:w="2059" w:type="dxa"/>
          </w:tcPr>
          <w:p w14:paraId="62F21DB1" w14:textId="77777777" w:rsidR="001E345D" w:rsidRDefault="009405D6">
            <w:pPr>
              <w:pStyle w:val="TableParagraph"/>
              <w:spacing w:before="11"/>
              <w:ind w:left="67"/>
              <w:rPr>
                <w:rFonts w:ascii="Arial" w:hAnsi="Arial"/>
                <w:sz w:val="20"/>
              </w:rPr>
            </w:pPr>
            <w:r>
              <w:rPr>
                <w:rFonts w:ascii="Arial" w:hAnsi="Arial"/>
                <w:color w:val="707174"/>
                <w:sz w:val="20"/>
              </w:rPr>
              <w:t>člověkohodina</w:t>
            </w:r>
          </w:p>
        </w:tc>
        <w:tc>
          <w:tcPr>
            <w:tcW w:w="3021" w:type="dxa"/>
          </w:tcPr>
          <w:p w14:paraId="7D69F739" w14:textId="77777777" w:rsidR="001E345D" w:rsidRDefault="009405D6">
            <w:pPr>
              <w:pStyle w:val="TableParagraph"/>
              <w:spacing w:before="11"/>
              <w:ind w:left="67"/>
              <w:rPr>
                <w:rFonts w:ascii="Arial"/>
                <w:sz w:val="20"/>
              </w:rPr>
            </w:pPr>
            <w:r>
              <w:rPr>
                <w:rFonts w:ascii="Arial"/>
                <w:color w:val="707174"/>
                <w:sz w:val="20"/>
              </w:rPr>
              <w:t>1 750</w:t>
            </w:r>
          </w:p>
        </w:tc>
      </w:tr>
      <w:tr w:rsidR="001E345D" w14:paraId="0BC8FE27" w14:textId="77777777">
        <w:trPr>
          <w:trHeight w:hRule="exact" w:val="264"/>
        </w:trPr>
        <w:tc>
          <w:tcPr>
            <w:tcW w:w="3980" w:type="dxa"/>
          </w:tcPr>
          <w:p w14:paraId="20ADF1BC" w14:textId="77777777" w:rsidR="001E345D" w:rsidRDefault="009405D6">
            <w:pPr>
              <w:pStyle w:val="TableParagraph"/>
              <w:spacing w:line="230" w:lineRule="exact"/>
              <w:ind w:left="67"/>
              <w:rPr>
                <w:rFonts w:ascii="Arial"/>
                <w:sz w:val="20"/>
              </w:rPr>
            </w:pPr>
            <w:r>
              <w:rPr>
                <w:rFonts w:ascii="Arial"/>
                <w:color w:val="707174"/>
                <w:sz w:val="20"/>
              </w:rPr>
              <w:t>Analytik</w:t>
            </w:r>
          </w:p>
        </w:tc>
        <w:tc>
          <w:tcPr>
            <w:tcW w:w="2059" w:type="dxa"/>
          </w:tcPr>
          <w:p w14:paraId="4C1F8F2A" w14:textId="77777777" w:rsidR="001E345D" w:rsidRDefault="009405D6">
            <w:pPr>
              <w:pStyle w:val="TableParagraph"/>
              <w:spacing w:line="230" w:lineRule="exact"/>
              <w:ind w:left="67"/>
              <w:rPr>
                <w:rFonts w:ascii="Arial" w:hAnsi="Arial"/>
                <w:sz w:val="20"/>
              </w:rPr>
            </w:pPr>
            <w:r>
              <w:rPr>
                <w:rFonts w:ascii="Arial" w:hAnsi="Arial"/>
                <w:color w:val="707174"/>
                <w:sz w:val="20"/>
              </w:rPr>
              <w:t>člověkohodina</w:t>
            </w:r>
          </w:p>
        </w:tc>
        <w:tc>
          <w:tcPr>
            <w:tcW w:w="3021" w:type="dxa"/>
          </w:tcPr>
          <w:p w14:paraId="71C41E3D" w14:textId="77777777" w:rsidR="001E345D" w:rsidRDefault="009405D6">
            <w:pPr>
              <w:pStyle w:val="TableParagraph"/>
              <w:spacing w:before="11"/>
              <w:ind w:left="67"/>
              <w:rPr>
                <w:rFonts w:ascii="Arial"/>
                <w:sz w:val="20"/>
              </w:rPr>
            </w:pPr>
            <w:r>
              <w:rPr>
                <w:rFonts w:ascii="Arial"/>
                <w:color w:val="707174"/>
                <w:sz w:val="20"/>
              </w:rPr>
              <w:t>2 000</w:t>
            </w:r>
          </w:p>
        </w:tc>
      </w:tr>
      <w:tr w:rsidR="001E345D" w14:paraId="1C580E7B" w14:textId="77777777">
        <w:trPr>
          <w:trHeight w:hRule="exact" w:val="266"/>
        </w:trPr>
        <w:tc>
          <w:tcPr>
            <w:tcW w:w="3980" w:type="dxa"/>
          </w:tcPr>
          <w:p w14:paraId="38CAD88A" w14:textId="77777777" w:rsidR="001E345D" w:rsidRDefault="009405D6">
            <w:pPr>
              <w:pStyle w:val="TableParagraph"/>
              <w:spacing w:line="229" w:lineRule="exact"/>
              <w:ind w:left="67"/>
              <w:rPr>
                <w:rFonts w:ascii="Arial" w:hAnsi="Arial"/>
                <w:sz w:val="20"/>
              </w:rPr>
            </w:pPr>
            <w:r>
              <w:rPr>
                <w:rFonts w:ascii="Arial" w:hAnsi="Arial"/>
                <w:color w:val="707174"/>
                <w:sz w:val="20"/>
              </w:rPr>
              <w:t>Programátor</w:t>
            </w:r>
          </w:p>
        </w:tc>
        <w:tc>
          <w:tcPr>
            <w:tcW w:w="2059" w:type="dxa"/>
          </w:tcPr>
          <w:p w14:paraId="58E1ECB7"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6E43065D" w14:textId="77777777" w:rsidR="001E345D" w:rsidRDefault="009405D6">
            <w:pPr>
              <w:pStyle w:val="TableParagraph"/>
              <w:spacing w:before="14"/>
              <w:ind w:left="67"/>
              <w:rPr>
                <w:rFonts w:ascii="Arial"/>
                <w:sz w:val="20"/>
              </w:rPr>
            </w:pPr>
            <w:r>
              <w:rPr>
                <w:rFonts w:ascii="Arial"/>
                <w:color w:val="707174"/>
                <w:sz w:val="20"/>
              </w:rPr>
              <w:t>2 000</w:t>
            </w:r>
          </w:p>
        </w:tc>
      </w:tr>
      <w:tr w:rsidR="001E345D" w14:paraId="526D2F9B" w14:textId="77777777">
        <w:trPr>
          <w:trHeight w:hRule="exact" w:val="264"/>
        </w:trPr>
        <w:tc>
          <w:tcPr>
            <w:tcW w:w="3980" w:type="dxa"/>
          </w:tcPr>
          <w:p w14:paraId="79303F59" w14:textId="77777777" w:rsidR="001E345D" w:rsidRDefault="009405D6">
            <w:pPr>
              <w:pStyle w:val="TableParagraph"/>
              <w:spacing w:line="229" w:lineRule="exact"/>
              <w:ind w:left="67"/>
              <w:rPr>
                <w:rFonts w:ascii="Arial" w:hAnsi="Arial"/>
                <w:sz w:val="20"/>
              </w:rPr>
            </w:pPr>
            <w:r>
              <w:rPr>
                <w:rFonts w:ascii="Arial" w:hAnsi="Arial"/>
                <w:color w:val="707174"/>
                <w:sz w:val="20"/>
              </w:rPr>
              <w:t>Školitel</w:t>
            </w:r>
          </w:p>
        </w:tc>
        <w:tc>
          <w:tcPr>
            <w:tcW w:w="2059" w:type="dxa"/>
          </w:tcPr>
          <w:p w14:paraId="4AFB4227"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24259FB9" w14:textId="77777777" w:rsidR="001E345D" w:rsidRDefault="009405D6">
            <w:pPr>
              <w:pStyle w:val="TableParagraph"/>
              <w:spacing w:before="11"/>
              <w:ind w:left="67"/>
              <w:rPr>
                <w:rFonts w:ascii="Arial"/>
                <w:sz w:val="20"/>
              </w:rPr>
            </w:pPr>
            <w:r>
              <w:rPr>
                <w:rFonts w:ascii="Arial"/>
                <w:color w:val="707174"/>
                <w:sz w:val="20"/>
              </w:rPr>
              <w:t>1 750</w:t>
            </w:r>
          </w:p>
        </w:tc>
      </w:tr>
      <w:tr w:rsidR="001E345D" w14:paraId="0866CE34" w14:textId="77777777">
        <w:trPr>
          <w:trHeight w:hRule="exact" w:val="266"/>
        </w:trPr>
        <w:tc>
          <w:tcPr>
            <w:tcW w:w="3980" w:type="dxa"/>
          </w:tcPr>
          <w:p w14:paraId="41C83E60" w14:textId="77777777" w:rsidR="001E345D" w:rsidRDefault="009405D6">
            <w:pPr>
              <w:pStyle w:val="TableParagraph"/>
              <w:spacing w:line="230" w:lineRule="exact"/>
              <w:ind w:left="67"/>
              <w:rPr>
                <w:rFonts w:ascii="Arial"/>
                <w:sz w:val="20"/>
              </w:rPr>
            </w:pPr>
            <w:r>
              <w:rPr>
                <w:rFonts w:ascii="Arial"/>
                <w:color w:val="707174"/>
                <w:sz w:val="20"/>
              </w:rPr>
              <w:t>Technik</w:t>
            </w:r>
          </w:p>
        </w:tc>
        <w:tc>
          <w:tcPr>
            <w:tcW w:w="2059" w:type="dxa"/>
          </w:tcPr>
          <w:p w14:paraId="3A0DC663" w14:textId="77777777" w:rsidR="001E345D" w:rsidRDefault="009405D6">
            <w:pPr>
              <w:pStyle w:val="TableParagraph"/>
              <w:spacing w:line="230" w:lineRule="exact"/>
              <w:ind w:left="67"/>
              <w:rPr>
                <w:rFonts w:ascii="Arial" w:hAnsi="Arial"/>
                <w:sz w:val="20"/>
              </w:rPr>
            </w:pPr>
            <w:r>
              <w:rPr>
                <w:rFonts w:ascii="Arial" w:hAnsi="Arial"/>
                <w:color w:val="707174"/>
                <w:sz w:val="20"/>
              </w:rPr>
              <w:t>člověkohodina</w:t>
            </w:r>
          </w:p>
        </w:tc>
        <w:tc>
          <w:tcPr>
            <w:tcW w:w="3021" w:type="dxa"/>
          </w:tcPr>
          <w:p w14:paraId="3D8091D1" w14:textId="77777777" w:rsidR="001E345D" w:rsidRDefault="009405D6">
            <w:pPr>
              <w:pStyle w:val="TableParagraph"/>
              <w:spacing w:before="14"/>
              <w:ind w:left="67"/>
              <w:rPr>
                <w:rFonts w:ascii="Arial"/>
                <w:sz w:val="20"/>
              </w:rPr>
            </w:pPr>
            <w:r>
              <w:rPr>
                <w:rFonts w:ascii="Arial"/>
                <w:color w:val="707174"/>
                <w:sz w:val="20"/>
              </w:rPr>
              <w:t>1 750</w:t>
            </w:r>
          </w:p>
        </w:tc>
      </w:tr>
      <w:tr w:rsidR="001E345D" w14:paraId="116B83B0" w14:textId="77777777">
        <w:trPr>
          <w:trHeight w:hRule="exact" w:val="264"/>
        </w:trPr>
        <w:tc>
          <w:tcPr>
            <w:tcW w:w="3980" w:type="dxa"/>
          </w:tcPr>
          <w:p w14:paraId="6B015B1C" w14:textId="77777777" w:rsidR="001E345D" w:rsidRDefault="009405D6">
            <w:pPr>
              <w:pStyle w:val="TableParagraph"/>
              <w:spacing w:line="229" w:lineRule="exact"/>
              <w:ind w:left="67"/>
              <w:rPr>
                <w:rFonts w:ascii="Arial" w:hAnsi="Arial"/>
                <w:sz w:val="20"/>
              </w:rPr>
            </w:pPr>
            <w:r>
              <w:rPr>
                <w:rFonts w:ascii="Arial" w:hAnsi="Arial"/>
                <w:color w:val="707174"/>
                <w:sz w:val="20"/>
              </w:rPr>
              <w:t>Vedoucí projektu</w:t>
            </w:r>
          </w:p>
        </w:tc>
        <w:tc>
          <w:tcPr>
            <w:tcW w:w="2059" w:type="dxa"/>
          </w:tcPr>
          <w:p w14:paraId="2E11202F" w14:textId="77777777" w:rsidR="001E345D" w:rsidRDefault="009405D6">
            <w:pPr>
              <w:pStyle w:val="TableParagraph"/>
              <w:spacing w:line="229" w:lineRule="exact"/>
              <w:ind w:left="67"/>
              <w:rPr>
                <w:rFonts w:ascii="Arial" w:hAnsi="Arial"/>
                <w:sz w:val="20"/>
              </w:rPr>
            </w:pPr>
            <w:r>
              <w:rPr>
                <w:rFonts w:ascii="Arial" w:hAnsi="Arial"/>
                <w:color w:val="707174"/>
                <w:sz w:val="20"/>
              </w:rPr>
              <w:t>člověkohodina</w:t>
            </w:r>
          </w:p>
        </w:tc>
        <w:tc>
          <w:tcPr>
            <w:tcW w:w="3021" w:type="dxa"/>
          </w:tcPr>
          <w:p w14:paraId="620C6AD6" w14:textId="77777777" w:rsidR="001E345D" w:rsidRDefault="009405D6">
            <w:pPr>
              <w:pStyle w:val="TableParagraph"/>
              <w:spacing w:before="11"/>
              <w:ind w:left="67"/>
              <w:rPr>
                <w:rFonts w:ascii="Arial"/>
                <w:sz w:val="20"/>
              </w:rPr>
            </w:pPr>
            <w:r>
              <w:rPr>
                <w:rFonts w:ascii="Arial"/>
                <w:color w:val="707174"/>
                <w:sz w:val="20"/>
              </w:rPr>
              <w:t>2 000</w:t>
            </w:r>
          </w:p>
        </w:tc>
      </w:tr>
      <w:tr w:rsidR="001E345D" w14:paraId="2A97E633" w14:textId="77777777">
        <w:trPr>
          <w:trHeight w:hRule="exact" w:val="266"/>
        </w:trPr>
        <w:tc>
          <w:tcPr>
            <w:tcW w:w="3980" w:type="dxa"/>
          </w:tcPr>
          <w:p w14:paraId="64A7B8A6" w14:textId="77777777" w:rsidR="001E345D" w:rsidRDefault="009405D6">
            <w:pPr>
              <w:pStyle w:val="TableParagraph"/>
              <w:spacing w:line="229" w:lineRule="exact"/>
              <w:ind w:left="67"/>
              <w:rPr>
                <w:rFonts w:ascii="Arial" w:hAnsi="Arial"/>
                <w:sz w:val="20"/>
              </w:rPr>
            </w:pPr>
            <w:r>
              <w:rPr>
                <w:rFonts w:ascii="Arial" w:hAnsi="Arial"/>
                <w:color w:val="707174"/>
                <w:sz w:val="20"/>
              </w:rPr>
              <w:t>Cestovné mimo Prahu (Brno)</w:t>
            </w:r>
          </w:p>
        </w:tc>
        <w:tc>
          <w:tcPr>
            <w:tcW w:w="2059" w:type="dxa"/>
          </w:tcPr>
          <w:p w14:paraId="11639D9C" w14:textId="77777777" w:rsidR="001E345D" w:rsidRDefault="009405D6">
            <w:pPr>
              <w:pStyle w:val="TableParagraph"/>
              <w:spacing w:line="229" w:lineRule="exact"/>
              <w:ind w:left="67"/>
              <w:rPr>
                <w:rFonts w:ascii="Arial"/>
                <w:sz w:val="20"/>
              </w:rPr>
            </w:pPr>
            <w:r>
              <w:rPr>
                <w:rFonts w:ascii="Arial"/>
                <w:color w:val="707174"/>
                <w:sz w:val="20"/>
              </w:rPr>
              <w:t>km</w:t>
            </w:r>
          </w:p>
        </w:tc>
        <w:tc>
          <w:tcPr>
            <w:tcW w:w="3021" w:type="dxa"/>
          </w:tcPr>
          <w:p w14:paraId="35A23354" w14:textId="77777777" w:rsidR="001E345D" w:rsidRDefault="009405D6">
            <w:pPr>
              <w:pStyle w:val="TableParagraph"/>
              <w:spacing w:before="11"/>
              <w:ind w:left="67"/>
              <w:rPr>
                <w:rFonts w:ascii="Arial"/>
                <w:sz w:val="20"/>
              </w:rPr>
            </w:pPr>
            <w:r>
              <w:rPr>
                <w:rFonts w:ascii="Arial"/>
                <w:color w:val="707174"/>
                <w:sz w:val="20"/>
              </w:rPr>
              <w:t>13</w:t>
            </w:r>
          </w:p>
        </w:tc>
      </w:tr>
    </w:tbl>
    <w:p w14:paraId="2066ED59" w14:textId="77777777" w:rsidR="001E345D" w:rsidRDefault="001E345D">
      <w:pPr>
        <w:rPr>
          <w:sz w:val="20"/>
        </w:rPr>
        <w:sectPr w:rsidR="001E345D">
          <w:pgSz w:w="11910" w:h="16840"/>
          <w:pgMar w:top="780" w:right="1300" w:bottom="1240" w:left="1300" w:header="0" w:footer="999" w:gutter="0"/>
          <w:cols w:space="708"/>
        </w:sectPr>
      </w:pPr>
    </w:p>
    <w:p w14:paraId="27AC395D" w14:textId="77777777" w:rsidR="001E345D" w:rsidRDefault="009405D6">
      <w:pPr>
        <w:pStyle w:val="Odstavecseseznamem"/>
        <w:numPr>
          <w:ilvl w:val="1"/>
          <w:numId w:val="6"/>
        </w:numPr>
        <w:tabs>
          <w:tab w:val="left" w:pos="1129"/>
        </w:tabs>
        <w:spacing w:before="72"/>
        <w:ind w:left="927" w:right="166" w:hanging="432"/>
        <w:rPr>
          <w:sz w:val="20"/>
        </w:rPr>
      </w:pPr>
      <w:r>
        <w:rPr>
          <w:color w:val="707174"/>
          <w:sz w:val="20"/>
        </w:rPr>
        <w:lastRenderedPageBreak/>
        <w:t>Dodavatel si vyhrazuje právo aktualizovat ceník jednotkových cen za člověkohodinu specialistů dle odst. 5.7 a informovat Uživatele písemným</w:t>
      </w:r>
      <w:r>
        <w:rPr>
          <w:color w:val="707174"/>
          <w:spacing w:val="-37"/>
          <w:sz w:val="20"/>
        </w:rPr>
        <w:t xml:space="preserve"> </w:t>
      </w:r>
      <w:r>
        <w:rPr>
          <w:color w:val="707174"/>
          <w:sz w:val="20"/>
        </w:rPr>
        <w:t>oznámením.</w:t>
      </w:r>
    </w:p>
    <w:p w14:paraId="152169F2" w14:textId="77777777" w:rsidR="001E345D" w:rsidRDefault="001E345D">
      <w:pPr>
        <w:pStyle w:val="Zkladntext"/>
        <w:rPr>
          <w:sz w:val="22"/>
        </w:rPr>
      </w:pPr>
    </w:p>
    <w:p w14:paraId="3DEA357E" w14:textId="77777777" w:rsidR="001E345D" w:rsidRDefault="001E345D">
      <w:pPr>
        <w:pStyle w:val="Zkladntext"/>
        <w:rPr>
          <w:sz w:val="22"/>
        </w:rPr>
      </w:pPr>
    </w:p>
    <w:p w14:paraId="5D12EEAD" w14:textId="77777777" w:rsidR="001E345D" w:rsidRDefault="001E345D">
      <w:pPr>
        <w:pStyle w:val="Zkladntext"/>
        <w:rPr>
          <w:sz w:val="22"/>
        </w:rPr>
      </w:pPr>
    </w:p>
    <w:p w14:paraId="3A5B3CC3" w14:textId="77777777" w:rsidR="001E345D" w:rsidRDefault="001E345D">
      <w:pPr>
        <w:pStyle w:val="Zkladntext"/>
        <w:spacing w:before="5"/>
        <w:rPr>
          <w:sz w:val="32"/>
        </w:rPr>
      </w:pPr>
    </w:p>
    <w:p w14:paraId="5936DD7B" w14:textId="77777777" w:rsidR="001E345D" w:rsidRDefault="009405D6">
      <w:pPr>
        <w:pStyle w:val="Nadpis2"/>
        <w:ind w:right="156"/>
      </w:pPr>
      <w:r>
        <w:rPr>
          <w:color w:val="231F20"/>
          <w:u w:val="single" w:color="231F20"/>
        </w:rPr>
        <w:t>Příloha č. 3 Dodatku</w:t>
      </w:r>
    </w:p>
    <w:p w14:paraId="28DB8CF4" w14:textId="77777777" w:rsidR="001E345D" w:rsidRDefault="009405D6">
      <w:pPr>
        <w:spacing w:before="135"/>
        <w:ind w:left="135" w:right="158"/>
        <w:jc w:val="center"/>
        <w:rPr>
          <w:rFonts w:ascii="Calibri" w:hAnsi="Calibri"/>
          <w:sz w:val="28"/>
        </w:rPr>
      </w:pPr>
      <w:r>
        <w:rPr>
          <w:rFonts w:ascii="Calibri" w:hAnsi="Calibri"/>
          <w:color w:val="231F20"/>
          <w:sz w:val="28"/>
        </w:rPr>
        <w:t>Příloha I Hlavní smlouvy</w:t>
      </w:r>
    </w:p>
    <w:p w14:paraId="09BB3B3E" w14:textId="77777777" w:rsidR="001E345D" w:rsidRDefault="001E345D">
      <w:pPr>
        <w:pStyle w:val="Zkladntext"/>
        <w:rPr>
          <w:rFonts w:ascii="Calibri"/>
          <w:sz w:val="28"/>
        </w:rPr>
      </w:pPr>
    </w:p>
    <w:p w14:paraId="6EDC81C0" w14:textId="77777777" w:rsidR="001E345D" w:rsidRDefault="001E345D">
      <w:pPr>
        <w:pStyle w:val="Zkladntext"/>
        <w:spacing w:before="9"/>
        <w:rPr>
          <w:rFonts w:ascii="Calibri"/>
          <w:sz w:val="35"/>
        </w:rPr>
      </w:pPr>
    </w:p>
    <w:p w14:paraId="1C6AA6DA" w14:textId="77777777" w:rsidR="001E345D" w:rsidRDefault="009405D6">
      <w:pPr>
        <w:pStyle w:val="Nadpis1"/>
      </w:pPr>
      <w:r>
        <w:rPr>
          <w:color w:val="231F20"/>
        </w:rPr>
        <w:t>Cenová tabulka</w:t>
      </w:r>
    </w:p>
    <w:p w14:paraId="428FB5AA" w14:textId="77777777" w:rsidR="001E345D" w:rsidRDefault="009405D6">
      <w:pPr>
        <w:ind w:left="135" w:right="158"/>
        <w:jc w:val="center"/>
        <w:rPr>
          <w:rFonts w:ascii="Calibri" w:hAnsi="Calibri"/>
          <w:b/>
          <w:sz w:val="32"/>
        </w:rPr>
      </w:pPr>
      <w:r>
        <w:rPr>
          <w:rFonts w:ascii="Calibri" w:hAnsi="Calibri"/>
          <w:b/>
          <w:color w:val="231F20"/>
          <w:sz w:val="32"/>
        </w:rPr>
        <w:t>k</w:t>
      </w:r>
      <w:r>
        <w:rPr>
          <w:rFonts w:ascii="Calibri" w:hAnsi="Calibri"/>
          <w:b/>
          <w:color w:val="231F20"/>
          <w:spacing w:val="-21"/>
          <w:sz w:val="32"/>
        </w:rPr>
        <w:t xml:space="preserve"> </w:t>
      </w:r>
      <w:r>
        <w:rPr>
          <w:rFonts w:ascii="Calibri" w:hAnsi="Calibri"/>
          <w:b/>
          <w:color w:val="231F20"/>
          <w:spacing w:val="-9"/>
          <w:sz w:val="32"/>
        </w:rPr>
        <w:t>veřejné</w:t>
      </w:r>
      <w:r>
        <w:rPr>
          <w:rFonts w:ascii="Calibri" w:hAnsi="Calibri"/>
          <w:b/>
          <w:color w:val="231F20"/>
          <w:spacing w:val="-21"/>
          <w:sz w:val="32"/>
        </w:rPr>
        <w:t xml:space="preserve"> </w:t>
      </w:r>
      <w:r>
        <w:rPr>
          <w:rFonts w:ascii="Calibri" w:hAnsi="Calibri"/>
          <w:b/>
          <w:color w:val="231F20"/>
          <w:spacing w:val="-9"/>
          <w:sz w:val="32"/>
        </w:rPr>
        <w:t>zakázce</w:t>
      </w:r>
      <w:r>
        <w:rPr>
          <w:rFonts w:ascii="Calibri" w:hAnsi="Calibri"/>
          <w:b/>
          <w:color w:val="231F20"/>
          <w:spacing w:val="-24"/>
          <w:sz w:val="32"/>
        </w:rPr>
        <w:t xml:space="preserve"> </w:t>
      </w:r>
      <w:r>
        <w:rPr>
          <w:rFonts w:ascii="Calibri" w:hAnsi="Calibri"/>
          <w:b/>
          <w:color w:val="231F20"/>
          <w:spacing w:val="-10"/>
          <w:sz w:val="32"/>
        </w:rPr>
        <w:t>„Personální</w:t>
      </w:r>
      <w:r>
        <w:rPr>
          <w:rFonts w:ascii="Calibri" w:hAnsi="Calibri"/>
          <w:b/>
          <w:color w:val="231F20"/>
          <w:spacing w:val="-21"/>
          <w:sz w:val="32"/>
        </w:rPr>
        <w:t xml:space="preserve"> </w:t>
      </w:r>
      <w:r>
        <w:rPr>
          <w:rFonts w:ascii="Calibri" w:hAnsi="Calibri"/>
          <w:b/>
          <w:color w:val="231F20"/>
          <w:sz w:val="32"/>
        </w:rPr>
        <w:t>a</w:t>
      </w:r>
      <w:r>
        <w:rPr>
          <w:rFonts w:ascii="Calibri" w:hAnsi="Calibri"/>
          <w:b/>
          <w:color w:val="231F20"/>
          <w:spacing w:val="-21"/>
          <w:sz w:val="32"/>
        </w:rPr>
        <w:t xml:space="preserve"> </w:t>
      </w:r>
      <w:r>
        <w:rPr>
          <w:rFonts w:ascii="Calibri" w:hAnsi="Calibri"/>
          <w:b/>
          <w:color w:val="231F20"/>
          <w:spacing w:val="-9"/>
          <w:sz w:val="32"/>
        </w:rPr>
        <w:t>mzdový</w:t>
      </w:r>
      <w:r>
        <w:rPr>
          <w:rFonts w:ascii="Calibri" w:hAnsi="Calibri"/>
          <w:b/>
          <w:color w:val="231F20"/>
          <w:spacing w:val="-21"/>
          <w:sz w:val="32"/>
        </w:rPr>
        <w:t xml:space="preserve"> </w:t>
      </w:r>
      <w:r>
        <w:rPr>
          <w:rFonts w:ascii="Calibri" w:hAnsi="Calibri"/>
          <w:b/>
          <w:color w:val="231F20"/>
          <w:spacing w:val="-9"/>
          <w:sz w:val="32"/>
        </w:rPr>
        <w:t>informační</w:t>
      </w:r>
      <w:r>
        <w:rPr>
          <w:rFonts w:ascii="Calibri" w:hAnsi="Calibri"/>
          <w:b/>
          <w:color w:val="231F20"/>
          <w:spacing w:val="-21"/>
          <w:sz w:val="32"/>
        </w:rPr>
        <w:t xml:space="preserve"> </w:t>
      </w:r>
      <w:r>
        <w:rPr>
          <w:rFonts w:ascii="Calibri" w:hAnsi="Calibri"/>
          <w:b/>
          <w:color w:val="231F20"/>
          <w:spacing w:val="-9"/>
          <w:sz w:val="32"/>
        </w:rPr>
        <w:t>systém</w:t>
      </w:r>
      <w:r>
        <w:rPr>
          <w:rFonts w:ascii="Calibri" w:hAnsi="Calibri"/>
          <w:b/>
          <w:color w:val="231F20"/>
          <w:spacing w:val="-18"/>
          <w:sz w:val="32"/>
        </w:rPr>
        <w:t xml:space="preserve"> </w:t>
      </w:r>
      <w:r>
        <w:rPr>
          <w:rFonts w:ascii="Calibri" w:hAnsi="Calibri"/>
          <w:b/>
          <w:color w:val="231F20"/>
          <w:sz w:val="32"/>
        </w:rPr>
        <w:t>–</w:t>
      </w:r>
      <w:r>
        <w:rPr>
          <w:rFonts w:ascii="Calibri" w:hAnsi="Calibri"/>
          <w:b/>
          <w:color w:val="231F20"/>
          <w:spacing w:val="-22"/>
          <w:sz w:val="32"/>
        </w:rPr>
        <w:t xml:space="preserve"> </w:t>
      </w:r>
      <w:r>
        <w:rPr>
          <w:rFonts w:ascii="Calibri" w:hAnsi="Calibri"/>
          <w:b/>
          <w:color w:val="231F20"/>
          <w:spacing w:val="-10"/>
          <w:sz w:val="32"/>
        </w:rPr>
        <w:t xml:space="preserve">OPAKOVÁNÍ </w:t>
      </w:r>
      <w:r>
        <w:rPr>
          <w:rFonts w:ascii="Calibri" w:hAnsi="Calibri"/>
          <w:b/>
          <w:color w:val="231F20"/>
          <w:spacing w:val="-8"/>
          <w:sz w:val="32"/>
        </w:rPr>
        <w:t>II.“</w:t>
      </w:r>
    </w:p>
    <w:p w14:paraId="1E3904A4" w14:textId="77777777" w:rsidR="001E345D" w:rsidRDefault="009405D6">
      <w:pPr>
        <w:pStyle w:val="Nadpis2"/>
        <w:tabs>
          <w:tab w:val="left" w:pos="1977"/>
        </w:tabs>
        <w:spacing w:before="242"/>
        <w:ind w:left="845"/>
        <w:jc w:val="left"/>
      </w:pPr>
      <w:r>
        <w:rPr>
          <w:color w:val="231F20"/>
        </w:rPr>
        <w:t>1.</w:t>
      </w:r>
      <w:r>
        <w:rPr>
          <w:color w:val="231F20"/>
        </w:rPr>
        <w:tab/>
        <w:t>Identifikace</w:t>
      </w:r>
      <w:r>
        <w:rPr>
          <w:color w:val="231F20"/>
          <w:spacing w:val="-4"/>
        </w:rPr>
        <w:t xml:space="preserve"> </w:t>
      </w:r>
      <w:r>
        <w:rPr>
          <w:color w:val="231F20"/>
        </w:rPr>
        <w:t>dodavatele</w:t>
      </w:r>
    </w:p>
    <w:p w14:paraId="0C73BECE" w14:textId="77777777" w:rsidR="001E345D" w:rsidRDefault="009405D6">
      <w:pPr>
        <w:pStyle w:val="Nadpis4"/>
        <w:tabs>
          <w:tab w:val="left" w:pos="2762"/>
        </w:tabs>
        <w:spacing w:before="106"/>
        <w:ind w:left="243"/>
        <w:jc w:val="left"/>
      </w:pPr>
      <w:r>
        <w:rPr>
          <w:color w:val="231F20"/>
        </w:rPr>
        <w:t>Jméno /</w:t>
      </w:r>
      <w:r>
        <w:rPr>
          <w:color w:val="231F20"/>
          <w:spacing w:val="-5"/>
        </w:rPr>
        <w:t xml:space="preserve"> </w:t>
      </w:r>
      <w:r>
        <w:rPr>
          <w:color w:val="231F20"/>
        </w:rPr>
        <w:t>obchodní</w:t>
      </w:r>
      <w:r>
        <w:rPr>
          <w:color w:val="231F20"/>
          <w:spacing w:val="-3"/>
        </w:rPr>
        <w:t xml:space="preserve"> </w:t>
      </w:r>
      <w:r>
        <w:rPr>
          <w:color w:val="231F20"/>
        </w:rPr>
        <w:t>firma:</w:t>
      </w:r>
      <w:r>
        <w:rPr>
          <w:color w:val="231F20"/>
        </w:rPr>
        <w:tab/>
      </w:r>
      <w:proofErr w:type="spellStart"/>
      <w:r>
        <w:rPr>
          <w:color w:val="231F20"/>
        </w:rPr>
        <w:t>OKSystem</w:t>
      </w:r>
      <w:proofErr w:type="spellEnd"/>
      <w:r>
        <w:rPr>
          <w:color w:val="231F20"/>
        </w:rPr>
        <w:t xml:space="preserve"> a.s.</w:t>
      </w:r>
    </w:p>
    <w:p w14:paraId="4F6B934A" w14:textId="77777777" w:rsidR="001E345D" w:rsidRDefault="009405D6">
      <w:pPr>
        <w:tabs>
          <w:tab w:val="left" w:pos="2762"/>
        </w:tabs>
        <w:spacing w:after="47"/>
        <w:ind w:left="243" w:right="3662"/>
        <w:rPr>
          <w:rFonts w:ascii="Calibri" w:hAnsi="Calibri"/>
        </w:rPr>
      </w:pPr>
      <w:r>
        <w:rPr>
          <w:rFonts w:ascii="Calibri" w:hAnsi="Calibri"/>
          <w:color w:val="231F20"/>
        </w:rPr>
        <w:t>Místo podnikání</w:t>
      </w:r>
      <w:r>
        <w:rPr>
          <w:rFonts w:ascii="Calibri" w:hAnsi="Calibri"/>
          <w:color w:val="231F20"/>
          <w:spacing w:val="-9"/>
        </w:rPr>
        <w:t xml:space="preserve"> </w:t>
      </w:r>
      <w:r>
        <w:rPr>
          <w:rFonts w:ascii="Calibri" w:hAnsi="Calibri"/>
          <w:color w:val="231F20"/>
        </w:rPr>
        <w:t>/</w:t>
      </w:r>
      <w:r>
        <w:rPr>
          <w:rFonts w:ascii="Calibri" w:hAnsi="Calibri"/>
          <w:color w:val="231F20"/>
          <w:spacing w:val="-4"/>
        </w:rPr>
        <w:t xml:space="preserve"> </w:t>
      </w:r>
      <w:r>
        <w:rPr>
          <w:rFonts w:ascii="Calibri" w:hAnsi="Calibri"/>
          <w:color w:val="231F20"/>
        </w:rPr>
        <w:t>sídlo:</w:t>
      </w:r>
      <w:r>
        <w:rPr>
          <w:rFonts w:ascii="Calibri" w:hAnsi="Calibri"/>
          <w:color w:val="231F20"/>
        </w:rPr>
        <w:tab/>
        <w:t>Na Pankráci 125, 140 21,</w:t>
      </w:r>
      <w:r>
        <w:rPr>
          <w:rFonts w:ascii="Calibri" w:hAnsi="Calibri"/>
          <w:color w:val="231F20"/>
          <w:spacing w:val="-17"/>
        </w:rPr>
        <w:t xml:space="preserve"> </w:t>
      </w:r>
      <w:r>
        <w:rPr>
          <w:rFonts w:ascii="Calibri" w:hAnsi="Calibri"/>
          <w:color w:val="231F20"/>
        </w:rPr>
        <w:t>Praha</w:t>
      </w:r>
      <w:r>
        <w:rPr>
          <w:rFonts w:ascii="Calibri" w:hAnsi="Calibri"/>
          <w:color w:val="231F20"/>
          <w:spacing w:val="-2"/>
        </w:rPr>
        <w:t xml:space="preserve"> </w:t>
      </w:r>
      <w:r>
        <w:rPr>
          <w:rFonts w:ascii="Calibri" w:hAnsi="Calibri"/>
          <w:color w:val="231F20"/>
        </w:rPr>
        <w:t>4</w:t>
      </w:r>
      <w:r>
        <w:rPr>
          <w:rFonts w:ascii="Calibri" w:hAnsi="Calibri"/>
          <w:color w:val="231F20"/>
        </w:rPr>
        <w:t xml:space="preserve"> </w:t>
      </w:r>
      <w:r>
        <w:rPr>
          <w:rFonts w:ascii="Calibri" w:hAnsi="Calibri"/>
          <w:color w:val="231F20"/>
        </w:rPr>
        <w:t>IČO:</w:t>
      </w:r>
      <w:r>
        <w:rPr>
          <w:rFonts w:ascii="Calibri" w:hAnsi="Calibri"/>
          <w:color w:val="231F20"/>
        </w:rPr>
        <w:tab/>
        <w:t>27373665</w:t>
      </w:r>
    </w:p>
    <w:tbl>
      <w:tblPr>
        <w:tblStyle w:val="TableNormal"/>
        <w:tblW w:w="0" w:type="auto"/>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82"/>
        <w:gridCol w:w="6543"/>
        <w:gridCol w:w="1739"/>
      </w:tblGrid>
      <w:tr w:rsidR="001E345D" w14:paraId="37613A1B" w14:textId="77777777">
        <w:trPr>
          <w:trHeight w:hRule="exact" w:val="252"/>
        </w:trPr>
        <w:tc>
          <w:tcPr>
            <w:tcW w:w="782" w:type="dxa"/>
            <w:shd w:val="clear" w:color="auto" w:fill="DCDDDE"/>
          </w:tcPr>
          <w:p w14:paraId="6CFE6F66" w14:textId="77777777" w:rsidR="001E345D" w:rsidRDefault="009405D6">
            <w:pPr>
              <w:pStyle w:val="TableParagraph"/>
              <w:spacing w:line="243" w:lineRule="exact"/>
              <w:ind w:left="109" w:right="107"/>
              <w:jc w:val="center"/>
              <w:rPr>
                <w:b/>
                <w:sz w:val="20"/>
              </w:rPr>
            </w:pPr>
            <w:r>
              <w:rPr>
                <w:b/>
                <w:color w:val="231F20"/>
                <w:sz w:val="20"/>
              </w:rPr>
              <w:t>Řádek</w:t>
            </w:r>
          </w:p>
        </w:tc>
        <w:tc>
          <w:tcPr>
            <w:tcW w:w="6543" w:type="dxa"/>
            <w:shd w:val="clear" w:color="auto" w:fill="DCDDDE"/>
          </w:tcPr>
          <w:p w14:paraId="78047D02" w14:textId="77777777" w:rsidR="001E345D" w:rsidRDefault="009405D6">
            <w:pPr>
              <w:pStyle w:val="TableParagraph"/>
              <w:spacing w:line="243" w:lineRule="exact"/>
              <w:ind w:left="353" w:right="351"/>
              <w:jc w:val="center"/>
              <w:rPr>
                <w:b/>
                <w:sz w:val="20"/>
              </w:rPr>
            </w:pPr>
            <w:r>
              <w:rPr>
                <w:b/>
                <w:color w:val="231F20"/>
                <w:sz w:val="20"/>
              </w:rPr>
              <w:t>Položka</w:t>
            </w:r>
          </w:p>
        </w:tc>
        <w:tc>
          <w:tcPr>
            <w:tcW w:w="1739" w:type="dxa"/>
            <w:shd w:val="clear" w:color="auto" w:fill="DCDDDE"/>
          </w:tcPr>
          <w:p w14:paraId="5F3CB7BA" w14:textId="77777777" w:rsidR="001E345D" w:rsidRDefault="009405D6">
            <w:pPr>
              <w:pStyle w:val="TableParagraph"/>
              <w:spacing w:line="243" w:lineRule="exact"/>
              <w:ind w:left="290"/>
              <w:rPr>
                <w:b/>
                <w:sz w:val="20"/>
              </w:rPr>
            </w:pPr>
            <w:r>
              <w:rPr>
                <w:b/>
                <w:color w:val="231F20"/>
                <w:sz w:val="20"/>
              </w:rPr>
              <w:t>Cena bez DPH</w:t>
            </w:r>
          </w:p>
        </w:tc>
      </w:tr>
      <w:tr w:rsidR="001E345D" w14:paraId="04264778" w14:textId="77777777">
        <w:trPr>
          <w:trHeight w:hRule="exact" w:val="254"/>
        </w:trPr>
        <w:tc>
          <w:tcPr>
            <w:tcW w:w="782" w:type="dxa"/>
          </w:tcPr>
          <w:p w14:paraId="27FEE7FD" w14:textId="77777777" w:rsidR="001E345D" w:rsidRDefault="009405D6">
            <w:pPr>
              <w:pStyle w:val="TableParagraph"/>
              <w:spacing w:before="1"/>
              <w:ind w:left="107" w:right="107"/>
              <w:jc w:val="center"/>
              <w:rPr>
                <w:sz w:val="20"/>
              </w:rPr>
            </w:pPr>
            <w:proofErr w:type="gramStart"/>
            <w:r>
              <w:rPr>
                <w:color w:val="231F20"/>
                <w:sz w:val="20"/>
              </w:rPr>
              <w:t>1a</w:t>
            </w:r>
            <w:proofErr w:type="gramEnd"/>
          </w:p>
        </w:tc>
        <w:tc>
          <w:tcPr>
            <w:tcW w:w="6543" w:type="dxa"/>
          </w:tcPr>
          <w:p w14:paraId="7916A801" w14:textId="77777777" w:rsidR="001E345D" w:rsidRDefault="009405D6">
            <w:pPr>
              <w:pStyle w:val="TableParagraph"/>
              <w:spacing w:before="1"/>
              <w:ind w:left="81"/>
              <w:rPr>
                <w:sz w:val="20"/>
              </w:rPr>
            </w:pPr>
            <w:r>
              <w:rPr>
                <w:color w:val="231F20"/>
                <w:sz w:val="20"/>
              </w:rPr>
              <w:t>Nabídková cena licence PIS I. Etapa I. – Etapa V.</w:t>
            </w:r>
          </w:p>
        </w:tc>
        <w:tc>
          <w:tcPr>
            <w:tcW w:w="1739" w:type="dxa"/>
          </w:tcPr>
          <w:p w14:paraId="7538190F" w14:textId="77777777" w:rsidR="001E345D" w:rsidRDefault="009405D6">
            <w:pPr>
              <w:pStyle w:val="TableParagraph"/>
              <w:spacing w:before="1"/>
              <w:ind w:right="78"/>
              <w:jc w:val="right"/>
              <w:rPr>
                <w:sz w:val="20"/>
              </w:rPr>
            </w:pPr>
            <w:r>
              <w:rPr>
                <w:color w:val="231F20"/>
                <w:sz w:val="20"/>
              </w:rPr>
              <w:t>580.000,00 Kč</w:t>
            </w:r>
          </w:p>
        </w:tc>
      </w:tr>
      <w:tr w:rsidR="001E345D" w14:paraId="74C6DB5F" w14:textId="77777777">
        <w:trPr>
          <w:trHeight w:hRule="exact" w:val="254"/>
        </w:trPr>
        <w:tc>
          <w:tcPr>
            <w:tcW w:w="782" w:type="dxa"/>
          </w:tcPr>
          <w:p w14:paraId="4B90732D" w14:textId="77777777" w:rsidR="001E345D" w:rsidRDefault="009405D6">
            <w:pPr>
              <w:pStyle w:val="TableParagraph"/>
              <w:spacing w:before="1"/>
              <w:ind w:left="106" w:right="107"/>
              <w:jc w:val="center"/>
              <w:rPr>
                <w:sz w:val="20"/>
              </w:rPr>
            </w:pPr>
            <w:proofErr w:type="gramStart"/>
            <w:r>
              <w:rPr>
                <w:color w:val="231F20"/>
                <w:sz w:val="20"/>
              </w:rPr>
              <w:t>1b</w:t>
            </w:r>
            <w:proofErr w:type="gramEnd"/>
          </w:p>
        </w:tc>
        <w:tc>
          <w:tcPr>
            <w:tcW w:w="6543" w:type="dxa"/>
          </w:tcPr>
          <w:p w14:paraId="7F9F621B" w14:textId="77777777" w:rsidR="001E345D" w:rsidRDefault="009405D6">
            <w:pPr>
              <w:pStyle w:val="TableParagraph"/>
              <w:spacing w:before="1"/>
              <w:ind w:left="81"/>
              <w:rPr>
                <w:sz w:val="20"/>
              </w:rPr>
            </w:pPr>
            <w:r>
              <w:rPr>
                <w:color w:val="231F20"/>
                <w:sz w:val="20"/>
              </w:rPr>
              <w:t>Nabídková cena licence PIS II. Etapa VI. – Etapa VII.</w:t>
            </w:r>
          </w:p>
        </w:tc>
        <w:tc>
          <w:tcPr>
            <w:tcW w:w="1739" w:type="dxa"/>
          </w:tcPr>
          <w:p w14:paraId="2083A111" w14:textId="77777777" w:rsidR="001E345D" w:rsidRDefault="009405D6">
            <w:pPr>
              <w:pStyle w:val="TableParagraph"/>
              <w:spacing w:before="1"/>
              <w:ind w:right="79"/>
              <w:jc w:val="right"/>
              <w:rPr>
                <w:sz w:val="20"/>
              </w:rPr>
            </w:pPr>
            <w:r>
              <w:rPr>
                <w:color w:val="231F20"/>
                <w:sz w:val="20"/>
              </w:rPr>
              <w:t>0,00 Kč</w:t>
            </w:r>
          </w:p>
        </w:tc>
      </w:tr>
      <w:tr w:rsidR="001E345D" w14:paraId="1A747154" w14:textId="77777777">
        <w:trPr>
          <w:trHeight w:hRule="exact" w:val="254"/>
        </w:trPr>
        <w:tc>
          <w:tcPr>
            <w:tcW w:w="782" w:type="dxa"/>
          </w:tcPr>
          <w:p w14:paraId="0BDAAF52" w14:textId="77777777" w:rsidR="001E345D" w:rsidRDefault="009405D6">
            <w:pPr>
              <w:pStyle w:val="TableParagraph"/>
              <w:spacing w:before="1"/>
              <w:ind w:left="109" w:right="107"/>
              <w:jc w:val="center"/>
              <w:rPr>
                <w:sz w:val="20"/>
              </w:rPr>
            </w:pPr>
            <w:r>
              <w:rPr>
                <w:color w:val="231F20"/>
                <w:sz w:val="20"/>
              </w:rPr>
              <w:t>1c</w:t>
            </w:r>
          </w:p>
        </w:tc>
        <w:tc>
          <w:tcPr>
            <w:tcW w:w="6543" w:type="dxa"/>
          </w:tcPr>
          <w:p w14:paraId="5F848E2A" w14:textId="77777777" w:rsidR="001E345D" w:rsidRDefault="009405D6">
            <w:pPr>
              <w:pStyle w:val="TableParagraph"/>
              <w:spacing w:before="1"/>
              <w:ind w:left="81"/>
              <w:rPr>
                <w:sz w:val="20"/>
              </w:rPr>
            </w:pPr>
            <w:r>
              <w:rPr>
                <w:color w:val="231F20"/>
                <w:sz w:val="20"/>
              </w:rPr>
              <w:t>Nabídková cena licence softwaru třetích stran</w:t>
            </w:r>
          </w:p>
        </w:tc>
        <w:tc>
          <w:tcPr>
            <w:tcW w:w="1739" w:type="dxa"/>
          </w:tcPr>
          <w:p w14:paraId="7B4ED5FE" w14:textId="77777777" w:rsidR="001E345D" w:rsidRDefault="009405D6">
            <w:pPr>
              <w:pStyle w:val="TableParagraph"/>
              <w:spacing w:before="1"/>
              <w:ind w:right="79"/>
              <w:jc w:val="right"/>
              <w:rPr>
                <w:sz w:val="20"/>
              </w:rPr>
            </w:pPr>
            <w:r>
              <w:rPr>
                <w:color w:val="231F20"/>
                <w:sz w:val="20"/>
              </w:rPr>
              <w:t>0,00 Kč</w:t>
            </w:r>
          </w:p>
        </w:tc>
      </w:tr>
      <w:tr w:rsidR="001E345D" w14:paraId="6557B926" w14:textId="77777777">
        <w:trPr>
          <w:trHeight w:hRule="exact" w:val="499"/>
        </w:trPr>
        <w:tc>
          <w:tcPr>
            <w:tcW w:w="782" w:type="dxa"/>
          </w:tcPr>
          <w:p w14:paraId="002C6754" w14:textId="77777777" w:rsidR="001E345D" w:rsidRDefault="009405D6">
            <w:pPr>
              <w:pStyle w:val="TableParagraph"/>
              <w:spacing w:before="1"/>
              <w:jc w:val="center"/>
              <w:rPr>
                <w:b/>
                <w:sz w:val="20"/>
              </w:rPr>
            </w:pPr>
            <w:r>
              <w:rPr>
                <w:b/>
                <w:color w:val="231F20"/>
                <w:w w:val="99"/>
                <w:sz w:val="20"/>
              </w:rPr>
              <w:t>1</w:t>
            </w:r>
          </w:p>
        </w:tc>
        <w:tc>
          <w:tcPr>
            <w:tcW w:w="6543" w:type="dxa"/>
          </w:tcPr>
          <w:p w14:paraId="4284C3C1" w14:textId="77777777" w:rsidR="001E345D" w:rsidRDefault="009405D6">
            <w:pPr>
              <w:pStyle w:val="TableParagraph"/>
              <w:spacing w:before="1"/>
              <w:ind w:left="81" w:right="4223"/>
              <w:rPr>
                <w:b/>
                <w:sz w:val="20"/>
              </w:rPr>
            </w:pPr>
            <w:r>
              <w:rPr>
                <w:b/>
                <w:color w:val="231F20"/>
                <w:sz w:val="20"/>
              </w:rPr>
              <w:t xml:space="preserve">Celkem cena licencí (součet řádků </w:t>
            </w:r>
            <w:proofErr w:type="gramStart"/>
            <w:r>
              <w:rPr>
                <w:b/>
                <w:color w:val="231F20"/>
                <w:sz w:val="20"/>
              </w:rPr>
              <w:t>1a</w:t>
            </w:r>
            <w:proofErr w:type="gramEnd"/>
            <w:r>
              <w:rPr>
                <w:b/>
                <w:color w:val="231F20"/>
                <w:sz w:val="20"/>
              </w:rPr>
              <w:t xml:space="preserve"> a 1b a 1c)</w:t>
            </w:r>
          </w:p>
        </w:tc>
        <w:tc>
          <w:tcPr>
            <w:tcW w:w="1739" w:type="dxa"/>
          </w:tcPr>
          <w:p w14:paraId="7A568C77" w14:textId="77777777" w:rsidR="001E345D" w:rsidRDefault="009405D6">
            <w:pPr>
              <w:pStyle w:val="TableParagraph"/>
              <w:spacing w:before="124"/>
              <w:ind w:right="79"/>
              <w:jc w:val="right"/>
              <w:rPr>
                <w:b/>
                <w:sz w:val="20"/>
              </w:rPr>
            </w:pPr>
            <w:r>
              <w:rPr>
                <w:b/>
                <w:color w:val="231F20"/>
                <w:sz w:val="20"/>
              </w:rPr>
              <w:t>580.000,00 Kč</w:t>
            </w:r>
          </w:p>
        </w:tc>
      </w:tr>
      <w:tr w:rsidR="001E345D" w14:paraId="2404DA79" w14:textId="77777777">
        <w:trPr>
          <w:trHeight w:hRule="exact" w:val="254"/>
        </w:trPr>
        <w:tc>
          <w:tcPr>
            <w:tcW w:w="782" w:type="dxa"/>
          </w:tcPr>
          <w:p w14:paraId="7166D3D3" w14:textId="77777777" w:rsidR="001E345D" w:rsidRDefault="009405D6">
            <w:pPr>
              <w:pStyle w:val="TableParagraph"/>
              <w:spacing w:before="1"/>
              <w:ind w:left="107" w:right="107"/>
              <w:jc w:val="center"/>
              <w:rPr>
                <w:sz w:val="20"/>
              </w:rPr>
            </w:pPr>
            <w:proofErr w:type="gramStart"/>
            <w:r>
              <w:rPr>
                <w:color w:val="231F20"/>
                <w:sz w:val="20"/>
              </w:rPr>
              <w:t>2a</w:t>
            </w:r>
            <w:proofErr w:type="gramEnd"/>
          </w:p>
        </w:tc>
        <w:tc>
          <w:tcPr>
            <w:tcW w:w="6543" w:type="dxa"/>
          </w:tcPr>
          <w:p w14:paraId="10D92A82" w14:textId="77777777" w:rsidR="001E345D" w:rsidRDefault="009405D6">
            <w:pPr>
              <w:pStyle w:val="TableParagraph"/>
              <w:spacing w:before="1"/>
              <w:ind w:left="81"/>
              <w:rPr>
                <w:sz w:val="20"/>
              </w:rPr>
            </w:pPr>
            <w:r>
              <w:rPr>
                <w:color w:val="231F20"/>
                <w:sz w:val="20"/>
              </w:rPr>
              <w:t>I. Fáze Nabídková cena za realizaci Etapa I.</w:t>
            </w:r>
          </w:p>
        </w:tc>
        <w:tc>
          <w:tcPr>
            <w:tcW w:w="1739" w:type="dxa"/>
          </w:tcPr>
          <w:p w14:paraId="76408395" w14:textId="77777777" w:rsidR="001E345D" w:rsidRDefault="009405D6">
            <w:pPr>
              <w:pStyle w:val="TableParagraph"/>
              <w:spacing w:before="1"/>
              <w:ind w:right="78"/>
              <w:jc w:val="right"/>
              <w:rPr>
                <w:sz w:val="20"/>
              </w:rPr>
            </w:pPr>
            <w:r>
              <w:rPr>
                <w:color w:val="231F20"/>
                <w:sz w:val="20"/>
              </w:rPr>
              <w:t>485.048,00 Kč</w:t>
            </w:r>
          </w:p>
        </w:tc>
      </w:tr>
      <w:tr w:rsidR="001E345D" w14:paraId="4362F879" w14:textId="77777777">
        <w:trPr>
          <w:trHeight w:hRule="exact" w:val="254"/>
        </w:trPr>
        <w:tc>
          <w:tcPr>
            <w:tcW w:w="782" w:type="dxa"/>
          </w:tcPr>
          <w:p w14:paraId="693E2ACC" w14:textId="77777777" w:rsidR="001E345D" w:rsidRDefault="009405D6">
            <w:pPr>
              <w:pStyle w:val="TableParagraph"/>
              <w:spacing w:before="1"/>
              <w:ind w:left="106" w:right="107"/>
              <w:jc w:val="center"/>
              <w:rPr>
                <w:sz w:val="20"/>
              </w:rPr>
            </w:pPr>
            <w:proofErr w:type="gramStart"/>
            <w:r>
              <w:rPr>
                <w:color w:val="231F20"/>
                <w:sz w:val="20"/>
              </w:rPr>
              <w:t>2b</w:t>
            </w:r>
            <w:proofErr w:type="gramEnd"/>
          </w:p>
        </w:tc>
        <w:tc>
          <w:tcPr>
            <w:tcW w:w="6543" w:type="dxa"/>
          </w:tcPr>
          <w:p w14:paraId="10FCC1F5" w14:textId="77777777" w:rsidR="001E345D" w:rsidRDefault="009405D6">
            <w:pPr>
              <w:pStyle w:val="TableParagraph"/>
              <w:spacing w:before="1"/>
              <w:ind w:left="81"/>
              <w:rPr>
                <w:sz w:val="20"/>
              </w:rPr>
            </w:pPr>
            <w:r>
              <w:rPr>
                <w:color w:val="231F20"/>
                <w:sz w:val="20"/>
              </w:rPr>
              <w:t>I. Fáze Nabídková cena za realizaci Etapa II.</w:t>
            </w:r>
          </w:p>
        </w:tc>
        <w:tc>
          <w:tcPr>
            <w:tcW w:w="1739" w:type="dxa"/>
          </w:tcPr>
          <w:p w14:paraId="4BA9926B" w14:textId="77777777" w:rsidR="001E345D" w:rsidRDefault="009405D6">
            <w:pPr>
              <w:pStyle w:val="TableParagraph"/>
              <w:spacing w:before="1"/>
              <w:ind w:right="78"/>
              <w:jc w:val="right"/>
              <w:rPr>
                <w:sz w:val="20"/>
              </w:rPr>
            </w:pPr>
            <w:r>
              <w:rPr>
                <w:color w:val="231F20"/>
                <w:sz w:val="20"/>
              </w:rPr>
              <w:t>26.335,00 Kč</w:t>
            </w:r>
          </w:p>
        </w:tc>
      </w:tr>
      <w:tr w:rsidR="001E345D" w14:paraId="03B8DE38" w14:textId="77777777">
        <w:trPr>
          <w:trHeight w:hRule="exact" w:val="252"/>
        </w:trPr>
        <w:tc>
          <w:tcPr>
            <w:tcW w:w="782" w:type="dxa"/>
          </w:tcPr>
          <w:p w14:paraId="46E31F7C" w14:textId="77777777" w:rsidR="001E345D" w:rsidRDefault="009405D6">
            <w:pPr>
              <w:pStyle w:val="TableParagraph"/>
              <w:spacing w:line="243" w:lineRule="exact"/>
              <w:ind w:left="109" w:right="107"/>
              <w:jc w:val="center"/>
              <w:rPr>
                <w:sz w:val="20"/>
              </w:rPr>
            </w:pPr>
            <w:r>
              <w:rPr>
                <w:color w:val="231F20"/>
                <w:sz w:val="20"/>
              </w:rPr>
              <w:t>2c</w:t>
            </w:r>
          </w:p>
        </w:tc>
        <w:tc>
          <w:tcPr>
            <w:tcW w:w="6543" w:type="dxa"/>
          </w:tcPr>
          <w:p w14:paraId="123BB69C" w14:textId="77777777" w:rsidR="001E345D" w:rsidRDefault="009405D6">
            <w:pPr>
              <w:pStyle w:val="TableParagraph"/>
              <w:spacing w:line="243" w:lineRule="exact"/>
              <w:ind w:left="81"/>
              <w:rPr>
                <w:sz w:val="20"/>
              </w:rPr>
            </w:pPr>
            <w:r>
              <w:rPr>
                <w:color w:val="231F20"/>
                <w:sz w:val="20"/>
              </w:rPr>
              <w:t>I. Fáze Nabídková cena za realizaci Etapa III.</w:t>
            </w:r>
          </w:p>
        </w:tc>
        <w:tc>
          <w:tcPr>
            <w:tcW w:w="1739" w:type="dxa"/>
          </w:tcPr>
          <w:p w14:paraId="17D93AFE" w14:textId="77777777" w:rsidR="001E345D" w:rsidRDefault="009405D6">
            <w:pPr>
              <w:pStyle w:val="TableParagraph"/>
              <w:spacing w:line="243" w:lineRule="exact"/>
              <w:ind w:right="78"/>
              <w:jc w:val="right"/>
              <w:rPr>
                <w:sz w:val="20"/>
              </w:rPr>
            </w:pPr>
            <w:r>
              <w:rPr>
                <w:color w:val="231F20"/>
                <w:sz w:val="20"/>
              </w:rPr>
              <w:t>1.001.492,00 Kč</w:t>
            </w:r>
          </w:p>
        </w:tc>
      </w:tr>
      <w:tr w:rsidR="001E345D" w14:paraId="0D3A2126" w14:textId="77777777">
        <w:trPr>
          <w:trHeight w:hRule="exact" w:val="254"/>
        </w:trPr>
        <w:tc>
          <w:tcPr>
            <w:tcW w:w="782" w:type="dxa"/>
          </w:tcPr>
          <w:p w14:paraId="6631C9CE" w14:textId="77777777" w:rsidR="001E345D" w:rsidRDefault="009405D6">
            <w:pPr>
              <w:pStyle w:val="TableParagraph"/>
              <w:spacing w:before="1"/>
              <w:ind w:left="106" w:right="107"/>
              <w:jc w:val="center"/>
              <w:rPr>
                <w:sz w:val="20"/>
              </w:rPr>
            </w:pPr>
            <w:proofErr w:type="gramStart"/>
            <w:r>
              <w:rPr>
                <w:color w:val="231F20"/>
                <w:sz w:val="20"/>
              </w:rPr>
              <w:t>2d</w:t>
            </w:r>
            <w:proofErr w:type="gramEnd"/>
          </w:p>
        </w:tc>
        <w:tc>
          <w:tcPr>
            <w:tcW w:w="6543" w:type="dxa"/>
          </w:tcPr>
          <w:p w14:paraId="1F17DE45" w14:textId="77777777" w:rsidR="001E345D" w:rsidRDefault="009405D6">
            <w:pPr>
              <w:pStyle w:val="TableParagraph"/>
              <w:spacing w:before="1"/>
              <w:ind w:left="81"/>
              <w:rPr>
                <w:sz w:val="20"/>
              </w:rPr>
            </w:pPr>
            <w:r>
              <w:rPr>
                <w:color w:val="231F20"/>
                <w:sz w:val="20"/>
              </w:rPr>
              <w:t>I. Fáze Nabídková cena za realizaci Etapa IV.</w:t>
            </w:r>
          </w:p>
        </w:tc>
        <w:tc>
          <w:tcPr>
            <w:tcW w:w="1739" w:type="dxa"/>
          </w:tcPr>
          <w:p w14:paraId="71B6CF43" w14:textId="77777777" w:rsidR="001E345D" w:rsidRDefault="009405D6">
            <w:pPr>
              <w:pStyle w:val="TableParagraph"/>
              <w:spacing w:before="1"/>
              <w:ind w:right="78"/>
              <w:jc w:val="right"/>
              <w:rPr>
                <w:sz w:val="20"/>
              </w:rPr>
            </w:pPr>
            <w:r>
              <w:rPr>
                <w:color w:val="231F20"/>
                <w:sz w:val="20"/>
              </w:rPr>
              <w:t>336.650,00 Kč</w:t>
            </w:r>
          </w:p>
        </w:tc>
      </w:tr>
      <w:tr w:rsidR="001E345D" w14:paraId="0A64A155" w14:textId="77777777">
        <w:trPr>
          <w:trHeight w:hRule="exact" w:val="254"/>
        </w:trPr>
        <w:tc>
          <w:tcPr>
            <w:tcW w:w="782" w:type="dxa"/>
          </w:tcPr>
          <w:p w14:paraId="0A166030" w14:textId="77777777" w:rsidR="001E345D" w:rsidRDefault="009405D6">
            <w:pPr>
              <w:pStyle w:val="TableParagraph"/>
              <w:spacing w:before="1"/>
              <w:ind w:left="106" w:right="107"/>
              <w:jc w:val="center"/>
              <w:rPr>
                <w:sz w:val="20"/>
              </w:rPr>
            </w:pPr>
            <w:r>
              <w:rPr>
                <w:color w:val="231F20"/>
                <w:sz w:val="20"/>
              </w:rPr>
              <w:t>2e</w:t>
            </w:r>
          </w:p>
        </w:tc>
        <w:tc>
          <w:tcPr>
            <w:tcW w:w="6543" w:type="dxa"/>
          </w:tcPr>
          <w:p w14:paraId="1774B974" w14:textId="77777777" w:rsidR="001E345D" w:rsidRDefault="009405D6">
            <w:pPr>
              <w:pStyle w:val="TableParagraph"/>
              <w:spacing w:before="1"/>
              <w:ind w:left="81"/>
              <w:rPr>
                <w:sz w:val="20"/>
              </w:rPr>
            </w:pPr>
            <w:r>
              <w:rPr>
                <w:color w:val="231F20"/>
                <w:sz w:val="20"/>
              </w:rPr>
              <w:t>I. Fáze Nabídková cena za realizaci Etapa V.</w:t>
            </w:r>
          </w:p>
        </w:tc>
        <w:tc>
          <w:tcPr>
            <w:tcW w:w="1739" w:type="dxa"/>
          </w:tcPr>
          <w:p w14:paraId="73FB4A77" w14:textId="77777777" w:rsidR="001E345D" w:rsidRDefault="009405D6">
            <w:pPr>
              <w:pStyle w:val="TableParagraph"/>
              <w:spacing w:before="1"/>
              <w:ind w:right="78"/>
              <w:jc w:val="right"/>
              <w:rPr>
                <w:sz w:val="20"/>
              </w:rPr>
            </w:pPr>
            <w:r>
              <w:rPr>
                <w:color w:val="231F20"/>
                <w:sz w:val="20"/>
              </w:rPr>
              <w:t>297.116,00 Kč</w:t>
            </w:r>
          </w:p>
        </w:tc>
      </w:tr>
      <w:tr w:rsidR="001E345D" w14:paraId="0C638B78" w14:textId="77777777">
        <w:trPr>
          <w:trHeight w:hRule="exact" w:val="254"/>
        </w:trPr>
        <w:tc>
          <w:tcPr>
            <w:tcW w:w="782" w:type="dxa"/>
          </w:tcPr>
          <w:p w14:paraId="518DF525" w14:textId="77777777" w:rsidR="001E345D" w:rsidRDefault="009405D6">
            <w:pPr>
              <w:pStyle w:val="TableParagraph"/>
              <w:spacing w:before="1"/>
              <w:ind w:left="106" w:right="107"/>
              <w:jc w:val="center"/>
              <w:rPr>
                <w:sz w:val="20"/>
              </w:rPr>
            </w:pPr>
            <w:r>
              <w:rPr>
                <w:color w:val="231F20"/>
                <w:sz w:val="20"/>
              </w:rPr>
              <w:t>2f</w:t>
            </w:r>
          </w:p>
        </w:tc>
        <w:tc>
          <w:tcPr>
            <w:tcW w:w="6543" w:type="dxa"/>
          </w:tcPr>
          <w:p w14:paraId="4E028048" w14:textId="77777777" w:rsidR="001E345D" w:rsidRDefault="009405D6">
            <w:pPr>
              <w:pStyle w:val="TableParagraph"/>
              <w:spacing w:before="1"/>
              <w:ind w:left="81"/>
              <w:rPr>
                <w:sz w:val="20"/>
              </w:rPr>
            </w:pPr>
            <w:r>
              <w:rPr>
                <w:color w:val="231F20"/>
                <w:sz w:val="20"/>
              </w:rPr>
              <w:t>II. Fáze Nabídková cena za realizaci Etapa VI.</w:t>
            </w:r>
          </w:p>
        </w:tc>
        <w:tc>
          <w:tcPr>
            <w:tcW w:w="1739" w:type="dxa"/>
          </w:tcPr>
          <w:p w14:paraId="51001CF4" w14:textId="77777777" w:rsidR="001E345D" w:rsidRDefault="009405D6">
            <w:pPr>
              <w:pStyle w:val="TableParagraph"/>
              <w:spacing w:before="1"/>
              <w:ind w:right="78"/>
              <w:jc w:val="right"/>
              <w:rPr>
                <w:sz w:val="20"/>
              </w:rPr>
            </w:pPr>
            <w:r>
              <w:rPr>
                <w:color w:val="231F20"/>
                <w:sz w:val="20"/>
              </w:rPr>
              <w:t>392.011,00 Kč</w:t>
            </w:r>
          </w:p>
        </w:tc>
      </w:tr>
      <w:tr w:rsidR="001E345D" w14:paraId="15B1FAF4" w14:textId="77777777">
        <w:trPr>
          <w:trHeight w:hRule="exact" w:val="254"/>
        </w:trPr>
        <w:tc>
          <w:tcPr>
            <w:tcW w:w="782" w:type="dxa"/>
          </w:tcPr>
          <w:p w14:paraId="61EA315D" w14:textId="77777777" w:rsidR="001E345D" w:rsidRDefault="009405D6">
            <w:pPr>
              <w:pStyle w:val="TableParagraph"/>
              <w:spacing w:before="1"/>
              <w:ind w:left="109" w:right="107"/>
              <w:jc w:val="center"/>
              <w:rPr>
                <w:sz w:val="20"/>
              </w:rPr>
            </w:pPr>
            <w:proofErr w:type="gramStart"/>
            <w:r>
              <w:rPr>
                <w:color w:val="231F20"/>
                <w:sz w:val="20"/>
              </w:rPr>
              <w:t>2g</w:t>
            </w:r>
            <w:proofErr w:type="gramEnd"/>
          </w:p>
        </w:tc>
        <w:tc>
          <w:tcPr>
            <w:tcW w:w="6543" w:type="dxa"/>
          </w:tcPr>
          <w:p w14:paraId="7074B485" w14:textId="77777777" w:rsidR="001E345D" w:rsidRDefault="009405D6">
            <w:pPr>
              <w:pStyle w:val="TableParagraph"/>
              <w:spacing w:before="1"/>
              <w:ind w:left="81"/>
              <w:rPr>
                <w:sz w:val="20"/>
              </w:rPr>
            </w:pPr>
            <w:r>
              <w:rPr>
                <w:color w:val="231F20"/>
                <w:sz w:val="20"/>
              </w:rPr>
              <w:t>II. Fáze Nabídková cena za realizaci Etapa VII.</w:t>
            </w:r>
          </w:p>
        </w:tc>
        <w:tc>
          <w:tcPr>
            <w:tcW w:w="1739" w:type="dxa"/>
          </w:tcPr>
          <w:p w14:paraId="483E3632" w14:textId="77777777" w:rsidR="001E345D" w:rsidRDefault="009405D6">
            <w:pPr>
              <w:pStyle w:val="TableParagraph"/>
              <w:spacing w:before="1"/>
              <w:ind w:right="78"/>
              <w:jc w:val="right"/>
              <w:rPr>
                <w:sz w:val="20"/>
              </w:rPr>
            </w:pPr>
            <w:r>
              <w:rPr>
                <w:color w:val="231F20"/>
                <w:sz w:val="20"/>
              </w:rPr>
              <w:t>183.511,00 Kč</w:t>
            </w:r>
          </w:p>
        </w:tc>
      </w:tr>
      <w:tr w:rsidR="001E345D" w14:paraId="7EB012DD" w14:textId="77777777">
        <w:trPr>
          <w:trHeight w:hRule="exact" w:val="254"/>
        </w:trPr>
        <w:tc>
          <w:tcPr>
            <w:tcW w:w="782" w:type="dxa"/>
          </w:tcPr>
          <w:p w14:paraId="67F50D7F" w14:textId="77777777" w:rsidR="001E345D" w:rsidRDefault="009405D6">
            <w:pPr>
              <w:pStyle w:val="TableParagraph"/>
              <w:spacing w:before="1"/>
              <w:ind w:left="109" w:right="107"/>
              <w:jc w:val="center"/>
              <w:rPr>
                <w:b/>
                <w:sz w:val="20"/>
              </w:rPr>
            </w:pPr>
            <w:proofErr w:type="gramStart"/>
            <w:r>
              <w:rPr>
                <w:b/>
                <w:color w:val="231F20"/>
                <w:sz w:val="20"/>
              </w:rPr>
              <w:t>3a</w:t>
            </w:r>
            <w:proofErr w:type="gramEnd"/>
          </w:p>
        </w:tc>
        <w:tc>
          <w:tcPr>
            <w:tcW w:w="6543" w:type="dxa"/>
          </w:tcPr>
          <w:p w14:paraId="3F13BD71" w14:textId="77777777" w:rsidR="001E345D" w:rsidRDefault="009405D6">
            <w:pPr>
              <w:pStyle w:val="TableParagraph"/>
              <w:spacing w:before="1"/>
              <w:ind w:left="81"/>
              <w:rPr>
                <w:b/>
                <w:sz w:val="20"/>
              </w:rPr>
            </w:pPr>
            <w:r>
              <w:rPr>
                <w:b/>
                <w:color w:val="231F20"/>
                <w:sz w:val="20"/>
              </w:rPr>
              <w:t>Nabídková cena I. Fáze Etapa I. až Etapa V.</w:t>
            </w:r>
          </w:p>
        </w:tc>
        <w:tc>
          <w:tcPr>
            <w:tcW w:w="1739" w:type="dxa"/>
          </w:tcPr>
          <w:p w14:paraId="73577F00" w14:textId="77777777" w:rsidR="001E345D" w:rsidRDefault="009405D6">
            <w:pPr>
              <w:pStyle w:val="TableParagraph"/>
              <w:spacing w:before="1"/>
              <w:ind w:right="77"/>
              <w:jc w:val="right"/>
              <w:rPr>
                <w:b/>
                <w:sz w:val="20"/>
              </w:rPr>
            </w:pPr>
            <w:r>
              <w:rPr>
                <w:b/>
                <w:color w:val="231F20"/>
                <w:sz w:val="20"/>
              </w:rPr>
              <w:t>2.146.641,00 Kč</w:t>
            </w:r>
          </w:p>
        </w:tc>
      </w:tr>
      <w:tr w:rsidR="001E345D" w14:paraId="19664BCE" w14:textId="77777777">
        <w:trPr>
          <w:trHeight w:hRule="exact" w:val="254"/>
        </w:trPr>
        <w:tc>
          <w:tcPr>
            <w:tcW w:w="782" w:type="dxa"/>
          </w:tcPr>
          <w:p w14:paraId="43D0AFD5" w14:textId="77777777" w:rsidR="001E345D" w:rsidRDefault="009405D6">
            <w:pPr>
              <w:pStyle w:val="TableParagraph"/>
              <w:spacing w:before="1"/>
              <w:ind w:left="108" w:right="107"/>
              <w:jc w:val="center"/>
              <w:rPr>
                <w:b/>
                <w:sz w:val="20"/>
              </w:rPr>
            </w:pPr>
            <w:proofErr w:type="gramStart"/>
            <w:r>
              <w:rPr>
                <w:b/>
                <w:color w:val="231F20"/>
                <w:sz w:val="20"/>
              </w:rPr>
              <w:t>3b</w:t>
            </w:r>
            <w:proofErr w:type="gramEnd"/>
          </w:p>
        </w:tc>
        <w:tc>
          <w:tcPr>
            <w:tcW w:w="6543" w:type="dxa"/>
          </w:tcPr>
          <w:p w14:paraId="37F6487C" w14:textId="77777777" w:rsidR="001E345D" w:rsidRDefault="009405D6">
            <w:pPr>
              <w:pStyle w:val="TableParagraph"/>
              <w:spacing w:before="1"/>
              <w:ind w:left="81"/>
              <w:rPr>
                <w:b/>
                <w:sz w:val="20"/>
              </w:rPr>
            </w:pPr>
            <w:r>
              <w:rPr>
                <w:b/>
                <w:color w:val="231F20"/>
                <w:sz w:val="20"/>
              </w:rPr>
              <w:t>Nabídková cena II. Fáze Etapa VI. až VII.</w:t>
            </w:r>
          </w:p>
        </w:tc>
        <w:tc>
          <w:tcPr>
            <w:tcW w:w="1739" w:type="dxa"/>
          </w:tcPr>
          <w:p w14:paraId="7E47892C" w14:textId="77777777" w:rsidR="001E345D" w:rsidRDefault="009405D6">
            <w:pPr>
              <w:pStyle w:val="TableParagraph"/>
              <w:spacing w:before="1"/>
              <w:ind w:right="79"/>
              <w:jc w:val="right"/>
              <w:rPr>
                <w:b/>
                <w:sz w:val="20"/>
              </w:rPr>
            </w:pPr>
            <w:r>
              <w:rPr>
                <w:b/>
                <w:color w:val="231F20"/>
                <w:sz w:val="20"/>
              </w:rPr>
              <w:t>572.522,00 Kč</w:t>
            </w:r>
          </w:p>
        </w:tc>
      </w:tr>
      <w:tr w:rsidR="001E345D" w14:paraId="4BEDD57B" w14:textId="77777777">
        <w:trPr>
          <w:trHeight w:hRule="exact" w:val="497"/>
        </w:trPr>
        <w:tc>
          <w:tcPr>
            <w:tcW w:w="782" w:type="dxa"/>
          </w:tcPr>
          <w:p w14:paraId="0476EA31" w14:textId="77777777" w:rsidR="001E345D" w:rsidRDefault="009405D6">
            <w:pPr>
              <w:pStyle w:val="TableParagraph"/>
              <w:spacing w:before="1"/>
              <w:jc w:val="center"/>
              <w:rPr>
                <w:b/>
                <w:sz w:val="20"/>
              </w:rPr>
            </w:pPr>
            <w:r>
              <w:rPr>
                <w:b/>
                <w:color w:val="231F20"/>
                <w:w w:val="99"/>
                <w:sz w:val="20"/>
              </w:rPr>
              <w:t>4</w:t>
            </w:r>
          </w:p>
        </w:tc>
        <w:tc>
          <w:tcPr>
            <w:tcW w:w="6543" w:type="dxa"/>
          </w:tcPr>
          <w:p w14:paraId="610310CC" w14:textId="77777777" w:rsidR="001E345D" w:rsidRDefault="009405D6">
            <w:pPr>
              <w:pStyle w:val="TableParagraph"/>
              <w:spacing w:before="1"/>
              <w:ind w:left="81" w:right="4298"/>
              <w:rPr>
                <w:b/>
                <w:sz w:val="20"/>
              </w:rPr>
            </w:pPr>
            <w:r>
              <w:rPr>
                <w:b/>
                <w:color w:val="231F20"/>
                <w:sz w:val="20"/>
              </w:rPr>
              <w:t xml:space="preserve">Pořizovací cena PIS (součet řádků 1 + </w:t>
            </w:r>
            <w:proofErr w:type="gramStart"/>
            <w:r>
              <w:rPr>
                <w:b/>
                <w:color w:val="231F20"/>
                <w:sz w:val="20"/>
              </w:rPr>
              <w:t>3a</w:t>
            </w:r>
            <w:proofErr w:type="gramEnd"/>
            <w:r>
              <w:rPr>
                <w:b/>
                <w:color w:val="231F20"/>
                <w:sz w:val="20"/>
              </w:rPr>
              <w:t xml:space="preserve"> + 3b)</w:t>
            </w:r>
          </w:p>
        </w:tc>
        <w:tc>
          <w:tcPr>
            <w:tcW w:w="1739" w:type="dxa"/>
          </w:tcPr>
          <w:p w14:paraId="4DA84863" w14:textId="77777777" w:rsidR="001E345D" w:rsidRDefault="009405D6">
            <w:pPr>
              <w:pStyle w:val="TableParagraph"/>
              <w:spacing w:before="124"/>
              <w:ind w:right="77"/>
              <w:jc w:val="right"/>
              <w:rPr>
                <w:b/>
                <w:sz w:val="20"/>
              </w:rPr>
            </w:pPr>
            <w:r>
              <w:rPr>
                <w:b/>
                <w:color w:val="231F20"/>
                <w:sz w:val="20"/>
              </w:rPr>
              <w:t>3.302.163,00 Kč</w:t>
            </w:r>
          </w:p>
        </w:tc>
      </w:tr>
      <w:tr w:rsidR="001E345D" w14:paraId="3A7FD6FB" w14:textId="77777777">
        <w:trPr>
          <w:trHeight w:hRule="exact" w:val="744"/>
        </w:trPr>
        <w:tc>
          <w:tcPr>
            <w:tcW w:w="782" w:type="dxa"/>
          </w:tcPr>
          <w:p w14:paraId="7E23AF83" w14:textId="77777777" w:rsidR="001E345D" w:rsidRDefault="009405D6">
            <w:pPr>
              <w:pStyle w:val="TableParagraph"/>
              <w:spacing w:before="1"/>
              <w:ind w:left="107" w:right="107"/>
              <w:jc w:val="center"/>
              <w:rPr>
                <w:sz w:val="20"/>
              </w:rPr>
            </w:pPr>
            <w:proofErr w:type="gramStart"/>
            <w:r>
              <w:rPr>
                <w:color w:val="231F20"/>
                <w:sz w:val="20"/>
              </w:rPr>
              <w:t>5a</w:t>
            </w:r>
            <w:proofErr w:type="gramEnd"/>
          </w:p>
        </w:tc>
        <w:tc>
          <w:tcPr>
            <w:tcW w:w="6543" w:type="dxa"/>
          </w:tcPr>
          <w:p w14:paraId="3A114102" w14:textId="77777777" w:rsidR="001E345D" w:rsidRDefault="009405D6">
            <w:pPr>
              <w:pStyle w:val="TableParagraph"/>
              <w:spacing w:before="1"/>
              <w:ind w:left="81"/>
              <w:rPr>
                <w:sz w:val="20"/>
              </w:rPr>
            </w:pPr>
            <w:r>
              <w:rPr>
                <w:color w:val="231F20"/>
                <w:sz w:val="20"/>
              </w:rPr>
              <w:t xml:space="preserve">Nabídková cena </w:t>
            </w:r>
            <w:r>
              <w:rPr>
                <w:b/>
                <w:color w:val="231F20"/>
                <w:sz w:val="20"/>
              </w:rPr>
              <w:t xml:space="preserve">roční </w:t>
            </w:r>
            <w:r>
              <w:rPr>
                <w:color w:val="231F20"/>
                <w:sz w:val="20"/>
              </w:rPr>
              <w:t>servisní podpory</w:t>
            </w:r>
          </w:p>
          <w:p w14:paraId="42F7AC7D" w14:textId="77777777" w:rsidR="001E345D" w:rsidRDefault="009405D6">
            <w:pPr>
              <w:pStyle w:val="TableParagraph"/>
              <w:ind w:left="81" w:right="599"/>
              <w:rPr>
                <w:sz w:val="20"/>
              </w:rPr>
            </w:pPr>
            <w:r>
              <w:rPr>
                <w:b/>
                <w:color w:val="231F20"/>
                <w:sz w:val="20"/>
              </w:rPr>
              <w:t xml:space="preserve">Omezení: </w:t>
            </w:r>
            <w:r>
              <w:rPr>
                <w:color w:val="231F20"/>
                <w:sz w:val="20"/>
              </w:rPr>
              <w:t xml:space="preserve">hodnota nesmí překročit 15 % Pořizovací ceny PIS v řádku 4, tj.   </w:t>
            </w:r>
            <w:r>
              <w:rPr>
                <w:b/>
                <w:color w:val="ED2024"/>
                <w:sz w:val="20"/>
              </w:rPr>
              <w:t xml:space="preserve">495 324,45 Kč </w:t>
            </w:r>
            <w:r>
              <w:rPr>
                <w:color w:val="231F20"/>
                <w:sz w:val="20"/>
              </w:rPr>
              <w:t>bez DPH.</w:t>
            </w:r>
          </w:p>
        </w:tc>
        <w:tc>
          <w:tcPr>
            <w:tcW w:w="1739" w:type="dxa"/>
          </w:tcPr>
          <w:p w14:paraId="32A10B2E" w14:textId="77777777" w:rsidR="001E345D" w:rsidRDefault="001E345D">
            <w:pPr>
              <w:pStyle w:val="TableParagraph"/>
              <w:spacing w:before="2"/>
              <w:rPr>
                <w:sz w:val="20"/>
              </w:rPr>
            </w:pPr>
          </w:p>
          <w:p w14:paraId="6736C065" w14:textId="77777777" w:rsidR="001E345D" w:rsidRDefault="009405D6">
            <w:pPr>
              <w:pStyle w:val="TableParagraph"/>
              <w:ind w:right="80"/>
              <w:jc w:val="right"/>
              <w:rPr>
                <w:b/>
                <w:sz w:val="20"/>
              </w:rPr>
            </w:pPr>
            <w:r>
              <w:rPr>
                <w:b/>
                <w:color w:val="231F20"/>
                <w:sz w:val="20"/>
              </w:rPr>
              <w:t>567.777,00 Kč</w:t>
            </w:r>
          </w:p>
        </w:tc>
      </w:tr>
      <w:tr w:rsidR="001E345D" w14:paraId="0040EB10" w14:textId="77777777">
        <w:trPr>
          <w:trHeight w:hRule="exact" w:val="497"/>
        </w:trPr>
        <w:tc>
          <w:tcPr>
            <w:tcW w:w="782" w:type="dxa"/>
          </w:tcPr>
          <w:p w14:paraId="5567316D" w14:textId="77777777" w:rsidR="001E345D" w:rsidRDefault="009405D6">
            <w:pPr>
              <w:pStyle w:val="TableParagraph"/>
              <w:spacing w:before="1"/>
              <w:jc w:val="center"/>
              <w:rPr>
                <w:b/>
                <w:sz w:val="20"/>
              </w:rPr>
            </w:pPr>
            <w:r>
              <w:rPr>
                <w:b/>
                <w:color w:val="231F20"/>
                <w:w w:val="99"/>
                <w:sz w:val="20"/>
              </w:rPr>
              <w:t>5</w:t>
            </w:r>
          </w:p>
        </w:tc>
        <w:tc>
          <w:tcPr>
            <w:tcW w:w="6543" w:type="dxa"/>
          </w:tcPr>
          <w:p w14:paraId="72DFFF0E" w14:textId="77777777" w:rsidR="001E345D" w:rsidRDefault="009405D6">
            <w:pPr>
              <w:pStyle w:val="TableParagraph"/>
              <w:spacing w:before="1"/>
              <w:ind w:left="81" w:right="2648"/>
              <w:rPr>
                <w:b/>
                <w:sz w:val="20"/>
              </w:rPr>
            </w:pPr>
            <w:r>
              <w:rPr>
                <w:b/>
                <w:color w:val="231F20"/>
                <w:sz w:val="20"/>
              </w:rPr>
              <w:t xml:space="preserve">Celkem cena servisní podpory na 4 roky (řádek </w:t>
            </w:r>
            <w:proofErr w:type="gramStart"/>
            <w:r>
              <w:rPr>
                <w:b/>
                <w:color w:val="231F20"/>
                <w:sz w:val="20"/>
              </w:rPr>
              <w:t>5a</w:t>
            </w:r>
            <w:proofErr w:type="gramEnd"/>
            <w:r>
              <w:rPr>
                <w:b/>
                <w:color w:val="231F20"/>
                <w:sz w:val="20"/>
              </w:rPr>
              <w:t xml:space="preserve"> x 4)</w:t>
            </w:r>
          </w:p>
        </w:tc>
        <w:tc>
          <w:tcPr>
            <w:tcW w:w="1739" w:type="dxa"/>
          </w:tcPr>
          <w:p w14:paraId="1648C1D6" w14:textId="77777777" w:rsidR="001E345D" w:rsidRDefault="009405D6">
            <w:pPr>
              <w:pStyle w:val="TableParagraph"/>
              <w:spacing w:before="121"/>
              <w:ind w:right="77"/>
              <w:jc w:val="right"/>
              <w:rPr>
                <w:b/>
                <w:sz w:val="20"/>
              </w:rPr>
            </w:pPr>
            <w:r>
              <w:rPr>
                <w:b/>
                <w:color w:val="231F20"/>
                <w:sz w:val="20"/>
              </w:rPr>
              <w:t>2.179.800,00 Kč</w:t>
            </w:r>
          </w:p>
        </w:tc>
      </w:tr>
      <w:tr w:rsidR="001E345D" w14:paraId="4AB463D3" w14:textId="77777777">
        <w:trPr>
          <w:trHeight w:hRule="exact" w:val="1492"/>
        </w:trPr>
        <w:tc>
          <w:tcPr>
            <w:tcW w:w="782" w:type="dxa"/>
            <w:tcBorders>
              <w:bottom w:val="single" w:sz="17" w:space="0" w:color="231F20"/>
            </w:tcBorders>
          </w:tcPr>
          <w:p w14:paraId="558680C1" w14:textId="77777777" w:rsidR="001E345D" w:rsidRDefault="009405D6">
            <w:pPr>
              <w:pStyle w:val="TableParagraph"/>
              <w:spacing w:before="1"/>
              <w:jc w:val="center"/>
              <w:rPr>
                <w:b/>
                <w:sz w:val="20"/>
              </w:rPr>
            </w:pPr>
            <w:r>
              <w:rPr>
                <w:b/>
                <w:color w:val="231F20"/>
                <w:w w:val="99"/>
                <w:sz w:val="20"/>
              </w:rPr>
              <w:t>6</w:t>
            </w:r>
          </w:p>
        </w:tc>
        <w:tc>
          <w:tcPr>
            <w:tcW w:w="6543" w:type="dxa"/>
            <w:tcBorders>
              <w:bottom w:val="single" w:sz="17" w:space="0" w:color="231F20"/>
            </w:tcBorders>
          </w:tcPr>
          <w:p w14:paraId="240651F2" w14:textId="77777777" w:rsidR="001E345D" w:rsidRDefault="009405D6">
            <w:pPr>
              <w:pStyle w:val="TableParagraph"/>
              <w:spacing w:before="1"/>
              <w:ind w:left="81" w:right="77"/>
              <w:jc w:val="both"/>
              <w:rPr>
                <w:sz w:val="20"/>
              </w:rPr>
            </w:pPr>
            <w:proofErr w:type="gramStart"/>
            <w:r>
              <w:rPr>
                <w:color w:val="231F20"/>
                <w:sz w:val="20"/>
              </w:rPr>
              <w:t>Nabídková  cena</w:t>
            </w:r>
            <w:proofErr w:type="gramEnd"/>
            <w:r>
              <w:rPr>
                <w:color w:val="231F20"/>
                <w:sz w:val="20"/>
              </w:rPr>
              <w:t xml:space="preserve">  vyžádaných služeb popsaných v </w:t>
            </w:r>
            <w:r>
              <w:rPr>
                <w:b/>
                <w:color w:val="231F20"/>
                <w:sz w:val="20"/>
              </w:rPr>
              <w:t xml:space="preserve">čl. 4 </w:t>
            </w:r>
            <w:r>
              <w:rPr>
                <w:color w:val="231F20"/>
                <w:sz w:val="20"/>
              </w:rPr>
              <w:t>zadávací dokumentace  v rozsahu max. 1 200 hodin do 31. 12. 2022 (Zadavatel nemusí tento rozsah hodin</w:t>
            </w:r>
            <w:r>
              <w:rPr>
                <w:color w:val="231F20"/>
                <w:spacing w:val="-9"/>
                <w:sz w:val="20"/>
              </w:rPr>
              <w:t xml:space="preserve"> </w:t>
            </w:r>
            <w:r>
              <w:rPr>
                <w:color w:val="231F20"/>
                <w:sz w:val="20"/>
              </w:rPr>
              <w:t>vyčerpat).</w:t>
            </w:r>
          </w:p>
          <w:p w14:paraId="21826D02" w14:textId="77777777" w:rsidR="001E345D" w:rsidRDefault="009405D6">
            <w:pPr>
              <w:pStyle w:val="TableParagraph"/>
              <w:spacing w:line="242" w:lineRule="exact"/>
              <w:ind w:left="81"/>
              <w:jc w:val="both"/>
              <w:rPr>
                <w:b/>
                <w:sz w:val="20"/>
              </w:rPr>
            </w:pPr>
            <w:r>
              <w:rPr>
                <w:b/>
                <w:color w:val="231F20"/>
                <w:sz w:val="20"/>
              </w:rPr>
              <w:t>Hodinová sazba 600,00 Kč bez DPH.</w:t>
            </w:r>
          </w:p>
          <w:p w14:paraId="239CB321" w14:textId="77777777" w:rsidR="001E345D" w:rsidRDefault="009405D6">
            <w:pPr>
              <w:pStyle w:val="TableParagraph"/>
              <w:spacing w:before="1"/>
              <w:ind w:left="81" w:right="1230"/>
              <w:rPr>
                <w:sz w:val="20"/>
              </w:rPr>
            </w:pPr>
            <w:r>
              <w:rPr>
                <w:color w:val="231F20"/>
                <w:sz w:val="20"/>
              </w:rPr>
              <w:t>Ve sloupci „Cena bez DPH“ je uvedena cena dle vzorce: Ho</w:t>
            </w:r>
            <w:r>
              <w:rPr>
                <w:color w:val="231F20"/>
                <w:sz w:val="20"/>
              </w:rPr>
              <w:t>dinová sazba x 1 200 hodin</w:t>
            </w:r>
          </w:p>
        </w:tc>
        <w:tc>
          <w:tcPr>
            <w:tcW w:w="1739" w:type="dxa"/>
            <w:tcBorders>
              <w:bottom w:val="single" w:sz="17" w:space="0" w:color="231F20"/>
            </w:tcBorders>
          </w:tcPr>
          <w:p w14:paraId="4D90C4D1" w14:textId="77777777" w:rsidR="001E345D" w:rsidRDefault="001E345D">
            <w:pPr>
              <w:pStyle w:val="TableParagraph"/>
              <w:rPr>
                <w:sz w:val="20"/>
              </w:rPr>
            </w:pPr>
          </w:p>
          <w:p w14:paraId="45DB58DF" w14:textId="77777777" w:rsidR="001E345D" w:rsidRDefault="001E345D">
            <w:pPr>
              <w:pStyle w:val="TableParagraph"/>
              <w:rPr>
                <w:sz w:val="20"/>
              </w:rPr>
            </w:pPr>
          </w:p>
          <w:p w14:paraId="0AED3FC7" w14:textId="77777777" w:rsidR="001E345D" w:rsidRDefault="009405D6">
            <w:pPr>
              <w:pStyle w:val="TableParagraph"/>
              <w:spacing w:before="125"/>
              <w:ind w:right="79"/>
              <w:jc w:val="right"/>
              <w:rPr>
                <w:b/>
                <w:sz w:val="20"/>
              </w:rPr>
            </w:pPr>
            <w:r>
              <w:rPr>
                <w:b/>
                <w:color w:val="231F20"/>
                <w:sz w:val="20"/>
              </w:rPr>
              <w:t>720.000,00 Kč</w:t>
            </w:r>
          </w:p>
        </w:tc>
      </w:tr>
      <w:tr w:rsidR="001E345D" w14:paraId="3B93A93C" w14:textId="77777777">
        <w:trPr>
          <w:trHeight w:hRule="exact" w:val="1022"/>
        </w:trPr>
        <w:tc>
          <w:tcPr>
            <w:tcW w:w="782" w:type="dxa"/>
            <w:tcBorders>
              <w:top w:val="single" w:sz="17" w:space="0" w:color="231F20"/>
              <w:left w:val="single" w:sz="17" w:space="0" w:color="231F20"/>
              <w:bottom w:val="single" w:sz="17" w:space="0" w:color="231F20"/>
            </w:tcBorders>
          </w:tcPr>
          <w:p w14:paraId="056667C7" w14:textId="77777777" w:rsidR="001E345D" w:rsidRDefault="009405D6">
            <w:pPr>
              <w:pStyle w:val="TableParagraph"/>
              <w:spacing w:before="1"/>
              <w:ind w:right="14"/>
              <w:jc w:val="center"/>
              <w:rPr>
                <w:b/>
                <w:sz w:val="20"/>
              </w:rPr>
            </w:pPr>
            <w:r>
              <w:rPr>
                <w:b/>
                <w:color w:val="231F20"/>
                <w:w w:val="99"/>
                <w:sz w:val="20"/>
              </w:rPr>
              <w:t>7</w:t>
            </w:r>
          </w:p>
        </w:tc>
        <w:tc>
          <w:tcPr>
            <w:tcW w:w="6543" w:type="dxa"/>
            <w:tcBorders>
              <w:top w:val="single" w:sz="17" w:space="0" w:color="231F20"/>
              <w:bottom w:val="single" w:sz="17" w:space="0" w:color="231F20"/>
            </w:tcBorders>
          </w:tcPr>
          <w:p w14:paraId="44A7F3C4" w14:textId="77777777" w:rsidR="001E345D" w:rsidRDefault="009405D6">
            <w:pPr>
              <w:pStyle w:val="TableParagraph"/>
              <w:spacing w:before="1"/>
              <w:ind w:left="81" w:right="2648"/>
              <w:rPr>
                <w:b/>
                <w:sz w:val="20"/>
              </w:rPr>
            </w:pPr>
            <w:r>
              <w:rPr>
                <w:b/>
                <w:color w:val="231F20"/>
                <w:sz w:val="20"/>
              </w:rPr>
              <w:t>CELKOVÁ NABÍDKOVÁ CENA veřejné zakázky (součet řádků 4 + 5 + 6)</w:t>
            </w:r>
          </w:p>
          <w:p w14:paraId="7A3F8210" w14:textId="77777777" w:rsidR="001E345D" w:rsidRDefault="009405D6">
            <w:pPr>
              <w:pStyle w:val="TableParagraph"/>
              <w:ind w:left="81"/>
              <w:rPr>
                <w:sz w:val="20"/>
              </w:rPr>
            </w:pPr>
            <w:r>
              <w:rPr>
                <w:b/>
                <w:color w:val="231F20"/>
                <w:sz w:val="20"/>
              </w:rPr>
              <w:t xml:space="preserve">Omezení: </w:t>
            </w:r>
            <w:r>
              <w:rPr>
                <w:color w:val="231F20"/>
                <w:sz w:val="20"/>
              </w:rPr>
              <w:t xml:space="preserve">celková hodnota nesmí překročit předpokládanou hodnotu veřejné zakázky, tj.  </w:t>
            </w:r>
            <w:r>
              <w:rPr>
                <w:b/>
                <w:color w:val="ED2024"/>
                <w:sz w:val="20"/>
              </w:rPr>
              <w:t xml:space="preserve">5 900 000 </w:t>
            </w:r>
            <w:r>
              <w:rPr>
                <w:color w:val="231F20"/>
                <w:sz w:val="20"/>
              </w:rPr>
              <w:t>Kč bez DPH</w:t>
            </w:r>
          </w:p>
        </w:tc>
        <w:tc>
          <w:tcPr>
            <w:tcW w:w="1739" w:type="dxa"/>
            <w:tcBorders>
              <w:top w:val="single" w:sz="17" w:space="0" w:color="231F20"/>
              <w:bottom w:val="single" w:sz="17" w:space="0" w:color="231F20"/>
              <w:right w:val="single" w:sz="17" w:space="0" w:color="231F20"/>
            </w:tcBorders>
          </w:tcPr>
          <w:p w14:paraId="716D942C" w14:textId="77777777" w:rsidR="001E345D" w:rsidRDefault="001E345D">
            <w:pPr>
              <w:pStyle w:val="TableParagraph"/>
              <w:rPr>
                <w:sz w:val="20"/>
              </w:rPr>
            </w:pPr>
          </w:p>
          <w:p w14:paraId="13DA5FA3" w14:textId="77777777" w:rsidR="001E345D" w:rsidRDefault="009405D6">
            <w:pPr>
              <w:pStyle w:val="TableParagraph"/>
              <w:spacing w:before="124"/>
              <w:ind w:right="61"/>
              <w:jc w:val="right"/>
              <w:rPr>
                <w:b/>
                <w:sz w:val="20"/>
              </w:rPr>
            </w:pPr>
            <w:r>
              <w:rPr>
                <w:b/>
                <w:color w:val="231F20"/>
                <w:sz w:val="20"/>
              </w:rPr>
              <w:t>6.201.963,00 Kč</w:t>
            </w:r>
          </w:p>
        </w:tc>
      </w:tr>
      <w:tr w:rsidR="001E345D" w14:paraId="7BD76A81" w14:textId="77777777">
        <w:trPr>
          <w:trHeight w:hRule="exact" w:val="271"/>
        </w:trPr>
        <w:tc>
          <w:tcPr>
            <w:tcW w:w="782" w:type="dxa"/>
            <w:tcBorders>
              <w:top w:val="single" w:sz="17" w:space="0" w:color="231F20"/>
            </w:tcBorders>
          </w:tcPr>
          <w:p w14:paraId="2AD04567" w14:textId="77777777" w:rsidR="001E345D" w:rsidRDefault="009405D6">
            <w:pPr>
              <w:pStyle w:val="TableParagraph"/>
              <w:spacing w:before="1"/>
              <w:ind w:left="109" w:right="107"/>
              <w:jc w:val="center"/>
              <w:rPr>
                <w:b/>
                <w:sz w:val="20"/>
              </w:rPr>
            </w:pPr>
            <w:proofErr w:type="gramStart"/>
            <w:r>
              <w:rPr>
                <w:b/>
                <w:color w:val="231F20"/>
                <w:sz w:val="20"/>
              </w:rPr>
              <w:t>8a</w:t>
            </w:r>
            <w:proofErr w:type="gramEnd"/>
          </w:p>
        </w:tc>
        <w:tc>
          <w:tcPr>
            <w:tcW w:w="6543" w:type="dxa"/>
            <w:tcBorders>
              <w:top w:val="single" w:sz="17" w:space="0" w:color="231F20"/>
            </w:tcBorders>
          </w:tcPr>
          <w:p w14:paraId="13035BC2" w14:textId="77777777" w:rsidR="001E345D" w:rsidRDefault="009405D6">
            <w:pPr>
              <w:pStyle w:val="TableParagraph"/>
              <w:spacing w:before="1"/>
              <w:ind w:left="81"/>
              <w:rPr>
                <w:b/>
                <w:sz w:val="20"/>
              </w:rPr>
            </w:pPr>
            <w:r>
              <w:rPr>
                <w:b/>
                <w:color w:val="231F20"/>
                <w:sz w:val="20"/>
              </w:rPr>
              <w:t xml:space="preserve">Implementace </w:t>
            </w:r>
            <w:proofErr w:type="spellStart"/>
            <w:r>
              <w:rPr>
                <w:b/>
                <w:color w:val="231F20"/>
                <w:sz w:val="20"/>
              </w:rPr>
              <w:t>sandwich</w:t>
            </w:r>
            <w:proofErr w:type="spellEnd"/>
            <w:r>
              <w:rPr>
                <w:b/>
                <w:color w:val="231F20"/>
                <w:sz w:val="20"/>
              </w:rPr>
              <w:t xml:space="preserve"> </w:t>
            </w:r>
            <w:proofErr w:type="spellStart"/>
            <w:r>
              <w:rPr>
                <w:b/>
                <w:color w:val="231F20"/>
                <w:sz w:val="20"/>
              </w:rPr>
              <w:t>views</w:t>
            </w:r>
            <w:proofErr w:type="spellEnd"/>
          </w:p>
        </w:tc>
        <w:tc>
          <w:tcPr>
            <w:tcW w:w="1739" w:type="dxa"/>
            <w:tcBorders>
              <w:top w:val="single" w:sz="17" w:space="0" w:color="231F20"/>
            </w:tcBorders>
          </w:tcPr>
          <w:p w14:paraId="02E3E511" w14:textId="77777777" w:rsidR="001E345D" w:rsidRDefault="009405D6">
            <w:pPr>
              <w:pStyle w:val="TableParagraph"/>
              <w:spacing w:before="1"/>
              <w:ind w:right="79"/>
              <w:jc w:val="right"/>
              <w:rPr>
                <w:b/>
                <w:sz w:val="20"/>
              </w:rPr>
            </w:pPr>
            <w:r>
              <w:rPr>
                <w:b/>
                <w:color w:val="231F20"/>
                <w:sz w:val="20"/>
              </w:rPr>
              <w:t>165.600,00 Kč</w:t>
            </w:r>
          </w:p>
        </w:tc>
      </w:tr>
      <w:tr w:rsidR="001E345D" w14:paraId="071CE21C" w14:textId="77777777">
        <w:trPr>
          <w:trHeight w:hRule="exact" w:val="254"/>
        </w:trPr>
        <w:tc>
          <w:tcPr>
            <w:tcW w:w="782" w:type="dxa"/>
          </w:tcPr>
          <w:p w14:paraId="121DD2F3" w14:textId="77777777" w:rsidR="001E345D" w:rsidRDefault="009405D6">
            <w:pPr>
              <w:pStyle w:val="TableParagraph"/>
              <w:spacing w:before="1"/>
              <w:ind w:left="108" w:right="107"/>
              <w:jc w:val="center"/>
              <w:rPr>
                <w:b/>
                <w:sz w:val="20"/>
              </w:rPr>
            </w:pPr>
            <w:proofErr w:type="gramStart"/>
            <w:r>
              <w:rPr>
                <w:b/>
                <w:color w:val="231F20"/>
                <w:sz w:val="20"/>
              </w:rPr>
              <w:t>8b</w:t>
            </w:r>
            <w:proofErr w:type="gramEnd"/>
          </w:p>
        </w:tc>
        <w:tc>
          <w:tcPr>
            <w:tcW w:w="6543" w:type="dxa"/>
          </w:tcPr>
          <w:p w14:paraId="1D32770A" w14:textId="77777777" w:rsidR="001E345D" w:rsidRDefault="009405D6">
            <w:pPr>
              <w:pStyle w:val="TableParagraph"/>
              <w:spacing w:before="1"/>
              <w:ind w:left="81"/>
              <w:rPr>
                <w:b/>
                <w:sz w:val="20"/>
              </w:rPr>
            </w:pPr>
            <w:r>
              <w:rPr>
                <w:b/>
                <w:color w:val="231F20"/>
                <w:sz w:val="20"/>
              </w:rPr>
              <w:t xml:space="preserve">Servisní podpora </w:t>
            </w:r>
            <w:proofErr w:type="spellStart"/>
            <w:r>
              <w:rPr>
                <w:b/>
                <w:color w:val="231F20"/>
                <w:sz w:val="20"/>
              </w:rPr>
              <w:t>sandwich</w:t>
            </w:r>
            <w:proofErr w:type="spellEnd"/>
            <w:r>
              <w:rPr>
                <w:b/>
                <w:color w:val="231F20"/>
                <w:sz w:val="20"/>
              </w:rPr>
              <w:t xml:space="preserve"> </w:t>
            </w:r>
            <w:proofErr w:type="spellStart"/>
            <w:r>
              <w:rPr>
                <w:b/>
                <w:color w:val="231F20"/>
                <w:sz w:val="20"/>
              </w:rPr>
              <w:t>views</w:t>
            </w:r>
            <w:proofErr w:type="spellEnd"/>
            <w:r>
              <w:rPr>
                <w:b/>
                <w:color w:val="231F20"/>
                <w:sz w:val="20"/>
              </w:rPr>
              <w:t xml:space="preserve"> po dobu 4 let</w:t>
            </w:r>
          </w:p>
        </w:tc>
        <w:tc>
          <w:tcPr>
            <w:tcW w:w="1739" w:type="dxa"/>
          </w:tcPr>
          <w:p w14:paraId="340D8E67" w14:textId="77777777" w:rsidR="001E345D" w:rsidRDefault="009405D6">
            <w:pPr>
              <w:pStyle w:val="TableParagraph"/>
              <w:spacing w:before="1"/>
              <w:ind w:right="80"/>
              <w:jc w:val="right"/>
              <w:rPr>
                <w:b/>
                <w:sz w:val="20"/>
              </w:rPr>
            </w:pPr>
            <w:r>
              <w:rPr>
                <w:b/>
                <w:color w:val="231F20"/>
                <w:sz w:val="20"/>
              </w:rPr>
              <w:t>75.600,00 Kč</w:t>
            </w:r>
          </w:p>
        </w:tc>
      </w:tr>
    </w:tbl>
    <w:p w14:paraId="7A1AF3BB" w14:textId="77777777" w:rsidR="001E345D" w:rsidRDefault="001E345D">
      <w:pPr>
        <w:jc w:val="right"/>
        <w:rPr>
          <w:sz w:val="20"/>
        </w:rPr>
        <w:sectPr w:rsidR="001E345D">
          <w:pgSz w:w="11910" w:h="16840"/>
          <w:pgMar w:top="780" w:right="1260" w:bottom="1240" w:left="1280" w:header="0" w:footer="999" w:gutter="0"/>
          <w:cols w:space="708"/>
        </w:sectPr>
      </w:pPr>
    </w:p>
    <w:tbl>
      <w:tblPr>
        <w:tblStyle w:val="TableNormal"/>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82"/>
        <w:gridCol w:w="6543"/>
        <w:gridCol w:w="1739"/>
      </w:tblGrid>
      <w:tr w:rsidR="001E345D" w14:paraId="555E5550" w14:textId="77777777">
        <w:trPr>
          <w:trHeight w:hRule="exact" w:val="252"/>
        </w:trPr>
        <w:tc>
          <w:tcPr>
            <w:tcW w:w="782" w:type="dxa"/>
          </w:tcPr>
          <w:p w14:paraId="77054989" w14:textId="77777777" w:rsidR="001E345D" w:rsidRDefault="009405D6">
            <w:pPr>
              <w:pStyle w:val="TableParagraph"/>
              <w:spacing w:line="238" w:lineRule="exact"/>
              <w:ind w:left="287"/>
              <w:rPr>
                <w:b/>
                <w:sz w:val="20"/>
              </w:rPr>
            </w:pPr>
            <w:proofErr w:type="gramStart"/>
            <w:r>
              <w:rPr>
                <w:b/>
                <w:color w:val="231F20"/>
                <w:sz w:val="20"/>
              </w:rPr>
              <w:lastRenderedPageBreak/>
              <w:t>9a</w:t>
            </w:r>
            <w:proofErr w:type="gramEnd"/>
          </w:p>
        </w:tc>
        <w:tc>
          <w:tcPr>
            <w:tcW w:w="6543" w:type="dxa"/>
          </w:tcPr>
          <w:p w14:paraId="20E30FAC" w14:textId="77777777" w:rsidR="001E345D" w:rsidRDefault="009405D6">
            <w:pPr>
              <w:pStyle w:val="TableParagraph"/>
              <w:spacing w:line="238" w:lineRule="exact"/>
              <w:ind w:left="81"/>
              <w:rPr>
                <w:b/>
                <w:sz w:val="20"/>
              </w:rPr>
            </w:pPr>
            <w:r>
              <w:rPr>
                <w:b/>
                <w:color w:val="231F20"/>
                <w:sz w:val="20"/>
              </w:rPr>
              <w:t>pořízení licencí Dokumenty mzdové účtárny, do 2400 zaměstnanců</w:t>
            </w:r>
          </w:p>
        </w:tc>
        <w:tc>
          <w:tcPr>
            <w:tcW w:w="1739" w:type="dxa"/>
          </w:tcPr>
          <w:p w14:paraId="41DCF98C" w14:textId="77777777" w:rsidR="001E345D" w:rsidRDefault="009405D6">
            <w:pPr>
              <w:pStyle w:val="TableParagraph"/>
              <w:spacing w:line="238" w:lineRule="exact"/>
              <w:ind w:right="80"/>
              <w:jc w:val="right"/>
              <w:rPr>
                <w:b/>
                <w:sz w:val="20"/>
              </w:rPr>
            </w:pPr>
            <w:r>
              <w:rPr>
                <w:b/>
                <w:color w:val="231F20"/>
                <w:sz w:val="20"/>
              </w:rPr>
              <w:t>172.800,00 Kč</w:t>
            </w:r>
          </w:p>
        </w:tc>
      </w:tr>
      <w:tr w:rsidR="001E345D" w14:paraId="1D37E508" w14:textId="77777777">
        <w:trPr>
          <w:trHeight w:hRule="exact" w:val="254"/>
        </w:trPr>
        <w:tc>
          <w:tcPr>
            <w:tcW w:w="782" w:type="dxa"/>
          </w:tcPr>
          <w:p w14:paraId="1EFBB5A8" w14:textId="77777777" w:rsidR="001E345D" w:rsidRDefault="009405D6">
            <w:pPr>
              <w:pStyle w:val="TableParagraph"/>
              <w:spacing w:line="241" w:lineRule="exact"/>
              <w:ind w:left="283"/>
              <w:rPr>
                <w:b/>
                <w:sz w:val="20"/>
              </w:rPr>
            </w:pPr>
            <w:proofErr w:type="gramStart"/>
            <w:r>
              <w:rPr>
                <w:b/>
                <w:color w:val="231F20"/>
                <w:sz w:val="20"/>
              </w:rPr>
              <w:t>9b</w:t>
            </w:r>
            <w:proofErr w:type="gramEnd"/>
          </w:p>
        </w:tc>
        <w:tc>
          <w:tcPr>
            <w:tcW w:w="6543" w:type="dxa"/>
          </w:tcPr>
          <w:p w14:paraId="3974AE78" w14:textId="77777777" w:rsidR="001E345D" w:rsidRDefault="009405D6">
            <w:pPr>
              <w:pStyle w:val="TableParagraph"/>
              <w:spacing w:line="241" w:lineRule="exact"/>
              <w:ind w:left="81"/>
              <w:rPr>
                <w:b/>
                <w:sz w:val="20"/>
              </w:rPr>
            </w:pPr>
            <w:r>
              <w:rPr>
                <w:b/>
                <w:color w:val="231F20"/>
                <w:sz w:val="20"/>
              </w:rPr>
              <w:t>roční systémová a technická podpora modulu Dokumenty mzdové účtárny</w:t>
            </w:r>
          </w:p>
        </w:tc>
        <w:tc>
          <w:tcPr>
            <w:tcW w:w="1739" w:type="dxa"/>
          </w:tcPr>
          <w:p w14:paraId="4C561386" w14:textId="77777777" w:rsidR="001E345D" w:rsidRDefault="009405D6">
            <w:pPr>
              <w:pStyle w:val="TableParagraph"/>
              <w:spacing w:line="241" w:lineRule="exact"/>
              <w:ind w:right="81"/>
              <w:jc w:val="right"/>
              <w:rPr>
                <w:b/>
                <w:sz w:val="20"/>
              </w:rPr>
            </w:pPr>
            <w:r>
              <w:rPr>
                <w:b/>
                <w:color w:val="231F20"/>
                <w:sz w:val="20"/>
              </w:rPr>
              <w:t>42.000,00 Kč</w:t>
            </w:r>
          </w:p>
        </w:tc>
      </w:tr>
      <w:tr w:rsidR="001E345D" w14:paraId="390048AA" w14:textId="77777777">
        <w:trPr>
          <w:trHeight w:hRule="exact" w:val="255"/>
        </w:trPr>
        <w:tc>
          <w:tcPr>
            <w:tcW w:w="782" w:type="dxa"/>
          </w:tcPr>
          <w:p w14:paraId="045A2639" w14:textId="77777777" w:rsidR="001E345D" w:rsidRDefault="009405D6">
            <w:pPr>
              <w:pStyle w:val="TableParagraph"/>
              <w:spacing w:line="241" w:lineRule="exact"/>
              <w:ind w:left="295"/>
              <w:rPr>
                <w:b/>
                <w:sz w:val="20"/>
              </w:rPr>
            </w:pPr>
            <w:r>
              <w:rPr>
                <w:b/>
                <w:color w:val="231F20"/>
                <w:sz w:val="20"/>
              </w:rPr>
              <w:t>9c</w:t>
            </w:r>
          </w:p>
        </w:tc>
        <w:tc>
          <w:tcPr>
            <w:tcW w:w="6543" w:type="dxa"/>
          </w:tcPr>
          <w:p w14:paraId="117902AC" w14:textId="77777777" w:rsidR="001E345D" w:rsidRDefault="009405D6">
            <w:pPr>
              <w:pStyle w:val="TableParagraph"/>
              <w:spacing w:line="241" w:lineRule="exact"/>
              <w:ind w:left="81"/>
              <w:rPr>
                <w:b/>
                <w:sz w:val="20"/>
              </w:rPr>
            </w:pPr>
            <w:r>
              <w:rPr>
                <w:b/>
                <w:color w:val="231F20"/>
                <w:sz w:val="20"/>
              </w:rPr>
              <w:t>Implementační služby modulu Dokumenty mzdové účtárny</w:t>
            </w:r>
          </w:p>
        </w:tc>
        <w:tc>
          <w:tcPr>
            <w:tcW w:w="1739" w:type="dxa"/>
          </w:tcPr>
          <w:p w14:paraId="6A68292B" w14:textId="77777777" w:rsidR="001E345D" w:rsidRDefault="009405D6">
            <w:pPr>
              <w:pStyle w:val="TableParagraph"/>
              <w:spacing w:line="241" w:lineRule="exact"/>
              <w:ind w:right="80"/>
              <w:jc w:val="right"/>
              <w:rPr>
                <w:b/>
                <w:sz w:val="20"/>
              </w:rPr>
            </w:pPr>
            <w:r>
              <w:rPr>
                <w:b/>
                <w:color w:val="231F20"/>
                <w:sz w:val="20"/>
              </w:rPr>
              <w:t>70.000,00 Kč</w:t>
            </w:r>
          </w:p>
        </w:tc>
      </w:tr>
      <w:tr w:rsidR="001E345D" w14:paraId="73AB1537" w14:textId="77777777">
        <w:trPr>
          <w:trHeight w:hRule="exact" w:val="499"/>
        </w:trPr>
        <w:tc>
          <w:tcPr>
            <w:tcW w:w="782" w:type="dxa"/>
          </w:tcPr>
          <w:p w14:paraId="5AF066C4" w14:textId="77777777" w:rsidR="001E345D" w:rsidRDefault="009405D6">
            <w:pPr>
              <w:pStyle w:val="TableParagraph"/>
              <w:spacing w:line="241" w:lineRule="exact"/>
              <w:ind w:left="235"/>
              <w:rPr>
                <w:b/>
                <w:sz w:val="20"/>
              </w:rPr>
            </w:pPr>
            <w:proofErr w:type="gramStart"/>
            <w:r>
              <w:rPr>
                <w:b/>
                <w:color w:val="231F20"/>
                <w:sz w:val="20"/>
              </w:rPr>
              <w:t>10a</w:t>
            </w:r>
            <w:proofErr w:type="gramEnd"/>
          </w:p>
        </w:tc>
        <w:tc>
          <w:tcPr>
            <w:tcW w:w="6543" w:type="dxa"/>
          </w:tcPr>
          <w:p w14:paraId="53A35235" w14:textId="77777777" w:rsidR="001E345D" w:rsidRDefault="009405D6">
            <w:pPr>
              <w:pStyle w:val="TableParagraph"/>
              <w:ind w:left="81"/>
              <w:rPr>
                <w:b/>
                <w:sz w:val="20"/>
              </w:rPr>
            </w:pPr>
            <w:r>
              <w:rPr>
                <w:b/>
                <w:color w:val="231F20"/>
                <w:sz w:val="20"/>
              </w:rPr>
              <w:t>Realizace nových sendvičových verzí databázových pohledů s úplnou historií včetně dat Odysea</w:t>
            </w:r>
          </w:p>
        </w:tc>
        <w:tc>
          <w:tcPr>
            <w:tcW w:w="1739" w:type="dxa"/>
          </w:tcPr>
          <w:p w14:paraId="3B958F66" w14:textId="77777777" w:rsidR="001E345D" w:rsidRDefault="009405D6">
            <w:pPr>
              <w:pStyle w:val="TableParagraph"/>
              <w:spacing w:before="119"/>
              <w:ind w:right="80"/>
              <w:jc w:val="right"/>
              <w:rPr>
                <w:b/>
                <w:sz w:val="20"/>
              </w:rPr>
            </w:pPr>
            <w:r>
              <w:rPr>
                <w:b/>
                <w:color w:val="231F20"/>
                <w:sz w:val="20"/>
              </w:rPr>
              <w:t>80.400,00 Kč</w:t>
            </w:r>
          </w:p>
        </w:tc>
      </w:tr>
      <w:tr w:rsidR="001E345D" w14:paraId="3E8F293A" w14:textId="77777777">
        <w:trPr>
          <w:trHeight w:hRule="exact" w:val="497"/>
        </w:trPr>
        <w:tc>
          <w:tcPr>
            <w:tcW w:w="782" w:type="dxa"/>
          </w:tcPr>
          <w:p w14:paraId="0559E508" w14:textId="77777777" w:rsidR="001E345D" w:rsidRDefault="009405D6">
            <w:pPr>
              <w:pStyle w:val="TableParagraph"/>
              <w:spacing w:line="241" w:lineRule="exact"/>
              <w:ind w:left="232"/>
              <w:rPr>
                <w:b/>
                <w:sz w:val="20"/>
              </w:rPr>
            </w:pPr>
            <w:proofErr w:type="gramStart"/>
            <w:r>
              <w:rPr>
                <w:b/>
                <w:color w:val="231F20"/>
                <w:sz w:val="20"/>
              </w:rPr>
              <w:t>10b</w:t>
            </w:r>
            <w:proofErr w:type="gramEnd"/>
          </w:p>
        </w:tc>
        <w:tc>
          <w:tcPr>
            <w:tcW w:w="6543" w:type="dxa"/>
          </w:tcPr>
          <w:p w14:paraId="64B415BB" w14:textId="77777777" w:rsidR="001E345D" w:rsidRDefault="009405D6">
            <w:pPr>
              <w:pStyle w:val="TableParagraph"/>
              <w:spacing w:line="237" w:lineRule="auto"/>
              <w:ind w:left="81" w:right="101"/>
              <w:rPr>
                <w:b/>
                <w:sz w:val="20"/>
              </w:rPr>
            </w:pPr>
            <w:r>
              <w:rPr>
                <w:b/>
                <w:color w:val="231F20"/>
                <w:sz w:val="20"/>
              </w:rPr>
              <w:t xml:space="preserve">Vytvoření sendvičového databázového pohledu MZ_DOCHAZKA_VSCHT_S, tj. verze s úplnou historií dat, která jsou v </w:t>
            </w:r>
            <w:proofErr w:type="spellStart"/>
            <w:r>
              <w:rPr>
                <w:b/>
                <w:color w:val="231F20"/>
                <w:sz w:val="20"/>
              </w:rPr>
              <w:t>OKbase</w:t>
            </w:r>
            <w:proofErr w:type="spellEnd"/>
          </w:p>
        </w:tc>
        <w:tc>
          <w:tcPr>
            <w:tcW w:w="1739" w:type="dxa"/>
          </w:tcPr>
          <w:p w14:paraId="6BB29F1E" w14:textId="77777777" w:rsidR="001E345D" w:rsidRDefault="009405D6">
            <w:pPr>
              <w:pStyle w:val="TableParagraph"/>
              <w:spacing w:before="119"/>
              <w:ind w:right="81"/>
              <w:jc w:val="right"/>
              <w:rPr>
                <w:b/>
                <w:sz w:val="20"/>
              </w:rPr>
            </w:pPr>
            <w:r>
              <w:rPr>
                <w:b/>
                <w:color w:val="231F20"/>
                <w:sz w:val="20"/>
              </w:rPr>
              <w:t>24.600,00 Kč</w:t>
            </w:r>
          </w:p>
        </w:tc>
      </w:tr>
      <w:tr w:rsidR="001E345D" w14:paraId="01D6BDA0" w14:textId="77777777">
        <w:trPr>
          <w:trHeight w:hRule="exact" w:val="254"/>
        </w:trPr>
        <w:tc>
          <w:tcPr>
            <w:tcW w:w="782" w:type="dxa"/>
          </w:tcPr>
          <w:p w14:paraId="152D5C22" w14:textId="77777777" w:rsidR="001E345D" w:rsidRDefault="009405D6">
            <w:pPr>
              <w:pStyle w:val="TableParagraph"/>
              <w:spacing w:line="241" w:lineRule="exact"/>
              <w:ind w:left="244"/>
              <w:rPr>
                <w:b/>
                <w:sz w:val="20"/>
              </w:rPr>
            </w:pPr>
            <w:r>
              <w:rPr>
                <w:b/>
                <w:color w:val="231F20"/>
                <w:sz w:val="20"/>
              </w:rPr>
              <w:t>10c</w:t>
            </w:r>
          </w:p>
        </w:tc>
        <w:tc>
          <w:tcPr>
            <w:tcW w:w="6543" w:type="dxa"/>
          </w:tcPr>
          <w:p w14:paraId="08343176" w14:textId="77777777" w:rsidR="001E345D" w:rsidRDefault="009405D6">
            <w:pPr>
              <w:pStyle w:val="TableParagraph"/>
              <w:spacing w:line="241" w:lineRule="exact"/>
              <w:ind w:left="81"/>
              <w:rPr>
                <w:b/>
                <w:sz w:val="20"/>
              </w:rPr>
            </w:pPr>
            <w:r>
              <w:rPr>
                <w:b/>
                <w:color w:val="231F20"/>
                <w:sz w:val="20"/>
              </w:rPr>
              <w:t>poskytování servisní podpory od 1. 6. 2022 – 30. 5. 2024</w:t>
            </w:r>
          </w:p>
        </w:tc>
        <w:tc>
          <w:tcPr>
            <w:tcW w:w="1739" w:type="dxa"/>
          </w:tcPr>
          <w:p w14:paraId="555A3CAE" w14:textId="77777777" w:rsidR="001E345D" w:rsidRDefault="009405D6">
            <w:pPr>
              <w:pStyle w:val="TableParagraph"/>
              <w:spacing w:line="241" w:lineRule="exact"/>
              <w:ind w:right="80"/>
              <w:jc w:val="right"/>
              <w:rPr>
                <w:b/>
                <w:sz w:val="20"/>
              </w:rPr>
            </w:pPr>
            <w:r>
              <w:rPr>
                <w:b/>
                <w:color w:val="231F20"/>
                <w:sz w:val="20"/>
              </w:rPr>
              <w:t>33.600,00 Kč</w:t>
            </w:r>
          </w:p>
        </w:tc>
      </w:tr>
      <w:tr w:rsidR="001E345D" w14:paraId="280EEF54" w14:textId="77777777">
        <w:trPr>
          <w:trHeight w:hRule="exact" w:val="986"/>
        </w:trPr>
        <w:tc>
          <w:tcPr>
            <w:tcW w:w="782" w:type="dxa"/>
          </w:tcPr>
          <w:p w14:paraId="26355182" w14:textId="77777777" w:rsidR="001E345D" w:rsidRDefault="009405D6">
            <w:pPr>
              <w:pStyle w:val="TableParagraph"/>
              <w:spacing w:line="241" w:lineRule="exact"/>
              <w:ind w:left="285"/>
              <w:rPr>
                <w:b/>
                <w:sz w:val="20"/>
              </w:rPr>
            </w:pPr>
            <w:r>
              <w:rPr>
                <w:b/>
                <w:color w:val="231F20"/>
                <w:sz w:val="20"/>
              </w:rPr>
              <w:t>11</w:t>
            </w:r>
          </w:p>
        </w:tc>
        <w:tc>
          <w:tcPr>
            <w:tcW w:w="6543" w:type="dxa"/>
          </w:tcPr>
          <w:p w14:paraId="6684AC69" w14:textId="77777777" w:rsidR="001E345D" w:rsidRDefault="009405D6">
            <w:pPr>
              <w:pStyle w:val="TableParagraph"/>
              <w:ind w:left="353" w:right="351"/>
              <w:jc w:val="center"/>
              <w:rPr>
                <w:b/>
                <w:sz w:val="20"/>
              </w:rPr>
            </w:pPr>
            <w:r>
              <w:rPr>
                <w:b/>
                <w:color w:val="231F20"/>
                <w:sz w:val="20"/>
              </w:rPr>
              <w:t>Implementační služby – služby zprovoznění a konfigurace systému dle zákaznických požadavků:</w:t>
            </w:r>
          </w:p>
          <w:p w14:paraId="0AD7343B" w14:textId="77777777" w:rsidR="001E345D" w:rsidRDefault="009405D6">
            <w:pPr>
              <w:pStyle w:val="TableParagraph"/>
              <w:spacing w:before="4" w:line="243" w:lineRule="exact"/>
              <w:ind w:left="352" w:right="351"/>
              <w:jc w:val="center"/>
              <w:rPr>
                <w:b/>
                <w:sz w:val="20"/>
              </w:rPr>
            </w:pPr>
            <w:r>
              <w:rPr>
                <w:b/>
                <w:color w:val="231F20"/>
                <w:sz w:val="20"/>
              </w:rPr>
              <w:t>Zprovoznění modulu pracovních cest:</w:t>
            </w:r>
          </w:p>
          <w:p w14:paraId="7CFB671D" w14:textId="77777777" w:rsidR="001E345D" w:rsidRDefault="009405D6">
            <w:pPr>
              <w:pStyle w:val="TableParagraph"/>
              <w:spacing w:line="243" w:lineRule="exact"/>
              <w:ind w:left="353" w:right="351"/>
              <w:jc w:val="center"/>
              <w:rPr>
                <w:b/>
                <w:sz w:val="20"/>
              </w:rPr>
            </w:pPr>
            <w:r>
              <w:rPr>
                <w:b/>
                <w:color w:val="231F20"/>
                <w:sz w:val="20"/>
              </w:rPr>
              <w:t>(měsíčně po dobu používání modulu ze strany Objednatele)</w:t>
            </w:r>
          </w:p>
        </w:tc>
        <w:tc>
          <w:tcPr>
            <w:tcW w:w="1739" w:type="dxa"/>
          </w:tcPr>
          <w:p w14:paraId="53AFBFC4" w14:textId="77777777" w:rsidR="001E345D" w:rsidRDefault="001E345D">
            <w:pPr>
              <w:pStyle w:val="TableParagraph"/>
              <w:spacing w:before="9"/>
              <w:rPr>
                <w:sz w:val="19"/>
              </w:rPr>
            </w:pPr>
          </w:p>
          <w:p w14:paraId="185CA257" w14:textId="77777777" w:rsidR="001E345D" w:rsidRDefault="009405D6">
            <w:pPr>
              <w:pStyle w:val="TableParagraph"/>
              <w:ind w:left="91" w:right="92"/>
              <w:jc w:val="center"/>
              <w:rPr>
                <w:b/>
                <w:sz w:val="20"/>
              </w:rPr>
            </w:pPr>
            <w:r>
              <w:rPr>
                <w:b/>
                <w:color w:val="231F20"/>
                <w:sz w:val="20"/>
              </w:rPr>
              <w:t>16.000,00 Kč /</w:t>
            </w:r>
          </w:p>
          <w:p w14:paraId="34CC98CE" w14:textId="77777777" w:rsidR="001E345D" w:rsidRDefault="009405D6">
            <w:pPr>
              <w:pStyle w:val="TableParagraph"/>
              <w:ind w:left="92" w:right="91"/>
              <w:jc w:val="center"/>
              <w:rPr>
                <w:b/>
                <w:sz w:val="20"/>
              </w:rPr>
            </w:pPr>
            <w:r>
              <w:rPr>
                <w:b/>
                <w:color w:val="231F20"/>
                <w:sz w:val="20"/>
              </w:rPr>
              <w:t>měsíc</w:t>
            </w:r>
          </w:p>
        </w:tc>
      </w:tr>
      <w:tr w:rsidR="001E345D" w14:paraId="105290C0" w14:textId="77777777">
        <w:trPr>
          <w:trHeight w:hRule="exact" w:val="2207"/>
        </w:trPr>
        <w:tc>
          <w:tcPr>
            <w:tcW w:w="782" w:type="dxa"/>
          </w:tcPr>
          <w:p w14:paraId="600030D9" w14:textId="77777777" w:rsidR="001E345D" w:rsidRDefault="009405D6">
            <w:pPr>
              <w:pStyle w:val="TableParagraph"/>
              <w:spacing w:line="241" w:lineRule="exact"/>
              <w:ind w:left="285"/>
              <w:rPr>
                <w:b/>
                <w:sz w:val="20"/>
              </w:rPr>
            </w:pPr>
            <w:r>
              <w:rPr>
                <w:b/>
                <w:color w:val="231F20"/>
                <w:sz w:val="20"/>
              </w:rPr>
              <w:t>12</w:t>
            </w:r>
          </w:p>
        </w:tc>
        <w:tc>
          <w:tcPr>
            <w:tcW w:w="6543" w:type="dxa"/>
          </w:tcPr>
          <w:p w14:paraId="025ECBAE" w14:textId="77777777" w:rsidR="001E345D" w:rsidRDefault="009405D6">
            <w:pPr>
              <w:pStyle w:val="TableParagraph"/>
              <w:ind w:left="81" w:right="937" w:firstLine="880"/>
              <w:rPr>
                <w:b/>
                <w:sz w:val="20"/>
              </w:rPr>
            </w:pPr>
            <w:r>
              <w:rPr>
                <w:b/>
                <w:color w:val="231F20"/>
                <w:sz w:val="20"/>
              </w:rPr>
              <w:t>Služby podpory a údržby – Aplikace schvalovací procesy Služby hotline pro aplikaci schvalovací procesy</w:t>
            </w:r>
          </w:p>
          <w:p w14:paraId="09B87355" w14:textId="77777777" w:rsidR="001E345D" w:rsidRDefault="009405D6">
            <w:pPr>
              <w:pStyle w:val="TableParagraph"/>
              <w:numPr>
                <w:ilvl w:val="0"/>
                <w:numId w:val="2"/>
              </w:numPr>
              <w:tabs>
                <w:tab w:val="left" w:pos="188"/>
              </w:tabs>
              <w:spacing w:before="4"/>
              <w:rPr>
                <w:b/>
                <w:sz w:val="20"/>
              </w:rPr>
            </w:pPr>
            <w:r>
              <w:rPr>
                <w:b/>
                <w:color w:val="231F20"/>
                <w:sz w:val="20"/>
              </w:rPr>
              <w:t>Zajištění úrovní podpory L2 a</w:t>
            </w:r>
            <w:r>
              <w:rPr>
                <w:b/>
                <w:color w:val="231F20"/>
                <w:spacing w:val="-18"/>
                <w:sz w:val="20"/>
              </w:rPr>
              <w:t xml:space="preserve"> </w:t>
            </w:r>
            <w:r>
              <w:rPr>
                <w:b/>
                <w:color w:val="231F20"/>
                <w:sz w:val="20"/>
              </w:rPr>
              <w:t>L3,</w:t>
            </w:r>
          </w:p>
          <w:p w14:paraId="042D424D" w14:textId="77777777" w:rsidR="001E345D" w:rsidRDefault="009405D6">
            <w:pPr>
              <w:pStyle w:val="TableParagraph"/>
              <w:ind w:left="81"/>
              <w:rPr>
                <w:b/>
                <w:sz w:val="20"/>
              </w:rPr>
            </w:pPr>
            <w:r>
              <w:rPr>
                <w:b/>
                <w:color w:val="231F20"/>
                <w:sz w:val="20"/>
              </w:rPr>
              <w:t xml:space="preserve">Aktualizace integračního scénáře při aktualizaci datového modelu systému </w:t>
            </w:r>
            <w:proofErr w:type="spellStart"/>
            <w:r>
              <w:rPr>
                <w:b/>
                <w:color w:val="231F20"/>
                <w:sz w:val="20"/>
              </w:rPr>
              <w:t>OKbase</w:t>
            </w:r>
            <w:proofErr w:type="spellEnd"/>
            <w:r>
              <w:rPr>
                <w:b/>
                <w:color w:val="231F20"/>
                <w:sz w:val="20"/>
              </w:rPr>
              <w:t>:</w:t>
            </w:r>
          </w:p>
          <w:p w14:paraId="575533D7" w14:textId="77777777" w:rsidR="001E345D" w:rsidRDefault="009405D6">
            <w:pPr>
              <w:pStyle w:val="TableParagraph"/>
              <w:numPr>
                <w:ilvl w:val="0"/>
                <w:numId w:val="2"/>
              </w:numPr>
              <w:tabs>
                <w:tab w:val="left" w:pos="188"/>
              </w:tabs>
              <w:rPr>
                <w:b/>
                <w:sz w:val="20"/>
              </w:rPr>
            </w:pPr>
            <w:r>
              <w:rPr>
                <w:b/>
                <w:color w:val="231F20"/>
                <w:sz w:val="20"/>
              </w:rPr>
              <w:t>zajištění kompatibility s novými verze</w:t>
            </w:r>
            <w:r>
              <w:rPr>
                <w:b/>
                <w:color w:val="231F20"/>
                <w:sz w:val="20"/>
              </w:rPr>
              <w:t>mi</w:t>
            </w:r>
            <w:r>
              <w:rPr>
                <w:b/>
                <w:color w:val="231F20"/>
                <w:spacing w:val="-16"/>
                <w:sz w:val="20"/>
              </w:rPr>
              <w:t xml:space="preserve"> </w:t>
            </w:r>
            <w:proofErr w:type="spellStart"/>
            <w:r>
              <w:rPr>
                <w:b/>
                <w:color w:val="231F20"/>
                <w:sz w:val="20"/>
              </w:rPr>
              <w:t>OKbase</w:t>
            </w:r>
            <w:proofErr w:type="spellEnd"/>
            <w:r>
              <w:rPr>
                <w:b/>
                <w:color w:val="231F20"/>
                <w:sz w:val="20"/>
              </w:rPr>
              <w:t>,</w:t>
            </w:r>
          </w:p>
          <w:p w14:paraId="7AB2B2AB" w14:textId="77777777" w:rsidR="001E345D" w:rsidRDefault="009405D6">
            <w:pPr>
              <w:pStyle w:val="TableParagraph"/>
              <w:numPr>
                <w:ilvl w:val="0"/>
                <w:numId w:val="2"/>
              </w:numPr>
              <w:tabs>
                <w:tab w:val="left" w:pos="188"/>
              </w:tabs>
              <w:spacing w:line="243" w:lineRule="exact"/>
              <w:rPr>
                <w:b/>
                <w:sz w:val="20"/>
              </w:rPr>
            </w:pPr>
            <w:r>
              <w:rPr>
                <w:b/>
                <w:color w:val="231F20"/>
                <w:sz w:val="20"/>
              </w:rPr>
              <w:t>testování</w:t>
            </w:r>
          </w:p>
          <w:p w14:paraId="347D5530" w14:textId="77777777" w:rsidR="001E345D" w:rsidRDefault="009405D6">
            <w:pPr>
              <w:pStyle w:val="TableParagraph"/>
              <w:ind w:left="81"/>
              <w:rPr>
                <w:b/>
                <w:sz w:val="20"/>
              </w:rPr>
            </w:pPr>
            <w:r>
              <w:rPr>
                <w:b/>
                <w:color w:val="231F20"/>
                <w:sz w:val="20"/>
              </w:rPr>
              <w:t>Aktualizace aplikačního prostředí a webových technologií (povyšování verzí PHP)</w:t>
            </w:r>
          </w:p>
        </w:tc>
        <w:tc>
          <w:tcPr>
            <w:tcW w:w="1739" w:type="dxa"/>
          </w:tcPr>
          <w:p w14:paraId="4739F112" w14:textId="77777777" w:rsidR="001E345D" w:rsidRDefault="001E345D">
            <w:pPr>
              <w:pStyle w:val="TableParagraph"/>
              <w:rPr>
                <w:sz w:val="20"/>
              </w:rPr>
            </w:pPr>
          </w:p>
          <w:p w14:paraId="14E22931" w14:textId="77777777" w:rsidR="001E345D" w:rsidRDefault="001E345D">
            <w:pPr>
              <w:pStyle w:val="TableParagraph"/>
              <w:rPr>
                <w:sz w:val="20"/>
              </w:rPr>
            </w:pPr>
          </w:p>
          <w:p w14:paraId="4352F49F" w14:textId="77777777" w:rsidR="001E345D" w:rsidRDefault="001E345D">
            <w:pPr>
              <w:pStyle w:val="TableParagraph"/>
              <w:rPr>
                <w:sz w:val="20"/>
              </w:rPr>
            </w:pPr>
          </w:p>
          <w:p w14:paraId="607F5DF6" w14:textId="77777777" w:rsidR="001E345D" w:rsidRDefault="001E345D">
            <w:pPr>
              <w:pStyle w:val="TableParagraph"/>
              <w:spacing w:before="9"/>
              <w:rPr>
                <w:sz w:val="19"/>
              </w:rPr>
            </w:pPr>
          </w:p>
          <w:p w14:paraId="11449D48" w14:textId="77777777" w:rsidR="001E345D" w:rsidRDefault="009405D6">
            <w:pPr>
              <w:pStyle w:val="TableParagraph"/>
              <w:ind w:right="111"/>
              <w:jc w:val="right"/>
              <w:rPr>
                <w:b/>
                <w:sz w:val="20"/>
              </w:rPr>
            </w:pPr>
            <w:r>
              <w:rPr>
                <w:b/>
                <w:color w:val="231F20"/>
                <w:sz w:val="20"/>
              </w:rPr>
              <w:t>88.350,00 Kč / rok</w:t>
            </w:r>
          </w:p>
        </w:tc>
      </w:tr>
      <w:tr w:rsidR="001E345D" w14:paraId="7BF0F9C4" w14:textId="77777777">
        <w:trPr>
          <w:trHeight w:hRule="exact" w:val="254"/>
        </w:trPr>
        <w:tc>
          <w:tcPr>
            <w:tcW w:w="782" w:type="dxa"/>
          </w:tcPr>
          <w:p w14:paraId="4A87D510" w14:textId="77777777" w:rsidR="001E345D" w:rsidRDefault="009405D6">
            <w:pPr>
              <w:pStyle w:val="TableParagraph"/>
              <w:spacing w:line="241" w:lineRule="exact"/>
              <w:ind w:left="235"/>
              <w:rPr>
                <w:b/>
                <w:sz w:val="20"/>
              </w:rPr>
            </w:pPr>
            <w:proofErr w:type="gramStart"/>
            <w:r>
              <w:rPr>
                <w:b/>
                <w:color w:val="231F20"/>
                <w:sz w:val="20"/>
              </w:rPr>
              <w:t>13a</w:t>
            </w:r>
            <w:proofErr w:type="gramEnd"/>
          </w:p>
        </w:tc>
        <w:tc>
          <w:tcPr>
            <w:tcW w:w="6543" w:type="dxa"/>
          </w:tcPr>
          <w:p w14:paraId="5805B34F" w14:textId="77777777" w:rsidR="001E345D" w:rsidRDefault="009405D6">
            <w:pPr>
              <w:pStyle w:val="TableParagraph"/>
              <w:spacing w:line="241" w:lineRule="exact"/>
              <w:ind w:left="81"/>
              <w:rPr>
                <w:b/>
                <w:sz w:val="20"/>
              </w:rPr>
            </w:pPr>
            <w:r>
              <w:rPr>
                <w:b/>
                <w:color w:val="231F20"/>
                <w:sz w:val="20"/>
              </w:rPr>
              <w:t xml:space="preserve">Vývoj aplikace a </w:t>
            </w:r>
            <w:proofErr w:type="spellStart"/>
            <w:r>
              <w:rPr>
                <w:b/>
                <w:color w:val="231F20"/>
                <w:sz w:val="20"/>
              </w:rPr>
              <w:t>workflow</w:t>
            </w:r>
            <w:proofErr w:type="spellEnd"/>
          </w:p>
        </w:tc>
        <w:tc>
          <w:tcPr>
            <w:tcW w:w="1739" w:type="dxa"/>
          </w:tcPr>
          <w:p w14:paraId="6DBCB823" w14:textId="77777777" w:rsidR="001E345D" w:rsidRDefault="009405D6">
            <w:pPr>
              <w:pStyle w:val="TableParagraph"/>
              <w:spacing w:line="241" w:lineRule="exact"/>
              <w:ind w:left="287"/>
              <w:rPr>
                <w:b/>
                <w:sz w:val="20"/>
              </w:rPr>
            </w:pPr>
            <w:r>
              <w:rPr>
                <w:b/>
                <w:color w:val="231F20"/>
                <w:sz w:val="20"/>
              </w:rPr>
              <w:t>238.000,00 Kč</w:t>
            </w:r>
          </w:p>
        </w:tc>
      </w:tr>
      <w:tr w:rsidR="001E345D" w14:paraId="00AD402F" w14:textId="77777777">
        <w:trPr>
          <w:trHeight w:hRule="exact" w:val="2450"/>
        </w:trPr>
        <w:tc>
          <w:tcPr>
            <w:tcW w:w="782" w:type="dxa"/>
          </w:tcPr>
          <w:p w14:paraId="66AAD980" w14:textId="77777777" w:rsidR="001E345D" w:rsidRDefault="009405D6">
            <w:pPr>
              <w:pStyle w:val="TableParagraph"/>
              <w:spacing w:line="241" w:lineRule="exact"/>
              <w:ind w:left="232"/>
              <w:rPr>
                <w:b/>
                <w:sz w:val="20"/>
              </w:rPr>
            </w:pPr>
            <w:proofErr w:type="gramStart"/>
            <w:r>
              <w:rPr>
                <w:b/>
                <w:color w:val="231F20"/>
                <w:sz w:val="20"/>
              </w:rPr>
              <w:t>13b</w:t>
            </w:r>
            <w:proofErr w:type="gramEnd"/>
          </w:p>
        </w:tc>
        <w:tc>
          <w:tcPr>
            <w:tcW w:w="6543" w:type="dxa"/>
          </w:tcPr>
          <w:p w14:paraId="4366E2BC" w14:textId="77777777" w:rsidR="001E345D" w:rsidRDefault="009405D6">
            <w:pPr>
              <w:pStyle w:val="TableParagraph"/>
              <w:spacing w:line="241" w:lineRule="exact"/>
              <w:ind w:left="81"/>
              <w:rPr>
                <w:b/>
                <w:sz w:val="20"/>
              </w:rPr>
            </w:pPr>
            <w:r>
              <w:rPr>
                <w:b/>
                <w:color w:val="231F20"/>
                <w:sz w:val="20"/>
              </w:rPr>
              <w:t>Implementační práce</w:t>
            </w:r>
          </w:p>
          <w:p w14:paraId="5D151AF7" w14:textId="77777777" w:rsidR="001E345D" w:rsidRDefault="009405D6">
            <w:pPr>
              <w:pStyle w:val="TableParagraph"/>
              <w:numPr>
                <w:ilvl w:val="0"/>
                <w:numId w:val="1"/>
              </w:numPr>
              <w:tabs>
                <w:tab w:val="left" w:pos="789"/>
                <w:tab w:val="left" w:pos="790"/>
              </w:tabs>
              <w:spacing w:line="243" w:lineRule="exact"/>
              <w:rPr>
                <w:b/>
                <w:sz w:val="20"/>
              </w:rPr>
            </w:pPr>
            <w:r>
              <w:rPr>
                <w:b/>
                <w:color w:val="231F20"/>
                <w:sz w:val="20"/>
              </w:rPr>
              <w:t>• Integrace do</w:t>
            </w:r>
            <w:r>
              <w:rPr>
                <w:b/>
                <w:color w:val="231F20"/>
                <w:spacing w:val="-7"/>
                <w:sz w:val="20"/>
              </w:rPr>
              <w:t xml:space="preserve"> </w:t>
            </w:r>
            <w:proofErr w:type="spellStart"/>
            <w:r>
              <w:rPr>
                <w:b/>
                <w:color w:val="231F20"/>
                <w:sz w:val="20"/>
              </w:rPr>
              <w:t>OKbase</w:t>
            </w:r>
            <w:proofErr w:type="spellEnd"/>
          </w:p>
          <w:p w14:paraId="0DB85950" w14:textId="77777777" w:rsidR="001E345D" w:rsidRDefault="009405D6">
            <w:pPr>
              <w:pStyle w:val="TableParagraph"/>
              <w:numPr>
                <w:ilvl w:val="0"/>
                <w:numId w:val="1"/>
              </w:numPr>
              <w:tabs>
                <w:tab w:val="left" w:pos="789"/>
                <w:tab w:val="left" w:pos="790"/>
              </w:tabs>
              <w:spacing w:line="243" w:lineRule="exact"/>
              <w:rPr>
                <w:b/>
                <w:sz w:val="20"/>
              </w:rPr>
            </w:pPr>
            <w:r>
              <w:rPr>
                <w:b/>
                <w:color w:val="231F20"/>
                <w:sz w:val="20"/>
              </w:rPr>
              <w:t>• Naprogramování</w:t>
            </w:r>
            <w:r>
              <w:rPr>
                <w:b/>
                <w:color w:val="231F20"/>
                <w:spacing w:val="-14"/>
                <w:sz w:val="20"/>
              </w:rPr>
              <w:t xml:space="preserve"> </w:t>
            </w:r>
            <w:r>
              <w:rPr>
                <w:b/>
                <w:color w:val="231F20"/>
                <w:sz w:val="20"/>
              </w:rPr>
              <w:t>sestav</w:t>
            </w:r>
          </w:p>
          <w:p w14:paraId="744714E5" w14:textId="77777777" w:rsidR="001E345D" w:rsidRDefault="009405D6">
            <w:pPr>
              <w:pStyle w:val="TableParagraph"/>
              <w:numPr>
                <w:ilvl w:val="0"/>
                <w:numId w:val="1"/>
              </w:numPr>
              <w:tabs>
                <w:tab w:val="left" w:pos="789"/>
                <w:tab w:val="left" w:pos="790"/>
              </w:tabs>
              <w:spacing w:before="1"/>
              <w:rPr>
                <w:b/>
                <w:sz w:val="20"/>
              </w:rPr>
            </w:pPr>
            <w:r>
              <w:rPr>
                <w:b/>
                <w:color w:val="231F20"/>
                <w:sz w:val="20"/>
              </w:rPr>
              <w:t>• Úprava</w:t>
            </w:r>
            <w:r>
              <w:rPr>
                <w:b/>
                <w:color w:val="231F20"/>
                <w:spacing w:val="-9"/>
                <w:sz w:val="20"/>
              </w:rPr>
              <w:t xml:space="preserve"> </w:t>
            </w:r>
            <w:r>
              <w:rPr>
                <w:b/>
                <w:color w:val="231F20"/>
                <w:sz w:val="20"/>
              </w:rPr>
              <w:t>dat</w:t>
            </w:r>
          </w:p>
          <w:p w14:paraId="65F9964A" w14:textId="77777777" w:rsidR="001E345D" w:rsidRDefault="009405D6">
            <w:pPr>
              <w:pStyle w:val="TableParagraph"/>
              <w:numPr>
                <w:ilvl w:val="0"/>
                <w:numId w:val="1"/>
              </w:numPr>
              <w:tabs>
                <w:tab w:val="left" w:pos="789"/>
                <w:tab w:val="left" w:pos="790"/>
              </w:tabs>
              <w:rPr>
                <w:b/>
                <w:sz w:val="20"/>
              </w:rPr>
            </w:pPr>
            <w:r>
              <w:rPr>
                <w:b/>
                <w:color w:val="231F20"/>
                <w:sz w:val="20"/>
              </w:rPr>
              <w:t>•</w:t>
            </w:r>
            <w:r>
              <w:rPr>
                <w:b/>
                <w:color w:val="231F20"/>
                <w:spacing w:val="-14"/>
                <w:sz w:val="20"/>
              </w:rPr>
              <w:t xml:space="preserve"> </w:t>
            </w:r>
            <w:r>
              <w:rPr>
                <w:b/>
                <w:color w:val="231F20"/>
                <w:sz w:val="20"/>
              </w:rPr>
              <w:t>Testování</w:t>
            </w:r>
          </w:p>
          <w:p w14:paraId="330793E3" w14:textId="77777777" w:rsidR="001E345D" w:rsidRDefault="009405D6">
            <w:pPr>
              <w:pStyle w:val="TableParagraph"/>
              <w:numPr>
                <w:ilvl w:val="0"/>
                <w:numId w:val="1"/>
              </w:numPr>
              <w:tabs>
                <w:tab w:val="left" w:pos="789"/>
                <w:tab w:val="left" w:pos="790"/>
              </w:tabs>
              <w:spacing w:line="243" w:lineRule="exact"/>
              <w:rPr>
                <w:b/>
                <w:sz w:val="20"/>
              </w:rPr>
            </w:pPr>
            <w:r>
              <w:rPr>
                <w:b/>
                <w:color w:val="231F20"/>
                <w:sz w:val="20"/>
              </w:rPr>
              <w:t>•</w:t>
            </w:r>
            <w:r>
              <w:rPr>
                <w:b/>
                <w:color w:val="231F20"/>
                <w:spacing w:val="-8"/>
                <w:sz w:val="20"/>
              </w:rPr>
              <w:t xml:space="preserve"> </w:t>
            </w:r>
            <w:r>
              <w:rPr>
                <w:b/>
                <w:color w:val="231F20"/>
                <w:sz w:val="20"/>
              </w:rPr>
              <w:t>Kalibrace</w:t>
            </w:r>
          </w:p>
          <w:p w14:paraId="44C140BC" w14:textId="77777777" w:rsidR="001E345D" w:rsidRDefault="009405D6">
            <w:pPr>
              <w:pStyle w:val="TableParagraph"/>
              <w:numPr>
                <w:ilvl w:val="0"/>
                <w:numId w:val="1"/>
              </w:numPr>
              <w:tabs>
                <w:tab w:val="left" w:pos="789"/>
                <w:tab w:val="left" w:pos="790"/>
              </w:tabs>
              <w:spacing w:line="243" w:lineRule="exact"/>
              <w:rPr>
                <w:b/>
                <w:sz w:val="20"/>
              </w:rPr>
            </w:pPr>
            <w:r>
              <w:rPr>
                <w:b/>
                <w:color w:val="231F20"/>
                <w:sz w:val="20"/>
              </w:rPr>
              <w:t>• Vypořádání</w:t>
            </w:r>
            <w:r>
              <w:rPr>
                <w:b/>
                <w:color w:val="231F20"/>
                <w:spacing w:val="-14"/>
                <w:sz w:val="20"/>
              </w:rPr>
              <w:t xml:space="preserve"> </w:t>
            </w:r>
            <w:r>
              <w:rPr>
                <w:b/>
                <w:color w:val="231F20"/>
                <w:sz w:val="20"/>
              </w:rPr>
              <w:t>připomínek</w:t>
            </w:r>
          </w:p>
          <w:p w14:paraId="44DD3AE6" w14:textId="77777777" w:rsidR="001E345D" w:rsidRDefault="009405D6">
            <w:pPr>
              <w:pStyle w:val="TableParagraph"/>
              <w:numPr>
                <w:ilvl w:val="0"/>
                <w:numId w:val="1"/>
              </w:numPr>
              <w:tabs>
                <w:tab w:val="left" w:pos="789"/>
                <w:tab w:val="left" w:pos="790"/>
              </w:tabs>
              <w:spacing w:before="1"/>
              <w:rPr>
                <w:b/>
                <w:sz w:val="20"/>
              </w:rPr>
            </w:pPr>
            <w:r>
              <w:rPr>
                <w:b/>
                <w:color w:val="231F20"/>
                <w:sz w:val="20"/>
              </w:rPr>
              <w:t>• Podpora zákaznického</w:t>
            </w:r>
            <w:r>
              <w:rPr>
                <w:b/>
                <w:color w:val="231F20"/>
                <w:spacing w:val="-19"/>
                <w:sz w:val="20"/>
              </w:rPr>
              <w:t xml:space="preserve"> </w:t>
            </w:r>
            <w:r>
              <w:rPr>
                <w:b/>
                <w:color w:val="231F20"/>
                <w:sz w:val="20"/>
              </w:rPr>
              <w:t>testování</w:t>
            </w:r>
          </w:p>
          <w:p w14:paraId="762951C8" w14:textId="77777777" w:rsidR="001E345D" w:rsidRDefault="009405D6">
            <w:pPr>
              <w:pStyle w:val="TableParagraph"/>
              <w:numPr>
                <w:ilvl w:val="0"/>
                <w:numId w:val="1"/>
              </w:numPr>
              <w:tabs>
                <w:tab w:val="left" w:pos="789"/>
                <w:tab w:val="left" w:pos="790"/>
              </w:tabs>
              <w:rPr>
                <w:b/>
                <w:sz w:val="20"/>
              </w:rPr>
            </w:pPr>
            <w:r>
              <w:rPr>
                <w:b/>
                <w:color w:val="231F20"/>
                <w:sz w:val="20"/>
              </w:rPr>
              <w:t>• Měsíční podpora po překlopení do</w:t>
            </w:r>
            <w:r>
              <w:rPr>
                <w:b/>
                <w:color w:val="231F20"/>
                <w:spacing w:val="-28"/>
                <w:sz w:val="20"/>
              </w:rPr>
              <w:t xml:space="preserve"> </w:t>
            </w:r>
            <w:r>
              <w:rPr>
                <w:b/>
                <w:color w:val="231F20"/>
                <w:sz w:val="20"/>
              </w:rPr>
              <w:t>produkce</w:t>
            </w:r>
          </w:p>
        </w:tc>
        <w:tc>
          <w:tcPr>
            <w:tcW w:w="1739" w:type="dxa"/>
          </w:tcPr>
          <w:p w14:paraId="2A3369C2" w14:textId="77777777" w:rsidR="001E345D" w:rsidRDefault="001E345D">
            <w:pPr>
              <w:pStyle w:val="TableParagraph"/>
              <w:rPr>
                <w:sz w:val="20"/>
              </w:rPr>
            </w:pPr>
          </w:p>
          <w:p w14:paraId="116CF3F2" w14:textId="77777777" w:rsidR="001E345D" w:rsidRDefault="001E345D">
            <w:pPr>
              <w:pStyle w:val="TableParagraph"/>
              <w:rPr>
                <w:sz w:val="20"/>
              </w:rPr>
            </w:pPr>
          </w:p>
          <w:p w14:paraId="1BD754CC" w14:textId="77777777" w:rsidR="001E345D" w:rsidRDefault="001E345D">
            <w:pPr>
              <w:pStyle w:val="TableParagraph"/>
              <w:rPr>
                <w:sz w:val="20"/>
              </w:rPr>
            </w:pPr>
          </w:p>
          <w:p w14:paraId="2EDCCD55" w14:textId="77777777" w:rsidR="001E345D" w:rsidRDefault="001E345D">
            <w:pPr>
              <w:pStyle w:val="TableParagraph"/>
              <w:spacing w:before="8"/>
              <w:rPr>
                <w:sz w:val="29"/>
              </w:rPr>
            </w:pPr>
          </w:p>
          <w:p w14:paraId="67BE0AB2" w14:textId="77777777" w:rsidR="001E345D" w:rsidRDefault="009405D6">
            <w:pPr>
              <w:pStyle w:val="TableParagraph"/>
              <w:spacing w:before="1"/>
              <w:ind w:left="287"/>
              <w:rPr>
                <w:b/>
                <w:sz w:val="20"/>
              </w:rPr>
            </w:pPr>
            <w:r>
              <w:rPr>
                <w:b/>
                <w:color w:val="231F20"/>
                <w:sz w:val="20"/>
              </w:rPr>
              <w:t>196.000,00 Kč</w:t>
            </w:r>
          </w:p>
        </w:tc>
      </w:tr>
      <w:tr w:rsidR="001E345D" w14:paraId="71E15BC3" w14:textId="77777777">
        <w:trPr>
          <w:trHeight w:hRule="exact" w:val="257"/>
        </w:trPr>
        <w:tc>
          <w:tcPr>
            <w:tcW w:w="782" w:type="dxa"/>
          </w:tcPr>
          <w:p w14:paraId="118405AC" w14:textId="77777777" w:rsidR="001E345D" w:rsidRDefault="009405D6">
            <w:pPr>
              <w:pStyle w:val="TableParagraph"/>
              <w:spacing w:line="241" w:lineRule="exact"/>
              <w:ind w:left="244"/>
              <w:rPr>
                <w:b/>
                <w:sz w:val="20"/>
              </w:rPr>
            </w:pPr>
            <w:r>
              <w:rPr>
                <w:b/>
                <w:color w:val="231F20"/>
                <w:sz w:val="20"/>
              </w:rPr>
              <w:t>13c</w:t>
            </w:r>
          </w:p>
        </w:tc>
        <w:tc>
          <w:tcPr>
            <w:tcW w:w="6543" w:type="dxa"/>
          </w:tcPr>
          <w:p w14:paraId="10DA4C9D" w14:textId="77777777" w:rsidR="001E345D" w:rsidRDefault="009405D6">
            <w:pPr>
              <w:pStyle w:val="TableParagraph"/>
              <w:spacing w:line="241" w:lineRule="exact"/>
              <w:ind w:left="81"/>
              <w:rPr>
                <w:b/>
                <w:sz w:val="20"/>
              </w:rPr>
            </w:pPr>
            <w:r>
              <w:rPr>
                <w:b/>
                <w:color w:val="231F20"/>
                <w:sz w:val="20"/>
              </w:rPr>
              <w:t>Roční podpora</w:t>
            </w:r>
          </w:p>
        </w:tc>
        <w:tc>
          <w:tcPr>
            <w:tcW w:w="1739" w:type="dxa"/>
          </w:tcPr>
          <w:p w14:paraId="21B9D9B3" w14:textId="77777777" w:rsidR="001E345D" w:rsidRDefault="009405D6">
            <w:pPr>
              <w:pStyle w:val="TableParagraph"/>
              <w:spacing w:line="241" w:lineRule="exact"/>
              <w:ind w:right="111"/>
              <w:jc w:val="right"/>
              <w:rPr>
                <w:b/>
                <w:sz w:val="20"/>
              </w:rPr>
            </w:pPr>
            <w:r>
              <w:rPr>
                <w:b/>
                <w:color w:val="231F20"/>
                <w:sz w:val="20"/>
              </w:rPr>
              <w:t>29.000,00 Kč / rok</w:t>
            </w:r>
          </w:p>
        </w:tc>
      </w:tr>
    </w:tbl>
    <w:p w14:paraId="6D8A4514" w14:textId="77777777" w:rsidR="009405D6" w:rsidRDefault="009405D6"/>
    <w:sectPr w:rsidR="009405D6">
      <w:pgSz w:w="11910" w:h="16840"/>
      <w:pgMar w:top="860" w:right="1300" w:bottom="1180" w:left="1300" w:header="0" w:footer="9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A40B" w14:textId="77777777" w:rsidR="009405D6" w:rsidRDefault="009405D6">
      <w:r>
        <w:separator/>
      </w:r>
    </w:p>
  </w:endnote>
  <w:endnote w:type="continuationSeparator" w:id="0">
    <w:p w14:paraId="35171EA7" w14:textId="77777777" w:rsidR="009405D6" w:rsidRDefault="0094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DD3F" w14:textId="77777777" w:rsidR="001E345D" w:rsidRDefault="009405D6">
    <w:pPr>
      <w:pStyle w:val="Zkladntext"/>
      <w:spacing w:line="14" w:lineRule="auto"/>
    </w:pPr>
    <w:r>
      <w:pict w14:anchorId="219EAB03">
        <v:shapetype id="_x0000_t202" coordsize="21600,21600" o:spt="202" path="m,l,21600r21600,l21600,xe">
          <v:stroke joinstyle="miter"/>
          <v:path gradientshapeok="t" o:connecttype="rect"/>
        </v:shapetype>
        <v:shape id="_x0000_s2049" type="#_x0000_t202" style="position:absolute;margin-left:289.5pt;margin-top:778.05pt;width:16.05pt;height:15.3pt;z-index:-251658752;mso-position-horizontal-relative:page;mso-position-vertical-relative:page" filled="f" stroked="f">
          <v:textbox inset="0,0,0,0">
            <w:txbxContent>
              <w:p w14:paraId="5F136628" w14:textId="77777777" w:rsidR="001E345D" w:rsidRDefault="009405D6">
                <w:pPr>
                  <w:spacing w:before="9"/>
                  <w:ind w:left="40"/>
                  <w:rPr>
                    <w:rFonts w:ascii="Times New Roman"/>
                    <w:sz w:val="24"/>
                  </w:rPr>
                </w:pPr>
                <w:r>
                  <w:fldChar w:fldCharType="begin"/>
                </w:r>
                <w:r>
                  <w:rPr>
                    <w:rFonts w:ascii="Times New Roman"/>
                    <w:color w:val="231F20"/>
                    <w:sz w:val="24"/>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2E45" w14:textId="77777777" w:rsidR="009405D6" w:rsidRDefault="009405D6">
      <w:r>
        <w:separator/>
      </w:r>
    </w:p>
  </w:footnote>
  <w:footnote w:type="continuationSeparator" w:id="0">
    <w:p w14:paraId="6CBC9C06" w14:textId="77777777" w:rsidR="009405D6" w:rsidRDefault="0094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77B"/>
    <w:multiLevelType w:val="hybridMultilevel"/>
    <w:tmpl w:val="90BE4482"/>
    <w:lvl w:ilvl="0" w:tplc="80108AEA">
      <w:numFmt w:val="bullet"/>
      <w:lvlText w:val="-"/>
      <w:lvlJc w:val="left"/>
      <w:pPr>
        <w:ind w:left="835" w:hanging="360"/>
      </w:pPr>
      <w:rPr>
        <w:rFonts w:ascii="Arial" w:eastAsia="Arial" w:hAnsi="Arial" w:cs="Arial" w:hint="default"/>
        <w:color w:val="707174"/>
        <w:w w:val="99"/>
        <w:sz w:val="20"/>
        <w:szCs w:val="20"/>
      </w:rPr>
    </w:lvl>
    <w:lvl w:ilvl="1" w:tplc="D3585C34">
      <w:numFmt w:val="bullet"/>
      <w:lvlText w:val="•"/>
      <w:lvlJc w:val="left"/>
      <w:pPr>
        <w:ind w:left="1686" w:hanging="360"/>
      </w:pPr>
      <w:rPr>
        <w:rFonts w:hint="default"/>
      </w:rPr>
    </w:lvl>
    <w:lvl w:ilvl="2" w:tplc="C32AD0A0">
      <w:numFmt w:val="bullet"/>
      <w:lvlText w:val="•"/>
      <w:lvlJc w:val="left"/>
      <w:pPr>
        <w:ind w:left="2532" w:hanging="360"/>
      </w:pPr>
      <w:rPr>
        <w:rFonts w:hint="default"/>
      </w:rPr>
    </w:lvl>
    <w:lvl w:ilvl="3" w:tplc="2444ABF0">
      <w:numFmt w:val="bullet"/>
      <w:lvlText w:val="•"/>
      <w:lvlJc w:val="left"/>
      <w:pPr>
        <w:ind w:left="3379" w:hanging="360"/>
      </w:pPr>
      <w:rPr>
        <w:rFonts w:hint="default"/>
      </w:rPr>
    </w:lvl>
    <w:lvl w:ilvl="4" w:tplc="99F6FB64">
      <w:numFmt w:val="bullet"/>
      <w:lvlText w:val="•"/>
      <w:lvlJc w:val="left"/>
      <w:pPr>
        <w:ind w:left="4225" w:hanging="360"/>
      </w:pPr>
      <w:rPr>
        <w:rFonts w:hint="default"/>
      </w:rPr>
    </w:lvl>
    <w:lvl w:ilvl="5" w:tplc="D69222E2">
      <w:numFmt w:val="bullet"/>
      <w:lvlText w:val="•"/>
      <w:lvlJc w:val="left"/>
      <w:pPr>
        <w:ind w:left="5072" w:hanging="360"/>
      </w:pPr>
      <w:rPr>
        <w:rFonts w:hint="default"/>
      </w:rPr>
    </w:lvl>
    <w:lvl w:ilvl="6" w:tplc="A13ADDD4">
      <w:numFmt w:val="bullet"/>
      <w:lvlText w:val="•"/>
      <w:lvlJc w:val="left"/>
      <w:pPr>
        <w:ind w:left="5918" w:hanging="360"/>
      </w:pPr>
      <w:rPr>
        <w:rFonts w:hint="default"/>
      </w:rPr>
    </w:lvl>
    <w:lvl w:ilvl="7" w:tplc="AF90D9D2">
      <w:numFmt w:val="bullet"/>
      <w:lvlText w:val="•"/>
      <w:lvlJc w:val="left"/>
      <w:pPr>
        <w:ind w:left="6765" w:hanging="360"/>
      </w:pPr>
      <w:rPr>
        <w:rFonts w:hint="default"/>
      </w:rPr>
    </w:lvl>
    <w:lvl w:ilvl="8" w:tplc="CC56A64C">
      <w:numFmt w:val="bullet"/>
      <w:lvlText w:val="•"/>
      <w:lvlJc w:val="left"/>
      <w:pPr>
        <w:ind w:left="7611" w:hanging="360"/>
      </w:pPr>
      <w:rPr>
        <w:rFonts w:hint="default"/>
      </w:rPr>
    </w:lvl>
  </w:abstractNum>
  <w:abstractNum w:abstractNumId="1" w15:restartNumberingAfterBreak="0">
    <w:nsid w:val="06581134"/>
    <w:multiLevelType w:val="multilevel"/>
    <w:tmpl w:val="72000108"/>
    <w:lvl w:ilvl="0">
      <w:start w:val="2"/>
      <w:numFmt w:val="decimal"/>
      <w:lvlText w:val="%1"/>
      <w:lvlJc w:val="left"/>
      <w:pPr>
        <w:ind w:left="115" w:hanging="707"/>
        <w:jc w:val="left"/>
      </w:pPr>
      <w:rPr>
        <w:rFonts w:hint="default"/>
      </w:rPr>
    </w:lvl>
    <w:lvl w:ilvl="1">
      <w:start w:val="1"/>
      <w:numFmt w:val="decimal"/>
      <w:lvlText w:val="%1.%2."/>
      <w:lvlJc w:val="left"/>
      <w:pPr>
        <w:ind w:left="115" w:hanging="707"/>
        <w:jc w:val="left"/>
      </w:pPr>
      <w:rPr>
        <w:rFonts w:ascii="Calibri" w:eastAsia="Calibri" w:hAnsi="Calibri" w:cs="Calibri" w:hint="default"/>
        <w:color w:val="231F20"/>
        <w:w w:val="100"/>
        <w:sz w:val="22"/>
        <w:szCs w:val="22"/>
      </w:rPr>
    </w:lvl>
    <w:lvl w:ilvl="2">
      <w:numFmt w:val="bullet"/>
      <w:lvlText w:val="•"/>
      <w:lvlJc w:val="left"/>
      <w:pPr>
        <w:ind w:left="1956" w:hanging="707"/>
      </w:pPr>
      <w:rPr>
        <w:rFonts w:hint="default"/>
      </w:rPr>
    </w:lvl>
    <w:lvl w:ilvl="3">
      <w:numFmt w:val="bullet"/>
      <w:lvlText w:val="•"/>
      <w:lvlJc w:val="left"/>
      <w:pPr>
        <w:ind w:left="2875" w:hanging="707"/>
      </w:pPr>
      <w:rPr>
        <w:rFonts w:hint="default"/>
      </w:rPr>
    </w:lvl>
    <w:lvl w:ilvl="4">
      <w:numFmt w:val="bullet"/>
      <w:lvlText w:val="•"/>
      <w:lvlJc w:val="left"/>
      <w:pPr>
        <w:ind w:left="3793" w:hanging="707"/>
      </w:pPr>
      <w:rPr>
        <w:rFonts w:hint="default"/>
      </w:rPr>
    </w:lvl>
    <w:lvl w:ilvl="5">
      <w:numFmt w:val="bullet"/>
      <w:lvlText w:val="•"/>
      <w:lvlJc w:val="left"/>
      <w:pPr>
        <w:ind w:left="4712" w:hanging="707"/>
      </w:pPr>
      <w:rPr>
        <w:rFonts w:hint="default"/>
      </w:rPr>
    </w:lvl>
    <w:lvl w:ilvl="6">
      <w:numFmt w:val="bullet"/>
      <w:lvlText w:val="•"/>
      <w:lvlJc w:val="left"/>
      <w:pPr>
        <w:ind w:left="5630" w:hanging="707"/>
      </w:pPr>
      <w:rPr>
        <w:rFonts w:hint="default"/>
      </w:rPr>
    </w:lvl>
    <w:lvl w:ilvl="7">
      <w:numFmt w:val="bullet"/>
      <w:lvlText w:val="•"/>
      <w:lvlJc w:val="left"/>
      <w:pPr>
        <w:ind w:left="6549" w:hanging="707"/>
      </w:pPr>
      <w:rPr>
        <w:rFonts w:hint="default"/>
      </w:rPr>
    </w:lvl>
    <w:lvl w:ilvl="8">
      <w:numFmt w:val="bullet"/>
      <w:lvlText w:val="•"/>
      <w:lvlJc w:val="left"/>
      <w:pPr>
        <w:ind w:left="7467" w:hanging="707"/>
      </w:pPr>
      <w:rPr>
        <w:rFonts w:hint="default"/>
      </w:rPr>
    </w:lvl>
  </w:abstractNum>
  <w:abstractNum w:abstractNumId="2" w15:restartNumberingAfterBreak="0">
    <w:nsid w:val="12FD22B1"/>
    <w:multiLevelType w:val="hybridMultilevel"/>
    <w:tmpl w:val="3E581258"/>
    <w:lvl w:ilvl="0" w:tplc="166A3166">
      <w:numFmt w:val="bullet"/>
      <w:lvlText w:val="•"/>
      <w:lvlJc w:val="left"/>
      <w:pPr>
        <w:ind w:left="789" w:hanging="708"/>
      </w:pPr>
      <w:rPr>
        <w:rFonts w:ascii="Calibri" w:eastAsia="Calibri" w:hAnsi="Calibri" w:cs="Calibri" w:hint="default"/>
        <w:color w:val="231F20"/>
        <w:w w:val="99"/>
        <w:sz w:val="20"/>
        <w:szCs w:val="20"/>
      </w:rPr>
    </w:lvl>
    <w:lvl w:ilvl="1" w:tplc="81DEA1E6">
      <w:numFmt w:val="bullet"/>
      <w:lvlText w:val="•"/>
      <w:lvlJc w:val="left"/>
      <w:pPr>
        <w:ind w:left="1355" w:hanging="708"/>
      </w:pPr>
      <w:rPr>
        <w:rFonts w:hint="default"/>
      </w:rPr>
    </w:lvl>
    <w:lvl w:ilvl="2" w:tplc="9260D19E">
      <w:numFmt w:val="bullet"/>
      <w:lvlText w:val="•"/>
      <w:lvlJc w:val="left"/>
      <w:pPr>
        <w:ind w:left="1930" w:hanging="708"/>
      </w:pPr>
      <w:rPr>
        <w:rFonts w:hint="default"/>
      </w:rPr>
    </w:lvl>
    <w:lvl w:ilvl="3" w:tplc="4D24E9DC">
      <w:numFmt w:val="bullet"/>
      <w:lvlText w:val="•"/>
      <w:lvlJc w:val="left"/>
      <w:pPr>
        <w:ind w:left="2506" w:hanging="708"/>
      </w:pPr>
      <w:rPr>
        <w:rFonts w:hint="default"/>
      </w:rPr>
    </w:lvl>
    <w:lvl w:ilvl="4" w:tplc="354E5A2A">
      <w:numFmt w:val="bullet"/>
      <w:lvlText w:val="•"/>
      <w:lvlJc w:val="left"/>
      <w:pPr>
        <w:ind w:left="3081" w:hanging="708"/>
      </w:pPr>
      <w:rPr>
        <w:rFonts w:hint="default"/>
      </w:rPr>
    </w:lvl>
    <w:lvl w:ilvl="5" w:tplc="990C05C2">
      <w:numFmt w:val="bullet"/>
      <w:lvlText w:val="•"/>
      <w:lvlJc w:val="left"/>
      <w:pPr>
        <w:ind w:left="3656" w:hanging="708"/>
      </w:pPr>
      <w:rPr>
        <w:rFonts w:hint="default"/>
      </w:rPr>
    </w:lvl>
    <w:lvl w:ilvl="6" w:tplc="290C0724">
      <w:numFmt w:val="bullet"/>
      <w:lvlText w:val="•"/>
      <w:lvlJc w:val="left"/>
      <w:pPr>
        <w:ind w:left="4232" w:hanging="708"/>
      </w:pPr>
      <w:rPr>
        <w:rFonts w:hint="default"/>
      </w:rPr>
    </w:lvl>
    <w:lvl w:ilvl="7" w:tplc="63E49D3C">
      <w:numFmt w:val="bullet"/>
      <w:lvlText w:val="•"/>
      <w:lvlJc w:val="left"/>
      <w:pPr>
        <w:ind w:left="4807" w:hanging="708"/>
      </w:pPr>
      <w:rPr>
        <w:rFonts w:hint="default"/>
      </w:rPr>
    </w:lvl>
    <w:lvl w:ilvl="8" w:tplc="96687D44">
      <w:numFmt w:val="bullet"/>
      <w:lvlText w:val="•"/>
      <w:lvlJc w:val="left"/>
      <w:pPr>
        <w:ind w:left="5382" w:hanging="708"/>
      </w:pPr>
      <w:rPr>
        <w:rFonts w:hint="default"/>
      </w:rPr>
    </w:lvl>
  </w:abstractNum>
  <w:abstractNum w:abstractNumId="3" w15:restartNumberingAfterBreak="0">
    <w:nsid w:val="15075113"/>
    <w:multiLevelType w:val="multilevel"/>
    <w:tmpl w:val="3482B3EE"/>
    <w:lvl w:ilvl="0">
      <w:start w:val="2"/>
      <w:numFmt w:val="decimal"/>
      <w:lvlText w:val="%1"/>
      <w:lvlJc w:val="left"/>
      <w:pPr>
        <w:ind w:left="115" w:hanging="374"/>
        <w:jc w:val="left"/>
      </w:pPr>
      <w:rPr>
        <w:rFonts w:hint="default"/>
      </w:rPr>
    </w:lvl>
    <w:lvl w:ilvl="1">
      <w:start w:val="3"/>
      <w:numFmt w:val="decimal"/>
      <w:lvlText w:val="%1.%2"/>
      <w:lvlJc w:val="left"/>
      <w:pPr>
        <w:ind w:left="115" w:hanging="374"/>
        <w:jc w:val="left"/>
      </w:pPr>
      <w:rPr>
        <w:rFonts w:ascii="Calibri" w:eastAsia="Calibri" w:hAnsi="Calibri" w:cs="Calibri" w:hint="default"/>
        <w:color w:val="231F20"/>
        <w:w w:val="100"/>
        <w:sz w:val="22"/>
        <w:szCs w:val="22"/>
      </w:rPr>
    </w:lvl>
    <w:lvl w:ilvl="2">
      <w:numFmt w:val="bullet"/>
      <w:lvlText w:val="•"/>
      <w:lvlJc w:val="left"/>
      <w:pPr>
        <w:ind w:left="1956" w:hanging="374"/>
      </w:pPr>
      <w:rPr>
        <w:rFonts w:hint="default"/>
      </w:rPr>
    </w:lvl>
    <w:lvl w:ilvl="3">
      <w:numFmt w:val="bullet"/>
      <w:lvlText w:val="•"/>
      <w:lvlJc w:val="left"/>
      <w:pPr>
        <w:ind w:left="2875" w:hanging="374"/>
      </w:pPr>
      <w:rPr>
        <w:rFonts w:hint="default"/>
      </w:rPr>
    </w:lvl>
    <w:lvl w:ilvl="4">
      <w:numFmt w:val="bullet"/>
      <w:lvlText w:val="•"/>
      <w:lvlJc w:val="left"/>
      <w:pPr>
        <w:ind w:left="3793" w:hanging="374"/>
      </w:pPr>
      <w:rPr>
        <w:rFonts w:hint="default"/>
      </w:rPr>
    </w:lvl>
    <w:lvl w:ilvl="5">
      <w:numFmt w:val="bullet"/>
      <w:lvlText w:val="•"/>
      <w:lvlJc w:val="left"/>
      <w:pPr>
        <w:ind w:left="4712" w:hanging="374"/>
      </w:pPr>
      <w:rPr>
        <w:rFonts w:hint="default"/>
      </w:rPr>
    </w:lvl>
    <w:lvl w:ilvl="6">
      <w:numFmt w:val="bullet"/>
      <w:lvlText w:val="•"/>
      <w:lvlJc w:val="left"/>
      <w:pPr>
        <w:ind w:left="5630" w:hanging="374"/>
      </w:pPr>
      <w:rPr>
        <w:rFonts w:hint="default"/>
      </w:rPr>
    </w:lvl>
    <w:lvl w:ilvl="7">
      <w:numFmt w:val="bullet"/>
      <w:lvlText w:val="•"/>
      <w:lvlJc w:val="left"/>
      <w:pPr>
        <w:ind w:left="6549" w:hanging="374"/>
      </w:pPr>
      <w:rPr>
        <w:rFonts w:hint="default"/>
      </w:rPr>
    </w:lvl>
    <w:lvl w:ilvl="8">
      <w:numFmt w:val="bullet"/>
      <w:lvlText w:val="•"/>
      <w:lvlJc w:val="left"/>
      <w:pPr>
        <w:ind w:left="7467" w:hanging="374"/>
      </w:pPr>
      <w:rPr>
        <w:rFonts w:hint="default"/>
      </w:rPr>
    </w:lvl>
  </w:abstractNum>
  <w:abstractNum w:abstractNumId="4" w15:restartNumberingAfterBreak="0">
    <w:nsid w:val="17071F39"/>
    <w:multiLevelType w:val="hybridMultilevel"/>
    <w:tmpl w:val="2B106D10"/>
    <w:lvl w:ilvl="0" w:tplc="8B525596">
      <w:numFmt w:val="bullet"/>
      <w:lvlText w:val="-"/>
      <w:lvlJc w:val="left"/>
      <w:pPr>
        <w:ind w:left="187" w:hanging="106"/>
      </w:pPr>
      <w:rPr>
        <w:rFonts w:ascii="Calibri" w:eastAsia="Calibri" w:hAnsi="Calibri" w:cs="Calibri" w:hint="default"/>
        <w:b/>
        <w:bCs/>
        <w:color w:val="231F20"/>
        <w:w w:val="99"/>
        <w:sz w:val="20"/>
        <w:szCs w:val="20"/>
      </w:rPr>
    </w:lvl>
    <w:lvl w:ilvl="1" w:tplc="D6F86F4C">
      <w:numFmt w:val="bullet"/>
      <w:lvlText w:val="•"/>
      <w:lvlJc w:val="left"/>
      <w:pPr>
        <w:ind w:left="815" w:hanging="106"/>
      </w:pPr>
      <w:rPr>
        <w:rFonts w:hint="default"/>
      </w:rPr>
    </w:lvl>
    <w:lvl w:ilvl="2" w:tplc="0F3CC5EA">
      <w:numFmt w:val="bullet"/>
      <w:lvlText w:val="•"/>
      <w:lvlJc w:val="left"/>
      <w:pPr>
        <w:ind w:left="1450" w:hanging="106"/>
      </w:pPr>
      <w:rPr>
        <w:rFonts w:hint="default"/>
      </w:rPr>
    </w:lvl>
    <w:lvl w:ilvl="3" w:tplc="5DBA2DBC">
      <w:numFmt w:val="bullet"/>
      <w:lvlText w:val="•"/>
      <w:lvlJc w:val="left"/>
      <w:pPr>
        <w:ind w:left="2086" w:hanging="106"/>
      </w:pPr>
      <w:rPr>
        <w:rFonts w:hint="default"/>
      </w:rPr>
    </w:lvl>
    <w:lvl w:ilvl="4" w:tplc="FF643FBC">
      <w:numFmt w:val="bullet"/>
      <w:lvlText w:val="•"/>
      <w:lvlJc w:val="left"/>
      <w:pPr>
        <w:ind w:left="2721" w:hanging="106"/>
      </w:pPr>
      <w:rPr>
        <w:rFonts w:hint="default"/>
      </w:rPr>
    </w:lvl>
    <w:lvl w:ilvl="5" w:tplc="62E0848A">
      <w:numFmt w:val="bullet"/>
      <w:lvlText w:val="•"/>
      <w:lvlJc w:val="left"/>
      <w:pPr>
        <w:ind w:left="3356" w:hanging="106"/>
      </w:pPr>
      <w:rPr>
        <w:rFonts w:hint="default"/>
      </w:rPr>
    </w:lvl>
    <w:lvl w:ilvl="6" w:tplc="099E6A78">
      <w:numFmt w:val="bullet"/>
      <w:lvlText w:val="•"/>
      <w:lvlJc w:val="left"/>
      <w:pPr>
        <w:ind w:left="3992" w:hanging="106"/>
      </w:pPr>
      <w:rPr>
        <w:rFonts w:hint="default"/>
      </w:rPr>
    </w:lvl>
    <w:lvl w:ilvl="7" w:tplc="F5DA3DFC">
      <w:numFmt w:val="bullet"/>
      <w:lvlText w:val="•"/>
      <w:lvlJc w:val="left"/>
      <w:pPr>
        <w:ind w:left="4627" w:hanging="106"/>
      </w:pPr>
      <w:rPr>
        <w:rFonts w:hint="default"/>
      </w:rPr>
    </w:lvl>
    <w:lvl w:ilvl="8" w:tplc="3B581A42">
      <w:numFmt w:val="bullet"/>
      <w:lvlText w:val="•"/>
      <w:lvlJc w:val="left"/>
      <w:pPr>
        <w:ind w:left="5262" w:hanging="106"/>
      </w:pPr>
      <w:rPr>
        <w:rFonts w:hint="default"/>
      </w:rPr>
    </w:lvl>
  </w:abstractNum>
  <w:abstractNum w:abstractNumId="5" w15:restartNumberingAfterBreak="0">
    <w:nsid w:val="1E60099A"/>
    <w:multiLevelType w:val="multilevel"/>
    <w:tmpl w:val="363048F8"/>
    <w:lvl w:ilvl="0">
      <w:start w:val="3"/>
      <w:numFmt w:val="decimal"/>
      <w:lvlText w:val="%1"/>
      <w:lvlJc w:val="left"/>
      <w:pPr>
        <w:ind w:left="115" w:hanging="707"/>
        <w:jc w:val="left"/>
      </w:pPr>
      <w:rPr>
        <w:rFonts w:hint="default"/>
      </w:rPr>
    </w:lvl>
    <w:lvl w:ilvl="1">
      <w:start w:val="1"/>
      <w:numFmt w:val="decimal"/>
      <w:lvlText w:val="%1.%2"/>
      <w:lvlJc w:val="left"/>
      <w:pPr>
        <w:ind w:left="115" w:hanging="707"/>
        <w:jc w:val="left"/>
      </w:pPr>
      <w:rPr>
        <w:rFonts w:ascii="Calibri" w:eastAsia="Calibri" w:hAnsi="Calibri" w:cs="Calibri" w:hint="default"/>
        <w:color w:val="231F20"/>
        <w:spacing w:val="-1"/>
        <w:w w:val="100"/>
        <w:sz w:val="22"/>
        <w:szCs w:val="22"/>
      </w:rPr>
    </w:lvl>
    <w:lvl w:ilvl="2">
      <w:numFmt w:val="bullet"/>
      <w:lvlText w:val="•"/>
      <w:lvlJc w:val="left"/>
      <w:pPr>
        <w:ind w:left="1956" w:hanging="707"/>
      </w:pPr>
      <w:rPr>
        <w:rFonts w:hint="default"/>
      </w:rPr>
    </w:lvl>
    <w:lvl w:ilvl="3">
      <w:numFmt w:val="bullet"/>
      <w:lvlText w:val="•"/>
      <w:lvlJc w:val="left"/>
      <w:pPr>
        <w:ind w:left="2875" w:hanging="707"/>
      </w:pPr>
      <w:rPr>
        <w:rFonts w:hint="default"/>
      </w:rPr>
    </w:lvl>
    <w:lvl w:ilvl="4">
      <w:numFmt w:val="bullet"/>
      <w:lvlText w:val="•"/>
      <w:lvlJc w:val="left"/>
      <w:pPr>
        <w:ind w:left="3793" w:hanging="707"/>
      </w:pPr>
      <w:rPr>
        <w:rFonts w:hint="default"/>
      </w:rPr>
    </w:lvl>
    <w:lvl w:ilvl="5">
      <w:numFmt w:val="bullet"/>
      <w:lvlText w:val="•"/>
      <w:lvlJc w:val="left"/>
      <w:pPr>
        <w:ind w:left="4712" w:hanging="707"/>
      </w:pPr>
      <w:rPr>
        <w:rFonts w:hint="default"/>
      </w:rPr>
    </w:lvl>
    <w:lvl w:ilvl="6">
      <w:numFmt w:val="bullet"/>
      <w:lvlText w:val="•"/>
      <w:lvlJc w:val="left"/>
      <w:pPr>
        <w:ind w:left="5630" w:hanging="707"/>
      </w:pPr>
      <w:rPr>
        <w:rFonts w:hint="default"/>
      </w:rPr>
    </w:lvl>
    <w:lvl w:ilvl="7">
      <w:numFmt w:val="bullet"/>
      <w:lvlText w:val="•"/>
      <w:lvlJc w:val="left"/>
      <w:pPr>
        <w:ind w:left="6549" w:hanging="707"/>
      </w:pPr>
      <w:rPr>
        <w:rFonts w:hint="default"/>
      </w:rPr>
    </w:lvl>
    <w:lvl w:ilvl="8">
      <w:numFmt w:val="bullet"/>
      <w:lvlText w:val="•"/>
      <w:lvlJc w:val="left"/>
      <w:pPr>
        <w:ind w:left="7467" w:hanging="707"/>
      </w:pPr>
      <w:rPr>
        <w:rFonts w:hint="default"/>
      </w:rPr>
    </w:lvl>
  </w:abstractNum>
  <w:abstractNum w:abstractNumId="6" w15:restartNumberingAfterBreak="0">
    <w:nsid w:val="26D15CB8"/>
    <w:multiLevelType w:val="multilevel"/>
    <w:tmpl w:val="9E06C19A"/>
    <w:lvl w:ilvl="0">
      <w:start w:val="1"/>
      <w:numFmt w:val="decimal"/>
      <w:lvlText w:val="%1."/>
      <w:lvlJc w:val="left"/>
      <w:pPr>
        <w:ind w:left="475" w:hanging="360"/>
        <w:jc w:val="right"/>
      </w:pPr>
      <w:rPr>
        <w:rFonts w:ascii="Arial" w:eastAsia="Arial" w:hAnsi="Arial" w:cs="Arial" w:hint="default"/>
        <w:b/>
        <w:bCs/>
        <w:color w:val="707174"/>
        <w:spacing w:val="-1"/>
        <w:w w:val="99"/>
        <w:sz w:val="20"/>
        <w:szCs w:val="20"/>
      </w:rPr>
    </w:lvl>
    <w:lvl w:ilvl="1">
      <w:start w:val="1"/>
      <w:numFmt w:val="decimal"/>
      <w:lvlText w:val="%1.%2."/>
      <w:lvlJc w:val="left"/>
      <w:pPr>
        <w:ind w:left="907" w:hanging="377"/>
        <w:jc w:val="left"/>
      </w:pPr>
      <w:rPr>
        <w:rFonts w:ascii="Arial" w:eastAsia="Arial" w:hAnsi="Arial" w:cs="Arial" w:hint="default"/>
        <w:color w:val="707174"/>
        <w:spacing w:val="-1"/>
        <w:w w:val="99"/>
        <w:sz w:val="20"/>
        <w:szCs w:val="20"/>
      </w:rPr>
    </w:lvl>
    <w:lvl w:ilvl="2">
      <w:numFmt w:val="bullet"/>
      <w:lvlText w:val="•"/>
      <w:lvlJc w:val="left"/>
      <w:pPr>
        <w:ind w:left="900" w:hanging="377"/>
      </w:pPr>
      <w:rPr>
        <w:rFonts w:hint="default"/>
      </w:rPr>
    </w:lvl>
    <w:lvl w:ilvl="3">
      <w:numFmt w:val="bullet"/>
      <w:lvlText w:val="•"/>
      <w:lvlJc w:val="left"/>
      <w:pPr>
        <w:ind w:left="1948" w:hanging="377"/>
      </w:pPr>
      <w:rPr>
        <w:rFonts w:hint="default"/>
      </w:rPr>
    </w:lvl>
    <w:lvl w:ilvl="4">
      <w:numFmt w:val="bullet"/>
      <w:lvlText w:val="•"/>
      <w:lvlJc w:val="left"/>
      <w:pPr>
        <w:ind w:left="2996" w:hanging="377"/>
      </w:pPr>
      <w:rPr>
        <w:rFonts w:hint="default"/>
      </w:rPr>
    </w:lvl>
    <w:lvl w:ilvl="5">
      <w:numFmt w:val="bullet"/>
      <w:lvlText w:val="•"/>
      <w:lvlJc w:val="left"/>
      <w:pPr>
        <w:ind w:left="4044" w:hanging="377"/>
      </w:pPr>
      <w:rPr>
        <w:rFonts w:hint="default"/>
      </w:rPr>
    </w:lvl>
    <w:lvl w:ilvl="6">
      <w:numFmt w:val="bullet"/>
      <w:lvlText w:val="•"/>
      <w:lvlJc w:val="left"/>
      <w:pPr>
        <w:ind w:left="5092" w:hanging="377"/>
      </w:pPr>
      <w:rPr>
        <w:rFonts w:hint="default"/>
      </w:rPr>
    </w:lvl>
    <w:lvl w:ilvl="7">
      <w:numFmt w:val="bullet"/>
      <w:lvlText w:val="•"/>
      <w:lvlJc w:val="left"/>
      <w:pPr>
        <w:ind w:left="6140" w:hanging="377"/>
      </w:pPr>
      <w:rPr>
        <w:rFonts w:hint="default"/>
      </w:rPr>
    </w:lvl>
    <w:lvl w:ilvl="8">
      <w:numFmt w:val="bullet"/>
      <w:lvlText w:val="•"/>
      <w:lvlJc w:val="left"/>
      <w:pPr>
        <w:ind w:left="7188" w:hanging="377"/>
      </w:pPr>
      <w:rPr>
        <w:rFonts w:hint="default"/>
      </w:rPr>
    </w:lvl>
  </w:abstractNum>
  <w:abstractNum w:abstractNumId="7" w15:restartNumberingAfterBreak="0">
    <w:nsid w:val="3A1454C0"/>
    <w:multiLevelType w:val="hybridMultilevel"/>
    <w:tmpl w:val="270C827A"/>
    <w:lvl w:ilvl="0" w:tplc="E42C130E">
      <w:numFmt w:val="bullet"/>
      <w:lvlText w:val="-"/>
      <w:lvlJc w:val="left"/>
      <w:pPr>
        <w:ind w:left="187" w:hanging="106"/>
      </w:pPr>
      <w:rPr>
        <w:rFonts w:ascii="Calibri" w:eastAsia="Calibri" w:hAnsi="Calibri" w:cs="Calibri" w:hint="default"/>
        <w:b/>
        <w:bCs/>
        <w:color w:val="231F20"/>
        <w:w w:val="99"/>
        <w:sz w:val="20"/>
        <w:szCs w:val="20"/>
      </w:rPr>
    </w:lvl>
    <w:lvl w:ilvl="1" w:tplc="6F8CE816">
      <w:numFmt w:val="bullet"/>
      <w:lvlText w:val="•"/>
      <w:lvlJc w:val="left"/>
      <w:pPr>
        <w:ind w:left="815" w:hanging="106"/>
      </w:pPr>
      <w:rPr>
        <w:rFonts w:hint="default"/>
      </w:rPr>
    </w:lvl>
    <w:lvl w:ilvl="2" w:tplc="1EB213D8">
      <w:numFmt w:val="bullet"/>
      <w:lvlText w:val="•"/>
      <w:lvlJc w:val="left"/>
      <w:pPr>
        <w:ind w:left="1450" w:hanging="106"/>
      </w:pPr>
      <w:rPr>
        <w:rFonts w:hint="default"/>
      </w:rPr>
    </w:lvl>
    <w:lvl w:ilvl="3" w:tplc="BE601580">
      <w:numFmt w:val="bullet"/>
      <w:lvlText w:val="•"/>
      <w:lvlJc w:val="left"/>
      <w:pPr>
        <w:ind w:left="2086" w:hanging="106"/>
      </w:pPr>
      <w:rPr>
        <w:rFonts w:hint="default"/>
      </w:rPr>
    </w:lvl>
    <w:lvl w:ilvl="4" w:tplc="45B4948E">
      <w:numFmt w:val="bullet"/>
      <w:lvlText w:val="•"/>
      <w:lvlJc w:val="left"/>
      <w:pPr>
        <w:ind w:left="2721" w:hanging="106"/>
      </w:pPr>
      <w:rPr>
        <w:rFonts w:hint="default"/>
      </w:rPr>
    </w:lvl>
    <w:lvl w:ilvl="5" w:tplc="B8FE68BE">
      <w:numFmt w:val="bullet"/>
      <w:lvlText w:val="•"/>
      <w:lvlJc w:val="left"/>
      <w:pPr>
        <w:ind w:left="3356" w:hanging="106"/>
      </w:pPr>
      <w:rPr>
        <w:rFonts w:hint="default"/>
      </w:rPr>
    </w:lvl>
    <w:lvl w:ilvl="6" w:tplc="A84035E2">
      <w:numFmt w:val="bullet"/>
      <w:lvlText w:val="•"/>
      <w:lvlJc w:val="left"/>
      <w:pPr>
        <w:ind w:left="3992" w:hanging="106"/>
      </w:pPr>
      <w:rPr>
        <w:rFonts w:hint="default"/>
      </w:rPr>
    </w:lvl>
    <w:lvl w:ilvl="7" w:tplc="7C286DC6">
      <w:numFmt w:val="bullet"/>
      <w:lvlText w:val="•"/>
      <w:lvlJc w:val="left"/>
      <w:pPr>
        <w:ind w:left="4627" w:hanging="106"/>
      </w:pPr>
      <w:rPr>
        <w:rFonts w:hint="default"/>
      </w:rPr>
    </w:lvl>
    <w:lvl w:ilvl="8" w:tplc="ADA2D656">
      <w:numFmt w:val="bullet"/>
      <w:lvlText w:val="•"/>
      <w:lvlJc w:val="left"/>
      <w:pPr>
        <w:ind w:left="5262" w:hanging="106"/>
      </w:pPr>
      <w:rPr>
        <w:rFonts w:hint="default"/>
      </w:rPr>
    </w:lvl>
  </w:abstractNum>
  <w:abstractNum w:abstractNumId="8" w15:restartNumberingAfterBreak="0">
    <w:nsid w:val="4D2432CF"/>
    <w:multiLevelType w:val="hybridMultilevel"/>
    <w:tmpl w:val="DA2C6976"/>
    <w:lvl w:ilvl="0" w:tplc="6EEE35E0">
      <w:numFmt w:val="bullet"/>
      <w:lvlText w:val="-"/>
      <w:lvlJc w:val="left"/>
      <w:pPr>
        <w:ind w:left="1555" w:hanging="360"/>
      </w:pPr>
      <w:rPr>
        <w:rFonts w:ascii="Arial" w:eastAsia="Arial" w:hAnsi="Arial" w:cs="Arial" w:hint="default"/>
        <w:color w:val="707174"/>
        <w:w w:val="99"/>
        <w:sz w:val="20"/>
        <w:szCs w:val="20"/>
      </w:rPr>
    </w:lvl>
    <w:lvl w:ilvl="1" w:tplc="2990CA50">
      <w:numFmt w:val="bullet"/>
      <w:lvlText w:val="•"/>
      <w:lvlJc w:val="left"/>
      <w:pPr>
        <w:ind w:left="2478" w:hanging="360"/>
      </w:pPr>
      <w:rPr>
        <w:rFonts w:hint="default"/>
      </w:rPr>
    </w:lvl>
    <w:lvl w:ilvl="2" w:tplc="EEBAF4DA">
      <w:numFmt w:val="bullet"/>
      <w:lvlText w:val="•"/>
      <w:lvlJc w:val="left"/>
      <w:pPr>
        <w:ind w:left="3396" w:hanging="360"/>
      </w:pPr>
      <w:rPr>
        <w:rFonts w:hint="default"/>
      </w:rPr>
    </w:lvl>
    <w:lvl w:ilvl="3" w:tplc="19DA0EFA">
      <w:numFmt w:val="bullet"/>
      <w:lvlText w:val="•"/>
      <w:lvlJc w:val="left"/>
      <w:pPr>
        <w:ind w:left="4315" w:hanging="360"/>
      </w:pPr>
      <w:rPr>
        <w:rFonts w:hint="default"/>
      </w:rPr>
    </w:lvl>
    <w:lvl w:ilvl="4" w:tplc="D6A29ADC">
      <w:numFmt w:val="bullet"/>
      <w:lvlText w:val="•"/>
      <w:lvlJc w:val="left"/>
      <w:pPr>
        <w:ind w:left="5233" w:hanging="360"/>
      </w:pPr>
      <w:rPr>
        <w:rFonts w:hint="default"/>
      </w:rPr>
    </w:lvl>
    <w:lvl w:ilvl="5" w:tplc="649E8454">
      <w:numFmt w:val="bullet"/>
      <w:lvlText w:val="•"/>
      <w:lvlJc w:val="left"/>
      <w:pPr>
        <w:ind w:left="6152" w:hanging="360"/>
      </w:pPr>
      <w:rPr>
        <w:rFonts w:hint="default"/>
      </w:rPr>
    </w:lvl>
    <w:lvl w:ilvl="6" w:tplc="2BAE3FE0">
      <w:numFmt w:val="bullet"/>
      <w:lvlText w:val="•"/>
      <w:lvlJc w:val="left"/>
      <w:pPr>
        <w:ind w:left="7070" w:hanging="360"/>
      </w:pPr>
      <w:rPr>
        <w:rFonts w:hint="default"/>
      </w:rPr>
    </w:lvl>
    <w:lvl w:ilvl="7" w:tplc="FF1A4EAA">
      <w:numFmt w:val="bullet"/>
      <w:lvlText w:val="•"/>
      <w:lvlJc w:val="left"/>
      <w:pPr>
        <w:ind w:left="7989" w:hanging="360"/>
      </w:pPr>
      <w:rPr>
        <w:rFonts w:hint="default"/>
      </w:rPr>
    </w:lvl>
    <w:lvl w:ilvl="8" w:tplc="36EC7A9A">
      <w:numFmt w:val="bullet"/>
      <w:lvlText w:val="•"/>
      <w:lvlJc w:val="left"/>
      <w:pPr>
        <w:ind w:left="8907" w:hanging="360"/>
      </w:pPr>
      <w:rPr>
        <w:rFonts w:hint="default"/>
      </w:rPr>
    </w:lvl>
  </w:abstractNum>
  <w:abstractNum w:abstractNumId="9" w15:restartNumberingAfterBreak="0">
    <w:nsid w:val="4E49060B"/>
    <w:multiLevelType w:val="hybridMultilevel"/>
    <w:tmpl w:val="0AC23682"/>
    <w:lvl w:ilvl="0" w:tplc="9D28708A">
      <w:numFmt w:val="bullet"/>
      <w:lvlText w:val="-"/>
      <w:lvlJc w:val="left"/>
      <w:pPr>
        <w:ind w:left="825" w:hanging="360"/>
      </w:pPr>
      <w:rPr>
        <w:rFonts w:ascii="Arial" w:eastAsia="Arial" w:hAnsi="Arial" w:cs="Arial" w:hint="default"/>
        <w:color w:val="707174"/>
        <w:w w:val="99"/>
        <w:sz w:val="20"/>
        <w:szCs w:val="20"/>
      </w:rPr>
    </w:lvl>
    <w:lvl w:ilvl="1" w:tplc="B8D8EF44">
      <w:numFmt w:val="bullet"/>
      <w:lvlText w:val="•"/>
      <w:lvlJc w:val="left"/>
      <w:pPr>
        <w:ind w:left="1487" w:hanging="360"/>
      </w:pPr>
      <w:rPr>
        <w:rFonts w:hint="default"/>
      </w:rPr>
    </w:lvl>
    <w:lvl w:ilvl="2" w:tplc="C2A27266">
      <w:numFmt w:val="bullet"/>
      <w:lvlText w:val="•"/>
      <w:lvlJc w:val="left"/>
      <w:pPr>
        <w:ind w:left="2155" w:hanging="360"/>
      </w:pPr>
      <w:rPr>
        <w:rFonts w:hint="default"/>
      </w:rPr>
    </w:lvl>
    <w:lvl w:ilvl="3" w:tplc="1966E6AA">
      <w:numFmt w:val="bullet"/>
      <w:lvlText w:val="•"/>
      <w:lvlJc w:val="left"/>
      <w:pPr>
        <w:ind w:left="2822" w:hanging="360"/>
      </w:pPr>
      <w:rPr>
        <w:rFonts w:hint="default"/>
      </w:rPr>
    </w:lvl>
    <w:lvl w:ilvl="4" w:tplc="A63E0A52">
      <w:numFmt w:val="bullet"/>
      <w:lvlText w:val="•"/>
      <w:lvlJc w:val="left"/>
      <w:pPr>
        <w:ind w:left="3490" w:hanging="360"/>
      </w:pPr>
      <w:rPr>
        <w:rFonts w:hint="default"/>
      </w:rPr>
    </w:lvl>
    <w:lvl w:ilvl="5" w:tplc="5192BA9C">
      <w:numFmt w:val="bullet"/>
      <w:lvlText w:val="•"/>
      <w:lvlJc w:val="left"/>
      <w:pPr>
        <w:ind w:left="4157" w:hanging="360"/>
      </w:pPr>
      <w:rPr>
        <w:rFonts w:hint="default"/>
      </w:rPr>
    </w:lvl>
    <w:lvl w:ilvl="6" w:tplc="63506FB6">
      <w:numFmt w:val="bullet"/>
      <w:lvlText w:val="•"/>
      <w:lvlJc w:val="left"/>
      <w:pPr>
        <w:ind w:left="4825" w:hanging="360"/>
      </w:pPr>
      <w:rPr>
        <w:rFonts w:hint="default"/>
      </w:rPr>
    </w:lvl>
    <w:lvl w:ilvl="7" w:tplc="1F08F942">
      <w:numFmt w:val="bullet"/>
      <w:lvlText w:val="•"/>
      <w:lvlJc w:val="left"/>
      <w:pPr>
        <w:ind w:left="5492" w:hanging="360"/>
      </w:pPr>
      <w:rPr>
        <w:rFonts w:hint="default"/>
      </w:rPr>
    </w:lvl>
    <w:lvl w:ilvl="8" w:tplc="13F04C7A">
      <w:numFmt w:val="bullet"/>
      <w:lvlText w:val="•"/>
      <w:lvlJc w:val="left"/>
      <w:pPr>
        <w:ind w:left="6160" w:hanging="360"/>
      </w:pPr>
      <w:rPr>
        <w:rFonts w:hint="default"/>
      </w:rPr>
    </w:lvl>
  </w:abstractNum>
  <w:abstractNum w:abstractNumId="10" w15:restartNumberingAfterBreak="0">
    <w:nsid w:val="69D84766"/>
    <w:multiLevelType w:val="hybridMultilevel"/>
    <w:tmpl w:val="A9C68056"/>
    <w:lvl w:ilvl="0" w:tplc="E5D26CAE">
      <w:numFmt w:val="bullet"/>
      <w:lvlText w:val=""/>
      <w:lvlJc w:val="left"/>
      <w:pPr>
        <w:ind w:left="820" w:hanging="360"/>
      </w:pPr>
      <w:rPr>
        <w:rFonts w:ascii="Symbol" w:eastAsia="Symbol" w:hAnsi="Symbol" w:cs="Symbol" w:hint="default"/>
        <w:color w:val="707174"/>
        <w:w w:val="99"/>
        <w:sz w:val="20"/>
        <w:szCs w:val="20"/>
      </w:rPr>
    </w:lvl>
    <w:lvl w:ilvl="1" w:tplc="CB9A6B58">
      <w:numFmt w:val="bullet"/>
      <w:lvlText w:val="•"/>
      <w:lvlJc w:val="left"/>
      <w:pPr>
        <w:ind w:left="1572" w:hanging="360"/>
      </w:pPr>
      <w:rPr>
        <w:rFonts w:hint="default"/>
      </w:rPr>
    </w:lvl>
    <w:lvl w:ilvl="2" w:tplc="74C4EE60">
      <w:numFmt w:val="bullet"/>
      <w:lvlText w:val="•"/>
      <w:lvlJc w:val="left"/>
      <w:pPr>
        <w:ind w:left="2325" w:hanging="360"/>
      </w:pPr>
      <w:rPr>
        <w:rFonts w:hint="default"/>
      </w:rPr>
    </w:lvl>
    <w:lvl w:ilvl="3" w:tplc="59348676">
      <w:numFmt w:val="bullet"/>
      <w:lvlText w:val="•"/>
      <w:lvlJc w:val="left"/>
      <w:pPr>
        <w:ind w:left="3078" w:hanging="360"/>
      </w:pPr>
      <w:rPr>
        <w:rFonts w:hint="default"/>
      </w:rPr>
    </w:lvl>
    <w:lvl w:ilvl="4" w:tplc="F9DC00DE">
      <w:numFmt w:val="bullet"/>
      <w:lvlText w:val="•"/>
      <w:lvlJc w:val="left"/>
      <w:pPr>
        <w:ind w:left="3830" w:hanging="360"/>
      </w:pPr>
      <w:rPr>
        <w:rFonts w:hint="default"/>
      </w:rPr>
    </w:lvl>
    <w:lvl w:ilvl="5" w:tplc="B5B20DBC">
      <w:numFmt w:val="bullet"/>
      <w:lvlText w:val="•"/>
      <w:lvlJc w:val="left"/>
      <w:pPr>
        <w:ind w:left="4583" w:hanging="360"/>
      </w:pPr>
      <w:rPr>
        <w:rFonts w:hint="default"/>
      </w:rPr>
    </w:lvl>
    <w:lvl w:ilvl="6" w:tplc="5C2C6DDE">
      <w:numFmt w:val="bullet"/>
      <w:lvlText w:val="•"/>
      <w:lvlJc w:val="left"/>
      <w:pPr>
        <w:ind w:left="5336" w:hanging="360"/>
      </w:pPr>
      <w:rPr>
        <w:rFonts w:hint="default"/>
      </w:rPr>
    </w:lvl>
    <w:lvl w:ilvl="7" w:tplc="67D00BF2">
      <w:numFmt w:val="bullet"/>
      <w:lvlText w:val="•"/>
      <w:lvlJc w:val="left"/>
      <w:pPr>
        <w:ind w:left="6089" w:hanging="360"/>
      </w:pPr>
      <w:rPr>
        <w:rFonts w:hint="default"/>
      </w:rPr>
    </w:lvl>
    <w:lvl w:ilvl="8" w:tplc="810C0F08">
      <w:numFmt w:val="bullet"/>
      <w:lvlText w:val="•"/>
      <w:lvlJc w:val="left"/>
      <w:pPr>
        <w:ind w:left="6841" w:hanging="360"/>
      </w:pPr>
      <w:rPr>
        <w:rFonts w:hint="default"/>
      </w:rPr>
    </w:lvl>
  </w:abstractNum>
  <w:abstractNum w:abstractNumId="11" w15:restartNumberingAfterBreak="0">
    <w:nsid w:val="78842811"/>
    <w:multiLevelType w:val="hybridMultilevel"/>
    <w:tmpl w:val="BACA6048"/>
    <w:lvl w:ilvl="0" w:tplc="16DAFED8">
      <w:start w:val="1"/>
      <w:numFmt w:val="decimal"/>
      <w:lvlText w:val="%1."/>
      <w:lvlJc w:val="left"/>
      <w:pPr>
        <w:ind w:left="4153" w:hanging="360"/>
        <w:jc w:val="right"/>
      </w:pPr>
      <w:rPr>
        <w:rFonts w:ascii="Calibri" w:eastAsia="Calibri" w:hAnsi="Calibri" w:cs="Calibri" w:hint="default"/>
        <w:b/>
        <w:bCs/>
        <w:color w:val="231F20"/>
        <w:w w:val="100"/>
        <w:sz w:val="22"/>
        <w:szCs w:val="22"/>
      </w:rPr>
    </w:lvl>
    <w:lvl w:ilvl="1" w:tplc="6C2AEEB8">
      <w:numFmt w:val="bullet"/>
      <w:lvlText w:val="•"/>
      <w:lvlJc w:val="left"/>
      <w:pPr>
        <w:ind w:left="4674" w:hanging="360"/>
      </w:pPr>
      <w:rPr>
        <w:rFonts w:hint="default"/>
      </w:rPr>
    </w:lvl>
    <w:lvl w:ilvl="2" w:tplc="CD2C998C">
      <w:numFmt w:val="bullet"/>
      <w:lvlText w:val="•"/>
      <w:lvlJc w:val="left"/>
      <w:pPr>
        <w:ind w:left="5188" w:hanging="360"/>
      </w:pPr>
      <w:rPr>
        <w:rFonts w:hint="default"/>
      </w:rPr>
    </w:lvl>
    <w:lvl w:ilvl="3" w:tplc="1D50F704">
      <w:numFmt w:val="bullet"/>
      <w:lvlText w:val="•"/>
      <w:lvlJc w:val="left"/>
      <w:pPr>
        <w:ind w:left="5703" w:hanging="360"/>
      </w:pPr>
      <w:rPr>
        <w:rFonts w:hint="default"/>
      </w:rPr>
    </w:lvl>
    <w:lvl w:ilvl="4" w:tplc="0240C0B0">
      <w:numFmt w:val="bullet"/>
      <w:lvlText w:val="•"/>
      <w:lvlJc w:val="left"/>
      <w:pPr>
        <w:ind w:left="6217" w:hanging="360"/>
      </w:pPr>
      <w:rPr>
        <w:rFonts w:hint="default"/>
      </w:rPr>
    </w:lvl>
    <w:lvl w:ilvl="5" w:tplc="DA4636BC">
      <w:numFmt w:val="bullet"/>
      <w:lvlText w:val="•"/>
      <w:lvlJc w:val="left"/>
      <w:pPr>
        <w:ind w:left="6732" w:hanging="360"/>
      </w:pPr>
      <w:rPr>
        <w:rFonts w:hint="default"/>
      </w:rPr>
    </w:lvl>
    <w:lvl w:ilvl="6" w:tplc="3AA4FCE2">
      <w:numFmt w:val="bullet"/>
      <w:lvlText w:val="•"/>
      <w:lvlJc w:val="left"/>
      <w:pPr>
        <w:ind w:left="7246" w:hanging="360"/>
      </w:pPr>
      <w:rPr>
        <w:rFonts w:hint="default"/>
      </w:rPr>
    </w:lvl>
    <w:lvl w:ilvl="7" w:tplc="18B437D0">
      <w:numFmt w:val="bullet"/>
      <w:lvlText w:val="•"/>
      <w:lvlJc w:val="left"/>
      <w:pPr>
        <w:ind w:left="7761" w:hanging="360"/>
      </w:pPr>
      <w:rPr>
        <w:rFonts w:hint="default"/>
      </w:rPr>
    </w:lvl>
    <w:lvl w:ilvl="8" w:tplc="9A60FF54">
      <w:numFmt w:val="bullet"/>
      <w:lvlText w:val="•"/>
      <w:lvlJc w:val="left"/>
      <w:pPr>
        <w:ind w:left="8275" w:hanging="360"/>
      </w:pPr>
      <w:rPr>
        <w:rFonts w:hint="default"/>
      </w:rPr>
    </w:lvl>
  </w:abstractNum>
  <w:abstractNum w:abstractNumId="12" w15:restartNumberingAfterBreak="0">
    <w:nsid w:val="7CE35806"/>
    <w:multiLevelType w:val="hybridMultilevel"/>
    <w:tmpl w:val="40964FB2"/>
    <w:lvl w:ilvl="0" w:tplc="E408AB2E">
      <w:numFmt w:val="bullet"/>
      <w:lvlText w:val="•"/>
      <w:lvlJc w:val="left"/>
      <w:pPr>
        <w:ind w:left="789" w:hanging="708"/>
      </w:pPr>
      <w:rPr>
        <w:rFonts w:ascii="Calibri" w:eastAsia="Calibri" w:hAnsi="Calibri" w:cs="Calibri" w:hint="default"/>
        <w:color w:val="231F20"/>
        <w:w w:val="99"/>
        <w:sz w:val="20"/>
        <w:szCs w:val="20"/>
      </w:rPr>
    </w:lvl>
    <w:lvl w:ilvl="1" w:tplc="A266B150">
      <w:numFmt w:val="bullet"/>
      <w:lvlText w:val="•"/>
      <w:lvlJc w:val="left"/>
      <w:pPr>
        <w:ind w:left="1355" w:hanging="708"/>
      </w:pPr>
      <w:rPr>
        <w:rFonts w:hint="default"/>
      </w:rPr>
    </w:lvl>
    <w:lvl w:ilvl="2" w:tplc="B832CD2E">
      <w:numFmt w:val="bullet"/>
      <w:lvlText w:val="•"/>
      <w:lvlJc w:val="left"/>
      <w:pPr>
        <w:ind w:left="1930" w:hanging="708"/>
      </w:pPr>
      <w:rPr>
        <w:rFonts w:hint="default"/>
      </w:rPr>
    </w:lvl>
    <w:lvl w:ilvl="3" w:tplc="E570BE34">
      <w:numFmt w:val="bullet"/>
      <w:lvlText w:val="•"/>
      <w:lvlJc w:val="left"/>
      <w:pPr>
        <w:ind w:left="2506" w:hanging="708"/>
      </w:pPr>
      <w:rPr>
        <w:rFonts w:hint="default"/>
      </w:rPr>
    </w:lvl>
    <w:lvl w:ilvl="4" w:tplc="8A2E6C46">
      <w:numFmt w:val="bullet"/>
      <w:lvlText w:val="•"/>
      <w:lvlJc w:val="left"/>
      <w:pPr>
        <w:ind w:left="3081" w:hanging="708"/>
      </w:pPr>
      <w:rPr>
        <w:rFonts w:hint="default"/>
      </w:rPr>
    </w:lvl>
    <w:lvl w:ilvl="5" w:tplc="20000DCA">
      <w:numFmt w:val="bullet"/>
      <w:lvlText w:val="•"/>
      <w:lvlJc w:val="left"/>
      <w:pPr>
        <w:ind w:left="3656" w:hanging="708"/>
      </w:pPr>
      <w:rPr>
        <w:rFonts w:hint="default"/>
      </w:rPr>
    </w:lvl>
    <w:lvl w:ilvl="6" w:tplc="83E45C30">
      <w:numFmt w:val="bullet"/>
      <w:lvlText w:val="•"/>
      <w:lvlJc w:val="left"/>
      <w:pPr>
        <w:ind w:left="4232" w:hanging="708"/>
      </w:pPr>
      <w:rPr>
        <w:rFonts w:hint="default"/>
      </w:rPr>
    </w:lvl>
    <w:lvl w:ilvl="7" w:tplc="14100D0E">
      <w:numFmt w:val="bullet"/>
      <w:lvlText w:val="•"/>
      <w:lvlJc w:val="left"/>
      <w:pPr>
        <w:ind w:left="4807" w:hanging="708"/>
      </w:pPr>
      <w:rPr>
        <w:rFonts w:hint="default"/>
      </w:rPr>
    </w:lvl>
    <w:lvl w:ilvl="8" w:tplc="498C134A">
      <w:numFmt w:val="bullet"/>
      <w:lvlText w:val="•"/>
      <w:lvlJc w:val="left"/>
      <w:pPr>
        <w:ind w:left="5382" w:hanging="708"/>
      </w:pPr>
      <w:rPr>
        <w:rFonts w:hint="default"/>
      </w:rPr>
    </w:lvl>
  </w:abstractNum>
  <w:num w:numId="1">
    <w:abstractNumId w:val="2"/>
  </w:num>
  <w:num w:numId="2">
    <w:abstractNumId w:val="4"/>
  </w:num>
  <w:num w:numId="3">
    <w:abstractNumId w:val="8"/>
  </w:num>
  <w:num w:numId="4">
    <w:abstractNumId w:val="10"/>
  </w:num>
  <w:num w:numId="5">
    <w:abstractNumId w:val="0"/>
  </w:num>
  <w:num w:numId="6">
    <w:abstractNumId w:val="6"/>
  </w:num>
  <w:num w:numId="7">
    <w:abstractNumId w:val="9"/>
  </w:num>
  <w:num w:numId="8">
    <w:abstractNumId w:val="5"/>
  </w:num>
  <w:num w:numId="9">
    <w:abstractNumId w:val="12"/>
  </w:num>
  <w:num w:numId="10">
    <w:abstractNumId w:val="7"/>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E345D"/>
    <w:rsid w:val="0004239D"/>
    <w:rsid w:val="000F56E6"/>
    <w:rsid w:val="001046C7"/>
    <w:rsid w:val="001669B2"/>
    <w:rsid w:val="001E345D"/>
    <w:rsid w:val="0028149A"/>
    <w:rsid w:val="003B6E0B"/>
    <w:rsid w:val="004559BE"/>
    <w:rsid w:val="004C61F7"/>
    <w:rsid w:val="004D501D"/>
    <w:rsid w:val="00564B42"/>
    <w:rsid w:val="005F66F4"/>
    <w:rsid w:val="006554EA"/>
    <w:rsid w:val="006A7F4D"/>
    <w:rsid w:val="006D0198"/>
    <w:rsid w:val="006D27FF"/>
    <w:rsid w:val="007329CD"/>
    <w:rsid w:val="0073783F"/>
    <w:rsid w:val="007804B5"/>
    <w:rsid w:val="007B4F44"/>
    <w:rsid w:val="007E007A"/>
    <w:rsid w:val="008006C3"/>
    <w:rsid w:val="008B03F0"/>
    <w:rsid w:val="00937A1F"/>
    <w:rsid w:val="009405D6"/>
    <w:rsid w:val="00946D2F"/>
    <w:rsid w:val="00993BFE"/>
    <w:rsid w:val="00A0407D"/>
    <w:rsid w:val="00A634FD"/>
    <w:rsid w:val="00AE73D5"/>
    <w:rsid w:val="00B3735D"/>
    <w:rsid w:val="00B73CC3"/>
    <w:rsid w:val="00B7511D"/>
    <w:rsid w:val="00CA325C"/>
    <w:rsid w:val="00CE0BF9"/>
    <w:rsid w:val="00E36B1C"/>
    <w:rsid w:val="00E563F7"/>
    <w:rsid w:val="00E97953"/>
    <w:rsid w:val="00F1456A"/>
    <w:rsid w:val="00F16613"/>
    <w:rsid w:val="00F95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B6697"/>
  <w15:docId w15:val="{6BF58178-666E-44D8-AD7A-50E0D87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4" w:right="158"/>
      <w:jc w:val="center"/>
      <w:outlineLvl w:val="0"/>
    </w:pPr>
    <w:rPr>
      <w:rFonts w:ascii="Calibri" w:eastAsia="Calibri" w:hAnsi="Calibri" w:cs="Calibri"/>
      <w:b/>
      <w:bCs/>
      <w:sz w:val="32"/>
      <w:szCs w:val="32"/>
    </w:rPr>
  </w:style>
  <w:style w:type="paragraph" w:styleId="Nadpis2">
    <w:name w:val="heading 2"/>
    <w:basedOn w:val="Normln"/>
    <w:uiPriority w:val="9"/>
    <w:unhideWhenUsed/>
    <w:qFormat/>
    <w:pPr>
      <w:spacing w:before="1"/>
      <w:ind w:left="135"/>
      <w:jc w:val="center"/>
      <w:outlineLvl w:val="1"/>
    </w:pPr>
    <w:rPr>
      <w:rFonts w:ascii="Calibri" w:eastAsia="Calibri" w:hAnsi="Calibri" w:cs="Calibri"/>
      <w:b/>
      <w:bCs/>
      <w:sz w:val="28"/>
      <w:szCs w:val="28"/>
    </w:rPr>
  </w:style>
  <w:style w:type="paragraph" w:styleId="Nadpis3">
    <w:name w:val="heading 3"/>
    <w:basedOn w:val="Normln"/>
    <w:uiPriority w:val="9"/>
    <w:unhideWhenUsed/>
    <w:qFormat/>
    <w:pPr>
      <w:ind w:left="115"/>
      <w:outlineLvl w:val="2"/>
    </w:pPr>
    <w:rPr>
      <w:rFonts w:ascii="Calibri" w:eastAsia="Calibri" w:hAnsi="Calibri" w:cs="Calibri"/>
      <w:b/>
      <w:bCs/>
    </w:rPr>
  </w:style>
  <w:style w:type="paragraph" w:styleId="Nadpis4">
    <w:name w:val="heading 4"/>
    <w:basedOn w:val="Normln"/>
    <w:uiPriority w:val="9"/>
    <w:unhideWhenUsed/>
    <w:qFormat/>
    <w:pPr>
      <w:ind w:left="115"/>
      <w:jc w:val="both"/>
      <w:outlineLvl w:val="3"/>
    </w:pPr>
    <w:rPr>
      <w:rFonts w:ascii="Calibri" w:eastAsia="Calibri" w:hAnsi="Calibri" w:cs="Calibri"/>
    </w:rPr>
  </w:style>
  <w:style w:type="paragraph" w:styleId="Nadpis5">
    <w:name w:val="heading 5"/>
    <w:basedOn w:val="Normln"/>
    <w:uiPriority w:val="9"/>
    <w:unhideWhenUsed/>
    <w:qFormat/>
    <w:pPr>
      <w:ind w:left="475" w:hanging="360"/>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907" w:hanging="432"/>
    </w:pPr>
  </w:style>
  <w:style w:type="paragraph" w:customStyle="1" w:styleId="TableParagraph">
    <w:name w:val="Table Paragraph"/>
    <w:basedOn w:val="Normln"/>
    <w:uiPriority w:val="1"/>
    <w:qFormat/>
    <w:rPr>
      <w:rFonts w:ascii="Calibri" w:eastAsia="Calibri" w:hAnsi="Calibri" w:cs="Calibri"/>
    </w:rPr>
  </w:style>
  <w:style w:type="character" w:styleId="Hypertextovodkaz">
    <w:name w:val="Hyperlink"/>
    <w:basedOn w:val="Standardnpsmoodstavce"/>
    <w:uiPriority w:val="99"/>
    <w:unhideWhenUsed/>
    <w:rsid w:val="006D27FF"/>
    <w:rPr>
      <w:color w:val="0000FF" w:themeColor="hyperlink"/>
      <w:u w:val="single"/>
    </w:rPr>
  </w:style>
  <w:style w:type="character" w:styleId="Nevyeenzmnka">
    <w:name w:val="Unresolved Mention"/>
    <w:basedOn w:val="Standardnpsmoodstavce"/>
    <w:uiPriority w:val="99"/>
    <w:semiHidden/>
    <w:unhideWhenUsed/>
    <w:rsid w:val="006D2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02C7-277E-401A-8129-A80B5BD2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4618</Words>
  <Characters>27250</Characters>
  <Application>Microsoft Office Word</Application>
  <DocSecurity>0</DocSecurity>
  <Lines>227</Lines>
  <Paragraphs>63</Paragraphs>
  <ScaleCrop>false</ScaleCrop>
  <Company>VSCHT Praha</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OKsystem_dodatek 8_smlouva_PIS_2362966004_original.pdf</dc:title>
  <dc:creator>proksj</dc:creator>
  <cp:lastModifiedBy>Maurerova Marketa</cp:lastModifiedBy>
  <cp:revision>40</cp:revision>
  <dcterms:created xsi:type="dcterms:W3CDTF">2023-10-25T14:50:00Z</dcterms:created>
  <dcterms:modified xsi:type="dcterms:W3CDTF">2023-10-25T13:17:00Z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2016</vt:lpwstr>
  </property>
  <property fmtid="{D5CDD505-2E9C-101B-9397-08002B2CF9AE}" pid="4" name="LastSaved">
    <vt:filetime>2023-10-25T00:00:00Z</vt:filetime>
  </property>
</Properties>
</file>