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9" w:rsidRPr="003E3D31" w:rsidRDefault="00A77629">
      <w:pPr>
        <w:pStyle w:val="Nzev"/>
        <w:rPr>
          <w:rFonts w:ascii="Calibri" w:hAnsi="Calibri" w:cs="Times New Roman"/>
        </w:rPr>
      </w:pPr>
      <w:r w:rsidRPr="003E3D31">
        <w:rPr>
          <w:rFonts w:ascii="Calibri" w:hAnsi="Calibri" w:cs="Times New Roman"/>
        </w:rPr>
        <w:t xml:space="preserve">Smlouva </w:t>
      </w:r>
      <w:r w:rsidR="00787396">
        <w:rPr>
          <w:rFonts w:ascii="Calibri" w:hAnsi="Calibri" w:cs="Times New Roman"/>
        </w:rPr>
        <w:t xml:space="preserve">o nájmu prostor určených k podnikání </w:t>
      </w:r>
    </w:p>
    <w:p w:rsidR="00A77629" w:rsidRPr="003E3D31" w:rsidRDefault="00A77629">
      <w:pPr>
        <w:overflowPunct w:val="0"/>
        <w:autoSpaceDE w:val="0"/>
        <w:jc w:val="center"/>
        <w:rPr>
          <w:rFonts w:ascii="Calibri" w:hAnsi="Calibri"/>
          <w:b/>
          <w:bCs/>
          <w:sz w:val="28"/>
        </w:rPr>
      </w:pPr>
      <w:r w:rsidRPr="003E3D31">
        <w:rPr>
          <w:rFonts w:ascii="Calibri" w:hAnsi="Calibri"/>
          <w:b/>
          <w:bCs/>
          <w:sz w:val="28"/>
        </w:rPr>
        <w:t xml:space="preserve">č. </w:t>
      </w:r>
      <w:r w:rsidR="00936F8D">
        <w:rPr>
          <w:rFonts w:ascii="Calibri" w:hAnsi="Calibri"/>
          <w:b/>
          <w:bCs/>
          <w:sz w:val="28"/>
        </w:rPr>
        <w:t>010</w:t>
      </w:r>
      <w:r w:rsidR="008842AE">
        <w:rPr>
          <w:rFonts w:ascii="Calibri" w:hAnsi="Calibri"/>
          <w:b/>
          <w:bCs/>
          <w:sz w:val="28"/>
        </w:rPr>
        <w:t>/2016</w:t>
      </w:r>
      <w:r w:rsidR="00F36FC2" w:rsidRPr="003E3D31">
        <w:rPr>
          <w:rFonts w:ascii="Calibri" w:hAnsi="Calibri"/>
          <w:b/>
          <w:bCs/>
          <w:sz w:val="28"/>
        </w:rPr>
        <w:t>/</w:t>
      </w:r>
      <w:r w:rsidR="00787396">
        <w:rPr>
          <w:rFonts w:ascii="Calibri" w:hAnsi="Calibri"/>
          <w:b/>
          <w:bCs/>
          <w:sz w:val="28"/>
        </w:rPr>
        <w:t>AE – Dodatek č. 1</w:t>
      </w:r>
    </w:p>
    <w:p w:rsidR="00366E24" w:rsidRPr="003E3D31" w:rsidRDefault="00366E24" w:rsidP="00366E24">
      <w:pPr>
        <w:pStyle w:val="Default"/>
        <w:jc w:val="center"/>
        <w:rPr>
          <w:rFonts w:ascii="Calibri" w:hAnsi="Calibri"/>
        </w:rPr>
      </w:pPr>
      <w:r w:rsidRPr="003E3D31">
        <w:rPr>
          <w:rFonts w:ascii="Calibri" w:hAnsi="Calibri"/>
          <w:bCs/>
        </w:rPr>
        <w:t xml:space="preserve">uzavřená podle § </w:t>
      </w:r>
      <w:r w:rsidR="00787396">
        <w:rPr>
          <w:rFonts w:ascii="Calibri" w:hAnsi="Calibri"/>
          <w:bCs/>
        </w:rPr>
        <w:t>2302</w:t>
      </w:r>
      <w:r w:rsidRPr="003E3D31">
        <w:rPr>
          <w:rFonts w:ascii="Calibri" w:hAnsi="Calibri"/>
          <w:bCs/>
        </w:rPr>
        <w:t xml:space="preserve"> </w:t>
      </w:r>
      <w:r w:rsidR="00787396">
        <w:rPr>
          <w:rFonts w:ascii="Calibri" w:hAnsi="Calibri"/>
          <w:bCs/>
        </w:rPr>
        <w:t xml:space="preserve">zákona </w:t>
      </w:r>
      <w:r w:rsidRPr="003E3D31">
        <w:rPr>
          <w:rFonts w:ascii="Calibri" w:hAnsi="Calibri"/>
          <w:bCs/>
        </w:rPr>
        <w:t xml:space="preserve">č. </w:t>
      </w:r>
      <w:r w:rsidRPr="003E3D31">
        <w:rPr>
          <w:rFonts w:ascii="Calibri" w:hAnsi="Calibri"/>
          <w:sz w:val="23"/>
          <w:szCs w:val="23"/>
        </w:rPr>
        <w:t xml:space="preserve">89/2012 Sb., občanský zákoník, </w:t>
      </w:r>
    </w:p>
    <w:p w:rsidR="00A77629" w:rsidRPr="003E3D31" w:rsidRDefault="00A77629" w:rsidP="00366E24">
      <w:pPr>
        <w:overflowPunct w:val="0"/>
        <w:autoSpaceDE w:val="0"/>
        <w:rPr>
          <w:rFonts w:ascii="Calibri" w:hAnsi="Calibri"/>
          <w:b/>
          <w:bCs/>
          <w:sz w:val="20"/>
          <w:szCs w:val="20"/>
        </w:rPr>
      </w:pPr>
    </w:p>
    <w:p w:rsidR="00A77629" w:rsidRPr="003E3D31" w:rsidRDefault="00A77629">
      <w:pPr>
        <w:overflowPunct w:val="0"/>
        <w:autoSpaceDE w:val="0"/>
        <w:jc w:val="center"/>
        <w:rPr>
          <w:rFonts w:ascii="Calibri" w:hAnsi="Calibri"/>
          <w:b/>
          <w:bCs/>
        </w:rPr>
      </w:pPr>
      <w:r w:rsidRPr="003E3D31">
        <w:rPr>
          <w:rFonts w:ascii="Calibri" w:hAnsi="Calibri"/>
          <w:b/>
          <w:bCs/>
        </w:rPr>
        <w:t>mezi smluvními stranami</w:t>
      </w:r>
    </w:p>
    <w:p w:rsidR="00A77629" w:rsidRPr="003E3D31" w:rsidRDefault="00A77629">
      <w:pPr>
        <w:overflowPunct w:val="0"/>
        <w:autoSpaceDE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A77629" w:rsidRPr="00A34576" w:rsidRDefault="00A77629">
      <w:pPr>
        <w:pStyle w:val="Zkladntext21"/>
        <w:rPr>
          <w:rFonts w:ascii="Calibri" w:hAnsi="Calibri" w:cs="Calibri"/>
          <w:b/>
          <w:sz w:val="20"/>
        </w:rPr>
      </w:pPr>
      <w:r w:rsidRPr="00A34576">
        <w:rPr>
          <w:rFonts w:ascii="Calibri" w:hAnsi="Calibri" w:cs="Calibri"/>
          <w:b/>
          <w:sz w:val="20"/>
        </w:rPr>
        <w:t>1.</w:t>
      </w:r>
      <w:r w:rsidRPr="00A34576">
        <w:rPr>
          <w:rFonts w:ascii="Calibri" w:hAnsi="Calibri" w:cs="Calibri"/>
          <w:b/>
          <w:sz w:val="20"/>
        </w:rPr>
        <w:tab/>
        <w:t xml:space="preserve">SPORTaS,s.r.o. 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je registrována v obchodním rejstříku u Krajského soudu v Ústí nad Labem, oddíl C, vložka 10590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 xml:space="preserve">se sídlem: </w:t>
      </w:r>
      <w:r w:rsidRPr="00A34576">
        <w:rPr>
          <w:rFonts w:ascii="Calibri" w:hAnsi="Calibri" w:cs="Calibri"/>
          <w:sz w:val="20"/>
        </w:rPr>
        <w:tab/>
        <w:t>436 01 Litvínov, Studentská 758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zastoupena:</w:t>
      </w:r>
      <w:r w:rsidRPr="00A34576">
        <w:rPr>
          <w:rFonts w:ascii="Calibri" w:hAnsi="Calibri" w:cs="Calibri"/>
          <w:sz w:val="20"/>
        </w:rPr>
        <w:tab/>
        <w:t>Ing. Miroslavem Otcovským, jednatelem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IČO:</w:t>
      </w:r>
      <w:r w:rsidRPr="00A34576">
        <w:rPr>
          <w:rFonts w:ascii="Calibri" w:hAnsi="Calibri" w:cs="Calibri"/>
          <w:sz w:val="20"/>
        </w:rPr>
        <w:tab/>
      </w:r>
      <w:r w:rsidRPr="00A34576">
        <w:rPr>
          <w:rFonts w:ascii="Calibri" w:hAnsi="Calibri" w:cs="Calibri"/>
          <w:sz w:val="20"/>
        </w:rPr>
        <w:tab/>
        <w:t>25005430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DIČ:</w:t>
      </w:r>
      <w:r w:rsidRPr="00A34576">
        <w:rPr>
          <w:rFonts w:ascii="Calibri" w:hAnsi="Calibri" w:cs="Calibri"/>
          <w:sz w:val="20"/>
        </w:rPr>
        <w:tab/>
      </w:r>
      <w:r w:rsidRPr="00A34576">
        <w:rPr>
          <w:rFonts w:ascii="Calibri" w:hAnsi="Calibri" w:cs="Calibri"/>
          <w:sz w:val="20"/>
        </w:rPr>
        <w:tab/>
        <w:t>CZ25005430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 xml:space="preserve">bank. </w:t>
      </w:r>
      <w:r w:rsidR="007F125A" w:rsidRPr="00A34576">
        <w:rPr>
          <w:rFonts w:ascii="Calibri" w:hAnsi="Calibri" w:cs="Calibri"/>
          <w:sz w:val="20"/>
        </w:rPr>
        <w:t>Spoj</w:t>
      </w:r>
      <w:r w:rsidRPr="00A34576">
        <w:rPr>
          <w:rFonts w:ascii="Calibri" w:hAnsi="Calibri" w:cs="Calibri"/>
          <w:sz w:val="20"/>
        </w:rPr>
        <w:t>.:</w:t>
      </w:r>
      <w:r w:rsidRPr="00A34576">
        <w:rPr>
          <w:rFonts w:ascii="Calibri" w:hAnsi="Calibri" w:cs="Calibri"/>
          <w:sz w:val="20"/>
        </w:rPr>
        <w:tab/>
        <w:t>Kom</w:t>
      </w:r>
      <w:r w:rsidR="00667678" w:rsidRPr="00A34576">
        <w:rPr>
          <w:rFonts w:ascii="Calibri" w:hAnsi="Calibri" w:cs="Calibri"/>
          <w:sz w:val="20"/>
        </w:rPr>
        <w:t xml:space="preserve">erční </w:t>
      </w:r>
      <w:r w:rsidR="007F125A" w:rsidRPr="00A34576">
        <w:rPr>
          <w:rFonts w:ascii="Calibri" w:hAnsi="Calibri" w:cs="Calibri"/>
          <w:sz w:val="20"/>
        </w:rPr>
        <w:t>banka, a.</w:t>
      </w:r>
      <w:r w:rsidR="00667678" w:rsidRPr="00A34576">
        <w:rPr>
          <w:rFonts w:ascii="Calibri" w:hAnsi="Calibri" w:cs="Calibri"/>
          <w:sz w:val="20"/>
        </w:rPr>
        <w:t xml:space="preserve">s. Litvínov, č. ú. </w:t>
      </w:r>
    </w:p>
    <w:p w:rsidR="00A77629" w:rsidRPr="00A34576" w:rsidRDefault="00A77629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ab/>
        <w:t xml:space="preserve">(dále jen </w:t>
      </w:r>
      <w:r w:rsidRPr="00A34576">
        <w:rPr>
          <w:rFonts w:ascii="Calibri" w:hAnsi="Calibri" w:cs="Calibri"/>
          <w:b/>
          <w:sz w:val="20"/>
        </w:rPr>
        <w:t>poskytovatel</w:t>
      </w:r>
      <w:r w:rsidRPr="00A34576">
        <w:rPr>
          <w:rFonts w:ascii="Calibri" w:hAnsi="Calibri" w:cs="Calibri"/>
          <w:sz w:val="20"/>
        </w:rPr>
        <w:t>) na straně jedné</w:t>
      </w:r>
    </w:p>
    <w:p w:rsidR="00A77629" w:rsidRPr="00A34576" w:rsidRDefault="00A77629">
      <w:pPr>
        <w:pStyle w:val="Zkladntext21"/>
        <w:rPr>
          <w:rFonts w:ascii="Calibri" w:hAnsi="Calibri" w:cs="Calibri"/>
          <w:sz w:val="20"/>
        </w:rPr>
      </w:pPr>
    </w:p>
    <w:p w:rsidR="00936F8D" w:rsidRPr="00936F8D" w:rsidRDefault="00D56DEE" w:rsidP="00936F8D">
      <w:pPr>
        <w:pStyle w:val="Zkladntext210"/>
        <w:rPr>
          <w:rFonts w:ascii="Calibri" w:hAnsi="Calibri" w:cs="Calibri"/>
          <w:b/>
          <w:sz w:val="20"/>
        </w:rPr>
      </w:pPr>
      <w:r w:rsidRPr="00A34576">
        <w:rPr>
          <w:rFonts w:ascii="Calibri" w:hAnsi="Calibri" w:cs="Calibri"/>
          <w:b/>
          <w:bCs/>
          <w:sz w:val="20"/>
        </w:rPr>
        <w:t>2.</w:t>
      </w:r>
      <w:r w:rsidRPr="00A34576">
        <w:rPr>
          <w:rFonts w:ascii="Calibri" w:hAnsi="Calibri" w:cs="Calibri"/>
          <w:b/>
          <w:bCs/>
          <w:sz w:val="20"/>
        </w:rPr>
        <w:tab/>
      </w:r>
      <w:proofErr w:type="spellStart"/>
      <w:r w:rsidR="00936F8D" w:rsidRPr="00936F8D">
        <w:rPr>
          <w:rStyle w:val="preformatted"/>
          <w:rFonts w:ascii="Calibri" w:hAnsi="Calibri" w:cs="Calibri"/>
          <w:b/>
          <w:sz w:val="20"/>
        </w:rPr>
        <w:t>dopharma</w:t>
      </w:r>
      <w:proofErr w:type="spellEnd"/>
      <w:r w:rsidR="00936F8D" w:rsidRPr="00936F8D">
        <w:rPr>
          <w:rStyle w:val="preformatted"/>
          <w:rFonts w:ascii="Calibri" w:hAnsi="Calibri" w:cs="Calibri"/>
          <w:b/>
          <w:sz w:val="20"/>
        </w:rPr>
        <w:t xml:space="preserve"> s.r.o.</w:t>
      </w:r>
    </w:p>
    <w:p w:rsidR="00936F8D" w:rsidRDefault="00936F8D" w:rsidP="00936F8D">
      <w:pPr>
        <w:pStyle w:val="Zkladntext210"/>
        <w:ind w:firstLine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Registrován OR u Krajského soudu v Ústí nad Labem, oddíl C, vložka 28570</w:t>
      </w:r>
    </w:p>
    <w:p w:rsidR="00936F8D" w:rsidRDefault="00936F8D" w:rsidP="00936F8D">
      <w:pPr>
        <w:pStyle w:val="Zkladntext210"/>
        <w:ind w:firstLine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se sídlem:</w:t>
      </w:r>
      <w:r>
        <w:rPr>
          <w:rFonts w:ascii="Calibri" w:hAnsi="Calibri" w:cs="Calibri"/>
          <w:sz w:val="20"/>
        </w:rPr>
        <w:tab/>
        <w:t>Gorkého 1613, 436 01 Litvínov</w:t>
      </w:r>
    </w:p>
    <w:p w:rsidR="00936F8D" w:rsidRDefault="00936F8D" w:rsidP="00936F8D">
      <w:pPr>
        <w:pStyle w:val="Zkladntext210"/>
        <w:ind w:firstLine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zastoupen:</w:t>
      </w:r>
      <w:r>
        <w:rPr>
          <w:rFonts w:ascii="Calibri" w:hAnsi="Calibri" w:cs="Calibri"/>
          <w:sz w:val="20"/>
        </w:rPr>
        <w:tab/>
        <w:t>Michal Dobrečevič, jednatel</w:t>
      </w:r>
    </w:p>
    <w:p w:rsidR="00936F8D" w:rsidRDefault="00936F8D" w:rsidP="00936F8D">
      <w:pPr>
        <w:pStyle w:val="Zkladntext210"/>
        <w:ind w:firstLine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IČ: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28718135</w:t>
      </w:r>
    </w:p>
    <w:p w:rsidR="00936F8D" w:rsidRPr="0088687B" w:rsidRDefault="00936F8D" w:rsidP="00936F8D">
      <w:pPr>
        <w:pStyle w:val="Zkladntext210"/>
        <w:ind w:firstLine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DIČ: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082A5D">
        <w:rPr>
          <w:rFonts w:ascii="Calibri" w:hAnsi="Calibri" w:cs="Calibri"/>
          <w:sz w:val="20"/>
        </w:rPr>
        <w:t>CZ</w:t>
      </w:r>
      <w:r>
        <w:rPr>
          <w:rFonts w:ascii="Calibri" w:hAnsi="Calibri" w:cs="Calibri"/>
          <w:sz w:val="20"/>
        </w:rPr>
        <w:t>28718135</w:t>
      </w:r>
    </w:p>
    <w:p w:rsidR="00936F8D" w:rsidRDefault="00936F8D" w:rsidP="00936F8D">
      <w:pPr>
        <w:pStyle w:val="Zkladntext210"/>
        <w:ind w:firstLine="709"/>
        <w:rPr>
          <w:rStyle w:val="data"/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Bankovní spoj.:</w:t>
      </w:r>
      <w:r>
        <w:rPr>
          <w:rFonts w:ascii="Calibri" w:hAnsi="Calibri" w:cs="Calibri"/>
          <w:sz w:val="20"/>
        </w:rPr>
        <w:tab/>
        <w:t xml:space="preserve">MONETA Money Bank, a.s., č. účtu </w:t>
      </w:r>
      <w:bookmarkStart w:id="0" w:name="_GoBack"/>
      <w:bookmarkEnd w:id="0"/>
    </w:p>
    <w:p w:rsidR="00936F8D" w:rsidRDefault="00936F8D" w:rsidP="00936F8D">
      <w:pPr>
        <w:pStyle w:val="Zkladntext210"/>
        <w:ind w:firstLine="709"/>
        <w:rPr>
          <w:rFonts w:ascii="Calibri" w:hAnsi="Calibri" w:cs="Calibri"/>
          <w:sz w:val="20"/>
        </w:rPr>
      </w:pPr>
    </w:p>
    <w:p w:rsidR="00787396" w:rsidRPr="00A34576" w:rsidRDefault="004B79C0" w:rsidP="00936F8D">
      <w:pPr>
        <w:jc w:val="center"/>
        <w:rPr>
          <w:rFonts w:ascii="Calibri" w:hAnsi="Calibri" w:cs="Calibri"/>
          <w:b/>
          <w:sz w:val="20"/>
          <w:szCs w:val="20"/>
        </w:rPr>
      </w:pPr>
      <w:r w:rsidRPr="00A34576">
        <w:rPr>
          <w:rFonts w:ascii="Calibri" w:hAnsi="Calibri" w:cs="Calibri"/>
          <w:b/>
          <w:sz w:val="20"/>
          <w:szCs w:val="20"/>
        </w:rPr>
        <w:t xml:space="preserve">Poskytovatel a </w:t>
      </w:r>
      <w:r w:rsidR="00936F8D">
        <w:rPr>
          <w:rFonts w:ascii="Calibri" w:hAnsi="Calibri" w:cs="Calibri"/>
          <w:b/>
          <w:sz w:val="20"/>
          <w:szCs w:val="20"/>
        </w:rPr>
        <w:t>nájemce</w:t>
      </w:r>
      <w:r w:rsidRPr="00A34576">
        <w:rPr>
          <w:rFonts w:ascii="Calibri" w:hAnsi="Calibri" w:cs="Calibri"/>
          <w:b/>
          <w:sz w:val="20"/>
          <w:szCs w:val="20"/>
        </w:rPr>
        <w:t xml:space="preserve"> dnešního dne, měsíce a roku uzavírají </w:t>
      </w:r>
      <w:r w:rsidR="00936F8D">
        <w:rPr>
          <w:rFonts w:ascii="Calibri" w:hAnsi="Calibri" w:cs="Calibri"/>
          <w:b/>
          <w:sz w:val="20"/>
          <w:szCs w:val="20"/>
        </w:rPr>
        <w:t xml:space="preserve">vzájemnou dohodou </w:t>
      </w:r>
      <w:r w:rsidR="00787396" w:rsidRPr="00A34576">
        <w:rPr>
          <w:rFonts w:ascii="Calibri" w:hAnsi="Calibri" w:cs="Calibri"/>
          <w:b/>
          <w:sz w:val="20"/>
          <w:szCs w:val="20"/>
        </w:rPr>
        <w:t>tento</w:t>
      </w:r>
    </w:p>
    <w:p w:rsidR="004B79C0" w:rsidRPr="00A34576" w:rsidRDefault="00787396" w:rsidP="00620EE1">
      <w:pPr>
        <w:tabs>
          <w:tab w:val="left" w:pos="360"/>
        </w:tabs>
        <w:jc w:val="center"/>
        <w:rPr>
          <w:rFonts w:ascii="Calibri" w:hAnsi="Calibri" w:cs="Calibri"/>
          <w:sz w:val="20"/>
          <w:szCs w:val="20"/>
        </w:rPr>
      </w:pPr>
      <w:r w:rsidRPr="00A34576">
        <w:rPr>
          <w:rFonts w:ascii="Calibri" w:hAnsi="Calibri" w:cs="Calibri"/>
          <w:b/>
          <w:sz w:val="20"/>
          <w:szCs w:val="20"/>
        </w:rPr>
        <w:t xml:space="preserve">Dodatek č. 1 změna v níže uvedených bodech platných </w:t>
      </w:r>
      <w:r w:rsidR="00620EE1">
        <w:rPr>
          <w:rFonts w:ascii="Calibri" w:hAnsi="Calibri" w:cs="Calibri"/>
          <w:b/>
          <w:sz w:val="20"/>
          <w:szCs w:val="20"/>
        </w:rPr>
        <w:t>dle textu</w:t>
      </w:r>
    </w:p>
    <w:p w:rsidR="00DB6948" w:rsidRDefault="00DB6948" w:rsidP="004B79C0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782C0F" w:rsidRPr="00A34576" w:rsidRDefault="00782C0F" w:rsidP="004B79C0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 w:rsidRPr="00A34576">
        <w:rPr>
          <w:rFonts w:ascii="Calibri" w:hAnsi="Calibri" w:cs="Calibri"/>
          <w:b/>
          <w:sz w:val="20"/>
          <w:szCs w:val="20"/>
        </w:rPr>
        <w:t xml:space="preserve">Článek </w:t>
      </w:r>
      <w:r w:rsidR="004B79C0" w:rsidRPr="00A34576">
        <w:rPr>
          <w:rFonts w:ascii="Calibri" w:hAnsi="Calibri" w:cs="Calibri"/>
          <w:b/>
          <w:sz w:val="20"/>
          <w:szCs w:val="20"/>
        </w:rPr>
        <w:t xml:space="preserve">II. </w:t>
      </w:r>
    </w:p>
    <w:p w:rsidR="004B79C0" w:rsidRPr="00A34576" w:rsidRDefault="004B79C0" w:rsidP="004B79C0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 w:rsidRPr="00A34576">
        <w:rPr>
          <w:rFonts w:ascii="Calibri" w:hAnsi="Calibri" w:cs="Calibri"/>
          <w:b/>
          <w:sz w:val="20"/>
          <w:szCs w:val="20"/>
        </w:rPr>
        <w:t>Předmět smlouvy</w:t>
      </w:r>
    </w:p>
    <w:p w:rsidR="004B79C0" w:rsidRPr="00A34576" w:rsidRDefault="004B79C0" w:rsidP="004B79C0">
      <w:pPr>
        <w:tabs>
          <w:tab w:val="left" w:pos="360"/>
        </w:tabs>
        <w:jc w:val="center"/>
        <w:rPr>
          <w:rFonts w:ascii="Calibri" w:hAnsi="Calibri" w:cs="Calibri"/>
          <w:sz w:val="20"/>
          <w:szCs w:val="20"/>
        </w:rPr>
      </w:pPr>
    </w:p>
    <w:p w:rsidR="004B79C0" w:rsidRPr="00A34576" w:rsidRDefault="00787396" w:rsidP="004B79C0">
      <w:pPr>
        <w:tabs>
          <w:tab w:val="left" w:pos="426"/>
        </w:tabs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A34576">
        <w:rPr>
          <w:rFonts w:ascii="Calibri" w:hAnsi="Calibri" w:cs="Calibri"/>
          <w:sz w:val="20"/>
          <w:szCs w:val="20"/>
        </w:rPr>
        <w:t>2.</w:t>
      </w:r>
      <w:r w:rsidRPr="00A34576">
        <w:rPr>
          <w:rFonts w:ascii="Calibri" w:hAnsi="Calibri" w:cs="Calibri"/>
          <w:sz w:val="20"/>
          <w:szCs w:val="20"/>
        </w:rPr>
        <w:tab/>
        <w:t>Předmět nájmu, prostory určené k podnikání:</w:t>
      </w:r>
    </w:p>
    <w:p w:rsidR="00787396" w:rsidRPr="00620EE1" w:rsidRDefault="00787396" w:rsidP="004B79C0">
      <w:pPr>
        <w:tabs>
          <w:tab w:val="left" w:pos="426"/>
        </w:tabs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A34576">
        <w:rPr>
          <w:rFonts w:ascii="Calibri" w:hAnsi="Calibri" w:cs="Calibri"/>
          <w:b/>
          <w:sz w:val="20"/>
          <w:szCs w:val="20"/>
        </w:rPr>
        <w:tab/>
      </w:r>
      <w:r w:rsidRPr="00620EE1">
        <w:rPr>
          <w:rFonts w:ascii="Calibri" w:hAnsi="Calibri" w:cs="Calibri"/>
          <w:sz w:val="20"/>
          <w:szCs w:val="20"/>
        </w:rPr>
        <w:t xml:space="preserve">Výrobní hala č. </w:t>
      </w:r>
      <w:r w:rsidR="00936F8D" w:rsidRPr="00620EE1">
        <w:rPr>
          <w:rFonts w:ascii="Calibri" w:hAnsi="Calibri" w:cs="Calibri"/>
          <w:sz w:val="20"/>
          <w:szCs w:val="20"/>
        </w:rPr>
        <w:t>5</w:t>
      </w:r>
      <w:r w:rsidRPr="00620EE1">
        <w:rPr>
          <w:rFonts w:ascii="Calibri" w:hAnsi="Calibri" w:cs="Calibri"/>
          <w:sz w:val="20"/>
          <w:szCs w:val="20"/>
        </w:rPr>
        <w:t>, podlahová plocha 80 m</w:t>
      </w:r>
      <w:r w:rsidRPr="00620EE1">
        <w:rPr>
          <w:rFonts w:ascii="Calibri" w:hAnsi="Calibri" w:cs="Calibri"/>
          <w:sz w:val="20"/>
          <w:szCs w:val="20"/>
          <w:vertAlign w:val="superscript"/>
        </w:rPr>
        <w:t>2</w:t>
      </w:r>
      <w:r w:rsidR="00620EE1" w:rsidRPr="00620EE1">
        <w:rPr>
          <w:rFonts w:ascii="Calibri" w:hAnsi="Calibri" w:cs="Calibri"/>
          <w:b/>
          <w:sz w:val="20"/>
          <w:szCs w:val="20"/>
        </w:rPr>
        <w:t>,</w:t>
      </w:r>
      <w:r w:rsidR="00936F8D" w:rsidRPr="00620EE1">
        <w:rPr>
          <w:rFonts w:ascii="Calibri" w:hAnsi="Calibri" w:cs="Calibri"/>
          <w:sz w:val="20"/>
          <w:szCs w:val="20"/>
        </w:rPr>
        <w:t xml:space="preserve"> bude</w:t>
      </w:r>
      <w:r w:rsidR="00620EE1">
        <w:rPr>
          <w:rFonts w:ascii="Calibri" w:hAnsi="Calibri" w:cs="Calibri"/>
          <w:b/>
          <w:sz w:val="20"/>
          <w:szCs w:val="20"/>
        </w:rPr>
        <w:t xml:space="preserve"> k 30. 06. 2017 </w:t>
      </w:r>
      <w:r w:rsidR="00620EE1" w:rsidRPr="00620EE1">
        <w:rPr>
          <w:rFonts w:ascii="Calibri" w:hAnsi="Calibri" w:cs="Calibri"/>
          <w:sz w:val="20"/>
          <w:szCs w:val="20"/>
        </w:rPr>
        <w:t>předána vyklizená poskytovateli</w:t>
      </w:r>
    </w:p>
    <w:p w:rsidR="00620EE1" w:rsidRPr="00620EE1" w:rsidRDefault="00620EE1" w:rsidP="004B79C0">
      <w:pPr>
        <w:tabs>
          <w:tab w:val="left" w:pos="426"/>
        </w:tabs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620EE1">
        <w:rPr>
          <w:rFonts w:ascii="Calibri" w:hAnsi="Calibri" w:cs="Calibri"/>
          <w:sz w:val="20"/>
          <w:szCs w:val="20"/>
        </w:rPr>
        <w:tab/>
        <w:t xml:space="preserve">S platností </w:t>
      </w:r>
      <w:r w:rsidRPr="00620EE1">
        <w:rPr>
          <w:rFonts w:ascii="Calibri" w:hAnsi="Calibri" w:cs="Calibri"/>
          <w:b/>
          <w:sz w:val="20"/>
          <w:szCs w:val="20"/>
        </w:rPr>
        <w:t>od 01. 08. 2017</w:t>
      </w:r>
      <w:r w:rsidRPr="00620EE1">
        <w:rPr>
          <w:rFonts w:ascii="Calibri" w:hAnsi="Calibri" w:cs="Calibri"/>
          <w:sz w:val="20"/>
          <w:szCs w:val="20"/>
        </w:rPr>
        <w:t xml:space="preserve"> přebírá nájemce tyto prostory:</w:t>
      </w:r>
    </w:p>
    <w:p w:rsidR="004B79C0" w:rsidRDefault="00620EE1" w:rsidP="00620EE1">
      <w:pPr>
        <w:tabs>
          <w:tab w:val="left" w:pos="36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 xml:space="preserve">  Výrobní hala č. 6 a 7, podlahová plocha 160 m</w:t>
      </w:r>
      <w:r>
        <w:rPr>
          <w:rFonts w:ascii="Calibri" w:hAnsi="Calibri" w:cs="Calibri"/>
          <w:b/>
          <w:sz w:val="20"/>
          <w:szCs w:val="20"/>
          <w:vertAlign w:val="superscript"/>
        </w:rPr>
        <w:t>2</w:t>
      </w:r>
      <w:r w:rsidR="00DB6948">
        <w:rPr>
          <w:rFonts w:ascii="Calibri" w:hAnsi="Calibri" w:cs="Calibri"/>
          <w:b/>
          <w:sz w:val="20"/>
          <w:szCs w:val="20"/>
        </w:rPr>
        <w:t>, viz příloha č. 1 – plánek budovy</w:t>
      </w:r>
    </w:p>
    <w:p w:rsidR="00DB6948" w:rsidRPr="00A34576" w:rsidRDefault="00DB6948" w:rsidP="00620EE1">
      <w:pPr>
        <w:tabs>
          <w:tab w:val="left" w:pos="360"/>
        </w:tabs>
        <w:rPr>
          <w:rFonts w:ascii="Calibri" w:hAnsi="Calibri" w:cs="Calibri"/>
          <w:b/>
          <w:sz w:val="20"/>
          <w:szCs w:val="20"/>
        </w:rPr>
      </w:pPr>
    </w:p>
    <w:p w:rsidR="004B79C0" w:rsidRPr="00A34576" w:rsidRDefault="00782C0F" w:rsidP="004B79C0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 w:rsidRPr="00A34576">
        <w:rPr>
          <w:rFonts w:ascii="Calibri" w:hAnsi="Calibri" w:cs="Calibri"/>
          <w:b/>
          <w:sz w:val="20"/>
          <w:szCs w:val="20"/>
        </w:rPr>
        <w:t>Článek V.</w:t>
      </w:r>
    </w:p>
    <w:p w:rsidR="00782C0F" w:rsidRPr="00A34576" w:rsidRDefault="00782C0F" w:rsidP="004B79C0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 w:rsidRPr="00A34576">
        <w:rPr>
          <w:rFonts w:ascii="Calibri" w:hAnsi="Calibri" w:cs="Calibri"/>
          <w:b/>
          <w:sz w:val="20"/>
          <w:szCs w:val="20"/>
        </w:rPr>
        <w:t>Nájemné, cena služeb a jejich splatnost</w:t>
      </w:r>
    </w:p>
    <w:p w:rsidR="004B79C0" w:rsidRPr="00A34576" w:rsidRDefault="004B79C0" w:rsidP="004B79C0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</w:p>
    <w:p w:rsidR="00DB6948" w:rsidRDefault="00DB6948" w:rsidP="00DB6948">
      <w:pPr>
        <w:numPr>
          <w:ilvl w:val="0"/>
          <w:numId w:val="24"/>
        </w:numPr>
        <w:tabs>
          <w:tab w:val="left" w:pos="360"/>
        </w:tabs>
        <w:ind w:hanging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Nájemné stanovené p</w:t>
      </w:r>
      <w:r w:rsidR="00620EE1">
        <w:rPr>
          <w:rFonts w:ascii="Calibri" w:hAnsi="Calibri" w:cs="Calibri"/>
          <w:sz w:val="20"/>
          <w:szCs w:val="20"/>
        </w:rPr>
        <w:t>latební</w:t>
      </w:r>
      <w:r>
        <w:rPr>
          <w:rFonts w:ascii="Calibri" w:hAnsi="Calibri" w:cs="Calibri"/>
          <w:sz w:val="20"/>
          <w:szCs w:val="20"/>
        </w:rPr>
        <w:t>m</w:t>
      </w:r>
      <w:r w:rsidR="00620EE1">
        <w:rPr>
          <w:rFonts w:ascii="Calibri" w:hAnsi="Calibri" w:cs="Calibri"/>
          <w:sz w:val="20"/>
          <w:szCs w:val="20"/>
        </w:rPr>
        <w:t xml:space="preserve"> kalendář</w:t>
      </w:r>
      <w:r>
        <w:rPr>
          <w:rFonts w:ascii="Calibri" w:hAnsi="Calibri" w:cs="Calibri"/>
          <w:sz w:val="20"/>
          <w:szCs w:val="20"/>
        </w:rPr>
        <w:t xml:space="preserve">em ze dne 02. 01. 2017 se od  07/2017 – 12/2017 </w:t>
      </w:r>
      <w:r w:rsidRPr="00DB6948">
        <w:rPr>
          <w:rFonts w:ascii="Calibri" w:hAnsi="Calibri" w:cs="Calibri"/>
          <w:b/>
          <w:sz w:val="20"/>
          <w:szCs w:val="20"/>
        </w:rPr>
        <w:t>ruší</w:t>
      </w:r>
      <w:r>
        <w:rPr>
          <w:rFonts w:ascii="Calibri" w:hAnsi="Calibri" w:cs="Calibri"/>
          <w:sz w:val="20"/>
          <w:szCs w:val="20"/>
        </w:rPr>
        <w:t xml:space="preserve"> a </w:t>
      </w:r>
    </w:p>
    <w:p w:rsidR="004B79C0" w:rsidRPr="00DB6948" w:rsidRDefault="00DB6948" w:rsidP="00DB694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od </w:t>
      </w:r>
      <w:r w:rsidRPr="00DB6948">
        <w:rPr>
          <w:rFonts w:ascii="Calibri" w:hAnsi="Calibri" w:cs="Calibri"/>
          <w:b/>
          <w:sz w:val="20"/>
          <w:szCs w:val="20"/>
        </w:rPr>
        <w:t>01. 08. 2017</w:t>
      </w:r>
      <w:r>
        <w:rPr>
          <w:rFonts w:ascii="Calibri" w:hAnsi="Calibri" w:cs="Calibri"/>
          <w:sz w:val="20"/>
          <w:szCs w:val="20"/>
        </w:rPr>
        <w:t xml:space="preserve"> se nahrazuje platebním </w:t>
      </w:r>
      <w:r w:rsidRPr="00DB6948">
        <w:rPr>
          <w:rFonts w:ascii="Calibri" w:hAnsi="Calibri" w:cs="Calibri"/>
          <w:sz w:val="20"/>
          <w:szCs w:val="20"/>
        </w:rPr>
        <w:t>kalendářem novým, který je nedílnou součástí tohoto dodatku.</w:t>
      </w:r>
    </w:p>
    <w:p w:rsidR="00A34576" w:rsidRDefault="00A34576" w:rsidP="00A3457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DB6948" w:rsidRDefault="00DB6948" w:rsidP="0082327B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 w:rsidRPr="0082327B">
        <w:rPr>
          <w:rFonts w:ascii="Calibri" w:hAnsi="Calibri" w:cs="Calibri"/>
          <w:b/>
          <w:sz w:val="20"/>
          <w:szCs w:val="20"/>
        </w:rPr>
        <w:t>Článek VII.</w:t>
      </w:r>
    </w:p>
    <w:p w:rsidR="0082327B" w:rsidRDefault="0082327B" w:rsidP="0082327B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Závěrečná ustanovení</w:t>
      </w:r>
    </w:p>
    <w:p w:rsidR="00B122AC" w:rsidRPr="00B122AC" w:rsidRDefault="00B122AC" w:rsidP="00B122AC">
      <w:pPr>
        <w:pStyle w:val="Nadpis1"/>
        <w:ind w:left="426" w:hanging="426"/>
        <w:rPr>
          <w:rFonts w:asciiTheme="minorHAnsi" w:hAnsiTheme="minorHAnsi" w:cstheme="minorHAnsi"/>
          <w:b w:val="0"/>
          <w:sz w:val="20"/>
          <w:szCs w:val="20"/>
        </w:rPr>
      </w:pPr>
      <w:r w:rsidRPr="00B122AC">
        <w:rPr>
          <w:rFonts w:ascii="Calibri" w:hAnsi="Calibri" w:cs="Calibri"/>
          <w:b w:val="0"/>
          <w:sz w:val="20"/>
          <w:szCs w:val="20"/>
        </w:rPr>
        <w:t xml:space="preserve">6. </w:t>
      </w:r>
      <w:r w:rsidRPr="00B122AC">
        <w:rPr>
          <w:rFonts w:ascii="Calibri" w:hAnsi="Calibri" w:cs="Calibri"/>
          <w:b w:val="0"/>
          <w:sz w:val="20"/>
          <w:szCs w:val="20"/>
        </w:rPr>
        <w:tab/>
        <w:t xml:space="preserve">Tento dodatek včetně splátkového kalendáře bude </w:t>
      </w:r>
      <w:r w:rsidRPr="00B122AC">
        <w:rPr>
          <w:rFonts w:ascii="Calibri" w:hAnsi="Calibri" w:cs="Calibri"/>
          <w:sz w:val="20"/>
          <w:szCs w:val="20"/>
        </w:rPr>
        <w:t>poskytovatelem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B122AC">
        <w:rPr>
          <w:rFonts w:ascii="Calibri" w:hAnsi="Calibri" w:cs="Calibri"/>
          <w:b w:val="0"/>
          <w:sz w:val="20"/>
          <w:szCs w:val="20"/>
        </w:rPr>
        <w:t>dle zákona č</w:t>
      </w:r>
      <w:r w:rsidRPr="00B122AC">
        <w:rPr>
          <w:rFonts w:asciiTheme="minorHAnsi" w:hAnsiTheme="minorHAnsi" w:cstheme="minorHAnsi"/>
          <w:b w:val="0"/>
          <w:sz w:val="20"/>
          <w:szCs w:val="20"/>
        </w:rPr>
        <w:t>.340/2015 Sb.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„</w:t>
      </w:r>
      <w:r w:rsidRPr="00B122AC">
        <w:rPr>
          <w:rFonts w:asciiTheme="minorHAnsi" w:hAnsiTheme="minorHAnsi" w:cstheme="minorHAnsi"/>
          <w:b w:val="0"/>
          <w:sz w:val="20"/>
          <w:szCs w:val="20"/>
        </w:rPr>
        <w:t>Zákon o zvláštních podmínkách účinnosti některých smluv, uveřejňování těchto smluv a o registru smluv (zákon o registru smluv)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“ zveřejněn v Registru smluv. </w:t>
      </w:r>
    </w:p>
    <w:p w:rsidR="0082327B" w:rsidRPr="0082327B" w:rsidRDefault="0082327B" w:rsidP="0082327B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</w:p>
    <w:p w:rsidR="00A34576" w:rsidRDefault="00A34576" w:rsidP="00A3457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Ostatní body „Smlouvy“ zůstávají beze změny</w:t>
      </w:r>
    </w:p>
    <w:p w:rsidR="00A34576" w:rsidRDefault="00A34576" w:rsidP="00A3457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34576" w:rsidRPr="00A34576" w:rsidRDefault="00A34576" w:rsidP="00A3457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 Litvínově dne, </w:t>
      </w:r>
      <w:r w:rsidR="00DB6948">
        <w:rPr>
          <w:rFonts w:ascii="Calibri" w:hAnsi="Calibri" w:cs="Calibri"/>
          <w:sz w:val="20"/>
          <w:szCs w:val="20"/>
        </w:rPr>
        <w:t>21. 06. 2017</w:t>
      </w:r>
    </w:p>
    <w:p w:rsidR="004B79C0" w:rsidRPr="00A34576" w:rsidRDefault="004B79C0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4B79C0" w:rsidRDefault="004B79C0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34576" w:rsidRDefault="00A34576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34576" w:rsidRPr="00A34576" w:rsidRDefault="00A34576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34576" w:rsidRPr="00C067AC" w:rsidRDefault="00A34576" w:rsidP="00A34576">
      <w:pPr>
        <w:tabs>
          <w:tab w:val="left" w:pos="360"/>
        </w:tabs>
        <w:jc w:val="both"/>
        <w:rPr>
          <w:rFonts w:ascii="Calibri" w:hAnsi="Calibri"/>
          <w:sz w:val="20"/>
          <w:szCs w:val="20"/>
        </w:rPr>
      </w:pPr>
      <w:r w:rsidRPr="00C067AC">
        <w:rPr>
          <w:rFonts w:ascii="Calibri" w:hAnsi="Calibri"/>
          <w:sz w:val="20"/>
          <w:szCs w:val="20"/>
        </w:rPr>
        <w:t>…………………………..…………………</w:t>
      </w:r>
      <w:r w:rsid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  <w:t xml:space="preserve">            </w:t>
      </w:r>
      <w:r w:rsidRPr="00C067AC">
        <w:rPr>
          <w:rFonts w:ascii="Calibri" w:hAnsi="Calibri"/>
          <w:sz w:val="20"/>
          <w:szCs w:val="20"/>
        </w:rPr>
        <w:tab/>
        <w:t xml:space="preserve">              </w:t>
      </w:r>
      <w:r w:rsidR="00C067AC">
        <w:rPr>
          <w:rFonts w:ascii="Calibri" w:hAnsi="Calibri"/>
          <w:sz w:val="20"/>
          <w:szCs w:val="20"/>
        </w:rPr>
        <w:tab/>
      </w:r>
      <w:r w:rsidR="00C067AC">
        <w:rPr>
          <w:rFonts w:ascii="Calibri" w:hAnsi="Calibri"/>
          <w:sz w:val="20"/>
          <w:szCs w:val="20"/>
        </w:rPr>
        <w:tab/>
        <w:t>..</w:t>
      </w:r>
      <w:r w:rsidRPr="00C067AC">
        <w:rPr>
          <w:rFonts w:ascii="Calibri" w:hAnsi="Calibri"/>
          <w:sz w:val="20"/>
          <w:szCs w:val="20"/>
        </w:rPr>
        <w:t>…………………………..……………..</w:t>
      </w:r>
      <w:r w:rsidRPr="00C067AC">
        <w:rPr>
          <w:rFonts w:ascii="Calibri" w:hAnsi="Calibri"/>
          <w:sz w:val="20"/>
          <w:szCs w:val="20"/>
        </w:rPr>
        <w:tab/>
        <w:t xml:space="preserve">                 </w:t>
      </w:r>
    </w:p>
    <w:p w:rsidR="00DB6948" w:rsidRDefault="00DB6948" w:rsidP="00A34576">
      <w:pPr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Dopharma</w:t>
      </w:r>
      <w:proofErr w:type="spellEnd"/>
      <w:r>
        <w:rPr>
          <w:rFonts w:ascii="Calibri" w:hAnsi="Calibri"/>
          <w:bCs/>
          <w:sz w:val="20"/>
          <w:szCs w:val="20"/>
        </w:rPr>
        <w:t xml:space="preserve"> s.r.o.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>SPORTaS, s.r.o.</w:t>
      </w:r>
    </w:p>
    <w:p w:rsidR="00A34576" w:rsidRPr="00C067AC" w:rsidRDefault="00DB6948" w:rsidP="00A345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Michal Dobrečevič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>Ing. Miroslav Otcovský</w:t>
      </w:r>
    </w:p>
    <w:p w:rsidR="004B79C0" w:rsidRPr="00C067AC" w:rsidRDefault="00DB6948" w:rsidP="00A34576">
      <w:pPr>
        <w:overflowPunct w:val="0"/>
        <w:autoSpaceDE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Jednatel</w:t>
      </w:r>
      <w:r w:rsidR="00A34576" w:rsidRPr="00C067AC">
        <w:rPr>
          <w:rFonts w:ascii="Calibri" w:hAnsi="Calibri"/>
          <w:sz w:val="20"/>
          <w:szCs w:val="20"/>
        </w:rPr>
        <w:tab/>
      </w:r>
      <w:r w:rsidR="00A34576" w:rsidRPr="00C067AC">
        <w:rPr>
          <w:rFonts w:ascii="Calibri" w:hAnsi="Calibri"/>
          <w:sz w:val="20"/>
          <w:szCs w:val="20"/>
        </w:rPr>
        <w:tab/>
      </w:r>
      <w:r w:rsidR="00A34576" w:rsidRPr="00C067AC">
        <w:rPr>
          <w:rFonts w:ascii="Calibri" w:hAnsi="Calibri"/>
          <w:sz w:val="20"/>
          <w:szCs w:val="20"/>
        </w:rPr>
        <w:tab/>
      </w:r>
      <w:r w:rsidR="00A34576" w:rsidRPr="00C067A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A34576" w:rsidRPr="00C067AC">
        <w:rPr>
          <w:rFonts w:ascii="Calibri" w:hAnsi="Calibri"/>
          <w:sz w:val="20"/>
          <w:szCs w:val="20"/>
        </w:rPr>
        <w:t xml:space="preserve">Jednatel </w:t>
      </w:r>
    </w:p>
    <w:sectPr w:rsidR="004B79C0" w:rsidRPr="00C067AC" w:rsidSect="00A34576">
      <w:footnotePr>
        <w:pos w:val="beneathText"/>
      </w:footnotePr>
      <w:pgSz w:w="11905" w:h="16837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85E4144"/>
    <w:multiLevelType w:val="hybridMultilevel"/>
    <w:tmpl w:val="9F226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83A3A"/>
    <w:multiLevelType w:val="hybridMultilevel"/>
    <w:tmpl w:val="02001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40A00"/>
    <w:multiLevelType w:val="hybridMultilevel"/>
    <w:tmpl w:val="3224F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F1B68"/>
    <w:multiLevelType w:val="multilevel"/>
    <w:tmpl w:val="1A48A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8353281"/>
    <w:multiLevelType w:val="hybridMultilevel"/>
    <w:tmpl w:val="E32809EE"/>
    <w:lvl w:ilvl="0" w:tplc="C8A88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F87F70"/>
    <w:multiLevelType w:val="multilevel"/>
    <w:tmpl w:val="90B04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724327"/>
    <w:multiLevelType w:val="hybridMultilevel"/>
    <w:tmpl w:val="5F84E9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C1DC3"/>
    <w:multiLevelType w:val="multilevel"/>
    <w:tmpl w:val="E7A06F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21F73CF"/>
    <w:multiLevelType w:val="multilevel"/>
    <w:tmpl w:val="1F0EA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ED4EE1"/>
    <w:multiLevelType w:val="hybridMultilevel"/>
    <w:tmpl w:val="CB4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95613"/>
    <w:multiLevelType w:val="hybridMultilevel"/>
    <w:tmpl w:val="5F84E9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15E96"/>
    <w:multiLevelType w:val="multilevel"/>
    <w:tmpl w:val="D5A6C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11B3551"/>
    <w:multiLevelType w:val="multilevel"/>
    <w:tmpl w:val="22A69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7DC4AB0"/>
    <w:multiLevelType w:val="multilevel"/>
    <w:tmpl w:val="F7B6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79214FF"/>
    <w:multiLevelType w:val="hybridMultilevel"/>
    <w:tmpl w:val="C5283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9164A"/>
    <w:multiLevelType w:val="multilevel"/>
    <w:tmpl w:val="80D26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11"/>
  </w:num>
  <w:num w:numId="13">
    <w:abstractNumId w:val="23"/>
  </w:num>
  <w:num w:numId="14">
    <w:abstractNumId w:val="21"/>
  </w:num>
  <w:num w:numId="15">
    <w:abstractNumId w:val="20"/>
  </w:num>
  <w:num w:numId="16">
    <w:abstractNumId w:val="15"/>
  </w:num>
  <w:num w:numId="17">
    <w:abstractNumId w:val="19"/>
  </w:num>
  <w:num w:numId="18">
    <w:abstractNumId w:val="14"/>
  </w:num>
  <w:num w:numId="19">
    <w:abstractNumId w:val="17"/>
  </w:num>
  <w:num w:numId="20">
    <w:abstractNumId w:val="18"/>
  </w:num>
  <w:num w:numId="21">
    <w:abstractNumId w:val="9"/>
  </w:num>
  <w:num w:numId="22">
    <w:abstractNumId w:val="8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809A5"/>
    <w:rsid w:val="000D0F9D"/>
    <w:rsid w:val="00173090"/>
    <w:rsid w:val="00277470"/>
    <w:rsid w:val="002938D6"/>
    <w:rsid w:val="002F36F4"/>
    <w:rsid w:val="00366E24"/>
    <w:rsid w:val="003910B1"/>
    <w:rsid w:val="003C2C1D"/>
    <w:rsid w:val="003E3D31"/>
    <w:rsid w:val="00425837"/>
    <w:rsid w:val="004B79C0"/>
    <w:rsid w:val="004E4E1E"/>
    <w:rsid w:val="005B2DAF"/>
    <w:rsid w:val="00620EE1"/>
    <w:rsid w:val="00667678"/>
    <w:rsid w:val="00685896"/>
    <w:rsid w:val="006A698E"/>
    <w:rsid w:val="006D5430"/>
    <w:rsid w:val="00707BD2"/>
    <w:rsid w:val="00782C0F"/>
    <w:rsid w:val="00787396"/>
    <w:rsid w:val="007A3931"/>
    <w:rsid w:val="007A46C8"/>
    <w:rsid w:val="007F125A"/>
    <w:rsid w:val="0082327B"/>
    <w:rsid w:val="00841AED"/>
    <w:rsid w:val="008842AE"/>
    <w:rsid w:val="00936F8D"/>
    <w:rsid w:val="009516C4"/>
    <w:rsid w:val="009D374F"/>
    <w:rsid w:val="00A34576"/>
    <w:rsid w:val="00A77629"/>
    <w:rsid w:val="00A91B68"/>
    <w:rsid w:val="00AA0768"/>
    <w:rsid w:val="00AF6D8E"/>
    <w:rsid w:val="00AF7158"/>
    <w:rsid w:val="00B0215D"/>
    <w:rsid w:val="00B122AC"/>
    <w:rsid w:val="00BF60AE"/>
    <w:rsid w:val="00C067AC"/>
    <w:rsid w:val="00C809A5"/>
    <w:rsid w:val="00CA0310"/>
    <w:rsid w:val="00CD0DBD"/>
    <w:rsid w:val="00D03B31"/>
    <w:rsid w:val="00D56DEE"/>
    <w:rsid w:val="00D76DAA"/>
    <w:rsid w:val="00DB6948"/>
    <w:rsid w:val="00E02FCC"/>
    <w:rsid w:val="00F36FC2"/>
    <w:rsid w:val="00F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B122A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b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74F"/>
    <w:rPr>
      <w:rFonts w:eastAsia="Arial Unicode MS"/>
      <w:kern w:val="1"/>
    </w:rPr>
  </w:style>
  <w:style w:type="paragraph" w:customStyle="1" w:styleId="Zkladntext210">
    <w:name w:val="Základní text 21"/>
    <w:basedOn w:val="Normln"/>
    <w:rsid w:val="00936F8D"/>
    <w:pPr>
      <w:overflowPunct w:val="0"/>
      <w:autoSpaceDE w:val="0"/>
      <w:jc w:val="both"/>
    </w:pPr>
    <w:rPr>
      <w:rFonts w:ascii="Arial" w:hAnsi="Arial"/>
      <w:szCs w:val="20"/>
      <w:lang w:eastAsia="en-US"/>
    </w:rPr>
  </w:style>
  <w:style w:type="character" w:customStyle="1" w:styleId="preformatted">
    <w:name w:val="preformatted"/>
    <w:basedOn w:val="Standardnpsmoodstavce"/>
    <w:rsid w:val="00936F8D"/>
  </w:style>
  <w:style w:type="character" w:customStyle="1" w:styleId="data">
    <w:name w:val="data"/>
    <w:basedOn w:val="Standardnpsmoodstavce"/>
    <w:rsid w:val="00936F8D"/>
  </w:style>
  <w:style w:type="character" w:customStyle="1" w:styleId="Nadpis1Char">
    <w:name w:val="Nadpis 1 Char"/>
    <w:basedOn w:val="Standardnpsmoodstavce"/>
    <w:link w:val="Nadpis1"/>
    <w:uiPriority w:val="9"/>
    <w:rsid w:val="00B122AC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B12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B785B-0CFF-4DD3-9288-2FC5B7A9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Bílý</dc:creator>
  <cp:lastModifiedBy>asistentka</cp:lastModifiedBy>
  <cp:revision>4</cp:revision>
  <cp:lastPrinted>2016-10-03T12:17:00Z</cp:lastPrinted>
  <dcterms:created xsi:type="dcterms:W3CDTF">2017-06-21T11:56:00Z</dcterms:created>
  <dcterms:modified xsi:type="dcterms:W3CDTF">2017-06-21T12:43:00Z</dcterms:modified>
</cp:coreProperties>
</file>