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2"/>
        <w:gridCol w:w="883"/>
        <w:gridCol w:w="1240"/>
        <w:gridCol w:w="1240"/>
        <w:gridCol w:w="1216"/>
        <w:gridCol w:w="1418"/>
        <w:gridCol w:w="1381"/>
      </w:tblGrid>
      <w:tr w:rsidR="006066DA" w:rsidRPr="006066DA" w:rsidTr="006066DA">
        <w:trPr>
          <w:trHeight w:val="255"/>
        </w:trPr>
        <w:tc>
          <w:tcPr>
            <w:tcW w:w="9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eastAsia="cs-CZ"/>
              </w:rPr>
            </w:pPr>
            <w:bookmarkStart w:id="0" w:name="RANGE!A1:G12"/>
            <w:r w:rsidRPr="006066DA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eastAsia="cs-CZ"/>
              </w:rPr>
              <w:t xml:space="preserve">Nabídková </w:t>
            </w:r>
            <w:proofErr w:type="gramStart"/>
            <w:r w:rsidRPr="006066DA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eastAsia="cs-CZ"/>
              </w:rPr>
              <w:t>cena - K01</w:t>
            </w:r>
            <w:bookmarkEnd w:id="0"/>
            <w:proofErr w:type="gramEnd"/>
          </w:p>
        </w:tc>
      </w:tr>
      <w:tr w:rsidR="006066DA" w:rsidRPr="006066DA" w:rsidTr="006066DA">
        <w:trPr>
          <w:trHeight w:val="300"/>
        </w:trPr>
        <w:tc>
          <w:tcPr>
            <w:tcW w:w="9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FFFFFF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b/>
                <w:bCs/>
                <w:noProof w:val="0"/>
                <w:color w:val="FFFFFF"/>
                <w:lang w:eastAsia="cs-CZ"/>
              </w:rPr>
              <w:t>Název položky cenové nabídky</w:t>
            </w:r>
          </w:p>
        </w:tc>
      </w:tr>
      <w:tr w:rsidR="006066DA" w:rsidRPr="006066DA" w:rsidTr="006066DA">
        <w:trPr>
          <w:trHeight w:val="1020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Cena za jednotku v Kč bez DPH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Cena za jednotku v Kč vč. DPH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Předpokládaný počet jednotek za dobu plnění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eastAsia="cs-CZ"/>
              </w:rPr>
              <w:t xml:space="preserve">Cena celkem bez DPH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Cena celkem včetně DPH</w:t>
            </w:r>
          </w:p>
        </w:tc>
      </w:tr>
      <w:tr w:rsidR="006066DA" w:rsidRPr="006066DA" w:rsidTr="006066DA">
        <w:trPr>
          <w:trHeight w:val="510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2.1.1. Zpracování studie provozního objektu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X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X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40 000,00 Kč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48 400,00 Kč </w:t>
            </w:r>
          </w:p>
        </w:tc>
      </w:tr>
      <w:tr w:rsidR="006066DA" w:rsidRPr="006066DA" w:rsidTr="006066DA">
        <w:trPr>
          <w:trHeight w:val="1620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2.1.2. Provedení revize polohopisných a výškopisných zaměření stávajícího stavu a provedení geodetického zaměření předmětného pozemku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X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X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15 000,00 Kč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18 150,00 Kč </w:t>
            </w:r>
          </w:p>
        </w:tc>
      </w:tr>
      <w:tr w:rsidR="006066DA" w:rsidRPr="006066DA" w:rsidTr="006066DA">
        <w:trPr>
          <w:trHeight w:val="510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2.1.3. Provedení 2 kopaných sond o rozměrech 1,2 m x 0,5 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X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X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12 000,00 Kč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14 520,00 Kč </w:t>
            </w:r>
          </w:p>
        </w:tc>
      </w:tr>
      <w:tr w:rsidR="006066DA" w:rsidRPr="006066DA" w:rsidTr="006066DA">
        <w:trPr>
          <w:trHeight w:val="510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2.1.4. Dokumentace pro provádění stavby (DPS)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X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X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80 000,00 Kč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96 800,00 Kč </w:t>
            </w:r>
          </w:p>
        </w:tc>
      </w:tr>
      <w:tr w:rsidR="006066DA" w:rsidRPr="006066DA" w:rsidTr="006066DA">
        <w:trPr>
          <w:trHeight w:val="1350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2.1.5. Dokumentace pro zadání veřejné zakázky na stavební práce a soupisu stavebních prací, dodávek a služeb s výkazem výměr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X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X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35 000,00 Kč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42 350,00 Kč </w:t>
            </w:r>
          </w:p>
        </w:tc>
      </w:tr>
      <w:tr w:rsidR="006066DA" w:rsidRPr="006066DA" w:rsidTr="006066DA">
        <w:trPr>
          <w:trHeight w:val="510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2.1.6. Zajištění inženýrské činnosti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X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X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20 000,00 Kč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24 200,00 Kč </w:t>
            </w:r>
          </w:p>
        </w:tc>
      </w:tr>
      <w:tr w:rsidR="006066DA" w:rsidRPr="006066DA" w:rsidTr="006066DA">
        <w:trPr>
          <w:trHeight w:val="510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2.1.7. Autorský dozor, vyjma kontrolních dnů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hodina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  1 000,00 Kč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  1 210,00 Kč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60 000,00 Kč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72 600,00 Kč</w:t>
            </w:r>
          </w:p>
        </w:tc>
      </w:tr>
      <w:tr w:rsidR="006066DA" w:rsidRPr="006066DA" w:rsidTr="006066DA">
        <w:trPr>
          <w:trHeight w:val="49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2.1.7. Autorský </w:t>
            </w:r>
            <w:proofErr w:type="gramStart"/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dozor - kontrolní</w:t>
            </w:r>
            <w:proofErr w:type="gramEnd"/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dny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den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  3 000,00 Kč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 xml:space="preserve">   3 630,00 Kč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60 000,00 Kč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noProof w:val="0"/>
                <w:sz w:val="20"/>
                <w:szCs w:val="20"/>
                <w:lang w:eastAsia="cs-CZ"/>
              </w:rPr>
              <w:t>72 600,00 Kč</w:t>
            </w:r>
          </w:p>
        </w:tc>
      </w:tr>
      <w:tr w:rsidR="006066DA" w:rsidRPr="006066DA" w:rsidTr="006066DA">
        <w:trPr>
          <w:trHeight w:val="409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eastAsia="cs-CZ"/>
              </w:rPr>
              <w:t>Celková nabídková cena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eastAsia="cs-CZ"/>
              </w:rPr>
              <w:t>322 000,00 Kč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6066DA" w:rsidRPr="006066DA" w:rsidRDefault="006066DA" w:rsidP="006066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eastAsia="cs-CZ"/>
              </w:rPr>
            </w:pPr>
            <w:r w:rsidRPr="006066DA">
              <w:rPr>
                <w:rFonts w:ascii="Calibri" w:eastAsia="Times New Roman" w:hAnsi="Calibri" w:cs="Calibri"/>
                <w:b/>
                <w:bCs/>
                <w:noProof w:val="0"/>
                <w:sz w:val="20"/>
                <w:szCs w:val="20"/>
                <w:lang w:eastAsia="cs-CZ"/>
              </w:rPr>
              <w:t>389 620,00 Kč</w:t>
            </w:r>
          </w:p>
        </w:tc>
      </w:tr>
    </w:tbl>
    <w:p w:rsidR="0050251F" w:rsidRDefault="0050251F" w:rsidP="006066DA"/>
    <w:p w:rsidR="00BF05E0" w:rsidRDefault="00BF05E0" w:rsidP="006066DA"/>
    <w:p w:rsidR="00BF05E0" w:rsidRDefault="00BF05E0" w:rsidP="006066DA"/>
    <w:p w:rsidR="00BF05E0" w:rsidRDefault="00BF05E0" w:rsidP="006066DA"/>
    <w:p w:rsidR="00BF05E0" w:rsidRDefault="00BF05E0" w:rsidP="006066DA"/>
    <w:p w:rsidR="00BF05E0" w:rsidRDefault="00BF05E0" w:rsidP="006066DA"/>
    <w:p w:rsidR="00BF05E0" w:rsidRDefault="00BF05E0" w:rsidP="006066DA"/>
    <w:p w:rsidR="00BF05E0" w:rsidRDefault="00BF05E0" w:rsidP="006066DA"/>
    <w:p w:rsidR="00BF05E0" w:rsidRDefault="00BF05E0" w:rsidP="006066DA"/>
    <w:p w:rsidR="00BF05E0" w:rsidRDefault="00BF05E0" w:rsidP="006066DA"/>
    <w:p w:rsidR="00BF05E0" w:rsidRDefault="00BF05E0" w:rsidP="006066DA"/>
    <w:p w:rsidR="00BF05E0" w:rsidRDefault="00BF05E0" w:rsidP="006066DA">
      <w:bookmarkStart w:id="1" w:name="_GoBack"/>
      <w:bookmarkEnd w:id="1"/>
    </w:p>
    <w:sectPr w:rsidR="00BF05E0" w:rsidSect="006066DA">
      <w:headerReference w:type="default" r:id="rId6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500" w:rsidRDefault="00347500" w:rsidP="006066DA">
      <w:pPr>
        <w:spacing w:after="0" w:line="240" w:lineRule="auto"/>
      </w:pPr>
      <w:r>
        <w:separator/>
      </w:r>
    </w:p>
  </w:endnote>
  <w:endnote w:type="continuationSeparator" w:id="0">
    <w:p w:rsidR="00347500" w:rsidRDefault="00347500" w:rsidP="0060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500" w:rsidRDefault="00347500" w:rsidP="006066DA">
      <w:pPr>
        <w:spacing w:after="0" w:line="240" w:lineRule="auto"/>
      </w:pPr>
      <w:r>
        <w:separator/>
      </w:r>
    </w:p>
  </w:footnote>
  <w:footnote w:type="continuationSeparator" w:id="0">
    <w:p w:rsidR="00347500" w:rsidRDefault="00347500" w:rsidP="00606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DA" w:rsidRDefault="006066DA">
    <w:pPr>
      <w:pStyle w:val="Zhlav"/>
    </w:pPr>
    <w:r>
      <w:t>Příloha č.1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DA"/>
    <w:rsid w:val="00347500"/>
    <w:rsid w:val="0050251F"/>
    <w:rsid w:val="006066DA"/>
    <w:rsid w:val="00BF05E0"/>
    <w:rsid w:val="00CD2140"/>
    <w:rsid w:val="00CD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BC87AA"/>
  <w15:chartTrackingRefBased/>
  <w15:docId w15:val="{72C42DB1-1B2C-4EF2-BB61-7B504E4E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6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6DA"/>
    <w:rPr>
      <w:noProof/>
    </w:rPr>
  </w:style>
  <w:style w:type="paragraph" w:styleId="Zpat">
    <w:name w:val="footer"/>
    <w:basedOn w:val="Normln"/>
    <w:link w:val="ZpatChar"/>
    <w:uiPriority w:val="99"/>
    <w:unhideWhenUsed/>
    <w:rsid w:val="00606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6D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Holý Pavel</dc:creator>
  <cp:keywords/>
  <dc:description/>
  <cp:lastModifiedBy>Šulcková Andrea</cp:lastModifiedBy>
  <cp:revision>2</cp:revision>
  <dcterms:created xsi:type="dcterms:W3CDTF">2023-10-25T10:22:00Z</dcterms:created>
  <dcterms:modified xsi:type="dcterms:W3CDTF">2023-10-25T10:22:00Z</dcterms:modified>
</cp:coreProperties>
</file>