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C8" w:rsidRDefault="003C667C">
      <w:pPr>
        <w:pStyle w:val="Zkladntext"/>
        <w:ind w:left="30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cs-CZ"/>
        </w:rPr>
        <w:drawing>
          <wp:inline distT="0" distB="0" distL="0" distR="0">
            <wp:extent cx="5777043" cy="850773"/>
            <wp:effectExtent l="0" t="0" r="0" b="0"/>
            <wp:docPr id="1" name="image1.jpeg" descr="Obsah obrázku text, snímek obrazovky, Písmo, design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043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C8" w:rsidRDefault="00CB64C8">
      <w:pPr>
        <w:pStyle w:val="Zkladntext"/>
        <w:rPr>
          <w:rFonts w:ascii="Times New Roman"/>
        </w:rPr>
      </w:pPr>
    </w:p>
    <w:p w:rsidR="00CB64C8" w:rsidRDefault="00CB64C8">
      <w:pPr>
        <w:pStyle w:val="Zkladntext"/>
        <w:rPr>
          <w:rFonts w:ascii="Times New Roman"/>
        </w:rPr>
      </w:pPr>
    </w:p>
    <w:p w:rsidR="00CB64C8" w:rsidRDefault="00CB64C8">
      <w:pPr>
        <w:pStyle w:val="Zkladntext"/>
        <w:spacing w:before="2"/>
        <w:rPr>
          <w:rFonts w:ascii="Times New Roman"/>
          <w:sz w:val="24"/>
        </w:rPr>
      </w:pPr>
    </w:p>
    <w:p w:rsidR="00CB64C8" w:rsidRDefault="003C667C">
      <w:pPr>
        <w:spacing w:before="99"/>
        <w:ind w:left="3905" w:right="3914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CB64C8" w:rsidRDefault="003C667C">
      <w:pPr>
        <w:spacing w:before="2"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83"/>
          <w:sz w:val="32"/>
        </w:rPr>
        <w:t xml:space="preserve"> </w:t>
      </w:r>
      <w:r>
        <w:rPr>
          <w:color w:val="808080"/>
          <w:sz w:val="32"/>
        </w:rPr>
        <w:t>7210100007</w:t>
      </w:r>
    </w:p>
    <w:p w:rsidR="00CB64C8" w:rsidRDefault="003C667C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B64C8" w:rsidRDefault="003C667C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B64C8" w:rsidRDefault="00CB64C8">
      <w:pPr>
        <w:pStyle w:val="Zkladntext"/>
        <w:rPr>
          <w:sz w:val="42"/>
        </w:rPr>
      </w:pPr>
    </w:p>
    <w:p w:rsidR="00CB64C8" w:rsidRDefault="00CB64C8">
      <w:pPr>
        <w:pStyle w:val="Zkladntext"/>
        <w:spacing w:before="1"/>
        <w:rPr>
          <w:sz w:val="38"/>
        </w:rPr>
      </w:pPr>
    </w:p>
    <w:p w:rsidR="00CB64C8" w:rsidRDefault="003C667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B64C8" w:rsidRDefault="00CB64C8">
      <w:pPr>
        <w:pStyle w:val="Zkladntext"/>
        <w:rPr>
          <w:sz w:val="26"/>
        </w:rPr>
      </w:pPr>
    </w:p>
    <w:p w:rsidR="00CB64C8" w:rsidRDefault="003C667C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B64C8" w:rsidRDefault="003C667C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B64C8" w:rsidRDefault="003C667C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B64C8" w:rsidRDefault="003C667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B64C8" w:rsidRDefault="003C667C">
      <w:pPr>
        <w:pStyle w:val="Zkladntext"/>
        <w:tabs>
          <w:tab w:val="left" w:pos="2982"/>
        </w:tabs>
        <w:spacing w:before="3" w:line="237" w:lineRule="auto"/>
        <w:ind w:left="102" w:right="2360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B64C8" w:rsidRDefault="00CB64C8">
      <w:pPr>
        <w:pStyle w:val="Zkladntext"/>
        <w:spacing w:before="2"/>
      </w:pPr>
    </w:p>
    <w:p w:rsidR="00CB64C8" w:rsidRDefault="003C667C">
      <w:pPr>
        <w:pStyle w:val="Zkladntext"/>
        <w:ind w:left="102"/>
      </w:pPr>
      <w:r>
        <w:rPr>
          <w:w w:val="99"/>
        </w:rPr>
        <w:t>a</w:t>
      </w:r>
    </w:p>
    <w:p w:rsidR="00CB64C8" w:rsidRDefault="00CB64C8">
      <w:pPr>
        <w:pStyle w:val="Zkladntext"/>
        <w:spacing w:before="1"/>
      </w:pPr>
    </w:p>
    <w:p w:rsidR="00CB64C8" w:rsidRDefault="003C667C">
      <w:pPr>
        <w:pStyle w:val="Nadpis1"/>
      </w:pPr>
      <w:r>
        <w:t>Veolia</w:t>
      </w:r>
      <w:r>
        <w:rPr>
          <w:spacing w:val="-2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Kolín,</w:t>
      </w:r>
      <w:r>
        <w:rPr>
          <w:spacing w:val="-3"/>
        </w:rPr>
        <w:t xml:space="preserve"> </w:t>
      </w:r>
      <w:r>
        <w:t>a.s.</w:t>
      </w:r>
    </w:p>
    <w:p w:rsidR="00CB64C8" w:rsidRDefault="003C667C">
      <w:pPr>
        <w:pStyle w:val="Zkladntext"/>
        <w:ind w:left="10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3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9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3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</w:p>
    <w:p w:rsidR="00CB64C8" w:rsidRDefault="003C667C">
      <w:pPr>
        <w:pStyle w:val="Zkladntext"/>
        <w:spacing w:before="1" w:line="265" w:lineRule="exact"/>
        <w:ind w:left="102"/>
      </w:pPr>
      <w:r>
        <w:t>1523</w:t>
      </w:r>
    </w:p>
    <w:p w:rsidR="00CB64C8" w:rsidRDefault="003C667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Tovární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280 63</w:t>
      </w:r>
      <w:r>
        <w:rPr>
          <w:spacing w:val="-1"/>
        </w:rPr>
        <w:t xml:space="preserve"> </w:t>
      </w:r>
      <w:r>
        <w:t>Kolín</w:t>
      </w:r>
      <w:r>
        <w:rPr>
          <w:spacing w:val="-1"/>
        </w:rPr>
        <w:t xml:space="preserve"> </w:t>
      </w:r>
      <w:r>
        <w:t>V.</w:t>
      </w:r>
    </w:p>
    <w:p w:rsidR="00CB64C8" w:rsidRDefault="003C667C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45148091</w:t>
      </w:r>
    </w:p>
    <w:p w:rsidR="00CB64C8" w:rsidRDefault="003C667C">
      <w:pPr>
        <w:pStyle w:val="Zkladntext"/>
        <w:tabs>
          <w:tab w:val="left" w:pos="2982"/>
        </w:tabs>
        <w:ind w:left="102" w:right="2148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1"/>
        </w:rPr>
        <w:t xml:space="preserve"> </w:t>
      </w:r>
      <w:r>
        <w:t>J i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moci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B64C8" w:rsidRDefault="00CB64C8">
      <w:pPr>
        <w:pStyle w:val="Zkladntext"/>
        <w:rPr>
          <w:sz w:val="26"/>
        </w:rPr>
      </w:pPr>
    </w:p>
    <w:p w:rsidR="00CB64C8" w:rsidRDefault="003C667C">
      <w:pPr>
        <w:pStyle w:val="Zkladntext"/>
        <w:spacing w:before="186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7210100007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CB64C8" w:rsidRDefault="00CB64C8">
      <w:pPr>
        <w:pStyle w:val="Zkladntext"/>
        <w:rPr>
          <w:sz w:val="26"/>
        </w:rPr>
      </w:pPr>
    </w:p>
    <w:p w:rsidR="00CB64C8" w:rsidRDefault="003C667C">
      <w:pPr>
        <w:pStyle w:val="Odstavecseseznamem"/>
        <w:numPr>
          <w:ilvl w:val="0"/>
          <w:numId w:val="1"/>
        </w:numPr>
        <w:tabs>
          <w:tab w:val="left" w:pos="386"/>
        </w:tabs>
        <w:spacing w:before="188"/>
        <w:ind w:right="111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 částku</w:t>
      </w:r>
      <w:r>
        <w:rPr>
          <w:spacing w:val="-3"/>
          <w:sz w:val="20"/>
        </w:rPr>
        <w:t xml:space="preserve"> </w:t>
      </w:r>
      <w:r>
        <w:rPr>
          <w:sz w:val="20"/>
        </w:rPr>
        <w:t>132</w:t>
      </w:r>
      <w:r>
        <w:rPr>
          <w:spacing w:val="-2"/>
          <w:sz w:val="20"/>
        </w:rPr>
        <w:t xml:space="preserve"> </w:t>
      </w:r>
      <w:r>
        <w:rPr>
          <w:sz w:val="20"/>
        </w:rPr>
        <w:t>138</w:t>
      </w:r>
      <w:r>
        <w:rPr>
          <w:spacing w:val="-3"/>
          <w:sz w:val="20"/>
        </w:rPr>
        <w:t xml:space="preserve"> </w:t>
      </w:r>
      <w:r>
        <w:rPr>
          <w:sz w:val="20"/>
        </w:rPr>
        <w:t>420,60</w:t>
      </w:r>
      <w:r>
        <w:rPr>
          <w:spacing w:val="-4"/>
          <w:sz w:val="20"/>
        </w:rPr>
        <w:t xml:space="preserve"> </w:t>
      </w:r>
      <w:r>
        <w:rPr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z w:val="20"/>
        </w:rPr>
        <w:t>(slovy:</w:t>
      </w:r>
      <w:r>
        <w:rPr>
          <w:spacing w:val="-2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miliónů</w:t>
      </w:r>
      <w:r>
        <w:rPr>
          <w:spacing w:val="-2"/>
          <w:sz w:val="20"/>
        </w:rPr>
        <w:t xml:space="preserve"> </w:t>
      </w:r>
      <w:r>
        <w:rPr>
          <w:sz w:val="20"/>
        </w:rPr>
        <w:t>sto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5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2"/>
          <w:sz w:val="20"/>
        </w:rPr>
        <w:t xml:space="preserve"> </w:t>
      </w:r>
      <w:r>
        <w:rPr>
          <w:sz w:val="20"/>
        </w:rPr>
        <w:t>čtyři</w:t>
      </w:r>
      <w:r>
        <w:rPr>
          <w:spacing w:val="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 haléřů).</w:t>
      </w:r>
    </w:p>
    <w:p w:rsidR="00CB64C8" w:rsidRDefault="00CB64C8">
      <w:pPr>
        <w:pStyle w:val="Zkladntext"/>
        <w:spacing w:before="12"/>
        <w:rPr>
          <w:sz w:val="19"/>
        </w:rPr>
      </w:pPr>
    </w:p>
    <w:p w:rsidR="00CB64C8" w:rsidRDefault="003C667C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bod 2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 částku</w:t>
      </w:r>
      <w:r>
        <w:rPr>
          <w:spacing w:val="-2"/>
          <w:sz w:val="20"/>
        </w:rPr>
        <w:t xml:space="preserve"> </w:t>
      </w:r>
      <w:r>
        <w:rPr>
          <w:sz w:val="20"/>
        </w:rPr>
        <w:t>220 230</w:t>
      </w:r>
      <w:r>
        <w:rPr>
          <w:spacing w:val="-1"/>
          <w:sz w:val="20"/>
        </w:rPr>
        <w:t xml:space="preserve"> </w:t>
      </w:r>
      <w:r>
        <w:rPr>
          <w:sz w:val="20"/>
        </w:rPr>
        <w:t>701,00 Kč.</w:t>
      </w:r>
    </w:p>
    <w:p w:rsidR="00CB64C8" w:rsidRDefault="00CB64C8">
      <w:pPr>
        <w:rPr>
          <w:sz w:val="20"/>
        </w:rPr>
        <w:sectPr w:rsidR="00CB64C8">
          <w:footerReference w:type="default" r:id="rId8"/>
          <w:type w:val="continuous"/>
          <w:pgSz w:w="12240" w:h="15840"/>
          <w:pgMar w:top="1140" w:right="1020" w:bottom="1140" w:left="1600" w:header="0" w:footer="957" w:gutter="0"/>
          <w:pgNumType w:start="1"/>
          <w:cols w:space="708"/>
        </w:sectPr>
      </w:pPr>
    </w:p>
    <w:p w:rsidR="00CB64C8" w:rsidRDefault="003C667C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 5 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CB64C8" w:rsidRDefault="003C667C">
      <w:pPr>
        <w:pStyle w:val="Zkladntext"/>
        <w:spacing w:before="120"/>
        <w:ind w:left="529" w:right="107"/>
        <w:jc w:val="both"/>
      </w:pPr>
      <w:r>
        <w:t>„5)</w:t>
      </w:r>
      <w:r>
        <w:rPr>
          <w:spacing w:val="26"/>
        </w:rPr>
        <w:t xml:space="preserve"> </w:t>
      </w:r>
      <w:r>
        <w:t>Podporu</w:t>
      </w:r>
      <w:r>
        <w:rPr>
          <w:spacing w:val="79"/>
        </w:rPr>
        <w:t xml:space="preserve"> </w:t>
      </w:r>
      <w:r>
        <w:t>je</w:t>
      </w:r>
      <w:r>
        <w:rPr>
          <w:spacing w:val="77"/>
        </w:rPr>
        <w:t xml:space="preserve"> </w:t>
      </w:r>
      <w:r>
        <w:t>možno</w:t>
      </w:r>
      <w:r>
        <w:rPr>
          <w:spacing w:val="81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9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80"/>
        </w:rPr>
        <w:t xml:space="preserve"> </w:t>
      </w:r>
      <w:r>
        <w:t>skutečných,</w:t>
      </w:r>
      <w:r>
        <w:rPr>
          <w:spacing w:val="80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</w:t>
      </w:r>
      <w:r>
        <w:rPr>
          <w:spacing w:val="-1"/>
        </w:rPr>
        <w:t xml:space="preserve"> </w:t>
      </w:r>
      <w:r>
        <w:t>pracemi, kterými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realizována,</w:t>
      </w:r>
      <w:r>
        <w:rPr>
          <w:spacing w:val="-1"/>
        </w:rPr>
        <w:t xml:space="preserve"> </w:t>
      </w:r>
      <w:r>
        <w:t>a které</w:t>
      </w:r>
      <w:r>
        <w:rPr>
          <w:spacing w:val="-2"/>
        </w:rPr>
        <w:t xml:space="preserve"> </w:t>
      </w:r>
      <w:r>
        <w:t>vznikly</w:t>
      </w:r>
      <w:r>
        <w:rPr>
          <w:spacing w:val="-1"/>
        </w:rPr>
        <w:t xml:space="preserve"> </w:t>
      </w:r>
      <w:r>
        <w:t>a byly</w:t>
      </w:r>
      <w:r>
        <w:rPr>
          <w:spacing w:val="-1"/>
        </w:rPr>
        <w:t xml:space="preserve"> </w:t>
      </w:r>
      <w:r>
        <w:t>uhrazeny v</w:t>
      </w:r>
      <w:r>
        <w:rPr>
          <w:spacing w:val="5"/>
        </w:rPr>
        <w:t xml:space="preserve"> </w:t>
      </w:r>
      <w:r>
        <w:t>období od</w:t>
      </w:r>
      <w:r>
        <w:rPr>
          <w:spacing w:val="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2021 do</w:t>
      </w:r>
    </w:p>
    <w:p w:rsidR="00CB64C8" w:rsidRDefault="003C667C">
      <w:pPr>
        <w:pStyle w:val="Zkladntext"/>
        <w:spacing w:before="2"/>
        <w:ind w:left="529"/>
        <w:jc w:val="both"/>
      </w:pPr>
      <w:r>
        <w:t>7.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(48</w:t>
      </w:r>
      <w:r>
        <w:rPr>
          <w:spacing w:val="-1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vydání</w:t>
      </w:r>
      <w:r>
        <w:rPr>
          <w:spacing w:val="-3"/>
        </w:rPr>
        <w:t xml:space="preserve"> </w:t>
      </w:r>
      <w:r>
        <w:t>Rozhodnutí).“</w:t>
      </w:r>
    </w:p>
    <w:p w:rsidR="00CB64C8" w:rsidRDefault="00CB64C8">
      <w:pPr>
        <w:pStyle w:val="Zkladntext"/>
        <w:spacing w:before="11"/>
        <w:rPr>
          <w:sz w:val="19"/>
        </w:rPr>
      </w:pPr>
    </w:p>
    <w:p w:rsidR="00CB64C8" w:rsidRDefault="003C667C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CB64C8" w:rsidRDefault="003C667C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ind w:right="11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zveřejněním</w:t>
      </w:r>
      <w:r>
        <w:rPr>
          <w:spacing w:val="-10"/>
          <w:sz w:val="20"/>
        </w:rPr>
        <w:t xml:space="preserve"> </w:t>
      </w:r>
      <w:r>
        <w:rPr>
          <w:sz w:val="20"/>
        </w:rPr>
        <w:t>celého</w:t>
      </w:r>
      <w:r>
        <w:rPr>
          <w:spacing w:val="-10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CB64C8" w:rsidRDefault="00CB64C8">
      <w:pPr>
        <w:pStyle w:val="Zkladntext"/>
        <w:spacing w:before="13"/>
        <w:rPr>
          <w:sz w:val="19"/>
        </w:rPr>
      </w:pPr>
    </w:p>
    <w:p w:rsidR="00CB64C8" w:rsidRDefault="003C667C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z w:val="20"/>
        </w:rPr>
        <w:t>.</w:t>
      </w:r>
    </w:p>
    <w:p w:rsidR="00CB64C8" w:rsidRDefault="00CB64C8">
      <w:pPr>
        <w:pStyle w:val="Zkladntext"/>
        <w:rPr>
          <w:sz w:val="26"/>
        </w:rPr>
      </w:pPr>
    </w:p>
    <w:p w:rsidR="00CB64C8" w:rsidRDefault="003C667C">
      <w:pPr>
        <w:pStyle w:val="Zkladntext"/>
        <w:tabs>
          <w:tab w:val="left" w:pos="5805"/>
        </w:tabs>
        <w:spacing w:before="187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B64C8" w:rsidRDefault="00CB64C8">
      <w:pPr>
        <w:pStyle w:val="Zkladntext"/>
      </w:pPr>
    </w:p>
    <w:p w:rsidR="00CB64C8" w:rsidRDefault="003C667C">
      <w:pPr>
        <w:pStyle w:val="Zkladntext"/>
        <w:ind w:left="102"/>
      </w:pPr>
      <w:r>
        <w:t>dne:</w:t>
      </w:r>
    </w:p>
    <w:p w:rsidR="00CB64C8" w:rsidRDefault="00CB64C8">
      <w:pPr>
        <w:pStyle w:val="Zkladntext"/>
        <w:rPr>
          <w:sz w:val="26"/>
        </w:rPr>
      </w:pPr>
    </w:p>
    <w:p w:rsidR="00CB64C8" w:rsidRDefault="00CB64C8">
      <w:pPr>
        <w:pStyle w:val="Zkladntext"/>
        <w:spacing w:before="13"/>
        <w:rPr>
          <w:sz w:val="33"/>
        </w:rPr>
      </w:pPr>
    </w:p>
    <w:p w:rsidR="00CB64C8" w:rsidRDefault="003C667C">
      <w:pPr>
        <w:pStyle w:val="Zkladntext"/>
        <w:tabs>
          <w:tab w:val="left" w:pos="5862"/>
          <w:tab w:val="left" w:pos="6582"/>
        </w:tabs>
        <w:ind w:left="212" w:right="1054" w:hanging="111"/>
      </w:pPr>
      <w:r>
        <w:t>……………………………………………..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CB64C8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7C" w:rsidRDefault="003C667C">
      <w:r>
        <w:separator/>
      </w:r>
    </w:p>
  </w:endnote>
  <w:endnote w:type="continuationSeparator" w:id="0">
    <w:p w:rsidR="003C667C" w:rsidRDefault="003C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C8" w:rsidRDefault="005E714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C8" w:rsidRDefault="003C667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146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3wqgIAAKc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" filled="f" stroked="f">
              <v:textbox inset="0,0,0,0">
                <w:txbxContent>
                  <w:p w:rsidR="00CB64C8" w:rsidRDefault="003C667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146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7C" w:rsidRDefault="003C667C">
      <w:r>
        <w:separator/>
      </w:r>
    </w:p>
  </w:footnote>
  <w:footnote w:type="continuationSeparator" w:id="0">
    <w:p w:rsidR="003C667C" w:rsidRDefault="003C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E18"/>
    <w:multiLevelType w:val="hybridMultilevel"/>
    <w:tmpl w:val="6658BE18"/>
    <w:lvl w:ilvl="0" w:tplc="25604CBA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52D77C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43F222E8">
      <w:numFmt w:val="bullet"/>
      <w:lvlText w:val="•"/>
      <w:lvlJc w:val="left"/>
      <w:pPr>
        <w:ind w:left="1726" w:hanging="284"/>
      </w:pPr>
      <w:rPr>
        <w:rFonts w:hint="default"/>
        <w:lang w:val="cs-CZ" w:eastAsia="en-US" w:bidi="ar-SA"/>
      </w:rPr>
    </w:lvl>
    <w:lvl w:ilvl="3" w:tplc="9EE2CB0E">
      <w:numFmt w:val="bullet"/>
      <w:lvlText w:val="•"/>
      <w:lvlJc w:val="left"/>
      <w:pPr>
        <w:ind w:left="2713" w:hanging="284"/>
      </w:pPr>
      <w:rPr>
        <w:rFonts w:hint="default"/>
        <w:lang w:val="cs-CZ" w:eastAsia="en-US" w:bidi="ar-SA"/>
      </w:rPr>
    </w:lvl>
    <w:lvl w:ilvl="4" w:tplc="740A12F8">
      <w:numFmt w:val="bullet"/>
      <w:lvlText w:val="•"/>
      <w:lvlJc w:val="left"/>
      <w:pPr>
        <w:ind w:left="3700" w:hanging="284"/>
      </w:pPr>
      <w:rPr>
        <w:rFonts w:hint="default"/>
        <w:lang w:val="cs-CZ" w:eastAsia="en-US" w:bidi="ar-SA"/>
      </w:rPr>
    </w:lvl>
    <w:lvl w:ilvl="5" w:tplc="2F30C10C">
      <w:numFmt w:val="bullet"/>
      <w:lvlText w:val="•"/>
      <w:lvlJc w:val="left"/>
      <w:pPr>
        <w:ind w:left="4686" w:hanging="284"/>
      </w:pPr>
      <w:rPr>
        <w:rFonts w:hint="default"/>
        <w:lang w:val="cs-CZ" w:eastAsia="en-US" w:bidi="ar-SA"/>
      </w:rPr>
    </w:lvl>
    <w:lvl w:ilvl="6" w:tplc="63820640">
      <w:numFmt w:val="bullet"/>
      <w:lvlText w:val="•"/>
      <w:lvlJc w:val="left"/>
      <w:pPr>
        <w:ind w:left="5673" w:hanging="284"/>
      </w:pPr>
      <w:rPr>
        <w:rFonts w:hint="default"/>
        <w:lang w:val="cs-CZ" w:eastAsia="en-US" w:bidi="ar-SA"/>
      </w:rPr>
    </w:lvl>
    <w:lvl w:ilvl="7" w:tplc="44AC00F6">
      <w:numFmt w:val="bullet"/>
      <w:lvlText w:val="•"/>
      <w:lvlJc w:val="left"/>
      <w:pPr>
        <w:ind w:left="6660" w:hanging="284"/>
      </w:pPr>
      <w:rPr>
        <w:rFonts w:hint="default"/>
        <w:lang w:val="cs-CZ" w:eastAsia="en-US" w:bidi="ar-SA"/>
      </w:rPr>
    </w:lvl>
    <w:lvl w:ilvl="8" w:tplc="5D6681AC">
      <w:numFmt w:val="bullet"/>
      <w:lvlText w:val="•"/>
      <w:lvlJc w:val="left"/>
      <w:pPr>
        <w:ind w:left="7646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C8"/>
    <w:rsid w:val="003C667C"/>
    <w:rsid w:val="005E7146"/>
    <w:rsid w:val="00C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FA6B1-5A0E-437F-ABE4-FEDBCF87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2023-10-25T09:59:00Z</dcterms:created>
  <dcterms:modified xsi:type="dcterms:W3CDTF">2023-10-25T09:59:00Z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2023-10-25T00:00:00Z</vt:filetime>
  </property>
</Properties>
</file>