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CC6" w:rsidRDefault="003F6180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5211200028</w:t>
      </w:r>
    </w:p>
    <w:p w:rsidR="00280CC6" w:rsidRDefault="003F6180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280CC6" w:rsidRDefault="003F6180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280CC6" w:rsidRDefault="00280CC6">
      <w:pPr>
        <w:pStyle w:val="Zkladntext"/>
        <w:ind w:left="0"/>
        <w:jc w:val="left"/>
        <w:rPr>
          <w:sz w:val="60"/>
        </w:rPr>
      </w:pPr>
    </w:p>
    <w:p w:rsidR="00280CC6" w:rsidRDefault="003F6180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280CC6" w:rsidRDefault="00280CC6">
      <w:pPr>
        <w:pStyle w:val="Zkladntext"/>
        <w:spacing w:before="1"/>
        <w:ind w:left="0"/>
        <w:jc w:val="left"/>
      </w:pPr>
    </w:p>
    <w:p w:rsidR="00280CC6" w:rsidRDefault="003F6180">
      <w:pPr>
        <w:pStyle w:val="Nadpis2"/>
        <w:spacing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80CC6" w:rsidRDefault="003F6180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280CC6" w:rsidRDefault="003F6180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280CC6" w:rsidRDefault="003F6180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280CC6" w:rsidRDefault="003F6180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280CC6" w:rsidRDefault="003F6180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80CC6" w:rsidRDefault="003F6180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280CC6" w:rsidRDefault="003F6180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280CC6" w:rsidRDefault="003F6180">
      <w:pPr>
        <w:pStyle w:val="Nadpis2"/>
        <w:spacing w:before="1"/>
        <w:ind w:left="382"/>
        <w:jc w:val="left"/>
      </w:pPr>
      <w:r>
        <w:t>obec</w:t>
      </w:r>
      <w:r>
        <w:rPr>
          <w:spacing w:val="-3"/>
        </w:rPr>
        <w:t xml:space="preserve"> </w:t>
      </w:r>
      <w:r>
        <w:t>Pěnčín</w:t>
      </w:r>
    </w:p>
    <w:p w:rsidR="00280CC6" w:rsidRDefault="003F6180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Pěnčín,</w:t>
      </w:r>
      <w:r>
        <w:rPr>
          <w:spacing w:val="-1"/>
        </w:rPr>
        <w:t xml:space="preserve"> </w:t>
      </w:r>
      <w:r>
        <w:t>č.p.</w:t>
      </w:r>
      <w:r>
        <w:rPr>
          <w:spacing w:val="-3"/>
        </w:rPr>
        <w:t xml:space="preserve"> </w:t>
      </w:r>
      <w:r>
        <w:t>57, 468 21</w:t>
      </w:r>
      <w:r>
        <w:rPr>
          <w:spacing w:val="-3"/>
        </w:rPr>
        <w:t xml:space="preserve"> </w:t>
      </w:r>
      <w:r>
        <w:t>Pěnčín</w:t>
      </w:r>
    </w:p>
    <w:p w:rsidR="00280CC6" w:rsidRDefault="003F6180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IČO:</w:t>
      </w:r>
      <w:r>
        <w:tab/>
        <w:t>00262501</w:t>
      </w:r>
    </w:p>
    <w:p w:rsidR="00280CC6" w:rsidRDefault="003F6180">
      <w:pPr>
        <w:pStyle w:val="Zkladntext"/>
        <w:tabs>
          <w:tab w:val="left" w:pos="3262"/>
        </w:tabs>
        <w:spacing w:before="1"/>
        <w:ind w:left="382"/>
        <w:jc w:val="left"/>
      </w:pPr>
      <w:r>
        <w:t>zastoupená:</w:t>
      </w:r>
      <w:r>
        <w:tab/>
        <w:t>Mgr.</w:t>
      </w:r>
      <w:r>
        <w:rPr>
          <w:spacing w:val="-2"/>
        </w:rPr>
        <w:t xml:space="preserve"> </w:t>
      </w:r>
      <w:r>
        <w:t>Ivanem</w:t>
      </w:r>
      <w:r>
        <w:rPr>
          <w:spacing w:val="-1"/>
        </w:rPr>
        <w:t xml:space="preserve"> </w:t>
      </w:r>
      <w:r>
        <w:t>M a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ě</w:t>
      </w:r>
      <w:r>
        <w:rPr>
          <w:spacing w:val="-3"/>
        </w:rPr>
        <w:t xml:space="preserve"> </w:t>
      </w:r>
      <w:r>
        <w:t>j</w:t>
      </w:r>
      <w:r>
        <w:rPr>
          <w:spacing w:val="1"/>
        </w:rPr>
        <w:t xml:space="preserve"> </w:t>
      </w:r>
      <w:r>
        <w:t>č</w:t>
      </w:r>
      <w:r>
        <w:rPr>
          <w:spacing w:val="-2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e m,</w:t>
      </w:r>
      <w:r>
        <w:rPr>
          <w:spacing w:val="-3"/>
        </w:rPr>
        <w:t xml:space="preserve"> </w:t>
      </w:r>
      <w:r>
        <w:t>starostou</w:t>
      </w:r>
    </w:p>
    <w:p w:rsidR="00280CC6" w:rsidRDefault="003F6180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80CC6" w:rsidRDefault="003F6180">
      <w:pPr>
        <w:pStyle w:val="Zkladntext"/>
        <w:tabs>
          <w:tab w:val="left" w:pos="3262"/>
        </w:tabs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94-2215451/0710</w:t>
      </w:r>
    </w:p>
    <w:p w:rsidR="00280CC6" w:rsidRDefault="003F6180">
      <w:pPr>
        <w:pStyle w:val="Zkladntext"/>
        <w:spacing w:before="1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280CC6" w:rsidRDefault="00280CC6">
      <w:pPr>
        <w:pStyle w:val="Zkladntext"/>
        <w:spacing w:before="1"/>
        <w:ind w:left="0"/>
        <w:jc w:val="left"/>
      </w:pPr>
    </w:p>
    <w:p w:rsidR="00280CC6" w:rsidRDefault="003F6180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280CC6" w:rsidRDefault="00280CC6">
      <w:pPr>
        <w:pStyle w:val="Zkladntext"/>
        <w:spacing w:before="12"/>
        <w:ind w:left="0"/>
        <w:jc w:val="left"/>
        <w:rPr>
          <w:sz w:val="35"/>
        </w:rPr>
      </w:pPr>
    </w:p>
    <w:p w:rsidR="00280CC6" w:rsidRDefault="003F6180">
      <w:pPr>
        <w:pStyle w:val="Nadpis1"/>
        <w:ind w:right="1047"/>
      </w:pPr>
      <w:r>
        <w:t>I.</w:t>
      </w:r>
    </w:p>
    <w:p w:rsidR="00280CC6" w:rsidRDefault="003F6180">
      <w:pPr>
        <w:pStyle w:val="Nadpis2"/>
        <w:spacing w:before="1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280CC6" w:rsidRDefault="00280CC6">
      <w:pPr>
        <w:pStyle w:val="Zkladntext"/>
        <w:spacing w:before="1"/>
        <w:ind w:left="0"/>
        <w:jc w:val="left"/>
        <w:rPr>
          <w:b/>
          <w:sz w:val="18"/>
        </w:rPr>
      </w:pPr>
    </w:p>
    <w:p w:rsidR="00280CC6" w:rsidRDefault="003F6180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280CC6" w:rsidRDefault="003F6180">
      <w:pPr>
        <w:pStyle w:val="Zkladntext"/>
        <w:ind w:right="130"/>
      </w:pPr>
      <w:r>
        <w:t>„Smlouva“) se uzavírá na základě Rozhodnutí ministra životního prostředí č. 5211200028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15. 3. 2022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280CC6" w:rsidRDefault="003F6180">
      <w:pPr>
        <w:pStyle w:val="Zkladntext"/>
        <w:spacing w:line="265" w:lineRule="exact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280CC6" w:rsidRDefault="003F6180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potvrzuje,</w:t>
      </w:r>
      <w:r>
        <w:rPr>
          <w:spacing w:val="6"/>
          <w:sz w:val="20"/>
        </w:rPr>
        <w:t xml:space="preserve"> </w:t>
      </w:r>
      <w:r>
        <w:rPr>
          <w:sz w:val="20"/>
        </w:rPr>
        <w:t>že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>známil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Směrnicí</w:t>
      </w:r>
      <w:r>
        <w:rPr>
          <w:spacing w:val="7"/>
          <w:sz w:val="20"/>
        </w:rPr>
        <w:t xml:space="preserve"> </w:t>
      </w:r>
      <w:r>
        <w:rPr>
          <w:sz w:val="20"/>
        </w:rPr>
        <w:t>MŽP</w:t>
      </w:r>
      <w:r>
        <w:rPr>
          <w:spacing w:val="7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jejích</w:t>
      </w:r>
      <w:r>
        <w:rPr>
          <w:spacing w:val="8"/>
          <w:sz w:val="20"/>
        </w:rPr>
        <w:t xml:space="preserve"> </w:t>
      </w:r>
      <w:r>
        <w:rPr>
          <w:sz w:val="20"/>
        </w:rPr>
        <w:t>příloh)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Výzvou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18"/>
          <w:sz w:val="20"/>
        </w:rPr>
        <w:t xml:space="preserve"> </w:t>
      </w:r>
      <w:r>
        <w:rPr>
          <w:sz w:val="20"/>
        </w:rPr>
        <w:t>12/2021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280CC6" w:rsidRDefault="00280CC6">
      <w:pPr>
        <w:jc w:val="both"/>
        <w:rPr>
          <w:sz w:val="20"/>
        </w:rPr>
        <w:sectPr w:rsidR="00280CC6">
          <w:footerReference w:type="default" r:id="rId7"/>
          <w:type w:val="continuous"/>
          <w:pgSz w:w="12240" w:h="15840"/>
          <w:pgMar w:top="1060" w:right="1000" w:bottom="1660" w:left="1320" w:header="0" w:footer="1460" w:gutter="0"/>
          <w:pgNumType w:start="1"/>
          <w:cols w:space="708"/>
        </w:sectPr>
      </w:pPr>
    </w:p>
    <w:p w:rsidR="00280CC6" w:rsidRDefault="003F6180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280CC6" w:rsidRDefault="003F6180">
      <w:pPr>
        <w:pStyle w:val="Nadpis2"/>
        <w:spacing w:before="120"/>
        <w:ind w:left="3209"/>
        <w:jc w:val="left"/>
      </w:pPr>
      <w:r>
        <w:t>„Zateplení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instalace</w:t>
      </w:r>
      <w:r>
        <w:rPr>
          <w:spacing w:val="-3"/>
        </w:rPr>
        <w:t xml:space="preserve"> </w:t>
      </w:r>
      <w:r>
        <w:t>VZT v</w:t>
      </w:r>
      <w:r>
        <w:rPr>
          <w:spacing w:val="-4"/>
        </w:rPr>
        <w:t xml:space="preserve"> </w:t>
      </w:r>
      <w:r>
        <w:t>MŠ</w:t>
      </w:r>
      <w:r>
        <w:rPr>
          <w:spacing w:val="-2"/>
        </w:rPr>
        <w:t xml:space="preserve"> </w:t>
      </w:r>
      <w:r>
        <w:t>Pěnčín“</w:t>
      </w:r>
    </w:p>
    <w:p w:rsidR="00280CC6" w:rsidRDefault="003F6180">
      <w:pPr>
        <w:pStyle w:val="Zkladntext"/>
        <w:spacing w:before="121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  <w:r>
        <w:rPr>
          <w:spacing w:val="-1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investiční.</w:t>
      </w:r>
    </w:p>
    <w:p w:rsidR="00280CC6" w:rsidRDefault="00280CC6">
      <w:pPr>
        <w:pStyle w:val="Zkladntext"/>
        <w:spacing w:before="1"/>
        <w:ind w:left="0"/>
        <w:jc w:val="left"/>
        <w:rPr>
          <w:sz w:val="36"/>
        </w:rPr>
      </w:pPr>
    </w:p>
    <w:p w:rsidR="00280CC6" w:rsidRDefault="003F6180">
      <w:pPr>
        <w:pStyle w:val="Nadpis1"/>
        <w:ind w:right="1047"/>
      </w:pPr>
      <w:r>
        <w:t>II.</w:t>
      </w:r>
    </w:p>
    <w:p w:rsidR="00280CC6" w:rsidRDefault="003F6180">
      <w:pPr>
        <w:pStyle w:val="Nadpis2"/>
        <w:spacing w:before="1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280CC6" w:rsidRDefault="00280CC6">
      <w:pPr>
        <w:pStyle w:val="Zkladntext"/>
        <w:spacing w:before="1"/>
        <w:ind w:left="0"/>
        <w:jc w:val="left"/>
        <w:rPr>
          <w:b/>
          <w:sz w:val="18"/>
        </w:rPr>
      </w:pPr>
    </w:p>
    <w:p w:rsidR="00280CC6" w:rsidRDefault="003F6180">
      <w:pPr>
        <w:pStyle w:val="Odstavecseseznamem"/>
        <w:numPr>
          <w:ilvl w:val="0"/>
          <w:numId w:val="9"/>
        </w:numPr>
        <w:tabs>
          <w:tab w:val="left" w:pos="742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poskytnout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příjemci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výši </w:t>
      </w:r>
      <w:r>
        <w:rPr>
          <w:b/>
          <w:sz w:val="20"/>
        </w:rPr>
        <w:t>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655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345,85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(slovy:</w:t>
      </w:r>
    </w:p>
    <w:p w:rsidR="00280CC6" w:rsidRDefault="003F6180">
      <w:pPr>
        <w:pStyle w:val="Zkladntext"/>
        <w:ind w:left="741"/>
      </w:pPr>
      <w:r>
        <w:t>čtyři</w:t>
      </w:r>
      <w:r>
        <w:rPr>
          <w:spacing w:val="-3"/>
        </w:rPr>
        <w:t xml:space="preserve"> </w:t>
      </w:r>
      <w:r>
        <w:t>miliony</w:t>
      </w:r>
      <w:r>
        <w:rPr>
          <w:spacing w:val="-3"/>
        </w:rPr>
        <w:t xml:space="preserve"> </w:t>
      </w:r>
      <w:r>
        <w:t>šest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padesát</w:t>
      </w:r>
      <w:r>
        <w:rPr>
          <w:spacing w:val="-4"/>
        </w:rPr>
        <w:t xml:space="preserve"> </w:t>
      </w:r>
      <w:r>
        <w:t>pět</w:t>
      </w:r>
      <w:r>
        <w:rPr>
          <w:spacing w:val="-3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tři</w:t>
      </w:r>
      <w:r>
        <w:rPr>
          <w:spacing w:val="-3"/>
        </w:rPr>
        <w:t xml:space="preserve"> </w:t>
      </w:r>
      <w:r>
        <w:t>sta</w:t>
      </w:r>
      <w:r>
        <w:rPr>
          <w:spacing w:val="-3"/>
        </w:rPr>
        <w:t xml:space="preserve"> </w:t>
      </w:r>
      <w:r>
        <w:t>čtyřicet</w:t>
      </w:r>
      <w:r>
        <w:rPr>
          <w:spacing w:val="1"/>
        </w:rPr>
        <w:t xml:space="preserve"> </w:t>
      </w:r>
      <w:r>
        <w:t>pět</w:t>
      </w:r>
      <w:r>
        <w:rPr>
          <w:spacing w:val="-2"/>
        </w:rPr>
        <w:t xml:space="preserve"> </w:t>
      </w:r>
      <w:r>
        <w:t>korun</w:t>
      </w:r>
      <w:r>
        <w:rPr>
          <w:spacing w:val="-2"/>
        </w:rPr>
        <w:t xml:space="preserve"> </w:t>
      </w:r>
      <w:r>
        <w:t>českých a</w:t>
      </w:r>
      <w:r>
        <w:rPr>
          <w:spacing w:val="-3"/>
        </w:rPr>
        <w:t xml:space="preserve"> </w:t>
      </w:r>
      <w:r>
        <w:t>osmdesát</w:t>
      </w:r>
      <w:r>
        <w:rPr>
          <w:spacing w:val="1"/>
        </w:rPr>
        <w:t xml:space="preserve"> </w:t>
      </w:r>
      <w:r>
        <w:t>pět</w:t>
      </w:r>
      <w:r>
        <w:rPr>
          <w:spacing w:val="-3"/>
        </w:rPr>
        <w:t xml:space="preserve"> </w:t>
      </w:r>
      <w:r>
        <w:t>haléřů).</w:t>
      </w:r>
    </w:p>
    <w:p w:rsidR="00280CC6" w:rsidRDefault="003F6180">
      <w:pPr>
        <w:pStyle w:val="Odstavecseseznamem"/>
        <w:numPr>
          <w:ilvl w:val="0"/>
          <w:numId w:val="9"/>
        </w:numPr>
        <w:tabs>
          <w:tab w:val="left" w:pos="742"/>
        </w:tabs>
        <w:spacing w:before="118"/>
        <w:ind w:left="741" w:right="129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9</w:t>
      </w:r>
      <w:r>
        <w:rPr>
          <w:spacing w:val="1"/>
          <w:sz w:val="20"/>
        </w:rPr>
        <w:t xml:space="preserve"> </w:t>
      </w:r>
      <w:r>
        <w:rPr>
          <w:sz w:val="20"/>
        </w:rPr>
        <w:t>310</w:t>
      </w:r>
      <w:r>
        <w:rPr>
          <w:spacing w:val="1"/>
          <w:sz w:val="20"/>
        </w:rPr>
        <w:t xml:space="preserve"> </w:t>
      </w:r>
      <w:r>
        <w:rPr>
          <w:sz w:val="20"/>
        </w:rPr>
        <w:t>691,71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280CC6" w:rsidRDefault="003F6180">
      <w:pPr>
        <w:pStyle w:val="Odstavecseseznamem"/>
        <w:numPr>
          <w:ilvl w:val="0"/>
          <w:numId w:val="9"/>
        </w:numPr>
        <w:tabs>
          <w:tab w:val="left" w:pos="742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280CC6" w:rsidRDefault="003F6180">
      <w:pPr>
        <w:pStyle w:val="Odstavecseseznamem"/>
        <w:numPr>
          <w:ilvl w:val="0"/>
          <w:numId w:val="9"/>
        </w:numPr>
        <w:tabs>
          <w:tab w:val="left" w:pos="742"/>
        </w:tabs>
        <w:spacing w:before="120"/>
        <w:ind w:left="741" w:right="136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6"/>
          <w:sz w:val="20"/>
        </w:rPr>
        <w:t xml:space="preserve"> </w:t>
      </w:r>
      <w:r>
        <w:rPr>
          <w:sz w:val="20"/>
        </w:rPr>
        <w:t>výše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8"/>
          <w:sz w:val="20"/>
        </w:rPr>
        <w:t xml:space="preserve"> </w:t>
      </w:r>
      <w:r>
        <w:rPr>
          <w:sz w:val="20"/>
        </w:rPr>
        <w:t>částkou</w:t>
      </w:r>
      <w:r>
        <w:rPr>
          <w:spacing w:val="19"/>
          <w:sz w:val="20"/>
        </w:rPr>
        <w:t xml:space="preserve"> </w:t>
      </w:r>
      <w:r>
        <w:rPr>
          <w:sz w:val="20"/>
        </w:rPr>
        <w:t>uvedenou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17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1.</w:t>
      </w:r>
      <w:r>
        <w:rPr>
          <w:spacing w:val="17"/>
          <w:sz w:val="20"/>
        </w:rPr>
        <w:t xml:space="preserve"> </w:t>
      </w:r>
      <w:r>
        <w:rPr>
          <w:sz w:val="20"/>
        </w:rPr>
        <w:t>Pokud</w:t>
      </w:r>
      <w:r>
        <w:rPr>
          <w:spacing w:val="20"/>
          <w:sz w:val="20"/>
        </w:rPr>
        <w:t xml:space="preserve"> </w:t>
      </w:r>
      <w:r>
        <w:rPr>
          <w:sz w:val="20"/>
        </w:rPr>
        <w:t>skutečné</w:t>
      </w:r>
      <w:r>
        <w:rPr>
          <w:spacing w:val="16"/>
          <w:sz w:val="20"/>
        </w:rPr>
        <w:t xml:space="preserve"> </w:t>
      </w:r>
      <w:r>
        <w:rPr>
          <w:sz w:val="20"/>
        </w:rPr>
        <w:t>výdaje</w:t>
      </w:r>
      <w:r>
        <w:rPr>
          <w:spacing w:val="18"/>
          <w:sz w:val="20"/>
        </w:rPr>
        <w:t xml:space="preserve"> </w:t>
      </w:r>
      <w:r>
        <w:rPr>
          <w:sz w:val="20"/>
        </w:rPr>
        <w:t>akce</w:t>
      </w:r>
      <w:r>
        <w:rPr>
          <w:spacing w:val="16"/>
          <w:sz w:val="20"/>
        </w:rPr>
        <w:t xml:space="preserve"> </w:t>
      </w:r>
      <w:r>
        <w:rPr>
          <w:sz w:val="20"/>
        </w:rPr>
        <w:t>(a</w:t>
      </w:r>
      <w:r>
        <w:rPr>
          <w:spacing w:val="18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280CC6" w:rsidRDefault="003F6180">
      <w:pPr>
        <w:pStyle w:val="Odstavecseseznamem"/>
        <w:numPr>
          <w:ilvl w:val="0"/>
          <w:numId w:val="9"/>
        </w:numPr>
        <w:tabs>
          <w:tab w:val="left" w:pos="742"/>
        </w:tabs>
        <w:spacing w:before="120"/>
        <w:ind w:left="741" w:right="13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 byly uhrazeny ode dne 1. února 2020; ustanovení článku 10 Výzvy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280CC6" w:rsidRDefault="003F6180">
      <w:pPr>
        <w:pStyle w:val="Odstavecseseznamem"/>
        <w:numPr>
          <w:ilvl w:val="0"/>
          <w:numId w:val="9"/>
        </w:numPr>
        <w:tabs>
          <w:tab w:val="left" w:pos="742"/>
        </w:tabs>
        <w:jc w:val="both"/>
        <w:rPr>
          <w:sz w:val="20"/>
        </w:rPr>
      </w:pPr>
      <w:r>
        <w:rPr>
          <w:sz w:val="20"/>
        </w:rPr>
        <w:t>Platby</w:t>
      </w:r>
      <w:r>
        <w:rPr>
          <w:spacing w:val="6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0"/>
          <w:sz w:val="20"/>
        </w:rPr>
        <w:t xml:space="preserve"> </w:t>
      </w:r>
      <w:r>
        <w:rPr>
          <w:sz w:val="20"/>
        </w:rPr>
        <w:t>lze</w:t>
      </w:r>
      <w:r>
        <w:rPr>
          <w:spacing w:val="59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0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58"/>
          <w:sz w:val="20"/>
        </w:rPr>
        <w:t xml:space="preserve"> </w:t>
      </w:r>
      <w:r>
        <w:rPr>
          <w:sz w:val="20"/>
        </w:rPr>
        <w:t>Fondem</w:t>
      </w:r>
      <w:r>
        <w:rPr>
          <w:spacing w:val="61"/>
          <w:sz w:val="20"/>
        </w:rPr>
        <w:t xml:space="preserve"> </w:t>
      </w:r>
      <w:r>
        <w:rPr>
          <w:sz w:val="20"/>
        </w:rPr>
        <w:t>hradit</w:t>
      </w:r>
      <w:r>
        <w:rPr>
          <w:spacing w:val="59"/>
          <w:sz w:val="20"/>
        </w:rPr>
        <w:t xml:space="preserve"> </w:t>
      </w:r>
      <w:r>
        <w:rPr>
          <w:sz w:val="20"/>
        </w:rPr>
        <w:t>pouze</w:t>
      </w:r>
      <w:r>
        <w:rPr>
          <w:spacing w:val="59"/>
          <w:sz w:val="20"/>
        </w:rPr>
        <w:t xml:space="preserve"> </w:t>
      </w:r>
      <w:r>
        <w:rPr>
          <w:sz w:val="20"/>
        </w:rPr>
        <w:t>za</w:t>
      </w:r>
      <w:r>
        <w:rPr>
          <w:spacing w:val="62"/>
          <w:sz w:val="20"/>
        </w:rPr>
        <w:t xml:space="preserve"> </w:t>
      </w:r>
      <w:r>
        <w:rPr>
          <w:sz w:val="20"/>
        </w:rPr>
        <w:t>stavební</w:t>
      </w:r>
      <w:r>
        <w:rPr>
          <w:spacing w:val="62"/>
          <w:sz w:val="20"/>
        </w:rPr>
        <w:t xml:space="preserve"> </w:t>
      </w:r>
      <w:r>
        <w:rPr>
          <w:sz w:val="20"/>
        </w:rPr>
        <w:t>práce,</w:t>
      </w:r>
      <w:r>
        <w:rPr>
          <w:spacing w:val="62"/>
          <w:sz w:val="20"/>
        </w:rPr>
        <w:t xml:space="preserve"> </w:t>
      </w:r>
      <w:r>
        <w:rPr>
          <w:sz w:val="20"/>
        </w:rPr>
        <w:t>služby</w:t>
      </w:r>
    </w:p>
    <w:p w:rsidR="00280CC6" w:rsidRDefault="003F6180">
      <w:pPr>
        <w:pStyle w:val="Zkladntext"/>
        <w:spacing w:before="1"/>
        <w:ind w:left="741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280CC6" w:rsidRDefault="003F6180">
      <w:pPr>
        <w:pStyle w:val="Odstavecseseznamem"/>
        <w:numPr>
          <w:ilvl w:val="0"/>
          <w:numId w:val="9"/>
        </w:numPr>
        <w:tabs>
          <w:tab w:val="left" w:pos="742"/>
        </w:tabs>
        <w:spacing w:before="118"/>
        <w:ind w:left="741" w:right="133"/>
        <w:jc w:val="both"/>
        <w:rPr>
          <w:sz w:val="20"/>
        </w:rPr>
      </w:pPr>
      <w:r>
        <w:rPr>
          <w:sz w:val="20"/>
        </w:rPr>
        <w:t>Při určování způsobil</w:t>
      </w:r>
      <w:r>
        <w:rPr>
          <w:sz w:val="20"/>
        </w:rPr>
        <w:t>ých výdajů akce a z</w:t>
      </w:r>
      <w:r>
        <w:rPr>
          <w:spacing w:val="54"/>
          <w:sz w:val="20"/>
        </w:rPr>
        <w:t xml:space="preserve"> </w:t>
      </w:r>
      <w:r>
        <w:rPr>
          <w:sz w:val="20"/>
        </w:rPr>
        <w:t>nich odvozené výše podpory se bude vycházet ze znění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článků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280CC6" w:rsidRDefault="00280CC6">
      <w:pPr>
        <w:pStyle w:val="Zkladntext"/>
        <w:spacing w:before="2"/>
        <w:ind w:left="0"/>
        <w:jc w:val="left"/>
        <w:rPr>
          <w:sz w:val="36"/>
        </w:rPr>
      </w:pPr>
    </w:p>
    <w:p w:rsidR="00280CC6" w:rsidRDefault="003F6180">
      <w:pPr>
        <w:pStyle w:val="Nadpis1"/>
        <w:ind w:right="1051"/>
      </w:pPr>
      <w:r>
        <w:t>III.</w:t>
      </w:r>
    </w:p>
    <w:p w:rsidR="00280CC6" w:rsidRDefault="003F6180">
      <w:pPr>
        <w:pStyle w:val="Nadpis2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280CC6" w:rsidRDefault="00280CC6">
      <w:pPr>
        <w:pStyle w:val="Zkladntext"/>
        <w:spacing w:before="1"/>
        <w:ind w:left="0"/>
        <w:jc w:val="left"/>
        <w:rPr>
          <w:b/>
          <w:sz w:val="18"/>
        </w:rPr>
      </w:pPr>
    </w:p>
    <w:p w:rsidR="00280CC6" w:rsidRDefault="003F6180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8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80CC6" w:rsidRDefault="003F6180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0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0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8"/>
          <w:sz w:val="20"/>
        </w:rPr>
        <w:t xml:space="preserve"> </w:t>
      </w:r>
      <w:r>
        <w:rPr>
          <w:sz w:val="20"/>
        </w:rPr>
        <w:t>postupem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8"/>
          <w:sz w:val="20"/>
        </w:rPr>
        <w:t xml:space="preserve"> </w:t>
      </w:r>
      <w:r>
        <w:rPr>
          <w:sz w:val="20"/>
        </w:rPr>
        <w:t>touto</w:t>
      </w:r>
      <w:r>
        <w:rPr>
          <w:spacing w:val="-8"/>
          <w:sz w:val="20"/>
        </w:rPr>
        <w:t xml:space="preserve"> </w:t>
      </w:r>
      <w:r>
        <w:rPr>
          <w:sz w:val="20"/>
        </w:rPr>
        <w:t>Smlouvou</w:t>
      </w:r>
      <w:r>
        <w:rPr>
          <w:spacing w:val="-9"/>
          <w:sz w:val="20"/>
        </w:rPr>
        <w:t xml:space="preserve"> </w:t>
      </w:r>
      <w:r>
        <w:rPr>
          <w:sz w:val="20"/>
        </w:rPr>
        <w:t>tak,</w:t>
      </w:r>
      <w:r>
        <w:rPr>
          <w:spacing w:val="-9"/>
          <w:sz w:val="20"/>
        </w:rPr>
        <w:t xml:space="preserve"> </w:t>
      </w:r>
      <w:r>
        <w:rPr>
          <w:sz w:val="20"/>
        </w:rPr>
        <w:t>aby</w:t>
      </w:r>
      <w:r>
        <w:rPr>
          <w:spacing w:val="-11"/>
          <w:sz w:val="20"/>
        </w:rPr>
        <w:t xml:space="preserve"> </w:t>
      </w:r>
      <w:r>
        <w:rPr>
          <w:sz w:val="20"/>
        </w:rPr>
        <w:t>byl</w:t>
      </w:r>
    </w:p>
    <w:p w:rsidR="00280CC6" w:rsidRDefault="003F6180">
      <w:pPr>
        <w:pStyle w:val="Zkladntext"/>
        <w:ind w:left="0" w:right="2339"/>
        <w:jc w:val="right"/>
      </w:pPr>
      <w:r>
        <w:t>dodržen</w:t>
      </w:r>
      <w:r>
        <w:rPr>
          <w:spacing w:val="-3"/>
        </w:rPr>
        <w:t xml:space="preserve"> </w:t>
      </w:r>
      <w:r>
        <w:t>poměr</w:t>
      </w:r>
      <w:r>
        <w:rPr>
          <w:spacing w:val="-3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vlastních</w:t>
      </w:r>
      <w:r>
        <w:rPr>
          <w:spacing w:val="-3"/>
        </w:rPr>
        <w:t xml:space="preserve"> </w:t>
      </w:r>
      <w:r>
        <w:t>zdrojů</w:t>
      </w:r>
      <w:r>
        <w:rPr>
          <w:spacing w:val="-3"/>
        </w:rPr>
        <w:t xml:space="preserve"> </w:t>
      </w:r>
      <w:r>
        <w:t>vyplývající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níže</w:t>
      </w:r>
      <w:r>
        <w:rPr>
          <w:spacing w:val="-4"/>
        </w:rPr>
        <w:t xml:space="preserve"> </w:t>
      </w:r>
      <w:r>
        <w:t>uvedených</w:t>
      </w:r>
      <w:r>
        <w:rPr>
          <w:spacing w:val="-1"/>
        </w:rPr>
        <w:t xml:space="preserve"> </w:t>
      </w:r>
      <w:r>
        <w:t>částek.</w:t>
      </w:r>
    </w:p>
    <w:p w:rsidR="00280CC6" w:rsidRDefault="003F6180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2414" w:hanging="666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280CC6" w:rsidRDefault="00280CC6">
      <w:pPr>
        <w:pStyle w:val="Zkladntext"/>
        <w:spacing w:before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4585"/>
      </w:tblGrid>
      <w:tr w:rsidR="00280CC6">
        <w:trPr>
          <w:trHeight w:val="506"/>
        </w:trPr>
        <w:tc>
          <w:tcPr>
            <w:tcW w:w="4107" w:type="dxa"/>
          </w:tcPr>
          <w:p w:rsidR="00280CC6" w:rsidRDefault="003F6180">
            <w:pPr>
              <w:pStyle w:val="TableParagraph"/>
              <w:spacing w:before="120"/>
              <w:ind w:left="0" w:right="1760"/>
              <w:jc w:val="righ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585" w:type="dxa"/>
          </w:tcPr>
          <w:p w:rsidR="00280CC6" w:rsidRDefault="003F6180">
            <w:pPr>
              <w:pStyle w:val="TableParagraph"/>
              <w:spacing w:before="120"/>
              <w:ind w:left="1795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280CC6">
        <w:trPr>
          <w:trHeight w:val="505"/>
        </w:trPr>
        <w:tc>
          <w:tcPr>
            <w:tcW w:w="4107" w:type="dxa"/>
          </w:tcPr>
          <w:p w:rsidR="00280CC6" w:rsidRDefault="003F6180">
            <w:pPr>
              <w:pStyle w:val="TableParagraph"/>
              <w:spacing w:before="120"/>
              <w:ind w:left="0" w:right="1827"/>
              <w:jc w:val="right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4585" w:type="dxa"/>
          </w:tcPr>
          <w:p w:rsidR="00280CC6" w:rsidRDefault="003F6180">
            <w:pPr>
              <w:pStyle w:val="TableParagraph"/>
              <w:spacing w:before="120"/>
              <w:ind w:left="1730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249 237,67</w:t>
            </w:r>
          </w:p>
        </w:tc>
      </w:tr>
      <w:tr w:rsidR="00280CC6">
        <w:trPr>
          <w:trHeight w:val="506"/>
        </w:trPr>
        <w:tc>
          <w:tcPr>
            <w:tcW w:w="4107" w:type="dxa"/>
          </w:tcPr>
          <w:p w:rsidR="00280CC6" w:rsidRDefault="003F6180">
            <w:pPr>
              <w:pStyle w:val="TableParagraph"/>
              <w:spacing w:before="120"/>
              <w:ind w:left="0" w:right="1827"/>
              <w:jc w:val="right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4585" w:type="dxa"/>
          </w:tcPr>
          <w:p w:rsidR="00280CC6" w:rsidRDefault="003F6180">
            <w:pPr>
              <w:pStyle w:val="TableParagraph"/>
              <w:spacing w:before="120"/>
              <w:ind w:left="1812"/>
              <w:rPr>
                <w:sz w:val="20"/>
              </w:rPr>
            </w:pPr>
            <w:r>
              <w:rPr>
                <w:sz w:val="20"/>
              </w:rPr>
              <w:t>406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108,18</w:t>
            </w:r>
          </w:p>
        </w:tc>
      </w:tr>
    </w:tbl>
    <w:p w:rsidR="00280CC6" w:rsidRDefault="003F6180">
      <w:pPr>
        <w:pStyle w:val="Odstavecseseznamem"/>
        <w:numPr>
          <w:ilvl w:val="0"/>
          <w:numId w:val="8"/>
        </w:numPr>
        <w:tabs>
          <w:tab w:val="left" w:pos="666"/>
        </w:tabs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280CC6" w:rsidRDefault="00280CC6">
      <w:pPr>
        <w:jc w:val="both"/>
        <w:rPr>
          <w:sz w:val="20"/>
        </w:rPr>
        <w:sectPr w:rsidR="00280CC6">
          <w:pgSz w:w="12240" w:h="15840"/>
          <w:pgMar w:top="1060" w:right="1000" w:bottom="1660" w:left="1320" w:header="0" w:footer="1460" w:gutter="0"/>
          <w:cols w:space="708"/>
        </w:sectPr>
      </w:pPr>
    </w:p>
    <w:p w:rsidR="00280CC6" w:rsidRDefault="003F6180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right="141"/>
        <w:jc w:val="both"/>
        <w:rPr>
          <w:sz w:val="20"/>
        </w:rPr>
      </w:pPr>
      <w:r>
        <w:rPr>
          <w:sz w:val="20"/>
        </w:rPr>
        <w:lastRenderedPageBreak/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280CC6" w:rsidRDefault="003F6180">
      <w:pPr>
        <w:pStyle w:val="Odstavecseseznamem"/>
        <w:numPr>
          <w:ilvl w:val="0"/>
          <w:numId w:val="8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</w:t>
      </w:r>
      <w:r>
        <w:rPr>
          <w:sz w:val="20"/>
        </w:rPr>
        <w:t>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280CC6" w:rsidRDefault="003F6180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280CC6" w:rsidRDefault="003F6180">
      <w:pPr>
        <w:pStyle w:val="Zkladntext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280CC6" w:rsidRDefault="003F6180">
      <w:pPr>
        <w:pStyle w:val="Odstavecseseznamem"/>
        <w:numPr>
          <w:ilvl w:val="0"/>
          <w:numId w:val="8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</w:t>
      </w:r>
      <w:r>
        <w:rPr>
          <w:sz w:val="20"/>
        </w:rPr>
        <w:t>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280CC6" w:rsidRDefault="003F6180">
      <w:pPr>
        <w:pStyle w:val="Odstavecseseznamem"/>
        <w:numPr>
          <w:ilvl w:val="0"/>
          <w:numId w:val="8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</w:t>
      </w:r>
      <w:r>
        <w:rPr>
          <w:sz w:val="20"/>
        </w:rPr>
        <w:t>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80CC6" w:rsidRDefault="003F6180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11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280CC6" w:rsidRDefault="003F6180">
      <w:pPr>
        <w:pStyle w:val="Odstavecseseznamem"/>
        <w:numPr>
          <w:ilvl w:val="0"/>
          <w:numId w:val="8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 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280CC6" w:rsidRDefault="003F6180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280CC6" w:rsidRDefault="003F6180">
      <w:pPr>
        <w:pStyle w:val="Odstavecseseznamem"/>
        <w:numPr>
          <w:ilvl w:val="0"/>
          <w:numId w:val="8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29"/>
          <w:sz w:val="20"/>
        </w:rPr>
        <w:t xml:space="preserve"> </w:t>
      </w:r>
      <w:r>
        <w:rPr>
          <w:sz w:val="20"/>
        </w:rPr>
        <w:t>mohou</w:t>
      </w:r>
      <w:r>
        <w:rPr>
          <w:spacing w:val="80"/>
          <w:sz w:val="20"/>
        </w:rPr>
        <w:t xml:space="preserve"> </w:t>
      </w:r>
      <w:r>
        <w:rPr>
          <w:sz w:val="20"/>
        </w:rPr>
        <w:t>být</w:t>
      </w:r>
      <w:r>
        <w:rPr>
          <w:spacing w:val="83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82"/>
          <w:sz w:val="20"/>
        </w:rPr>
        <w:t xml:space="preserve"> </w:t>
      </w:r>
      <w:r>
        <w:rPr>
          <w:sz w:val="20"/>
        </w:rPr>
        <w:t>faktury</w:t>
      </w:r>
      <w:r>
        <w:rPr>
          <w:spacing w:val="83"/>
          <w:sz w:val="20"/>
        </w:rPr>
        <w:t xml:space="preserve"> </w:t>
      </w:r>
      <w:r>
        <w:rPr>
          <w:sz w:val="20"/>
        </w:rPr>
        <w:t>již</w:t>
      </w:r>
      <w:r>
        <w:rPr>
          <w:spacing w:val="83"/>
          <w:sz w:val="20"/>
        </w:rPr>
        <w:t xml:space="preserve"> </w:t>
      </w:r>
      <w:r>
        <w:rPr>
          <w:sz w:val="20"/>
        </w:rPr>
        <w:t>uhrazené.</w:t>
      </w:r>
      <w:r>
        <w:rPr>
          <w:spacing w:val="84"/>
          <w:sz w:val="20"/>
        </w:rPr>
        <w:t xml:space="preserve"> </w:t>
      </w:r>
      <w:r>
        <w:rPr>
          <w:sz w:val="20"/>
        </w:rPr>
        <w:t>Fond</w:t>
      </w:r>
      <w:r>
        <w:rPr>
          <w:spacing w:val="83"/>
          <w:sz w:val="20"/>
        </w:rPr>
        <w:t xml:space="preserve"> </w:t>
      </w:r>
      <w:r>
        <w:rPr>
          <w:sz w:val="20"/>
        </w:rPr>
        <w:t>akceptuje</w:t>
      </w:r>
      <w:r>
        <w:rPr>
          <w:spacing w:val="8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82"/>
          <w:sz w:val="20"/>
        </w:rPr>
        <w:t xml:space="preserve"> </w:t>
      </w:r>
      <w:r>
        <w:rPr>
          <w:sz w:val="20"/>
        </w:rPr>
        <w:t>faktur</w:t>
      </w:r>
      <w:r>
        <w:rPr>
          <w:spacing w:val="84"/>
          <w:sz w:val="20"/>
        </w:rPr>
        <w:t xml:space="preserve"> </w:t>
      </w:r>
      <w:r>
        <w:rPr>
          <w:sz w:val="20"/>
        </w:rPr>
        <w:t>i</w:t>
      </w:r>
      <w:r>
        <w:rPr>
          <w:spacing w:val="8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roku</w:t>
      </w:r>
    </w:p>
    <w:p w:rsidR="00280CC6" w:rsidRDefault="003F6180">
      <w:pPr>
        <w:pStyle w:val="Zkladntext"/>
        <w:spacing w:before="1"/>
      </w:pPr>
      <w:r>
        <w:t>předcházejícího</w:t>
      </w:r>
      <w:r>
        <w:rPr>
          <w:spacing w:val="-4"/>
        </w:rPr>
        <w:t xml:space="preserve"> </w:t>
      </w:r>
      <w:r>
        <w:t>uvolnění</w:t>
      </w:r>
      <w:r>
        <w:rPr>
          <w:spacing w:val="-5"/>
        </w:rPr>
        <w:t xml:space="preserve"> </w:t>
      </w:r>
      <w:r>
        <w:t>podpory,</w:t>
      </w:r>
      <w:r>
        <w:rPr>
          <w:spacing w:val="-4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fakturace</w:t>
      </w:r>
      <w:r>
        <w:rPr>
          <w:spacing w:val="-4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termínům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280CC6" w:rsidRDefault="003F6180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280CC6" w:rsidRDefault="003F6180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</w:t>
      </w:r>
      <w:r>
        <w:rPr>
          <w:sz w:val="20"/>
        </w:rPr>
        <w:t>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</w:t>
      </w:r>
      <w:r>
        <w:rPr>
          <w:spacing w:val="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280CC6" w:rsidRDefault="003F6180">
      <w:pPr>
        <w:pStyle w:val="Odstavecseseznamem"/>
        <w:numPr>
          <w:ilvl w:val="0"/>
          <w:numId w:val="8"/>
        </w:numPr>
        <w:tabs>
          <w:tab w:val="left" w:pos="666"/>
        </w:tabs>
        <w:ind w:right="13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</w:t>
      </w:r>
      <w:r>
        <w:rPr>
          <w:sz w:val="20"/>
        </w:rPr>
        <w:t>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faktura/y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280CC6" w:rsidRDefault="003F6180">
      <w:pPr>
        <w:pStyle w:val="Odstavecseseznamem"/>
        <w:numPr>
          <w:ilvl w:val="0"/>
          <w:numId w:val="8"/>
        </w:numPr>
        <w:tabs>
          <w:tab w:val="left" w:pos="666"/>
        </w:tabs>
        <w:ind w:right="13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280CC6" w:rsidRDefault="00280CC6">
      <w:pPr>
        <w:jc w:val="both"/>
        <w:rPr>
          <w:sz w:val="20"/>
        </w:rPr>
        <w:sectPr w:rsidR="00280CC6">
          <w:pgSz w:w="12240" w:h="15840"/>
          <w:pgMar w:top="1060" w:right="1000" w:bottom="1660" w:left="1320" w:header="0" w:footer="1460" w:gutter="0"/>
          <w:cols w:space="708"/>
        </w:sectPr>
      </w:pPr>
    </w:p>
    <w:p w:rsidR="00280CC6" w:rsidRDefault="00280CC6">
      <w:pPr>
        <w:pStyle w:val="Zkladntext"/>
        <w:ind w:left="0"/>
        <w:jc w:val="left"/>
        <w:rPr>
          <w:sz w:val="26"/>
        </w:rPr>
      </w:pPr>
    </w:p>
    <w:p w:rsidR="00280CC6" w:rsidRDefault="00280CC6">
      <w:pPr>
        <w:pStyle w:val="Zkladntext"/>
        <w:spacing w:before="8"/>
        <w:ind w:left="0"/>
        <w:jc w:val="left"/>
        <w:rPr>
          <w:sz w:val="37"/>
        </w:rPr>
      </w:pPr>
    </w:p>
    <w:p w:rsidR="00280CC6" w:rsidRDefault="003F6180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280CC6" w:rsidRDefault="003F6180">
      <w:pPr>
        <w:spacing w:before="73"/>
        <w:ind w:left="2633" w:right="469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280CC6" w:rsidRDefault="003F6180">
      <w:pPr>
        <w:pStyle w:val="Nadpis2"/>
        <w:ind w:left="252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280CC6" w:rsidRDefault="00280CC6">
      <w:pPr>
        <w:sectPr w:rsidR="00280CC6">
          <w:pgSz w:w="12240" w:h="15840"/>
          <w:pgMar w:top="1060" w:right="1000" w:bottom="1660" w:left="1320" w:header="0" w:footer="1460" w:gutter="0"/>
          <w:cols w:num="2" w:space="708" w:equalWidth="0">
            <w:col w:w="2266" w:space="40"/>
            <w:col w:w="7614"/>
          </w:cols>
        </w:sectPr>
      </w:pPr>
    </w:p>
    <w:p w:rsidR="00280CC6" w:rsidRDefault="003F6180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280CC6" w:rsidRDefault="003F6180">
      <w:pPr>
        <w:pStyle w:val="Odstavecseseznamem"/>
        <w:numPr>
          <w:ilvl w:val="2"/>
          <w:numId w:val="7"/>
        </w:numPr>
        <w:tabs>
          <w:tab w:val="left" w:pos="1090"/>
        </w:tabs>
        <w:ind w:right="136"/>
        <w:rPr>
          <w:sz w:val="20"/>
        </w:rPr>
      </w:pP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provedena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Výzvou,</w:t>
      </w:r>
      <w:r>
        <w:rPr>
          <w:spacing w:val="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podporu,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předloženou</w:t>
      </w:r>
      <w:r>
        <w:rPr>
          <w:spacing w:val="1"/>
          <w:sz w:val="20"/>
        </w:rPr>
        <w:t xml:space="preserve"> </w:t>
      </w:r>
      <w:r>
        <w:rPr>
          <w:sz w:val="20"/>
        </w:rPr>
        <w:t>projektovou</w:t>
      </w:r>
      <w:r>
        <w:rPr>
          <w:spacing w:val="-52"/>
          <w:sz w:val="20"/>
        </w:rPr>
        <w:t xml:space="preserve"> </w:t>
      </w:r>
      <w:r>
        <w:rPr>
          <w:sz w:val="20"/>
        </w:rPr>
        <w:t>dokumentací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odsouhlasených</w:t>
      </w:r>
      <w:r>
        <w:rPr>
          <w:spacing w:val="1"/>
          <w:sz w:val="20"/>
        </w:rPr>
        <w:t xml:space="preserve"> </w:t>
      </w:r>
      <w:r>
        <w:rPr>
          <w:sz w:val="20"/>
        </w:rPr>
        <w:t>změn,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předloženým</w:t>
      </w:r>
      <w:r>
        <w:rPr>
          <w:spacing w:val="1"/>
          <w:sz w:val="20"/>
        </w:rPr>
        <w:t xml:space="preserve"> </w:t>
      </w:r>
      <w:r>
        <w:rPr>
          <w:sz w:val="20"/>
        </w:rPr>
        <w:t>energetickým</w:t>
      </w:r>
      <w:r>
        <w:rPr>
          <w:spacing w:val="1"/>
          <w:sz w:val="20"/>
        </w:rPr>
        <w:t xml:space="preserve"> </w:t>
      </w:r>
      <w:r>
        <w:rPr>
          <w:sz w:val="20"/>
        </w:rPr>
        <w:t>posouzením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odsouhlasených změn 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280CC6" w:rsidRDefault="003F6180">
      <w:pPr>
        <w:pStyle w:val="Odstavecseseznamem"/>
        <w:numPr>
          <w:ilvl w:val="2"/>
          <w:numId w:val="7"/>
        </w:numPr>
        <w:tabs>
          <w:tab w:val="left" w:pos="1090"/>
        </w:tabs>
        <w:spacing w:before="118"/>
        <w:ind w:right="131"/>
        <w:rPr>
          <w:sz w:val="20"/>
        </w:rPr>
      </w:pPr>
      <w:r>
        <w:rPr>
          <w:sz w:val="20"/>
        </w:rPr>
        <w:t>dojde k zateplení obvodových stěn, zateplení stropu pod sedlovými střechami a k výměně výplní</w:t>
      </w:r>
      <w:r>
        <w:rPr>
          <w:spacing w:val="1"/>
          <w:sz w:val="20"/>
        </w:rPr>
        <w:t xml:space="preserve"> </w:t>
      </w:r>
      <w:r>
        <w:rPr>
          <w:sz w:val="20"/>
        </w:rPr>
        <w:t>otvorů v objektu MŠ. Dále dojde k instalaci systému nuceného větrání se zpětným získáváním tepla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odpadního</w:t>
      </w:r>
      <w:r>
        <w:rPr>
          <w:spacing w:val="-2"/>
          <w:sz w:val="20"/>
        </w:rPr>
        <w:t xml:space="preserve"> </w:t>
      </w:r>
      <w:r>
        <w:rPr>
          <w:sz w:val="20"/>
        </w:rPr>
        <w:t>vzduchu.</w:t>
      </w:r>
      <w:r>
        <w:rPr>
          <w:spacing w:val="-1"/>
          <w:sz w:val="20"/>
        </w:rPr>
        <w:t xml:space="preserve"> </w:t>
      </w:r>
      <w:r>
        <w:rPr>
          <w:sz w:val="20"/>
        </w:rPr>
        <w:t>Bude vyregulována</w:t>
      </w:r>
      <w:r>
        <w:rPr>
          <w:spacing w:val="-3"/>
          <w:sz w:val="20"/>
        </w:rPr>
        <w:t xml:space="preserve"> </w:t>
      </w:r>
      <w:r>
        <w:rPr>
          <w:sz w:val="20"/>
        </w:rPr>
        <w:t>otopná</w:t>
      </w:r>
      <w:r>
        <w:rPr>
          <w:spacing w:val="-3"/>
          <w:sz w:val="20"/>
        </w:rPr>
        <w:t xml:space="preserve"> </w:t>
      </w:r>
      <w:r>
        <w:rPr>
          <w:sz w:val="20"/>
        </w:rPr>
        <w:t>soustava</w:t>
      </w:r>
      <w:r>
        <w:rPr>
          <w:spacing w:val="-3"/>
          <w:sz w:val="20"/>
        </w:rPr>
        <w:t xml:space="preserve"> </w:t>
      </w:r>
      <w:r>
        <w:rPr>
          <w:sz w:val="20"/>
        </w:rPr>
        <w:t>a zaveden energetický</w:t>
      </w:r>
      <w:r>
        <w:rPr>
          <w:spacing w:val="-3"/>
          <w:sz w:val="20"/>
        </w:rPr>
        <w:t xml:space="preserve"> </w:t>
      </w:r>
      <w:r>
        <w:rPr>
          <w:sz w:val="20"/>
        </w:rPr>
        <w:t>management,</w:t>
      </w:r>
    </w:p>
    <w:p w:rsidR="00280CC6" w:rsidRDefault="003F6180">
      <w:pPr>
        <w:pStyle w:val="Odstavecseseznamem"/>
        <w:numPr>
          <w:ilvl w:val="2"/>
          <w:numId w:val="7"/>
        </w:numPr>
        <w:tabs>
          <w:tab w:val="left" w:pos="1090"/>
        </w:tabs>
        <w:spacing w:before="122"/>
        <w:ind w:right="136"/>
        <w:rPr>
          <w:sz w:val="20"/>
        </w:rPr>
      </w:pPr>
      <w:r>
        <w:rPr>
          <w:sz w:val="20"/>
        </w:rPr>
        <w:t>k termínu pro předložení Závěrečného vyhodnocení akce (dále jen „ZVA“)</w:t>
      </w:r>
      <w:r>
        <w:rPr>
          <w:sz w:val="20"/>
        </w:rPr>
        <w:t xml:space="preserve"> budou realizací 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splněny</w:t>
      </w:r>
      <w:r>
        <w:rPr>
          <w:spacing w:val="-2"/>
          <w:sz w:val="20"/>
        </w:rPr>
        <w:t xml:space="preserve"> </w:t>
      </w:r>
      <w:r>
        <w:rPr>
          <w:sz w:val="20"/>
        </w:rPr>
        <w:t>tyto indikátory:</w:t>
      </w:r>
    </w:p>
    <w:p w:rsidR="00280CC6" w:rsidRDefault="00280CC6">
      <w:pPr>
        <w:pStyle w:val="Zkladntext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682"/>
        <w:gridCol w:w="1838"/>
        <w:gridCol w:w="1761"/>
      </w:tblGrid>
      <w:tr w:rsidR="00280CC6">
        <w:trPr>
          <w:trHeight w:val="506"/>
        </w:trPr>
        <w:tc>
          <w:tcPr>
            <w:tcW w:w="3545" w:type="dxa"/>
          </w:tcPr>
          <w:p w:rsidR="00280CC6" w:rsidRDefault="003F6180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2" w:type="dxa"/>
          </w:tcPr>
          <w:p w:rsidR="00280CC6" w:rsidRDefault="003F6180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838" w:type="dxa"/>
          </w:tcPr>
          <w:p w:rsidR="00280CC6" w:rsidRDefault="003F6180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  <w:tc>
          <w:tcPr>
            <w:tcW w:w="1761" w:type="dxa"/>
          </w:tcPr>
          <w:p w:rsidR="00280CC6" w:rsidRDefault="003F6180"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280CC6">
        <w:trPr>
          <w:trHeight w:val="505"/>
        </w:trPr>
        <w:tc>
          <w:tcPr>
            <w:tcW w:w="3545" w:type="dxa"/>
          </w:tcPr>
          <w:p w:rsidR="00280CC6" w:rsidRDefault="003F6180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2" w:type="dxa"/>
          </w:tcPr>
          <w:p w:rsidR="00280CC6" w:rsidRDefault="003F6180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838" w:type="dxa"/>
          </w:tcPr>
          <w:p w:rsidR="00280CC6" w:rsidRDefault="003F6180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47.27</w:t>
            </w:r>
          </w:p>
        </w:tc>
        <w:tc>
          <w:tcPr>
            <w:tcW w:w="1761" w:type="dxa"/>
          </w:tcPr>
          <w:p w:rsidR="00280CC6" w:rsidRDefault="003F618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31.96</w:t>
            </w:r>
          </w:p>
        </w:tc>
      </w:tr>
      <w:tr w:rsidR="00280CC6">
        <w:trPr>
          <w:trHeight w:val="506"/>
        </w:trPr>
        <w:tc>
          <w:tcPr>
            <w:tcW w:w="3545" w:type="dxa"/>
          </w:tcPr>
          <w:p w:rsidR="00280CC6" w:rsidRDefault="003F6180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</w:p>
        </w:tc>
        <w:tc>
          <w:tcPr>
            <w:tcW w:w="1682" w:type="dxa"/>
          </w:tcPr>
          <w:p w:rsidR="00280CC6" w:rsidRDefault="003F6180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38" w:type="dxa"/>
          </w:tcPr>
          <w:p w:rsidR="00280CC6" w:rsidRDefault="003F6180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609.37</w:t>
            </w:r>
          </w:p>
        </w:tc>
        <w:tc>
          <w:tcPr>
            <w:tcW w:w="1761" w:type="dxa"/>
          </w:tcPr>
          <w:p w:rsidR="00280CC6" w:rsidRDefault="003F618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332.82</w:t>
            </w:r>
          </w:p>
        </w:tc>
      </w:tr>
      <w:tr w:rsidR="00280CC6">
        <w:trPr>
          <w:trHeight w:val="532"/>
        </w:trPr>
        <w:tc>
          <w:tcPr>
            <w:tcW w:w="3545" w:type="dxa"/>
          </w:tcPr>
          <w:p w:rsidR="00280CC6" w:rsidRDefault="003F6180">
            <w:pPr>
              <w:pStyle w:val="TableParagraph"/>
              <w:spacing w:line="264" w:lineRule="exact"/>
              <w:ind w:left="388" w:right="859"/>
              <w:rPr>
                <w:sz w:val="20"/>
              </w:rPr>
            </w:pPr>
            <w:r>
              <w:rPr>
                <w:sz w:val="20"/>
              </w:rPr>
              <w:t>Úspora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2" w:type="dxa"/>
          </w:tcPr>
          <w:p w:rsidR="00280CC6" w:rsidRDefault="003F6180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38" w:type="dxa"/>
          </w:tcPr>
          <w:p w:rsidR="00280CC6" w:rsidRDefault="003F6180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705.25</w:t>
            </w:r>
          </w:p>
        </w:tc>
        <w:tc>
          <w:tcPr>
            <w:tcW w:w="1761" w:type="dxa"/>
          </w:tcPr>
          <w:p w:rsidR="00280CC6" w:rsidRDefault="003F618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428.69</w:t>
            </w:r>
          </w:p>
        </w:tc>
      </w:tr>
    </w:tbl>
    <w:p w:rsidR="00280CC6" w:rsidRDefault="00280CC6">
      <w:pPr>
        <w:pStyle w:val="Zkladntext"/>
        <w:ind w:left="0"/>
        <w:jc w:val="left"/>
        <w:rPr>
          <w:sz w:val="29"/>
        </w:rPr>
      </w:pPr>
    </w:p>
    <w:p w:rsidR="00280CC6" w:rsidRDefault="003F6180">
      <w:pPr>
        <w:pStyle w:val="Odstavecseseznamem"/>
        <w:numPr>
          <w:ilvl w:val="2"/>
          <w:numId w:val="7"/>
        </w:numPr>
        <w:tabs>
          <w:tab w:val="left" w:pos="1063"/>
          <w:tab w:val="left" w:pos="1064"/>
        </w:tabs>
        <w:spacing w:before="0"/>
        <w:ind w:left="1063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 dobu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3"/>
          <w:sz w:val="20"/>
        </w:rPr>
        <w:t xml:space="preserve"> </w:t>
      </w:r>
      <w:r>
        <w:rPr>
          <w:sz w:val="20"/>
        </w:rPr>
        <w:t>splňovat</w:t>
      </w:r>
      <w:r>
        <w:rPr>
          <w:spacing w:val="-3"/>
          <w:sz w:val="20"/>
        </w:rPr>
        <w:t xml:space="preserve"> </w:t>
      </w:r>
      <w:r>
        <w:rPr>
          <w:sz w:val="20"/>
        </w:rPr>
        <w:t>podmínky 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13.1</w:t>
      </w:r>
      <w:r>
        <w:rPr>
          <w:spacing w:val="-2"/>
          <w:sz w:val="20"/>
        </w:rPr>
        <w:t xml:space="preserve"> </w:t>
      </w:r>
      <w:r>
        <w:rPr>
          <w:sz w:val="20"/>
        </w:rPr>
        <w:t>písm. g)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80CC6" w:rsidRDefault="003F6180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280CC6" w:rsidRDefault="003F6180">
      <w:pPr>
        <w:pStyle w:val="Odstavecseseznamem"/>
        <w:numPr>
          <w:ilvl w:val="2"/>
          <w:numId w:val="7"/>
        </w:numPr>
        <w:tabs>
          <w:tab w:val="left" w:pos="1063"/>
          <w:tab w:val="left" w:pos="1064"/>
        </w:tabs>
        <w:ind w:left="1063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80CC6" w:rsidRDefault="003F6180">
      <w:pPr>
        <w:pStyle w:val="Odstavecseseznamem"/>
        <w:numPr>
          <w:ilvl w:val="2"/>
          <w:numId w:val="7"/>
        </w:numPr>
        <w:tabs>
          <w:tab w:val="left" w:pos="1064"/>
        </w:tabs>
        <w:spacing w:before="120"/>
        <w:ind w:left="1063" w:right="130" w:hanging="286"/>
        <w:rPr>
          <w:sz w:val="20"/>
        </w:rPr>
      </w:pPr>
      <w:r>
        <w:rPr>
          <w:sz w:val="20"/>
        </w:rPr>
        <w:t>zajistí udržitelnost projektu, tj. že účel, pro který je poskytnuta podpora podle této Smlouvy, bude</w:t>
      </w:r>
      <w:r>
        <w:rPr>
          <w:spacing w:val="1"/>
          <w:sz w:val="20"/>
        </w:rPr>
        <w:t xml:space="preserve"> </w:t>
      </w:r>
      <w:r>
        <w:rPr>
          <w:sz w:val="20"/>
        </w:rPr>
        <w:t>(u relevantních aktivit a jejich výstupů) řádně plněn nejméně po dobu pěti let od ukončení projektu</w:t>
      </w:r>
      <w:r>
        <w:rPr>
          <w:spacing w:val="-52"/>
          <w:sz w:val="20"/>
        </w:rPr>
        <w:t xml:space="preserve"> </w:t>
      </w:r>
      <w:r>
        <w:rPr>
          <w:sz w:val="20"/>
        </w:rPr>
        <w:t>(čl.</w:t>
      </w:r>
      <w:r>
        <w:rPr>
          <w:spacing w:val="-2"/>
          <w:sz w:val="20"/>
        </w:rPr>
        <w:t xml:space="preserve"> </w:t>
      </w:r>
      <w:r>
        <w:rPr>
          <w:sz w:val="20"/>
        </w:rPr>
        <w:t>12 písm.</w:t>
      </w:r>
      <w:r>
        <w:rPr>
          <w:spacing w:val="1"/>
          <w:sz w:val="20"/>
        </w:rPr>
        <w:t xml:space="preserve"> </w:t>
      </w:r>
      <w:r>
        <w:rPr>
          <w:sz w:val="20"/>
        </w:rPr>
        <w:t>f)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poznámky</w:t>
      </w:r>
      <w:r>
        <w:rPr>
          <w:spacing w:val="-1"/>
          <w:sz w:val="20"/>
        </w:rPr>
        <w:t xml:space="preserve"> </w:t>
      </w:r>
      <w:r>
        <w:rPr>
          <w:sz w:val="20"/>
        </w:rPr>
        <w:t>pod čarou č.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3"/>
          <w:sz w:val="20"/>
        </w:rPr>
        <w:t xml:space="preserve"> </w:t>
      </w:r>
      <w:r>
        <w:rPr>
          <w:sz w:val="20"/>
        </w:rPr>
        <w:t>Výzvy),</w:t>
      </w:r>
    </w:p>
    <w:p w:rsidR="00280CC6" w:rsidRDefault="003F6180">
      <w:pPr>
        <w:pStyle w:val="Odstavecseseznamem"/>
        <w:numPr>
          <w:ilvl w:val="2"/>
          <w:numId w:val="7"/>
        </w:numPr>
        <w:tabs>
          <w:tab w:val="left" w:pos="1064"/>
        </w:tabs>
        <w:spacing w:before="119"/>
        <w:ind w:left="1063" w:right="129" w:hanging="286"/>
        <w:rPr>
          <w:sz w:val="20"/>
        </w:rPr>
      </w:pP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veškeré</w:t>
      </w:r>
      <w:r>
        <w:rPr>
          <w:spacing w:val="20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vést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22"/>
          <w:sz w:val="20"/>
        </w:rPr>
        <w:t xml:space="preserve"> </w:t>
      </w:r>
      <w:r>
        <w:rPr>
          <w:sz w:val="20"/>
        </w:rPr>
        <w:t>(zákon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3"/>
          <w:sz w:val="20"/>
        </w:rPr>
        <w:t xml:space="preserve"> </w:t>
      </w:r>
      <w:r>
        <w:rPr>
          <w:sz w:val="20"/>
        </w:rPr>
        <w:t>563/1991</w:t>
      </w:r>
      <w:r>
        <w:rPr>
          <w:spacing w:val="22"/>
          <w:sz w:val="20"/>
        </w:rPr>
        <w:t xml:space="preserve"> </w:t>
      </w:r>
      <w:r>
        <w:rPr>
          <w:sz w:val="20"/>
        </w:rPr>
        <w:t>Sb.,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1"/>
          <w:sz w:val="20"/>
        </w:rPr>
        <w:t xml:space="preserve"> </w:t>
      </w:r>
      <w:r>
        <w:rPr>
          <w:sz w:val="20"/>
        </w:rPr>
        <w:t>platném</w:t>
      </w:r>
      <w:r>
        <w:rPr>
          <w:spacing w:val="22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daňové</w:t>
      </w:r>
      <w:r>
        <w:rPr>
          <w:spacing w:val="31"/>
          <w:sz w:val="20"/>
        </w:rPr>
        <w:t xml:space="preserve"> </w:t>
      </w:r>
      <w:r>
        <w:rPr>
          <w:sz w:val="20"/>
        </w:rPr>
        <w:t>evidenci</w:t>
      </w:r>
      <w:r>
        <w:rPr>
          <w:spacing w:val="31"/>
          <w:sz w:val="20"/>
        </w:rPr>
        <w:t xml:space="preserve"> </w:t>
      </w:r>
      <w:r>
        <w:rPr>
          <w:sz w:val="20"/>
        </w:rPr>
        <w:t>(zákon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9"/>
          <w:sz w:val="20"/>
        </w:rPr>
        <w:t xml:space="preserve"> </w:t>
      </w:r>
      <w:r>
        <w:rPr>
          <w:sz w:val="20"/>
        </w:rPr>
        <w:t>586/1992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daních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29"/>
          <w:sz w:val="20"/>
        </w:rPr>
        <w:t xml:space="preserve"> </w:t>
      </w:r>
      <w:r>
        <w:rPr>
          <w:sz w:val="20"/>
        </w:rPr>
        <w:t>v platném</w:t>
      </w:r>
      <w:r>
        <w:rPr>
          <w:spacing w:val="30"/>
          <w:sz w:val="20"/>
        </w:rPr>
        <w:t xml:space="preserve"> </w:t>
      </w:r>
      <w:r>
        <w:rPr>
          <w:sz w:val="20"/>
        </w:rPr>
        <w:t>znění)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 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280CC6" w:rsidRDefault="003F6180">
      <w:pPr>
        <w:pStyle w:val="Odstavecseseznamem"/>
        <w:numPr>
          <w:ilvl w:val="2"/>
          <w:numId w:val="7"/>
        </w:numPr>
        <w:tabs>
          <w:tab w:val="left" w:pos="1064"/>
        </w:tabs>
        <w:ind w:left="1063" w:hanging="286"/>
        <w:rPr>
          <w:sz w:val="20"/>
        </w:rPr>
      </w:pPr>
      <w:r>
        <w:rPr>
          <w:sz w:val="20"/>
        </w:rPr>
        <w:t>zamezí</w:t>
      </w:r>
      <w:r>
        <w:rPr>
          <w:spacing w:val="-3"/>
          <w:sz w:val="20"/>
        </w:rPr>
        <w:t xml:space="preserve"> </w:t>
      </w:r>
      <w:r>
        <w:rPr>
          <w:sz w:val="20"/>
        </w:rPr>
        <w:t>tzv.</w:t>
      </w:r>
      <w:r>
        <w:rPr>
          <w:spacing w:val="-2"/>
          <w:sz w:val="20"/>
        </w:rPr>
        <w:t xml:space="preserve"> </w:t>
      </w:r>
      <w:r>
        <w:rPr>
          <w:sz w:val="20"/>
        </w:rPr>
        <w:t>dvojímu</w:t>
      </w:r>
      <w:r>
        <w:rPr>
          <w:spacing w:val="-1"/>
          <w:sz w:val="20"/>
        </w:rPr>
        <w:t xml:space="preserve"> </w:t>
      </w:r>
      <w:r>
        <w:rPr>
          <w:sz w:val="20"/>
        </w:rPr>
        <w:t>financování,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zejména</w:t>
      </w:r>
      <w:r>
        <w:rPr>
          <w:spacing w:val="-2"/>
          <w:sz w:val="20"/>
        </w:rPr>
        <w:t xml:space="preserve"> </w:t>
      </w:r>
      <w:r>
        <w:rPr>
          <w:sz w:val="20"/>
        </w:rPr>
        <w:t>postupovat podle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280CC6" w:rsidRDefault="003F6180">
      <w:pPr>
        <w:pStyle w:val="Odstavecseseznamem"/>
        <w:numPr>
          <w:ilvl w:val="2"/>
          <w:numId w:val="7"/>
        </w:numPr>
        <w:tabs>
          <w:tab w:val="left" w:pos="1064"/>
        </w:tabs>
        <w:ind w:left="1063" w:right="134" w:hanging="286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7"/>
          <w:sz w:val="20"/>
        </w:rPr>
        <w:t xml:space="preserve"> </w:t>
      </w:r>
      <w:r>
        <w:rPr>
          <w:sz w:val="20"/>
        </w:rPr>
        <w:t>osobám</w:t>
      </w:r>
      <w:r>
        <w:rPr>
          <w:spacing w:val="-5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8"/>
          <w:sz w:val="20"/>
        </w:rPr>
        <w:t xml:space="preserve"> </w:t>
      </w:r>
      <w:r>
        <w:rPr>
          <w:sz w:val="20"/>
        </w:rPr>
        <w:t>jiným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"/>
          <w:sz w:val="20"/>
        </w:rPr>
        <w:t xml:space="preserve"> </w:t>
      </w:r>
      <w:r>
        <w:rPr>
          <w:sz w:val="20"/>
        </w:rPr>
        <w:t>projektu,</w:t>
      </w:r>
    </w:p>
    <w:p w:rsidR="00280CC6" w:rsidRDefault="003F6180">
      <w:pPr>
        <w:pStyle w:val="Odstavecseseznamem"/>
        <w:numPr>
          <w:ilvl w:val="2"/>
          <w:numId w:val="7"/>
        </w:numPr>
        <w:tabs>
          <w:tab w:val="left" w:pos="1064"/>
        </w:tabs>
        <w:spacing w:before="118"/>
        <w:ind w:left="1063" w:hanging="286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Výzvy,</w:t>
      </w:r>
    </w:p>
    <w:p w:rsidR="00280CC6" w:rsidRDefault="003F6180">
      <w:pPr>
        <w:pStyle w:val="Odstavecseseznamem"/>
        <w:numPr>
          <w:ilvl w:val="1"/>
          <w:numId w:val="7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2"/>
          <w:sz w:val="20"/>
        </w:rPr>
        <w:t xml:space="preserve"> </w:t>
      </w:r>
      <w:r>
        <w:rPr>
          <w:sz w:val="20"/>
        </w:rPr>
        <w:t>lhůtu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280CC6" w:rsidRDefault="003F6180">
      <w:pPr>
        <w:pStyle w:val="Odstavecseseznamem"/>
        <w:numPr>
          <w:ilvl w:val="2"/>
          <w:numId w:val="7"/>
        </w:numPr>
        <w:tabs>
          <w:tab w:val="left" w:pos="1064"/>
        </w:tabs>
        <w:ind w:left="1063" w:right="133" w:hanging="286"/>
        <w:rPr>
          <w:sz w:val="20"/>
        </w:rPr>
      </w:pPr>
      <w:r>
        <w:rPr>
          <w:sz w:val="20"/>
        </w:rPr>
        <w:t>termín</w:t>
      </w:r>
      <w:r>
        <w:rPr>
          <w:spacing w:val="-11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konce</w:t>
      </w:r>
      <w:r>
        <w:rPr>
          <w:spacing w:val="-8"/>
          <w:sz w:val="20"/>
        </w:rPr>
        <w:t xml:space="preserve"> </w:t>
      </w:r>
      <w:r>
        <w:rPr>
          <w:sz w:val="20"/>
        </w:rPr>
        <w:t>3/2025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dodržení</w:t>
      </w:r>
      <w:r>
        <w:rPr>
          <w:spacing w:val="-10"/>
          <w:sz w:val="20"/>
        </w:rPr>
        <w:t xml:space="preserve"> </w:t>
      </w:r>
      <w:r>
        <w:rPr>
          <w:sz w:val="20"/>
        </w:rPr>
        <w:t>tohoto</w:t>
      </w:r>
      <w:r>
        <w:rPr>
          <w:spacing w:val="-9"/>
          <w:sz w:val="20"/>
        </w:rPr>
        <w:t xml:space="preserve"> </w:t>
      </w:r>
      <w:r>
        <w:rPr>
          <w:sz w:val="20"/>
        </w:rPr>
        <w:t>termínu</w:t>
      </w:r>
      <w:r>
        <w:rPr>
          <w:spacing w:val="-10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8"/>
          <w:sz w:val="20"/>
        </w:rPr>
        <w:t xml:space="preserve"> </w:t>
      </w:r>
      <w:r>
        <w:rPr>
          <w:sz w:val="20"/>
        </w:rPr>
        <w:t>odkladu</w:t>
      </w:r>
      <w:r>
        <w:rPr>
          <w:spacing w:val="-53"/>
          <w:sz w:val="20"/>
        </w:rPr>
        <w:t xml:space="preserve"> </w:t>
      </w:r>
      <w:r>
        <w:rPr>
          <w:sz w:val="20"/>
        </w:rPr>
        <w:t>informovat (termínem dokončení akce se rozumí datum uvedení stavby k trvalému provozu, 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29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zákonem</w:t>
      </w:r>
      <w:r>
        <w:rPr>
          <w:spacing w:val="31"/>
          <w:sz w:val="20"/>
        </w:rPr>
        <w:t xml:space="preserve"> </w:t>
      </w:r>
      <w:r>
        <w:rPr>
          <w:sz w:val="20"/>
        </w:rPr>
        <w:t>č.</w:t>
      </w:r>
      <w:r>
        <w:rPr>
          <w:spacing w:val="30"/>
          <w:sz w:val="20"/>
        </w:rPr>
        <w:t xml:space="preserve"> </w:t>
      </w:r>
      <w:r>
        <w:rPr>
          <w:sz w:val="20"/>
        </w:rPr>
        <w:t>183/2006</w:t>
      </w:r>
      <w:r>
        <w:rPr>
          <w:spacing w:val="30"/>
          <w:sz w:val="20"/>
        </w:rPr>
        <w:t xml:space="preserve"> </w:t>
      </w:r>
      <w:r>
        <w:rPr>
          <w:sz w:val="20"/>
        </w:rPr>
        <w:t>Sb.,</w:t>
      </w:r>
      <w:r>
        <w:rPr>
          <w:spacing w:val="30"/>
          <w:sz w:val="20"/>
        </w:rPr>
        <w:t xml:space="preserve"> </w:t>
      </w:r>
      <w:r>
        <w:rPr>
          <w:sz w:val="20"/>
        </w:rPr>
        <w:t>o</w:t>
      </w:r>
      <w:r>
        <w:rPr>
          <w:spacing w:val="36"/>
          <w:sz w:val="20"/>
        </w:rPr>
        <w:t xml:space="preserve"> </w:t>
      </w:r>
      <w:r>
        <w:rPr>
          <w:sz w:val="20"/>
        </w:rPr>
        <w:t>územním</w:t>
      </w:r>
      <w:r>
        <w:rPr>
          <w:spacing w:val="31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stavebním</w:t>
      </w:r>
      <w:r>
        <w:rPr>
          <w:spacing w:val="32"/>
          <w:sz w:val="20"/>
        </w:rPr>
        <w:t xml:space="preserve"> </w:t>
      </w:r>
      <w:r>
        <w:rPr>
          <w:sz w:val="20"/>
        </w:rPr>
        <w:t>řádu</w:t>
      </w:r>
      <w:r>
        <w:rPr>
          <w:spacing w:val="32"/>
          <w:sz w:val="20"/>
        </w:rPr>
        <w:t xml:space="preserve"> </w:t>
      </w:r>
      <w:r>
        <w:rPr>
          <w:sz w:val="20"/>
        </w:rPr>
        <w:t>(stavební</w:t>
      </w:r>
      <w:r>
        <w:rPr>
          <w:spacing w:val="30"/>
          <w:sz w:val="20"/>
        </w:rPr>
        <w:t xml:space="preserve"> </w:t>
      </w:r>
      <w:r>
        <w:rPr>
          <w:sz w:val="20"/>
        </w:rPr>
        <w:t>zákon),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platném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znění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(kolaudační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souhlas,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doložení</w:t>
      </w:r>
      <w:r>
        <w:rPr>
          <w:spacing w:val="-12"/>
          <w:sz w:val="20"/>
        </w:rPr>
        <w:t xml:space="preserve"> </w:t>
      </w:r>
      <w:r>
        <w:rPr>
          <w:sz w:val="20"/>
        </w:rPr>
        <w:t>oslovení</w:t>
      </w:r>
      <w:r>
        <w:rPr>
          <w:spacing w:val="-13"/>
          <w:sz w:val="20"/>
        </w:rPr>
        <w:t xml:space="preserve"> </w:t>
      </w:r>
      <w:r>
        <w:rPr>
          <w:sz w:val="20"/>
        </w:rPr>
        <w:t>stavebního</w:t>
      </w:r>
      <w:r>
        <w:rPr>
          <w:spacing w:val="-12"/>
          <w:sz w:val="20"/>
        </w:rPr>
        <w:t xml:space="preserve"> </w:t>
      </w:r>
      <w:r>
        <w:rPr>
          <w:sz w:val="20"/>
        </w:rPr>
        <w:t>úřadu,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písemný</w:t>
      </w:r>
      <w:r>
        <w:rPr>
          <w:spacing w:val="-12"/>
          <w:sz w:val="20"/>
        </w:rPr>
        <w:t xml:space="preserve"> </w:t>
      </w:r>
      <w:r>
        <w:rPr>
          <w:sz w:val="20"/>
        </w:rPr>
        <w:t>souhlas,</w:t>
      </w:r>
      <w:r>
        <w:rPr>
          <w:spacing w:val="-5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stavbu lze</w:t>
      </w:r>
      <w:r>
        <w:rPr>
          <w:spacing w:val="-1"/>
          <w:sz w:val="20"/>
        </w:rPr>
        <w:t xml:space="preserve"> </w:t>
      </w:r>
      <w:r>
        <w:rPr>
          <w:sz w:val="20"/>
        </w:rPr>
        <w:t>užívat),</w:t>
      </w:r>
    </w:p>
    <w:p w:rsidR="00280CC6" w:rsidRDefault="00280CC6">
      <w:pPr>
        <w:jc w:val="both"/>
        <w:rPr>
          <w:sz w:val="20"/>
        </w:rPr>
        <w:sectPr w:rsidR="00280CC6">
          <w:type w:val="continuous"/>
          <w:pgSz w:w="12240" w:h="15840"/>
          <w:pgMar w:top="1060" w:right="1000" w:bottom="1660" w:left="1320" w:header="0" w:footer="1460" w:gutter="0"/>
          <w:cols w:space="708"/>
        </w:sectPr>
      </w:pPr>
    </w:p>
    <w:p w:rsidR="00280CC6" w:rsidRDefault="003F6180">
      <w:pPr>
        <w:pStyle w:val="Odstavecseseznamem"/>
        <w:numPr>
          <w:ilvl w:val="1"/>
          <w:numId w:val="7"/>
        </w:numPr>
        <w:tabs>
          <w:tab w:val="left" w:pos="949"/>
        </w:tabs>
        <w:spacing w:before="73"/>
        <w:ind w:right="129"/>
        <w:jc w:val="both"/>
        <w:rPr>
          <w:sz w:val="20"/>
        </w:rPr>
      </w:pPr>
      <w:r>
        <w:rPr>
          <w:sz w:val="20"/>
        </w:rPr>
        <w:lastRenderedPageBreak/>
        <w:t>se</w:t>
      </w:r>
      <w:r>
        <w:rPr>
          <w:spacing w:val="33"/>
          <w:sz w:val="20"/>
        </w:rPr>
        <w:t xml:space="preserve"> </w:t>
      </w:r>
      <w:r>
        <w:rPr>
          <w:sz w:val="20"/>
        </w:rPr>
        <w:t>zavazuje</w:t>
      </w:r>
      <w:r>
        <w:rPr>
          <w:spacing w:val="3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34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konce</w:t>
      </w:r>
      <w:r>
        <w:rPr>
          <w:spacing w:val="36"/>
          <w:sz w:val="20"/>
        </w:rPr>
        <w:t xml:space="preserve"> </w:t>
      </w:r>
      <w:r>
        <w:rPr>
          <w:sz w:val="20"/>
        </w:rPr>
        <w:t>6/2025</w:t>
      </w:r>
      <w:r>
        <w:rPr>
          <w:spacing w:val="37"/>
          <w:sz w:val="20"/>
        </w:rPr>
        <w:t xml:space="preserve"> </w:t>
      </w:r>
      <w:r>
        <w:rPr>
          <w:sz w:val="20"/>
        </w:rPr>
        <w:t>předložit</w:t>
      </w:r>
      <w:r>
        <w:rPr>
          <w:spacing w:val="3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36"/>
          <w:sz w:val="20"/>
        </w:rPr>
        <w:t xml:space="preserve"> </w:t>
      </w:r>
      <w:r>
        <w:rPr>
          <w:sz w:val="20"/>
        </w:rPr>
        <w:t>AIS</w:t>
      </w:r>
      <w:r>
        <w:rPr>
          <w:spacing w:val="34"/>
          <w:sz w:val="20"/>
        </w:rPr>
        <w:t xml:space="preserve"> </w:t>
      </w:r>
      <w:r>
        <w:rPr>
          <w:sz w:val="20"/>
        </w:rPr>
        <w:t>SFŽP</w:t>
      </w:r>
      <w:r>
        <w:rPr>
          <w:spacing w:val="39"/>
          <w:sz w:val="20"/>
        </w:rPr>
        <w:t xml:space="preserve"> </w:t>
      </w:r>
      <w:r>
        <w:rPr>
          <w:sz w:val="20"/>
        </w:rPr>
        <w:t>ČR</w:t>
      </w:r>
      <w:r>
        <w:rPr>
          <w:spacing w:val="35"/>
          <w:sz w:val="20"/>
        </w:rPr>
        <w:t xml:space="preserve"> </w:t>
      </w:r>
      <w:r>
        <w:rPr>
          <w:sz w:val="20"/>
        </w:rPr>
        <w:t>Fondu</w:t>
      </w:r>
      <w:r>
        <w:rPr>
          <w:spacing w:val="3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Závěrečnému vyhodnocení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 „ZVA“)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15 bodu 15.4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280CC6" w:rsidRDefault="003F6180">
      <w:pPr>
        <w:pStyle w:val="Zkladntext"/>
        <w:spacing w:before="121"/>
        <w:ind w:left="948" w:right="131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</w:t>
      </w:r>
      <w:r>
        <w:rPr>
          <w:spacing w:val="-11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rozšířit.</w:t>
      </w:r>
      <w:r>
        <w:rPr>
          <w:spacing w:val="-10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tyto</w:t>
      </w:r>
      <w:r>
        <w:rPr>
          <w:spacing w:val="-10"/>
        </w:rPr>
        <w:t xml:space="preserve"> </w:t>
      </w:r>
      <w:r>
        <w:t>pokyny</w:t>
      </w:r>
      <w:r>
        <w:rPr>
          <w:spacing w:val="-10"/>
        </w:rPr>
        <w:t xml:space="preserve"> </w:t>
      </w:r>
      <w:r>
        <w:t>(žádost</w:t>
      </w:r>
      <w:r>
        <w:rPr>
          <w:spacing w:val="-1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informace)</w:t>
      </w:r>
      <w:r>
        <w:rPr>
          <w:spacing w:val="-10"/>
        </w:rPr>
        <w:t xml:space="preserve"> </w:t>
      </w:r>
      <w:r>
        <w:t>bez</w:t>
      </w:r>
      <w:r>
        <w:rPr>
          <w:spacing w:val="-8"/>
        </w:rPr>
        <w:t xml:space="preserve"> </w:t>
      </w:r>
      <w:r>
        <w:t>zbytečného</w:t>
      </w:r>
      <w:r>
        <w:rPr>
          <w:spacing w:val="-53"/>
        </w:rPr>
        <w:t xml:space="preserve"> </w:t>
      </w:r>
      <w:r>
        <w:t>odkladu</w:t>
      </w:r>
      <w:r>
        <w:rPr>
          <w:spacing w:val="-6"/>
        </w:rPr>
        <w:t xml:space="preserve"> </w:t>
      </w:r>
      <w:r>
        <w:t>(případně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lhůtě</w:t>
      </w:r>
      <w:r>
        <w:rPr>
          <w:spacing w:val="-6"/>
        </w:rPr>
        <w:t xml:space="preserve"> </w:t>
      </w:r>
      <w:r>
        <w:t>stanovené</w:t>
      </w:r>
      <w:r>
        <w:rPr>
          <w:spacing w:val="-8"/>
        </w:rPr>
        <w:t xml:space="preserve"> </w:t>
      </w:r>
      <w:r>
        <w:t>Fondem)</w:t>
      </w:r>
      <w:r>
        <w:rPr>
          <w:spacing w:val="-9"/>
        </w:rPr>
        <w:t xml:space="preserve"> </w:t>
      </w:r>
      <w:r>
        <w:t>splnit.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povinen</w:t>
      </w:r>
      <w:r>
        <w:rPr>
          <w:spacing w:val="-8"/>
        </w:rPr>
        <w:t xml:space="preserve"> </w:t>
      </w:r>
      <w:r>
        <w:t>vydat</w:t>
      </w:r>
      <w:r>
        <w:rPr>
          <w:spacing w:val="-10"/>
        </w:rPr>
        <w:t xml:space="preserve"> </w:t>
      </w:r>
      <w:r>
        <w:t>protokol</w:t>
      </w:r>
      <w:r>
        <w:rPr>
          <w:spacing w:val="-1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ZVA</w:t>
      </w:r>
      <w:r>
        <w:rPr>
          <w:spacing w:val="-8"/>
        </w:rPr>
        <w:t xml:space="preserve"> </w:t>
      </w:r>
      <w:r>
        <w:t>dříve,</w:t>
      </w:r>
      <w:r>
        <w:rPr>
          <w:spacing w:val="-52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plnění</w:t>
      </w:r>
      <w:r>
        <w:rPr>
          <w:spacing w:val="6"/>
        </w:rPr>
        <w:t xml:space="preserve"> </w:t>
      </w:r>
      <w:r>
        <w:t>podmínek</w:t>
      </w:r>
      <w:r>
        <w:rPr>
          <w:spacing w:val="6"/>
        </w:rPr>
        <w:t xml:space="preserve"> </w:t>
      </w:r>
      <w:r>
        <w:t>této</w:t>
      </w:r>
      <w:r>
        <w:rPr>
          <w:spacing w:val="7"/>
        </w:rPr>
        <w:t xml:space="preserve"> </w:t>
      </w:r>
      <w:r>
        <w:t>Smlouvy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9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případě,</w:t>
      </w:r>
      <w:r>
        <w:rPr>
          <w:spacing w:val="6"/>
        </w:rPr>
        <w:t xml:space="preserve"> </w:t>
      </w:r>
      <w:r>
        <w:t>že</w:t>
      </w:r>
      <w:r>
        <w:rPr>
          <w:spacing w:val="5"/>
        </w:rPr>
        <w:t xml:space="preserve"> </w:t>
      </w:r>
      <w:r>
        <w:t>příjemce</w:t>
      </w:r>
      <w:r>
        <w:rPr>
          <w:spacing w:val="5"/>
        </w:rPr>
        <w:t xml:space="preserve"> </w:t>
      </w:r>
      <w:r>
        <w:t>podpory</w:t>
      </w:r>
      <w:r>
        <w:rPr>
          <w:spacing w:val="6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prodlení</w:t>
      </w:r>
      <w:r>
        <w:rPr>
          <w:spacing w:val="-53"/>
        </w:rPr>
        <w:t xml:space="preserve"> </w:t>
      </w:r>
      <w:r>
        <w:t>s plněním finančních závazků v</w:t>
      </w:r>
      <w:r>
        <w:t>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280CC6" w:rsidRDefault="003F6180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280CC6" w:rsidRDefault="003F6180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280CC6" w:rsidRDefault="003F6180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280CC6" w:rsidRDefault="003F6180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</w:t>
      </w:r>
      <w:r>
        <w:rPr>
          <w:sz w:val="20"/>
        </w:rPr>
        <w:t>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280CC6" w:rsidRDefault="003F6180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</w:t>
      </w:r>
      <w:r>
        <w:rPr>
          <w:sz w:val="20"/>
        </w:rPr>
        <w:t>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4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280CC6" w:rsidRDefault="003F6180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280CC6" w:rsidRDefault="003F6180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280CC6" w:rsidRDefault="003F6180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280CC6" w:rsidRDefault="003F6180">
      <w:pPr>
        <w:pStyle w:val="Odstavecseseznamem"/>
        <w:numPr>
          <w:ilvl w:val="1"/>
          <w:numId w:val="7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</w:t>
      </w:r>
      <w:r>
        <w:rPr>
          <w:sz w:val="20"/>
        </w:rPr>
        <w:t>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280CC6" w:rsidRDefault="003F6180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</w:t>
      </w:r>
      <w:r>
        <w:rPr>
          <w:sz w:val="20"/>
        </w:rPr>
        <w:t>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280CC6" w:rsidRDefault="003F6180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280CC6" w:rsidRDefault="00280CC6">
      <w:pPr>
        <w:jc w:val="both"/>
        <w:rPr>
          <w:sz w:val="20"/>
        </w:rPr>
        <w:sectPr w:rsidR="00280CC6">
          <w:pgSz w:w="12240" w:h="15840"/>
          <w:pgMar w:top="1060" w:right="1000" w:bottom="1660" w:left="1320" w:header="0" w:footer="1460" w:gutter="0"/>
          <w:cols w:space="708"/>
        </w:sectPr>
      </w:pPr>
    </w:p>
    <w:p w:rsidR="00280CC6" w:rsidRDefault="003F6180">
      <w:pPr>
        <w:pStyle w:val="Nadpis1"/>
        <w:spacing w:before="73"/>
      </w:pPr>
      <w:r>
        <w:lastRenderedPageBreak/>
        <w:t>V.</w:t>
      </w:r>
    </w:p>
    <w:p w:rsidR="00280CC6" w:rsidRDefault="003F6180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280CC6" w:rsidRDefault="00280CC6">
      <w:pPr>
        <w:pStyle w:val="Zkladntext"/>
        <w:spacing w:before="1"/>
        <w:ind w:left="0"/>
        <w:jc w:val="left"/>
        <w:rPr>
          <w:b/>
          <w:sz w:val="18"/>
        </w:rPr>
      </w:pPr>
    </w:p>
    <w:p w:rsidR="00280CC6" w:rsidRDefault="003F6180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280CC6" w:rsidRDefault="003F6180">
      <w:pPr>
        <w:pStyle w:val="Odstavecseseznamem"/>
        <w:numPr>
          <w:ilvl w:val="0"/>
          <w:numId w:val="6"/>
        </w:numPr>
        <w:tabs>
          <w:tab w:val="left" w:pos="666"/>
        </w:tabs>
        <w:spacing w:before="122"/>
        <w:ind w:right="132"/>
        <w:jc w:val="both"/>
        <w:rPr>
          <w:sz w:val="20"/>
        </w:rPr>
      </w:pP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1"/>
          <w:sz w:val="20"/>
        </w:rPr>
        <w:t xml:space="preserve"> </w:t>
      </w:r>
      <w:r>
        <w:rPr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z w:val="20"/>
        </w:rPr>
        <w:t>bodů</w:t>
      </w:r>
      <w:r>
        <w:rPr>
          <w:spacing w:val="-10"/>
          <w:sz w:val="20"/>
        </w:rPr>
        <w:t xml:space="preserve"> </w:t>
      </w:r>
      <w:r>
        <w:rPr>
          <w:sz w:val="20"/>
        </w:rPr>
        <w:t>5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6,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druhou</w:t>
      </w:r>
      <w:r>
        <w:rPr>
          <w:spacing w:val="-5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2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a),</w:t>
      </w:r>
      <w:r>
        <w:rPr>
          <w:spacing w:val="-13"/>
          <w:sz w:val="20"/>
        </w:rPr>
        <w:t xml:space="preserve"> </w:t>
      </w:r>
      <w:r>
        <w:rPr>
          <w:sz w:val="20"/>
        </w:rPr>
        <w:t>c)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d),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5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2"/>
          <w:sz w:val="20"/>
        </w:rPr>
        <w:t xml:space="preserve"> </w:t>
      </w:r>
      <w:r>
        <w:rPr>
          <w:sz w:val="20"/>
        </w:rPr>
        <w:t>použitým prostředkům.</w:t>
      </w:r>
    </w:p>
    <w:p w:rsidR="00280CC6" w:rsidRDefault="003F6180">
      <w:pPr>
        <w:pStyle w:val="Odstavecseseznamem"/>
        <w:numPr>
          <w:ilvl w:val="0"/>
          <w:numId w:val="6"/>
        </w:numPr>
        <w:tabs>
          <w:tab w:val="left" w:pos="666"/>
        </w:tabs>
        <w:spacing w:before="118"/>
        <w:ind w:right="127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nebo čtvrtou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bude toto porušení postižen</w:t>
      </w:r>
      <w:r>
        <w:rPr>
          <w:sz w:val="20"/>
        </w:rPr>
        <w:t>o odvodem ve výši 100 % z poskytnuté podpory. Byl-li naplněn účel akce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a)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druhou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třetí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0"/>
          <w:sz w:val="20"/>
        </w:rPr>
        <w:t xml:space="preserve"> </w:t>
      </w:r>
      <w:r>
        <w:rPr>
          <w:sz w:val="20"/>
        </w:rPr>
        <w:t>50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1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rozmezí</w:t>
      </w:r>
      <w:r>
        <w:rPr>
          <w:spacing w:val="2"/>
          <w:sz w:val="20"/>
        </w:rPr>
        <w:t xml:space="preserve"> </w:t>
      </w:r>
      <w:r>
        <w:rPr>
          <w:sz w:val="20"/>
        </w:rPr>
        <w:t>50-89,99</w:t>
      </w:r>
      <w:r>
        <w:rPr>
          <w:spacing w:val="2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3"/>
          <w:sz w:val="20"/>
        </w:rPr>
        <w:t xml:space="preserve"> </w:t>
      </w:r>
      <w:r>
        <w:rPr>
          <w:sz w:val="20"/>
        </w:rPr>
        <w:t>bude toto</w:t>
      </w:r>
      <w:r>
        <w:rPr>
          <w:spacing w:val="3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2"/>
          <w:sz w:val="20"/>
        </w:rPr>
        <w:t xml:space="preserve"> </w:t>
      </w:r>
      <w:r>
        <w:rPr>
          <w:sz w:val="20"/>
        </w:rPr>
        <w:t>10-50</w:t>
      </w:r>
    </w:p>
    <w:p w:rsidR="00280CC6" w:rsidRDefault="003F6180">
      <w:pPr>
        <w:pStyle w:val="Zkladntext"/>
        <w:spacing w:line="266" w:lineRule="exact"/>
      </w:pPr>
      <w:r>
        <w:t>%</w:t>
      </w:r>
      <w:r>
        <w:rPr>
          <w:spacing w:val="1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poskytnuté</w:t>
      </w:r>
      <w:r>
        <w:rPr>
          <w:spacing w:val="10"/>
        </w:rPr>
        <w:t xml:space="preserve"> </w:t>
      </w:r>
      <w:r>
        <w:t>podpory</w:t>
      </w:r>
      <w:r>
        <w:rPr>
          <w:spacing w:val="1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závislosti</w:t>
      </w:r>
      <w:r>
        <w:rPr>
          <w:spacing w:val="14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míře</w:t>
      </w:r>
      <w:r>
        <w:rPr>
          <w:spacing w:val="10"/>
        </w:rPr>
        <w:t xml:space="preserve"> </w:t>
      </w:r>
      <w:r>
        <w:t>porušení</w:t>
      </w:r>
      <w:r>
        <w:rPr>
          <w:spacing w:val="14"/>
        </w:rPr>
        <w:t xml:space="preserve"> </w:t>
      </w:r>
      <w:r>
        <w:t>stanovených</w:t>
      </w:r>
      <w:r>
        <w:rPr>
          <w:spacing w:val="11"/>
        </w:rPr>
        <w:t xml:space="preserve"> </w:t>
      </w:r>
      <w:r>
        <w:t>indikátorů</w:t>
      </w:r>
      <w:r>
        <w:rPr>
          <w:spacing w:val="14"/>
        </w:rPr>
        <w:t xml:space="preserve"> </w:t>
      </w:r>
      <w:r>
        <w:t>účelu</w:t>
      </w:r>
      <w:r>
        <w:rPr>
          <w:spacing w:val="12"/>
        </w:rPr>
        <w:t xml:space="preserve"> </w:t>
      </w:r>
      <w:r>
        <w:t>akce.</w:t>
      </w:r>
      <w:r>
        <w:rPr>
          <w:spacing w:val="16"/>
        </w:rPr>
        <w:t xml:space="preserve"> </w:t>
      </w:r>
      <w:r>
        <w:t>Plnění</w:t>
      </w:r>
      <w:r>
        <w:rPr>
          <w:spacing w:val="13"/>
        </w:rPr>
        <w:t xml:space="preserve"> </w:t>
      </w:r>
      <w:r>
        <w:t>účelu</w:t>
      </w:r>
    </w:p>
    <w:p w:rsidR="00280CC6" w:rsidRDefault="003F6180">
      <w:pPr>
        <w:pStyle w:val="Zkladntext"/>
        <w:spacing w:before="1"/>
      </w:pPr>
      <w:r>
        <w:t>akce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rozmezí</w:t>
      </w:r>
      <w:r>
        <w:rPr>
          <w:spacing w:val="-4"/>
        </w:rPr>
        <w:t xml:space="preserve"> </w:t>
      </w:r>
      <w:r>
        <w:t>90-100</w:t>
      </w:r>
      <w:r>
        <w:rPr>
          <w:spacing w:val="-2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stanovených</w:t>
      </w:r>
      <w:r>
        <w:rPr>
          <w:spacing w:val="-3"/>
        </w:rPr>
        <w:t xml:space="preserve"> </w:t>
      </w:r>
      <w:r>
        <w:t>indikátorů</w:t>
      </w:r>
      <w:r>
        <w:rPr>
          <w:spacing w:val="-2"/>
        </w:rPr>
        <w:t xml:space="preserve"> </w:t>
      </w:r>
      <w:r>
        <w:t>nebude</w:t>
      </w:r>
      <w:r>
        <w:rPr>
          <w:spacing w:val="-4"/>
        </w:rPr>
        <w:t xml:space="preserve"> </w:t>
      </w:r>
      <w:r>
        <w:t>postiženo</w:t>
      </w:r>
      <w:r>
        <w:rPr>
          <w:spacing w:val="-1"/>
        </w:rPr>
        <w:t xml:space="preserve"> </w:t>
      </w:r>
      <w:r>
        <w:t>odvodem.</w:t>
      </w:r>
    </w:p>
    <w:p w:rsidR="00280CC6" w:rsidRDefault="003F6180">
      <w:pPr>
        <w:pStyle w:val="Odstavecseseznamem"/>
        <w:numPr>
          <w:ilvl w:val="0"/>
          <w:numId w:val="6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termínu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2"/>
          <w:sz w:val="20"/>
        </w:rPr>
        <w:t xml:space="preserve"> </w:t>
      </w:r>
      <w:r>
        <w:rPr>
          <w:sz w:val="20"/>
        </w:rPr>
        <w:t>1 písm. d) bude postiženo odvodem ve výši 0,5 % z poskytnuté podpory za každý započatý měsíc</w:t>
      </w:r>
      <w:r>
        <w:rPr>
          <w:spacing w:val="1"/>
          <w:sz w:val="20"/>
        </w:rPr>
        <w:t xml:space="preserve"> </w:t>
      </w:r>
      <w:r>
        <w:rPr>
          <w:sz w:val="20"/>
        </w:rPr>
        <w:t>prodlení.</w:t>
      </w:r>
      <w:r>
        <w:rPr>
          <w:spacing w:val="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67"/>
          <w:sz w:val="20"/>
        </w:rPr>
        <w:t xml:space="preserve"> </w:t>
      </w:r>
      <w:r>
        <w:rPr>
          <w:sz w:val="20"/>
        </w:rPr>
        <w:t>těchto</w:t>
      </w:r>
      <w:r>
        <w:rPr>
          <w:spacing w:val="7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68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69"/>
          <w:sz w:val="20"/>
        </w:rPr>
        <w:t xml:space="preserve"> </w:t>
      </w:r>
      <w:r>
        <w:rPr>
          <w:sz w:val="20"/>
        </w:rPr>
        <w:t>lhůtu</w:t>
      </w:r>
      <w:r>
        <w:rPr>
          <w:spacing w:val="68"/>
          <w:sz w:val="20"/>
        </w:rPr>
        <w:t xml:space="preserve"> </w:t>
      </w:r>
      <w:r>
        <w:rPr>
          <w:sz w:val="20"/>
        </w:rPr>
        <w:t>10</w:t>
      </w:r>
      <w:r>
        <w:rPr>
          <w:spacing w:val="6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68"/>
          <w:sz w:val="20"/>
        </w:rPr>
        <w:t xml:space="preserve"> </w:t>
      </w:r>
      <w:r>
        <w:rPr>
          <w:sz w:val="20"/>
        </w:rPr>
        <w:t>dnů</w:t>
      </w:r>
      <w:r>
        <w:rPr>
          <w:spacing w:val="67"/>
          <w:sz w:val="20"/>
        </w:rPr>
        <w:t xml:space="preserve"> </w:t>
      </w:r>
      <w:r>
        <w:rPr>
          <w:sz w:val="20"/>
        </w:rPr>
        <w:t>nebude</w:t>
      </w:r>
      <w:r>
        <w:rPr>
          <w:spacing w:val="67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tak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80CC6" w:rsidRDefault="003F6180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dojde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2"/>
          <w:sz w:val="20"/>
        </w:rPr>
        <w:t xml:space="preserve"> </w:t>
      </w:r>
      <w:r>
        <w:rPr>
          <w:sz w:val="20"/>
        </w:rPr>
        <w:t>2 písm.</w:t>
      </w:r>
      <w:r>
        <w:rPr>
          <w:spacing w:val="3"/>
          <w:sz w:val="20"/>
        </w:rPr>
        <w:t xml:space="preserve"> </w:t>
      </w:r>
      <w:r>
        <w:rPr>
          <w:sz w:val="20"/>
        </w:rPr>
        <w:t>j),</w:t>
      </w:r>
      <w:r>
        <w:rPr>
          <w:spacing w:val="5"/>
          <w:sz w:val="20"/>
        </w:rPr>
        <w:t xml:space="preserve"> </w:t>
      </w:r>
      <w:r>
        <w:rPr>
          <w:sz w:val="20"/>
        </w:rPr>
        <w:t>bude 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</w:p>
    <w:p w:rsidR="00280CC6" w:rsidRDefault="003F6180">
      <w:pPr>
        <w:pStyle w:val="Zkladntext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280CC6" w:rsidRDefault="003F6180">
      <w:pPr>
        <w:pStyle w:val="Odstavecseseznamem"/>
        <w:numPr>
          <w:ilvl w:val="0"/>
          <w:numId w:val="6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280CC6" w:rsidRDefault="003F6180">
      <w:pPr>
        <w:pStyle w:val="Zkladntext"/>
        <w:jc w:val="left"/>
      </w:pPr>
      <w:r>
        <w:t>podpory.</w:t>
      </w:r>
    </w:p>
    <w:p w:rsidR="00280CC6" w:rsidRDefault="00280CC6">
      <w:pPr>
        <w:pStyle w:val="Zkladntext"/>
        <w:spacing w:before="1"/>
        <w:ind w:left="0"/>
        <w:jc w:val="left"/>
        <w:rPr>
          <w:sz w:val="36"/>
        </w:rPr>
      </w:pPr>
    </w:p>
    <w:p w:rsidR="00280CC6" w:rsidRDefault="003F6180">
      <w:pPr>
        <w:pStyle w:val="Nadpis1"/>
        <w:spacing w:before="1" w:line="265" w:lineRule="exact"/>
      </w:pPr>
      <w:r>
        <w:t>VI.</w:t>
      </w:r>
    </w:p>
    <w:p w:rsidR="00280CC6" w:rsidRDefault="003F6180">
      <w:pPr>
        <w:pStyle w:val="Nadpis2"/>
        <w:spacing w:line="265" w:lineRule="exact"/>
        <w:ind w:right="1047"/>
      </w:pPr>
      <w:r>
        <w:t>Prohlášení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bezdlužnosti</w:t>
      </w:r>
    </w:p>
    <w:p w:rsidR="00280CC6" w:rsidRDefault="00280CC6">
      <w:pPr>
        <w:pStyle w:val="Zkladntext"/>
        <w:ind w:left="0"/>
        <w:jc w:val="left"/>
        <w:rPr>
          <w:b/>
        </w:rPr>
      </w:pPr>
    </w:p>
    <w:p w:rsidR="00280CC6" w:rsidRDefault="003F6180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podpisem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plní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dotace,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13 bodu 13.1 písm.</w:t>
      </w:r>
      <w:r>
        <w:rPr>
          <w:spacing w:val="3"/>
          <w:sz w:val="20"/>
        </w:rPr>
        <w:t xml:space="preserve"> </w:t>
      </w:r>
      <w:r>
        <w:rPr>
          <w:sz w:val="20"/>
        </w:rPr>
        <w:t>f)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280CC6" w:rsidRDefault="003F6180">
      <w:pPr>
        <w:pStyle w:val="Odstavecseseznamem"/>
        <w:numPr>
          <w:ilvl w:val="0"/>
          <w:numId w:val="5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Příjemce podpory bere přitom na vědomí, že pokud prohlášení podle bodu 1 není pravdivé, bude přijetí</w:t>
      </w:r>
      <w:r>
        <w:rPr>
          <w:spacing w:val="-53"/>
          <w:sz w:val="20"/>
        </w:rPr>
        <w:t xml:space="preserve"> </w:t>
      </w:r>
      <w:r>
        <w:rPr>
          <w:sz w:val="20"/>
        </w:rPr>
        <w:t>podpory dle této Smlouvy považováno za neoprávněné použití finančních prostředků poskytnutých ze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státního fondu ve smyslu </w:t>
      </w:r>
      <w:r>
        <w:rPr>
          <w:sz w:val="20"/>
        </w:rPr>
        <w:t>zákona č. 218/2000 Sb., o rozpočtových pravidlech a o změně 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 (rozpočtová pravidla), v platném znění, a že mohou být uplatněny odvody podle</w:t>
      </w:r>
      <w:r>
        <w:rPr>
          <w:spacing w:val="1"/>
          <w:sz w:val="20"/>
        </w:rPr>
        <w:t xml:space="preserve"> </w:t>
      </w:r>
      <w:r>
        <w:rPr>
          <w:sz w:val="20"/>
        </w:rPr>
        <w:t>tohoto</w:t>
      </w:r>
      <w:r>
        <w:rPr>
          <w:spacing w:val="-1"/>
          <w:sz w:val="20"/>
        </w:rPr>
        <w:t xml:space="preserve"> </w:t>
      </w:r>
      <w:r>
        <w:rPr>
          <w:sz w:val="20"/>
        </w:rPr>
        <w:t>zákona.</w:t>
      </w:r>
    </w:p>
    <w:p w:rsidR="00280CC6" w:rsidRDefault="00280CC6">
      <w:pPr>
        <w:pStyle w:val="Zkladntext"/>
        <w:spacing w:before="1"/>
        <w:ind w:left="0"/>
        <w:jc w:val="left"/>
        <w:rPr>
          <w:sz w:val="36"/>
        </w:rPr>
      </w:pPr>
    </w:p>
    <w:p w:rsidR="00280CC6" w:rsidRDefault="003F6180">
      <w:pPr>
        <w:pStyle w:val="Nadpis1"/>
      </w:pPr>
      <w:r>
        <w:t>VII.</w:t>
      </w:r>
    </w:p>
    <w:p w:rsidR="00280CC6" w:rsidRDefault="003F6180">
      <w:pPr>
        <w:pStyle w:val="Nadpis2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280CC6" w:rsidRDefault="00280CC6">
      <w:pPr>
        <w:pStyle w:val="Zkladntext"/>
        <w:spacing w:before="2"/>
        <w:ind w:left="0"/>
        <w:jc w:val="left"/>
        <w:rPr>
          <w:b/>
          <w:sz w:val="18"/>
        </w:rPr>
      </w:pPr>
    </w:p>
    <w:p w:rsidR="00280CC6" w:rsidRDefault="003F6180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Pokud dojde ke změně obecně závazných právní</w:t>
      </w:r>
      <w:r>
        <w:rPr>
          <w:sz w:val="20"/>
        </w:rPr>
        <w:t>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280CC6" w:rsidRDefault="00280CC6">
      <w:pPr>
        <w:jc w:val="both"/>
        <w:rPr>
          <w:sz w:val="20"/>
        </w:rPr>
        <w:sectPr w:rsidR="00280CC6">
          <w:pgSz w:w="12240" w:h="15840"/>
          <w:pgMar w:top="1060" w:right="1000" w:bottom="1660" w:left="1320" w:header="0" w:footer="1460" w:gutter="0"/>
          <w:cols w:space="708"/>
        </w:sectPr>
      </w:pPr>
    </w:p>
    <w:p w:rsidR="00280CC6" w:rsidRDefault="003F6180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140"/>
        <w:jc w:val="both"/>
        <w:rPr>
          <w:sz w:val="20"/>
        </w:rPr>
      </w:pPr>
      <w:r>
        <w:rPr>
          <w:sz w:val="20"/>
        </w:rPr>
        <w:lastRenderedPageBreak/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280CC6" w:rsidRDefault="003F6180">
      <w:pPr>
        <w:pStyle w:val="Odstavecseseznamem"/>
        <w:numPr>
          <w:ilvl w:val="0"/>
          <w:numId w:val="4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</w:t>
      </w:r>
      <w:r>
        <w:rPr>
          <w:sz w:val="20"/>
        </w:rPr>
        <w:t>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280CC6" w:rsidRDefault="003F6180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280CC6" w:rsidRDefault="003F6180">
      <w:pPr>
        <w:pStyle w:val="Zkladntext"/>
        <w:jc w:val="left"/>
      </w:pPr>
      <w:r>
        <w:t>Smlouvou.</w:t>
      </w:r>
    </w:p>
    <w:p w:rsidR="00280CC6" w:rsidRDefault="003F6180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280CC6" w:rsidRDefault="003F6180">
      <w:pPr>
        <w:pStyle w:val="Zkladntext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280CC6" w:rsidRDefault="003F6180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280CC6" w:rsidRDefault="003F6180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280CC6" w:rsidRDefault="003F6180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280CC6" w:rsidRDefault="003F6180">
      <w:pPr>
        <w:pStyle w:val="Odstavecseseznamem"/>
        <w:numPr>
          <w:ilvl w:val="0"/>
          <w:numId w:val="4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z w:val="20"/>
        </w:rPr>
        <w:t>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</w:t>
      </w:r>
      <w:r>
        <w:rPr>
          <w:sz w:val="20"/>
        </w:rPr>
        <w:t>ř.</w:t>
      </w:r>
    </w:p>
    <w:p w:rsidR="00280CC6" w:rsidRDefault="00280CC6">
      <w:pPr>
        <w:pStyle w:val="Zkladntext"/>
        <w:spacing w:before="1"/>
        <w:ind w:left="0"/>
        <w:jc w:val="left"/>
        <w:rPr>
          <w:sz w:val="36"/>
        </w:rPr>
      </w:pPr>
    </w:p>
    <w:p w:rsidR="00280CC6" w:rsidRDefault="003F6180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280CC6" w:rsidRDefault="00280CC6">
      <w:pPr>
        <w:pStyle w:val="Zkladntext"/>
        <w:spacing w:before="1"/>
        <w:ind w:left="0"/>
        <w:jc w:val="left"/>
        <w:rPr>
          <w:sz w:val="18"/>
        </w:rPr>
      </w:pPr>
    </w:p>
    <w:p w:rsidR="00280CC6" w:rsidRDefault="003F6180">
      <w:pPr>
        <w:pStyle w:val="Zkladntext"/>
        <w:ind w:left="382"/>
        <w:jc w:val="left"/>
      </w:pPr>
      <w:r>
        <w:t>dne:</w:t>
      </w:r>
    </w:p>
    <w:p w:rsidR="00280CC6" w:rsidRDefault="00280CC6">
      <w:pPr>
        <w:pStyle w:val="Zkladntext"/>
        <w:ind w:left="0"/>
        <w:jc w:val="left"/>
        <w:rPr>
          <w:sz w:val="26"/>
        </w:rPr>
      </w:pPr>
    </w:p>
    <w:p w:rsidR="00280CC6" w:rsidRDefault="00280CC6">
      <w:pPr>
        <w:pStyle w:val="Zkladntext"/>
        <w:spacing w:before="2"/>
        <w:ind w:left="0"/>
        <w:jc w:val="left"/>
        <w:rPr>
          <w:sz w:val="28"/>
        </w:rPr>
      </w:pPr>
    </w:p>
    <w:p w:rsidR="00280CC6" w:rsidRDefault="003F6180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280CC6" w:rsidRDefault="003F6180">
      <w:pPr>
        <w:pStyle w:val="Zkladntext"/>
        <w:tabs>
          <w:tab w:val="left" w:pos="6862"/>
        </w:tabs>
        <w:spacing w:before="1"/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280CC6" w:rsidRDefault="00280CC6">
      <w:pPr>
        <w:pStyle w:val="Zkladntext"/>
        <w:ind w:left="0"/>
        <w:jc w:val="left"/>
        <w:rPr>
          <w:sz w:val="26"/>
        </w:rPr>
      </w:pPr>
    </w:p>
    <w:p w:rsidR="00280CC6" w:rsidRDefault="00280CC6">
      <w:pPr>
        <w:pStyle w:val="Zkladntext"/>
        <w:spacing w:before="12"/>
        <w:ind w:left="0"/>
        <w:jc w:val="left"/>
        <w:rPr>
          <w:sz w:val="31"/>
        </w:rPr>
      </w:pPr>
    </w:p>
    <w:p w:rsidR="00280CC6" w:rsidRDefault="003F6180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280CC6" w:rsidRDefault="00280CC6">
      <w:pPr>
        <w:spacing w:line="264" w:lineRule="auto"/>
        <w:sectPr w:rsidR="00280CC6">
          <w:pgSz w:w="12240" w:h="15840"/>
          <w:pgMar w:top="1060" w:right="1000" w:bottom="1660" w:left="1320" w:header="0" w:footer="1460" w:gutter="0"/>
          <w:cols w:space="708"/>
        </w:sectPr>
      </w:pPr>
    </w:p>
    <w:p w:rsidR="00280CC6" w:rsidRDefault="003F6180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280CC6" w:rsidRDefault="00280CC6">
      <w:pPr>
        <w:pStyle w:val="Zkladntext"/>
        <w:ind w:left="0"/>
        <w:jc w:val="left"/>
        <w:rPr>
          <w:sz w:val="26"/>
        </w:rPr>
      </w:pPr>
    </w:p>
    <w:p w:rsidR="00280CC6" w:rsidRDefault="00280CC6">
      <w:pPr>
        <w:pStyle w:val="Zkladntext"/>
        <w:spacing w:before="2"/>
        <w:ind w:left="0"/>
        <w:jc w:val="left"/>
        <w:rPr>
          <w:sz w:val="32"/>
        </w:rPr>
      </w:pPr>
    </w:p>
    <w:p w:rsidR="00280CC6" w:rsidRDefault="003F6180">
      <w:pPr>
        <w:pStyle w:val="Nadpis2"/>
        <w:spacing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20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6"/>
        </w:rPr>
        <w:t xml:space="preserve"> </w:t>
      </w:r>
      <w:r>
        <w:t>zadávání</w:t>
      </w:r>
      <w:r>
        <w:rPr>
          <w:spacing w:val="17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280CC6" w:rsidRDefault="00280CC6">
      <w:pPr>
        <w:pStyle w:val="Zkladntext"/>
        <w:spacing w:before="1"/>
        <w:ind w:left="0"/>
        <w:jc w:val="left"/>
        <w:rPr>
          <w:b/>
          <w:sz w:val="27"/>
        </w:rPr>
      </w:pPr>
    </w:p>
    <w:p w:rsidR="00280CC6" w:rsidRDefault="003F6180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280CC6" w:rsidRDefault="00280CC6">
      <w:pPr>
        <w:pStyle w:val="Zkladntext"/>
        <w:spacing w:before="1"/>
        <w:ind w:left="0"/>
        <w:jc w:val="left"/>
        <w:rPr>
          <w:b/>
          <w:sz w:val="29"/>
        </w:rPr>
      </w:pPr>
    </w:p>
    <w:p w:rsidR="00280CC6" w:rsidRDefault="003F6180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zadávání veřejných zakázek, </w:t>
      </w:r>
      <w:r>
        <w:rPr>
          <w:sz w:val="20"/>
        </w:rPr>
        <w:t>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</w:t>
      </w:r>
      <w:r>
        <w:rPr>
          <w:sz w:val="20"/>
        </w:rPr>
        <w:t>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280CC6" w:rsidRDefault="003F6180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280CC6" w:rsidRDefault="003F6180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280CC6" w:rsidRDefault="003F6180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280CC6" w:rsidRDefault="003F6180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</w:t>
      </w:r>
      <w:r>
        <w:rPr>
          <w:sz w:val="20"/>
        </w:rPr>
        <w:t>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280CC6" w:rsidRDefault="003F6180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280CC6" w:rsidRDefault="003F6180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280CC6" w:rsidRDefault="003F6180">
      <w:pPr>
        <w:pStyle w:val="Zkladntext"/>
        <w:spacing w:before="79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280CC6" w:rsidRDefault="00280CC6">
      <w:pPr>
        <w:sectPr w:rsidR="00280CC6">
          <w:pgSz w:w="12240" w:h="15840"/>
          <w:pgMar w:top="1060" w:right="1000" w:bottom="1660" w:left="1320" w:header="0" w:footer="1460" w:gutter="0"/>
          <w:cols w:space="708"/>
        </w:sectPr>
      </w:pPr>
    </w:p>
    <w:p w:rsidR="00280CC6" w:rsidRDefault="003F6180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280CC6" w:rsidRDefault="00280CC6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80CC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80CC6" w:rsidRDefault="003F6180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80CC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280CC6" w:rsidRDefault="003F618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280CC6" w:rsidRDefault="003F618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280CC6" w:rsidRDefault="003F618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80CC6" w:rsidRDefault="003F6180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280CC6" w:rsidRDefault="003F618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80CC6" w:rsidRDefault="003F6180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80CC6" w:rsidRDefault="003F618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80CC6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80CC6" w:rsidRDefault="003F6180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280CC6" w:rsidRDefault="003F6180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280CC6" w:rsidRDefault="003F6180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80CC6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280CC6" w:rsidRDefault="003F618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280CC6" w:rsidRDefault="003F6180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280CC6" w:rsidRDefault="003F6180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280CC6" w:rsidRDefault="003F618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280CC6" w:rsidRDefault="003F61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280CC6" w:rsidRDefault="003F6180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80CC6" w:rsidRDefault="003F6180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280CC6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0CC6" w:rsidRDefault="003F6180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280CC6" w:rsidRDefault="003F6180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280CC6" w:rsidRDefault="003F618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80CC6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280CC6" w:rsidRDefault="003F6180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280CC6" w:rsidRDefault="003F6180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280CC6" w:rsidRDefault="003F6180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80CC6" w:rsidRDefault="003F618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280CC6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280CC6" w:rsidRDefault="003F6180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280CC6" w:rsidRDefault="003F618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80CC6" w:rsidRDefault="003F618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280CC6" w:rsidRDefault="003F6180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80CC6" w:rsidRDefault="003F6180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</w:t>
            </w:r>
            <w:r>
              <w:rPr>
                <w:sz w:val="20"/>
              </w:rPr>
              <w:t>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280CC6" w:rsidRDefault="00280CC6">
      <w:pPr>
        <w:rPr>
          <w:sz w:val="20"/>
        </w:rPr>
        <w:sectPr w:rsidR="00280CC6">
          <w:pgSz w:w="12240" w:h="15840"/>
          <w:pgMar w:top="106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80CC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80CC6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80CC6" w:rsidRDefault="00280C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280CC6" w:rsidRDefault="003F6180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280CC6" w:rsidRDefault="003F618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80CC6" w:rsidRDefault="003F6180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280CC6" w:rsidRDefault="003F618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280CC6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280CC6" w:rsidRDefault="003F6180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80CC6" w:rsidRDefault="003F6180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280CC6" w:rsidRDefault="003F6180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280CC6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280CC6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280CC6" w:rsidRDefault="003F6180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80CC6" w:rsidRDefault="003F6180">
            <w:pPr>
              <w:pStyle w:val="TableParagraph"/>
              <w:ind w:left="114" w:right="653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280CC6" w:rsidRDefault="003F6180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280CC6" w:rsidRDefault="003F6180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280CC6" w:rsidRDefault="003F6180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280CC6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0CC6" w:rsidRDefault="003F6180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280CC6" w:rsidRDefault="003F6180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280CC6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80CC6" w:rsidRDefault="003F6180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280CC6" w:rsidRDefault="003F6180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280CC6" w:rsidRDefault="003F6180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280CC6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280CC6" w:rsidRDefault="003F61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280CC6" w:rsidRDefault="00280CC6">
      <w:pPr>
        <w:rPr>
          <w:sz w:val="20"/>
        </w:rPr>
        <w:sectPr w:rsidR="00280CC6">
          <w:pgSz w:w="12240" w:h="15840"/>
          <w:pgMar w:top="1140" w:right="1000" w:bottom="1897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80CC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80CC6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80CC6" w:rsidRDefault="00280C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280CC6" w:rsidRDefault="003F618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80CC6" w:rsidRDefault="003F6180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280CC6" w:rsidRDefault="003F6180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280CC6" w:rsidRDefault="003F618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280CC6" w:rsidRDefault="003F61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80CC6" w:rsidRDefault="003F618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280CC6" w:rsidRDefault="003F6180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80CC6" w:rsidRDefault="003F618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280CC6" w:rsidRDefault="003F6180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280CC6" w:rsidRDefault="003F6180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280CC6" w:rsidRDefault="003F6180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80CC6" w:rsidRDefault="003F6180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80CC6" w:rsidRDefault="003F618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280CC6" w:rsidRDefault="003F618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80CC6" w:rsidRDefault="003F618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280CC6" w:rsidRDefault="003F6180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280CC6" w:rsidRDefault="003F618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280CC6" w:rsidRDefault="003F618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280CC6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80CC6" w:rsidRDefault="003F6180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80CC6" w:rsidRDefault="003F618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280CC6" w:rsidRDefault="003F618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280CC6" w:rsidRDefault="003F6180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280CC6" w:rsidRDefault="003F618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280CC6" w:rsidRDefault="003F6180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280CC6" w:rsidRDefault="003F6180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80CC6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80CC6" w:rsidRDefault="003F6180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280CC6" w:rsidRDefault="003F6180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280CC6" w:rsidRDefault="003F618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280CC6" w:rsidRDefault="003F618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280CC6" w:rsidRDefault="003F6180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280CC6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280CC6" w:rsidRDefault="003F6180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80CC6" w:rsidRDefault="003F6180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280CC6" w:rsidRDefault="00280CC6">
      <w:pPr>
        <w:pStyle w:val="Zkladntext"/>
        <w:ind w:left="0"/>
        <w:jc w:val="left"/>
        <w:rPr>
          <w:b/>
        </w:rPr>
      </w:pPr>
    </w:p>
    <w:p w:rsidR="00280CC6" w:rsidRDefault="007E4123">
      <w:pPr>
        <w:pStyle w:val="Zkladntext"/>
        <w:spacing w:before="6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D3CD1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280CC6" w:rsidRDefault="00280CC6">
      <w:pPr>
        <w:pStyle w:val="Zkladntext"/>
        <w:ind w:left="0"/>
        <w:jc w:val="left"/>
        <w:rPr>
          <w:b/>
        </w:rPr>
      </w:pPr>
    </w:p>
    <w:p w:rsidR="00280CC6" w:rsidRDefault="00280CC6">
      <w:pPr>
        <w:pStyle w:val="Zkladntext"/>
        <w:spacing w:before="12"/>
        <w:ind w:left="0"/>
        <w:jc w:val="left"/>
        <w:rPr>
          <w:b/>
          <w:sz w:val="13"/>
        </w:rPr>
      </w:pPr>
    </w:p>
    <w:p w:rsidR="00280CC6" w:rsidRDefault="003F618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280CC6" w:rsidRDefault="00280CC6">
      <w:pPr>
        <w:rPr>
          <w:sz w:val="16"/>
        </w:rPr>
        <w:sectPr w:rsidR="00280CC6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80CC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80CC6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280CC6" w:rsidRDefault="00280C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280C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280CC6" w:rsidRDefault="003F6180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280CC6" w:rsidRDefault="003F6180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280CC6" w:rsidRDefault="003F6180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280CC6" w:rsidRDefault="003F618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280CC6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80CC6" w:rsidRDefault="003F618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280CC6" w:rsidRDefault="003F6180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280CC6" w:rsidRDefault="003F618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80CC6" w:rsidRDefault="003F6180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80CC6" w:rsidRDefault="003F6180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280CC6" w:rsidRDefault="003F618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280CC6" w:rsidRDefault="003F6180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280CC6" w:rsidRDefault="003F618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280CC6" w:rsidRDefault="003F6180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280CC6" w:rsidRDefault="003F618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280CC6" w:rsidRDefault="003F61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80CC6" w:rsidRDefault="003F6180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280CC6" w:rsidRDefault="003F618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80CC6" w:rsidRDefault="003F6180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280CC6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80CC6" w:rsidRDefault="003F6180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280CC6" w:rsidRDefault="003F6180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80CC6" w:rsidRDefault="003F6180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280CC6" w:rsidRDefault="003F6180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280CC6" w:rsidRDefault="003F6180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280CC6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280CC6" w:rsidRDefault="003F6180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280CC6" w:rsidRDefault="003F6180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80CC6" w:rsidRDefault="003F6180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280CC6" w:rsidRDefault="003F6180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280CC6" w:rsidRDefault="003F6180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280CC6" w:rsidRDefault="003F6180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80CC6" w:rsidRDefault="003F6180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80CC6" w:rsidRDefault="003F6180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80CC6" w:rsidRDefault="003F618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80CC6" w:rsidRDefault="003F618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280CC6" w:rsidRDefault="003F6180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280CC6" w:rsidRDefault="003F618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80CC6" w:rsidRDefault="003F6180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280CC6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80CC6" w:rsidRDefault="003F6180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280CC6" w:rsidRDefault="00280CC6">
      <w:pPr>
        <w:rPr>
          <w:sz w:val="20"/>
        </w:rPr>
        <w:sectPr w:rsidR="00280CC6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80CC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80CC6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280CC6" w:rsidRDefault="003F6180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280CC6" w:rsidRDefault="003F6180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80CC6" w:rsidRDefault="003F618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280CC6" w:rsidRDefault="003F6180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280CC6" w:rsidRDefault="003F6180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80CC6" w:rsidRDefault="003F6180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80CC6" w:rsidRDefault="003F6180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80CC6" w:rsidRDefault="003F6180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280CC6" w:rsidRDefault="003F61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280CC6" w:rsidRDefault="003F6180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280CC6" w:rsidRDefault="003F618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280CC6" w:rsidRDefault="003F618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280CC6" w:rsidRDefault="003F6180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80CC6" w:rsidRDefault="003F6180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280CC6" w:rsidRDefault="003F6180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280CC6" w:rsidRDefault="003F618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280CC6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80CC6" w:rsidRDefault="003F6180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280CC6" w:rsidRDefault="003F6180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280CC6" w:rsidRDefault="003F6180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280CC6" w:rsidRDefault="003F6180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280CC6" w:rsidRDefault="003F6180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80CC6" w:rsidRDefault="003F6180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280CC6" w:rsidRDefault="003F618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280CC6" w:rsidRDefault="003F6180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280CC6" w:rsidRDefault="003F618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280CC6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80CC6" w:rsidRDefault="003F6180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280CC6" w:rsidRDefault="003F618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280CC6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80CC6" w:rsidRDefault="003F6180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280CC6" w:rsidRDefault="00280CC6">
      <w:pPr>
        <w:rPr>
          <w:sz w:val="20"/>
        </w:rPr>
        <w:sectPr w:rsidR="00280CC6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80CC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80CC6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80CC6" w:rsidRDefault="00280C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CC6" w:rsidRDefault="00280C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280CC6" w:rsidRDefault="003F6180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80CC6" w:rsidRDefault="00280C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80CC6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280CC6" w:rsidRDefault="003F6180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280CC6" w:rsidRDefault="003F618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280CC6" w:rsidRDefault="003F61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80CC6" w:rsidRDefault="003F618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280CC6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280CC6" w:rsidRDefault="003F6180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280CC6" w:rsidRDefault="003F618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80CC6" w:rsidRDefault="003F618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280CC6" w:rsidRDefault="003F618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80CC6" w:rsidRDefault="003F6180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280CC6" w:rsidRDefault="003F6180">
            <w:pPr>
              <w:pStyle w:val="TableParagraph"/>
              <w:spacing w:before="1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80CC6" w:rsidRDefault="003F61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80CC6" w:rsidRDefault="003F6180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80CC6" w:rsidRDefault="003F6180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80CC6" w:rsidRDefault="003F6180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80CC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280CC6" w:rsidRDefault="003F6180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280CC6" w:rsidRDefault="003F6180">
            <w:pPr>
              <w:pStyle w:val="TableParagraph"/>
              <w:spacing w:before="4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80CC6" w:rsidRDefault="003F6180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280CC6" w:rsidRDefault="003F618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280CC6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80CC6" w:rsidRDefault="003F6180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280CC6" w:rsidRDefault="003F6180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280CC6" w:rsidRDefault="003F6180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280CC6" w:rsidRDefault="00280CC6">
      <w:pPr>
        <w:rPr>
          <w:sz w:val="20"/>
        </w:rPr>
        <w:sectPr w:rsidR="00280CC6">
          <w:type w:val="continuous"/>
          <w:pgSz w:w="12240" w:h="15840"/>
          <w:pgMar w:top="1140" w:right="1000" w:bottom="2238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80CC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80CC6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280CC6" w:rsidRDefault="003F6180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280CC6" w:rsidRDefault="003F6180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80CC6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80CC6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280CC6" w:rsidRDefault="003F618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280CC6" w:rsidRDefault="003F6180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280CC6" w:rsidRDefault="003F618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280CC6" w:rsidRDefault="003F6180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280CC6" w:rsidRDefault="003F618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80CC6" w:rsidRDefault="003F618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280CC6" w:rsidRDefault="003F618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280CC6" w:rsidRDefault="003F6180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80CC6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280CC6" w:rsidRDefault="003F6180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280CC6" w:rsidRDefault="003F618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280CC6" w:rsidRDefault="003F618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280CC6" w:rsidRDefault="003F618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280CC6" w:rsidRDefault="003F6180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80CC6" w:rsidRDefault="003F6180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280CC6" w:rsidRDefault="00280CC6">
      <w:pPr>
        <w:rPr>
          <w:sz w:val="20"/>
        </w:rPr>
        <w:sectPr w:rsidR="00280CC6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80CC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80CC6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280CC6" w:rsidRDefault="003F6180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80CC6" w:rsidRDefault="003F618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280CC6" w:rsidRDefault="003F6180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280CC6" w:rsidRDefault="003F6180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80CC6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280CC6" w:rsidRDefault="003F6180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280CC6" w:rsidRDefault="003F618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280CC6" w:rsidRDefault="003F61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80CC6" w:rsidRDefault="003F6180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280CC6" w:rsidRDefault="003F618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280CC6" w:rsidRDefault="003F6180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80CC6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7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80CC6" w:rsidRDefault="003F618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280CC6" w:rsidRDefault="003F618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280CC6" w:rsidRDefault="003F6180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280CC6" w:rsidRDefault="003F6180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80CC6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280CC6" w:rsidRDefault="007E4123">
      <w:pPr>
        <w:pStyle w:val="Zkladntext"/>
        <w:spacing w:before="1"/>
        <w:ind w:left="0"/>
        <w:jc w:val="left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235585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1E45D" id="docshape3" o:spid="_x0000_s1026" style="position:absolute;margin-left:85.1pt;margin-top:18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KcDOT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80CC6" w:rsidRDefault="00280CC6">
      <w:pPr>
        <w:pStyle w:val="Zkladntext"/>
        <w:ind w:left="0"/>
        <w:jc w:val="left"/>
      </w:pPr>
    </w:p>
    <w:p w:rsidR="00280CC6" w:rsidRDefault="00280CC6">
      <w:pPr>
        <w:pStyle w:val="Zkladntext"/>
        <w:spacing w:before="12"/>
        <w:ind w:left="0"/>
        <w:jc w:val="left"/>
        <w:rPr>
          <w:sz w:val="13"/>
        </w:rPr>
      </w:pPr>
    </w:p>
    <w:p w:rsidR="00280CC6" w:rsidRDefault="003F618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280CC6" w:rsidRDefault="00280CC6">
      <w:pPr>
        <w:rPr>
          <w:sz w:val="16"/>
        </w:rPr>
        <w:sectPr w:rsidR="00280CC6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80CC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80CC6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80CC6" w:rsidRDefault="00280C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280CC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280CC6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80CC6" w:rsidRDefault="003F6180">
            <w:pPr>
              <w:pStyle w:val="TableParagraph"/>
              <w:spacing w:before="107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280CC6" w:rsidRDefault="003F618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280CC6" w:rsidRDefault="003F6180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280CC6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80CC6" w:rsidRDefault="003F6180">
            <w:pPr>
              <w:pStyle w:val="TableParagraph"/>
              <w:spacing w:before="107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280CC6" w:rsidRDefault="003F618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280CC6" w:rsidRDefault="003F6180">
            <w:pPr>
              <w:pStyle w:val="TableParagraph"/>
              <w:spacing w:before="1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280CC6" w:rsidRDefault="003F618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280CC6" w:rsidRDefault="003F6180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280CC6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80CC6" w:rsidRDefault="003F6180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80CC6" w:rsidRDefault="00280CC6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280CC6" w:rsidRDefault="003F618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80CC6" w:rsidRDefault="00280CC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80CC6" w:rsidRDefault="003F6180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280CC6" w:rsidRDefault="003F618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280CC6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80CC6" w:rsidRDefault="00280CC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80CC6" w:rsidRDefault="003F618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80CC6" w:rsidRDefault="00280CC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80CC6" w:rsidRDefault="003F6180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280CC6" w:rsidRDefault="003F618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280CC6" w:rsidRDefault="003F6180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280CC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280CC6" w:rsidRDefault="003F6180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80CC6" w:rsidRDefault="003F6180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80CC6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80CC6" w:rsidRDefault="00280CC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80CC6" w:rsidRDefault="003F6180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280CC6" w:rsidRDefault="003F618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280CC6" w:rsidRDefault="00280CC6">
      <w:pPr>
        <w:spacing w:line="265" w:lineRule="exact"/>
        <w:rPr>
          <w:sz w:val="20"/>
        </w:rPr>
        <w:sectPr w:rsidR="00280CC6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80CC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80CC6" w:rsidRDefault="003F6180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80CC6">
        <w:trPr>
          <w:trHeight w:val="1564"/>
        </w:trPr>
        <w:tc>
          <w:tcPr>
            <w:tcW w:w="670" w:type="dxa"/>
            <w:tcBorders>
              <w:right w:val="single" w:sz="4" w:space="0" w:color="000000"/>
            </w:tcBorders>
          </w:tcPr>
          <w:p w:rsidR="00280CC6" w:rsidRDefault="00280CC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280CC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80CC6" w:rsidRDefault="003F6180">
            <w:pPr>
              <w:pStyle w:val="TableParagraph"/>
              <w:spacing w:before="86"/>
              <w:ind w:right="123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4"/>
                <w:sz w:val="20"/>
              </w:rPr>
              <w:t xml:space="preserve"> </w:t>
            </w:r>
            <w:r>
              <w:t>písm.</w:t>
            </w:r>
            <w:r>
              <w:rPr>
                <w:spacing w:val="-1"/>
              </w:rPr>
              <w:t xml:space="preserve"> </w:t>
            </w:r>
            <w:r>
              <w:t>j),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80CC6" w:rsidRDefault="00280CC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3F6180" w:rsidRDefault="003F6180"/>
    <w:sectPr w:rsidR="003F6180">
      <w:type w:val="continuous"/>
      <w:pgSz w:w="12240" w:h="15840"/>
      <w:pgMar w:top="1140" w:right="1000" w:bottom="1660" w:left="132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180" w:rsidRDefault="003F6180">
      <w:r>
        <w:separator/>
      </w:r>
    </w:p>
  </w:endnote>
  <w:endnote w:type="continuationSeparator" w:id="0">
    <w:p w:rsidR="003F6180" w:rsidRDefault="003F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C6" w:rsidRDefault="007E4123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CC6" w:rsidRDefault="003F6180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412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280CC6" w:rsidRDefault="003F6180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E412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180" w:rsidRDefault="003F6180">
      <w:r>
        <w:separator/>
      </w:r>
    </w:p>
  </w:footnote>
  <w:footnote w:type="continuationSeparator" w:id="0">
    <w:p w:rsidR="003F6180" w:rsidRDefault="003F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249C5"/>
    <w:multiLevelType w:val="hybridMultilevel"/>
    <w:tmpl w:val="BE58D7F8"/>
    <w:lvl w:ilvl="0" w:tplc="E45645A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84E11DC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A82FFD2">
      <w:numFmt w:val="bullet"/>
      <w:lvlText w:val="-"/>
      <w:lvlJc w:val="left"/>
      <w:pPr>
        <w:ind w:left="1090" w:hanging="281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C568D672">
      <w:numFmt w:val="bullet"/>
      <w:lvlText w:val="•"/>
      <w:lvlJc w:val="left"/>
      <w:pPr>
        <w:ind w:left="1100" w:hanging="281"/>
      </w:pPr>
      <w:rPr>
        <w:rFonts w:hint="default"/>
        <w:lang w:val="cs-CZ" w:eastAsia="en-US" w:bidi="ar-SA"/>
      </w:rPr>
    </w:lvl>
    <w:lvl w:ilvl="4" w:tplc="5DC01018">
      <w:numFmt w:val="bullet"/>
      <w:lvlText w:val="•"/>
      <w:lvlJc w:val="left"/>
      <w:pPr>
        <w:ind w:left="1266" w:hanging="281"/>
      </w:pPr>
      <w:rPr>
        <w:rFonts w:hint="default"/>
        <w:lang w:val="cs-CZ" w:eastAsia="en-US" w:bidi="ar-SA"/>
      </w:rPr>
    </w:lvl>
    <w:lvl w:ilvl="5" w:tplc="CDE672D2">
      <w:numFmt w:val="bullet"/>
      <w:lvlText w:val="•"/>
      <w:lvlJc w:val="left"/>
      <w:pPr>
        <w:ind w:left="1432" w:hanging="281"/>
      </w:pPr>
      <w:rPr>
        <w:rFonts w:hint="default"/>
        <w:lang w:val="cs-CZ" w:eastAsia="en-US" w:bidi="ar-SA"/>
      </w:rPr>
    </w:lvl>
    <w:lvl w:ilvl="6" w:tplc="72A821D2">
      <w:numFmt w:val="bullet"/>
      <w:lvlText w:val="•"/>
      <w:lvlJc w:val="left"/>
      <w:pPr>
        <w:ind w:left="1599" w:hanging="281"/>
      </w:pPr>
      <w:rPr>
        <w:rFonts w:hint="default"/>
        <w:lang w:val="cs-CZ" w:eastAsia="en-US" w:bidi="ar-SA"/>
      </w:rPr>
    </w:lvl>
    <w:lvl w:ilvl="7" w:tplc="CC986BEA">
      <w:numFmt w:val="bullet"/>
      <w:lvlText w:val="•"/>
      <w:lvlJc w:val="left"/>
      <w:pPr>
        <w:ind w:left="1765" w:hanging="281"/>
      </w:pPr>
      <w:rPr>
        <w:rFonts w:hint="default"/>
        <w:lang w:val="cs-CZ" w:eastAsia="en-US" w:bidi="ar-SA"/>
      </w:rPr>
    </w:lvl>
    <w:lvl w:ilvl="8" w:tplc="6B225A88">
      <w:numFmt w:val="bullet"/>
      <w:lvlText w:val="•"/>
      <w:lvlJc w:val="left"/>
      <w:pPr>
        <w:ind w:left="1932" w:hanging="281"/>
      </w:pPr>
      <w:rPr>
        <w:rFonts w:hint="default"/>
        <w:lang w:val="cs-CZ" w:eastAsia="en-US" w:bidi="ar-SA"/>
      </w:rPr>
    </w:lvl>
  </w:abstractNum>
  <w:abstractNum w:abstractNumId="1" w15:restartNumberingAfterBreak="0">
    <w:nsid w:val="1EF25823"/>
    <w:multiLevelType w:val="hybridMultilevel"/>
    <w:tmpl w:val="F8A21C3C"/>
    <w:lvl w:ilvl="0" w:tplc="6D862E5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9A24D3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6634764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A42763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2EAE146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8744E8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78EA3DD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2F20B4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726769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D91599A"/>
    <w:multiLevelType w:val="hybridMultilevel"/>
    <w:tmpl w:val="5ABEBF3A"/>
    <w:lvl w:ilvl="0" w:tplc="B3EC03F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4B073C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DAC593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882E2E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E9678E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F3C9A3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CA3C07A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D64F02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E62384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1C44DCC"/>
    <w:multiLevelType w:val="hybridMultilevel"/>
    <w:tmpl w:val="7EC01A84"/>
    <w:lvl w:ilvl="0" w:tplc="A54038BC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EC45594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68F4C956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8B747C62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5846CDAC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D5A6E8BC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F532034C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E4C4C56C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7B584192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43A37B47"/>
    <w:multiLevelType w:val="hybridMultilevel"/>
    <w:tmpl w:val="6298CE36"/>
    <w:lvl w:ilvl="0" w:tplc="AB30BDF2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192657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3392D8C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35615F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5718C67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96C381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F96EC1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198D98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F0E9A5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8513BF7"/>
    <w:multiLevelType w:val="hybridMultilevel"/>
    <w:tmpl w:val="6F98839C"/>
    <w:lvl w:ilvl="0" w:tplc="8FD8D416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71879E6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060AFD90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280CCB8E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AE30028A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E78ECC1A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AD541640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160C4434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E2D6EFD8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6" w15:restartNumberingAfterBreak="0">
    <w:nsid w:val="6ED770D1"/>
    <w:multiLevelType w:val="hybridMultilevel"/>
    <w:tmpl w:val="AA0E7F50"/>
    <w:lvl w:ilvl="0" w:tplc="BC1C35E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34AE9F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4C2226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124433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D80BF6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31AF12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5E416A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D9C06C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C3C838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4DA2BAB"/>
    <w:multiLevelType w:val="hybridMultilevel"/>
    <w:tmpl w:val="07EC6C94"/>
    <w:lvl w:ilvl="0" w:tplc="E624780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870FC7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26A0297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3F6BB2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0F4630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2FC09B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FD2486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018FB9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92CF0A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7FB18CD"/>
    <w:multiLevelType w:val="hybridMultilevel"/>
    <w:tmpl w:val="3D28792A"/>
    <w:lvl w:ilvl="0" w:tplc="A37E8D66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BC42A0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288281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456CAD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58FC360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A64041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774AF3E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6CADD8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9060C9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7B984534"/>
    <w:multiLevelType w:val="hybridMultilevel"/>
    <w:tmpl w:val="43208F6E"/>
    <w:lvl w:ilvl="0" w:tplc="F5681A76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7BEEDE06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41EEB2E6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D460F80C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72ACC2B8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B262FE6A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B6D6C974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F03CEE68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AB44EB2E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C6"/>
    <w:rsid w:val="00280CC6"/>
    <w:rsid w:val="003F6180"/>
    <w:rsid w:val="007E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532013-16EB-497B-9239-6ED44C09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4982</Words>
  <Characters>29395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2023-10-25T08:35:00Z</dcterms:created>
  <dcterms:modified xsi:type="dcterms:W3CDTF">2023-10-25T08:35:00Z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2023-10-25T00:00:00Z</vt:filetime>
  </property>
</Properties>
</file>