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9743" w14:textId="2A29837C"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7E753322" w:rsidR="0077026D" w:rsidRPr="001426D2" w:rsidRDefault="003B26F3" w:rsidP="00E82920">
      <w:pPr>
        <w:tabs>
          <w:tab w:val="left" w:pos="8928"/>
        </w:tabs>
        <w:spacing w:beforeLines="50" w:before="120" w:after="120" w:line="276" w:lineRule="auto"/>
        <w:jc w:val="center"/>
        <w:rPr>
          <w:rFonts w:cs="Arial"/>
          <w:i/>
          <w:szCs w:val="20"/>
        </w:rPr>
      </w:pPr>
      <w:r>
        <w:rPr>
          <w:rFonts w:cs="Arial"/>
          <w:b/>
        </w:rPr>
        <w:t>č. D</w:t>
      </w:r>
      <w:r w:rsidR="000E0BF8" w:rsidRPr="000E0BF8">
        <w:rPr>
          <w:rFonts w:cs="Arial"/>
          <w:b/>
        </w:rPr>
        <w:t>/4417/</w:t>
      </w:r>
      <w:r>
        <w:rPr>
          <w:rFonts w:cs="Arial"/>
          <w:b/>
        </w:rPr>
        <w:t>2023</w:t>
      </w:r>
      <w:r w:rsidR="00DB0E1A">
        <w:rPr>
          <w:rFonts w:cs="Arial"/>
          <w:b/>
        </w:rPr>
        <w:t>/STR</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Pr="00DB0E1A" w:rsidRDefault="002321A0" w:rsidP="002321A0">
            <w:pPr>
              <w:pStyle w:val="Bezmezer"/>
              <w:spacing w:line="276" w:lineRule="auto"/>
              <w:rPr>
                <w:b/>
              </w:rPr>
            </w:pPr>
            <w:r w:rsidRPr="00DB0E1A">
              <w:rPr>
                <w:b/>
              </w:rP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7BC9478C" w:rsidR="002321A0" w:rsidRDefault="002321A0" w:rsidP="002321A0">
            <w:pPr>
              <w:pStyle w:val="Bezmezer"/>
              <w:spacing w:line="276" w:lineRule="auto"/>
            </w:pPr>
            <w:r w:rsidRPr="00BC0BE0">
              <w:t>zastupuje:</w:t>
            </w:r>
            <w:r w:rsidR="00DB0E1A">
              <w:t xml:space="preserve"> 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41CE4AC2" w:rsidR="002321A0" w:rsidRDefault="002321A0" w:rsidP="002321A0">
            <w:pPr>
              <w:pStyle w:val="Bezmezer"/>
              <w:spacing w:line="276" w:lineRule="auto"/>
            </w:pPr>
            <w:r w:rsidRPr="00BC0BE0">
              <w:t>bankovní spojení:</w:t>
            </w:r>
            <w:r w:rsidR="00DB0E1A">
              <w:t xml:space="preserve"> Česká spořitelna, a. s., č. </w:t>
            </w:r>
            <w:proofErr w:type="spellStart"/>
            <w:r w:rsidR="00DB0E1A">
              <w:t>ú.</w:t>
            </w:r>
            <w:proofErr w:type="spellEnd"/>
            <w:r w:rsidR="00DB0E1A">
              <w:t xml:space="preserve"> 1827552/0800</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40AC6D8D" w14:textId="77777777" w:rsidR="00DB0E1A" w:rsidRDefault="00DB0E1A" w:rsidP="00DB0E1A">
      <w:pPr>
        <w:pStyle w:val="Bezmezer"/>
        <w:spacing w:line="276" w:lineRule="auto"/>
        <w:ind w:left="2124"/>
      </w:pPr>
      <w:r>
        <w:t xml:space="preserve">  </w:t>
      </w:r>
    </w:p>
    <w:p w14:paraId="2727947E" w14:textId="4EC11AD4" w:rsidR="00CB1B5B" w:rsidRDefault="00DB0E1A" w:rsidP="00DB0E1A">
      <w:pPr>
        <w:pStyle w:val="Bezmezer"/>
        <w:spacing w:line="276" w:lineRule="auto"/>
        <w:ind w:left="2124"/>
      </w:pPr>
      <w:r>
        <w:t xml:space="preserve"> a</w:t>
      </w:r>
    </w:p>
    <w:p w14:paraId="3ED12D2A" w14:textId="77777777" w:rsidR="00DB0E1A" w:rsidRDefault="00DB0E1A" w:rsidP="00DB0E1A">
      <w:pPr>
        <w:pStyle w:val="Bezmezer"/>
        <w:spacing w:line="276" w:lineRule="auto"/>
        <w:ind w:left="2124"/>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41C66971" w14:textId="077C0E4B" w:rsidR="002321A0" w:rsidRPr="00DB0E1A" w:rsidRDefault="00DB0E1A" w:rsidP="002321A0">
            <w:pPr>
              <w:pStyle w:val="Bezmezer"/>
              <w:spacing w:line="276" w:lineRule="auto"/>
              <w:rPr>
                <w:b/>
                <w:i/>
                <w:color w:val="5B9BD5" w:themeColor="accent1"/>
                <w:sz w:val="16"/>
                <w:szCs w:val="16"/>
              </w:rPr>
            </w:pPr>
            <w:r w:rsidRPr="00DB0E1A">
              <w:rPr>
                <w:b/>
              </w:rPr>
              <w:t>Sdružení místních samospráv České republiky</w:t>
            </w:r>
            <w:r>
              <w:rPr>
                <w:b/>
              </w:rPr>
              <w:t>, z. s.</w:t>
            </w:r>
          </w:p>
          <w:p w14:paraId="73C7F6CE" w14:textId="23E75E3F" w:rsidR="002321A0" w:rsidRPr="00BC0BE0" w:rsidRDefault="00DB0E1A" w:rsidP="002321A0">
            <w:pPr>
              <w:pStyle w:val="Bezmezer"/>
              <w:spacing w:line="276" w:lineRule="auto"/>
            </w:pPr>
            <w:r>
              <w:t xml:space="preserve">sídlo: Nábřeží 599, 760 01 Zlín - </w:t>
            </w:r>
            <w:proofErr w:type="spellStart"/>
            <w:r>
              <w:t>Prštné</w:t>
            </w:r>
            <w:proofErr w:type="spellEnd"/>
          </w:p>
          <w:p w14:paraId="5954261C" w14:textId="6FC406A2" w:rsidR="002321A0" w:rsidRPr="0077026D" w:rsidRDefault="002321A0" w:rsidP="002321A0">
            <w:pPr>
              <w:pStyle w:val="Bezmezer"/>
              <w:spacing w:line="276" w:lineRule="auto"/>
              <w:rPr>
                <w:i/>
                <w:color w:val="5B9BD5" w:themeColor="accent1"/>
                <w:sz w:val="16"/>
                <w:szCs w:val="16"/>
              </w:rPr>
            </w:pPr>
            <w:r w:rsidRPr="00BC0BE0">
              <w:t>typ příjemce:</w:t>
            </w:r>
            <w:r w:rsidR="00DB0E1A">
              <w:t> právnická osoba – zapsaný spolek</w:t>
            </w:r>
          </w:p>
          <w:p w14:paraId="0C46E1F5" w14:textId="0D7D9373" w:rsidR="002321A0" w:rsidRPr="0077026D" w:rsidRDefault="002321A0" w:rsidP="002321A0">
            <w:pPr>
              <w:pStyle w:val="Bezmezer"/>
              <w:spacing w:line="276" w:lineRule="auto"/>
              <w:rPr>
                <w:i/>
                <w:color w:val="5B9BD5" w:themeColor="accent1"/>
                <w:sz w:val="16"/>
                <w:szCs w:val="16"/>
              </w:rPr>
            </w:pPr>
            <w:r w:rsidRPr="00BC0BE0">
              <w:t>IČO:</w:t>
            </w:r>
            <w:r>
              <w:t> </w:t>
            </w:r>
            <w:r w:rsidR="00DB0E1A">
              <w:t>75130165</w:t>
            </w:r>
          </w:p>
          <w:p w14:paraId="1657290E" w14:textId="735B4354" w:rsidR="002321A0" w:rsidRPr="00BC0BE0" w:rsidRDefault="00DB0E1A" w:rsidP="002321A0">
            <w:pPr>
              <w:pStyle w:val="Bezmezer"/>
              <w:spacing w:line="276" w:lineRule="auto"/>
            </w:pPr>
            <w:r>
              <w:t xml:space="preserve">bankovní spojení: Česká spořitelna, a. s., č. </w:t>
            </w:r>
            <w:proofErr w:type="spellStart"/>
            <w:r>
              <w:t>ú.</w:t>
            </w:r>
            <w:proofErr w:type="spellEnd"/>
            <w:r>
              <w:t xml:space="preserve"> 5842012/0800</w:t>
            </w:r>
          </w:p>
          <w:p w14:paraId="28CEC8A4" w14:textId="725B9665" w:rsidR="002321A0" w:rsidRDefault="00DB0E1A" w:rsidP="002321A0">
            <w:pPr>
              <w:pStyle w:val="Bezmezer"/>
              <w:spacing w:line="276" w:lineRule="auto"/>
              <w:rPr>
                <w:i/>
                <w:color w:val="5B9BD5" w:themeColor="accent1"/>
                <w:sz w:val="16"/>
                <w:szCs w:val="16"/>
              </w:rPr>
            </w:pPr>
            <w:r>
              <w:t>zapsaný ve Spolkovém rejstříku,</w:t>
            </w:r>
            <w:r w:rsidR="002321A0" w:rsidRPr="00BC0BE0">
              <w:t xml:space="preserve"> oddíl</w:t>
            </w:r>
            <w:r w:rsidR="002321A0">
              <w:t> </w:t>
            </w:r>
            <w:r>
              <w:t>L,</w:t>
            </w:r>
            <w:r w:rsidR="002321A0" w:rsidRPr="00BC0BE0">
              <w:t xml:space="preserve"> vložka</w:t>
            </w:r>
            <w:r w:rsidR="002321A0">
              <w:t> </w:t>
            </w:r>
            <w:r>
              <w:t>26408</w:t>
            </w:r>
          </w:p>
          <w:p w14:paraId="235FB261" w14:textId="0C793D3C" w:rsidR="00DB0E1A" w:rsidRDefault="00DB0E1A" w:rsidP="002321A0">
            <w:pPr>
              <w:pStyle w:val="Bezmezer"/>
              <w:spacing w:line="276" w:lineRule="auto"/>
            </w:pPr>
            <w:r>
              <w:t>zastoupen: </w:t>
            </w:r>
            <w:proofErr w:type="spellStart"/>
            <w:r w:rsidR="00ED6CC0">
              <w:t>xxxxxxxxxxxxxxxxxxxxxxx</w:t>
            </w:r>
            <w:proofErr w:type="spellEnd"/>
          </w:p>
          <w:p w14:paraId="27F8DE20" w14:textId="23BCF715" w:rsidR="002321A0" w:rsidRDefault="002321A0" w:rsidP="002321A0">
            <w:pPr>
              <w:pStyle w:val="Bezmezer"/>
              <w:spacing w:line="276" w:lineRule="auto"/>
            </w:pPr>
            <w:r w:rsidRPr="00BC0BE0">
              <w:t>(dále jen „</w:t>
            </w:r>
            <w:r w:rsidRPr="002563AC">
              <w:rPr>
                <w:b/>
              </w:rPr>
              <w:t>příjemce</w:t>
            </w:r>
            <w:r w:rsidRPr="00BC0BE0">
              <w:t>“)</w:t>
            </w:r>
          </w:p>
        </w:tc>
      </w:tr>
    </w:tbl>
    <w:p w14:paraId="3CA0C8B2" w14:textId="77777777" w:rsidR="0077026D" w:rsidRPr="00C7203C" w:rsidRDefault="0077026D" w:rsidP="00C7203C">
      <w:pPr>
        <w:pStyle w:val="Nadpis1"/>
      </w:pPr>
      <w:r w:rsidRPr="00C7203C">
        <w:t>Předmět smlouvy</w:t>
      </w:r>
    </w:p>
    <w:p w14:paraId="7F4039BD" w14:textId="07AA59FF" w:rsidR="0077026D" w:rsidRDefault="0077026D" w:rsidP="00C7203C">
      <w:pPr>
        <w:pStyle w:val="2rove"/>
      </w:pPr>
      <w:r w:rsidRPr="0013520D">
        <w:t xml:space="preserve">Poskytovatel se zavazuje poskytnout příjemci </w:t>
      </w:r>
      <w:r w:rsidRPr="003D6A1A">
        <w:rPr>
          <w:b/>
        </w:rPr>
        <w:t>neinvestiční dotaci</w:t>
      </w:r>
      <w:r w:rsidRPr="0013520D">
        <w:t xml:space="preserve"> z Fondu Zlínského kraje (dále jen „</w:t>
      </w:r>
      <w:r w:rsidRPr="002563AC">
        <w:rPr>
          <w:b/>
        </w:rPr>
        <w:t>dotace</w:t>
      </w:r>
      <w:r w:rsidRPr="0013520D">
        <w:t>“) do výše</w:t>
      </w:r>
      <w:r w:rsidR="002321A0">
        <w:t> </w:t>
      </w:r>
      <w:r w:rsidR="008D51C3">
        <w:t>199.000</w:t>
      </w:r>
      <w:r w:rsidRPr="0013520D">
        <w:t xml:space="preserve"> Kč, (slovy:</w:t>
      </w:r>
      <w:r w:rsidR="002321A0">
        <w:t> </w:t>
      </w:r>
      <w:proofErr w:type="spellStart"/>
      <w:r w:rsidR="008D51C3">
        <w:t>stodevadesátdevěttisíckorunčeských</w:t>
      </w:r>
      <w:proofErr w:type="spellEnd"/>
      <w:r w:rsidRPr="0013520D">
        <w:t xml:space="preserve">), současně však </w:t>
      </w:r>
      <w:r w:rsidRPr="003D6A1A">
        <w:rPr>
          <w:b/>
        </w:rPr>
        <w:t>maximálně</w:t>
      </w:r>
      <w:r w:rsidR="002321A0">
        <w:rPr>
          <w:b/>
        </w:rPr>
        <w:t> </w:t>
      </w:r>
      <w:r w:rsidR="003B26F3">
        <w:rPr>
          <w:b/>
        </w:rPr>
        <w:t>70</w:t>
      </w:r>
      <w:r w:rsidR="004E2405">
        <w:rPr>
          <w:b/>
        </w:rPr>
        <w:t xml:space="preserve"> </w:t>
      </w:r>
      <w:r w:rsidRPr="003D6A1A">
        <w:rPr>
          <w:b/>
        </w:rPr>
        <w:t>% celkových způsobilých výdajů</w:t>
      </w:r>
      <w:r w:rsidR="008D51C3">
        <w:t xml:space="preserve"> projektu na realizaci projektu</w:t>
      </w:r>
      <w:r>
        <w:t>:</w:t>
      </w:r>
      <w:r w:rsidR="008D51C3">
        <w:t> </w:t>
      </w:r>
      <w:r w:rsidR="007F7BC3">
        <w:t>Partnerství a spolupráce ob</w:t>
      </w:r>
      <w:r w:rsidR="00A45418">
        <w:t>cí a Zlínského kraje v roce 202</w:t>
      </w:r>
      <w:r w:rsidR="003B26F3">
        <w:t>3</w:t>
      </w:r>
      <w:r w:rsidRPr="0013520D">
        <w:t xml:space="preserve"> (dále jen „</w:t>
      </w:r>
      <w:r w:rsidRPr="002563AC">
        <w:rPr>
          <w:b/>
        </w:rPr>
        <w:t>projekt</w:t>
      </w:r>
      <w:r w:rsidRPr="0013520D">
        <w:t xml:space="preserve">“), evidovaného pod registračním číslem žádosti </w:t>
      </w:r>
      <w:r w:rsidRPr="006608AF">
        <w:t>o</w:t>
      </w:r>
      <w:r w:rsidR="002321A0" w:rsidRPr="006608AF">
        <w:t> </w:t>
      </w:r>
      <w:r w:rsidRPr="006608AF">
        <w:t>poskytnutí dotace</w:t>
      </w:r>
      <w:r w:rsidR="00A45418" w:rsidRPr="006608AF">
        <w:t> </w:t>
      </w:r>
      <w:r w:rsidR="003B26F3">
        <w:t>IND/2023/071</w:t>
      </w:r>
      <w:r w:rsidR="007F7BC3" w:rsidRPr="006608AF">
        <w:t>.</w:t>
      </w:r>
    </w:p>
    <w:p w14:paraId="351A2E83" w14:textId="1E50C823" w:rsidR="007F7BC3" w:rsidRPr="002D44F1" w:rsidRDefault="00DB0265" w:rsidP="003B26F3">
      <w:pPr>
        <w:pStyle w:val="2rove"/>
      </w:pPr>
      <w:r w:rsidRPr="002D44F1">
        <w:t>Dotace je poskytována na</w:t>
      </w:r>
      <w:r w:rsidR="003B26F3">
        <w:t xml:space="preserve"> </w:t>
      </w:r>
      <w:r w:rsidR="007F7BC3">
        <w:t>činnost krajského manažera – fakturace (rozšiřování partnerství a spolupráce mezi krajem a jeho obcemi; propojování především menších obcí ve Zlínském kraji mezi sebou, zvyšování jejich soudržnosti, detailní znalosti jejich práv a povinností; zvyšování informovanosti obcí o dění v kraji a metodická podpora pro obce ve vybraných o</w:t>
      </w:r>
      <w:r w:rsidR="003B26F3">
        <w:t>blastech)</w:t>
      </w:r>
      <w:r w:rsidR="007F7BC3">
        <w:t>.</w:t>
      </w:r>
    </w:p>
    <w:p w14:paraId="739FF6D2" w14:textId="3C1E97D9" w:rsidR="004E2405" w:rsidRDefault="00DB0265" w:rsidP="004E2405">
      <w:pPr>
        <w:pStyle w:val="2rove"/>
      </w:pPr>
      <w:r w:rsidRPr="00C7203C">
        <w:t>Příjemce</w:t>
      </w:r>
      <w:r w:rsidRPr="0013520D">
        <w:t xml:space="preserve"> se zavazuje zrealizovat projekt tak, jak je popsán v žádosti o poskytnutí dotace.</w:t>
      </w:r>
    </w:p>
    <w:p w14:paraId="614E5E83" w14:textId="2D4B3021" w:rsidR="00E14143" w:rsidRPr="00C7203C" w:rsidRDefault="008E7B6E" w:rsidP="004E2405">
      <w:pPr>
        <w:pStyle w:val="Nadpis1"/>
      </w:pPr>
      <w:r w:rsidRPr="00C7203C">
        <w:t>Doba realizace</w:t>
      </w:r>
    </w:p>
    <w:p w14:paraId="168CB224" w14:textId="35CDF9A8" w:rsidR="008E7B6E" w:rsidRDefault="00F575F2" w:rsidP="00C7203C">
      <w:pPr>
        <w:pStyle w:val="2rove"/>
      </w:pPr>
      <w:r>
        <w:t>Doba realizace</w:t>
      </w:r>
      <w:r w:rsidR="00FF0072" w:rsidRPr="00FF0072">
        <w:t xml:space="preserve"> </w:t>
      </w:r>
      <w:r w:rsidRPr="00C7203C">
        <w:t>začíná</w:t>
      </w:r>
      <w:r>
        <w:t xml:space="preserve"> dnem</w:t>
      </w:r>
      <w:r w:rsidR="00A45418">
        <w:t xml:space="preserve"> 1. 1. 202</w:t>
      </w:r>
      <w:r w:rsidR="003B26F3">
        <w:t>3</w:t>
      </w:r>
      <w:r w:rsidR="007F7BC3">
        <w:t>.</w:t>
      </w:r>
    </w:p>
    <w:p w14:paraId="4BA5A893" w14:textId="369FCDA2" w:rsidR="00D143CD" w:rsidRDefault="00F575F2" w:rsidP="00C7203C">
      <w:pPr>
        <w:pStyle w:val="2rove"/>
      </w:pPr>
      <w:r>
        <w:t>Doba realizace</w:t>
      </w:r>
      <w:r w:rsidR="008E7B6E">
        <w:t xml:space="preserve"> </w:t>
      </w:r>
      <w:r>
        <w:t>končí dnem</w:t>
      </w:r>
      <w:r w:rsidR="00A45418">
        <w:t> 31. 12. 202</w:t>
      </w:r>
      <w:r w:rsidR="003B26F3">
        <w:t>3</w:t>
      </w:r>
      <w:r w:rsidR="007F7BC3">
        <w:t>.</w:t>
      </w:r>
    </w:p>
    <w:p w14:paraId="07DE0DEA" w14:textId="215D19F7" w:rsidR="00444289" w:rsidRDefault="002B4723" w:rsidP="00C7203C">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27E77ABD" w14:textId="77777777" w:rsidR="004E2405" w:rsidRDefault="004E2405" w:rsidP="004E2405">
      <w:pPr>
        <w:pStyle w:val="2rove"/>
        <w:numPr>
          <w:ilvl w:val="0"/>
          <w:numId w:val="0"/>
        </w:numPr>
        <w:ind w:left="567"/>
      </w:pPr>
    </w:p>
    <w:p w14:paraId="5FF18E6E" w14:textId="77777777" w:rsidR="008E7B6E" w:rsidRDefault="008E7B6E" w:rsidP="00C7203C">
      <w:pPr>
        <w:pStyle w:val="Nadpis1"/>
      </w:pPr>
      <w:r w:rsidRPr="00C7203C">
        <w:t>Monitorovací</w:t>
      </w:r>
      <w:r w:rsidRPr="0013520D">
        <w:t xml:space="preserve"> indikátory</w:t>
      </w:r>
    </w:p>
    <w:p w14:paraId="5F9047AF" w14:textId="6D9E5025" w:rsidR="00E04C16" w:rsidRDefault="008E7B6E" w:rsidP="00E04C16">
      <w:pPr>
        <w:pStyle w:val="2rove"/>
        <w:widowControl w:val="0"/>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p w14:paraId="6D758FBA" w14:textId="77777777" w:rsidR="00E04C16" w:rsidRPr="008E7B6E" w:rsidRDefault="00E04C16" w:rsidP="00E04C16">
      <w:pPr>
        <w:pStyle w:val="Nadpis1"/>
        <w:numPr>
          <w:ilvl w:val="0"/>
          <w:numId w:val="0"/>
        </w:numPr>
        <w:ind w:left="431"/>
        <w:jc w:val="left"/>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E04C16">
        <w:trPr>
          <w:trHeight w:hRule="exact" w:val="309"/>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45F68059"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7F7BC3">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870BE2">
        <w:trPr>
          <w:trHeight w:hRule="exact" w:val="291"/>
        </w:trPr>
        <w:tc>
          <w:tcPr>
            <w:tcW w:w="280" w:type="pct"/>
            <w:tcBorders>
              <w:top w:val="single" w:sz="4" w:space="0" w:color="808080"/>
              <w:left w:val="single" w:sz="4" w:space="0" w:color="808080"/>
              <w:bottom w:val="single" w:sz="4" w:space="0" w:color="808080"/>
              <w:right w:val="dotted" w:sz="4" w:space="0" w:color="auto"/>
            </w:tcBorders>
            <w:shd w:val="clear" w:color="auto" w:fill="FFFFFF" w:themeFill="background1"/>
          </w:tcPr>
          <w:p w14:paraId="4FCA8636" w14:textId="70600C81" w:rsidR="008E7B6E" w:rsidRPr="001426D2" w:rsidRDefault="007F7BC3"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single" w:sz="4" w:space="0" w:color="808080"/>
              <w:right w:val="dotted" w:sz="4" w:space="0" w:color="auto"/>
            </w:tcBorders>
            <w:shd w:val="clear" w:color="auto" w:fill="FFFFFF" w:themeFill="background1"/>
          </w:tcPr>
          <w:p w14:paraId="278B9E2F" w14:textId="47A6973D" w:rsidR="008E7B6E" w:rsidRPr="001426D2" w:rsidRDefault="00A45418"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e</w:t>
            </w:r>
            <w:r w:rsidR="007F7BC3">
              <w:rPr>
                <w:rFonts w:cs="Arial"/>
                <w:snapToGrid w:val="0"/>
                <w:sz w:val="18"/>
                <w:szCs w:val="18"/>
              </w:rPr>
              <w:t>lektronický newsletter</w:t>
            </w:r>
          </w:p>
        </w:tc>
        <w:tc>
          <w:tcPr>
            <w:tcW w:w="990" w:type="pct"/>
            <w:tcBorders>
              <w:top w:val="single" w:sz="4" w:space="0" w:color="808080"/>
              <w:left w:val="dotted" w:sz="4" w:space="0" w:color="auto"/>
              <w:bottom w:val="single" w:sz="4" w:space="0" w:color="808080"/>
              <w:right w:val="dotted" w:sz="4" w:space="0" w:color="auto"/>
            </w:tcBorders>
            <w:shd w:val="clear" w:color="auto" w:fill="FFFFFF" w:themeFill="background1"/>
          </w:tcPr>
          <w:p w14:paraId="32403F60" w14:textId="0354C093" w:rsidR="008E7B6E" w:rsidRPr="001426D2" w:rsidRDefault="00A45418"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číslo</w:t>
            </w:r>
          </w:p>
        </w:tc>
        <w:tc>
          <w:tcPr>
            <w:tcW w:w="838" w:type="pct"/>
            <w:tcBorders>
              <w:top w:val="single" w:sz="4" w:space="0" w:color="808080"/>
              <w:left w:val="dotted" w:sz="4" w:space="0" w:color="auto"/>
              <w:bottom w:val="single" w:sz="4" w:space="0" w:color="808080"/>
              <w:right w:val="single" w:sz="4" w:space="0" w:color="808080"/>
            </w:tcBorders>
            <w:shd w:val="clear" w:color="auto" w:fill="FFFFFF" w:themeFill="background1"/>
          </w:tcPr>
          <w:p w14:paraId="65CC1898" w14:textId="24BFD134" w:rsidR="008E7B6E" w:rsidRPr="001426D2" w:rsidRDefault="007F7BC3"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4</w:t>
            </w:r>
          </w:p>
        </w:tc>
      </w:tr>
      <w:tr w:rsidR="00870BE2" w:rsidRPr="001426D2" w14:paraId="20C6F95A" w14:textId="77777777" w:rsidTr="00870BE2">
        <w:trPr>
          <w:trHeight w:hRule="exact" w:val="291"/>
        </w:trPr>
        <w:tc>
          <w:tcPr>
            <w:tcW w:w="280" w:type="pct"/>
            <w:tcBorders>
              <w:top w:val="single" w:sz="4" w:space="0" w:color="808080"/>
              <w:left w:val="single" w:sz="4" w:space="0" w:color="808080"/>
              <w:bottom w:val="single" w:sz="4" w:space="0" w:color="808080"/>
              <w:right w:val="dotted" w:sz="4" w:space="0" w:color="auto"/>
            </w:tcBorders>
            <w:shd w:val="clear" w:color="auto" w:fill="FFFFFF" w:themeFill="background1"/>
          </w:tcPr>
          <w:p w14:paraId="28DD3F7E" w14:textId="601227EB"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2</w:t>
            </w:r>
          </w:p>
        </w:tc>
        <w:tc>
          <w:tcPr>
            <w:tcW w:w="2892" w:type="pct"/>
            <w:tcBorders>
              <w:top w:val="single" w:sz="4" w:space="0" w:color="808080"/>
              <w:left w:val="dotted" w:sz="4" w:space="0" w:color="auto"/>
              <w:bottom w:val="single" w:sz="4" w:space="0" w:color="808080"/>
              <w:right w:val="dotted" w:sz="4" w:space="0" w:color="auto"/>
            </w:tcBorders>
            <w:shd w:val="clear" w:color="auto" w:fill="FFFFFF" w:themeFill="background1"/>
          </w:tcPr>
          <w:p w14:paraId="4AD985BC" w14:textId="42FE2185" w:rsidR="00870BE2" w:rsidRDefault="00870BE2"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akce pro starosty – krajské shromáždění SMS ČR</w:t>
            </w:r>
          </w:p>
        </w:tc>
        <w:tc>
          <w:tcPr>
            <w:tcW w:w="990" w:type="pct"/>
            <w:tcBorders>
              <w:top w:val="single" w:sz="4" w:space="0" w:color="808080"/>
              <w:left w:val="dotted" w:sz="4" w:space="0" w:color="auto"/>
              <w:bottom w:val="single" w:sz="4" w:space="0" w:color="808080"/>
              <w:right w:val="dotted" w:sz="4" w:space="0" w:color="auto"/>
            </w:tcBorders>
            <w:shd w:val="clear" w:color="auto" w:fill="FFFFFF" w:themeFill="background1"/>
          </w:tcPr>
          <w:p w14:paraId="15EC69A5" w14:textId="2819B47C"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počet</w:t>
            </w:r>
          </w:p>
        </w:tc>
        <w:tc>
          <w:tcPr>
            <w:tcW w:w="838" w:type="pct"/>
            <w:tcBorders>
              <w:top w:val="single" w:sz="4" w:space="0" w:color="808080"/>
              <w:left w:val="dotted" w:sz="4" w:space="0" w:color="auto"/>
              <w:bottom w:val="single" w:sz="4" w:space="0" w:color="808080"/>
              <w:right w:val="single" w:sz="4" w:space="0" w:color="808080"/>
            </w:tcBorders>
            <w:shd w:val="clear" w:color="auto" w:fill="FFFFFF" w:themeFill="background1"/>
          </w:tcPr>
          <w:p w14:paraId="299DAB72" w14:textId="052D27AB"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r>
      <w:tr w:rsidR="00870BE2" w:rsidRPr="001426D2" w14:paraId="325B1BD8" w14:textId="77777777" w:rsidTr="00870BE2">
        <w:trPr>
          <w:trHeight w:hRule="exact" w:val="589"/>
        </w:trPr>
        <w:tc>
          <w:tcPr>
            <w:tcW w:w="280" w:type="pct"/>
            <w:tcBorders>
              <w:top w:val="single" w:sz="4" w:space="0" w:color="808080"/>
              <w:left w:val="single" w:sz="4" w:space="0" w:color="808080"/>
              <w:bottom w:val="single" w:sz="4" w:space="0" w:color="808080"/>
              <w:right w:val="dotted" w:sz="4" w:space="0" w:color="auto"/>
            </w:tcBorders>
            <w:shd w:val="clear" w:color="auto" w:fill="FFFFFF" w:themeFill="background1"/>
          </w:tcPr>
          <w:p w14:paraId="58A6FFB7" w14:textId="63A792B8"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3</w:t>
            </w:r>
          </w:p>
        </w:tc>
        <w:tc>
          <w:tcPr>
            <w:tcW w:w="2892" w:type="pct"/>
            <w:tcBorders>
              <w:top w:val="single" w:sz="4" w:space="0" w:color="808080"/>
              <w:left w:val="dotted" w:sz="4" w:space="0" w:color="auto"/>
              <w:bottom w:val="single" w:sz="4" w:space="0" w:color="808080"/>
              <w:right w:val="dotted" w:sz="4" w:space="0" w:color="auto"/>
            </w:tcBorders>
            <w:shd w:val="clear" w:color="auto" w:fill="FFFFFF" w:themeFill="background1"/>
          </w:tcPr>
          <w:p w14:paraId="19ACEFD7" w14:textId="1CC205AF" w:rsidR="00870BE2" w:rsidRDefault="00870BE2"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jednání krajského vedení SMS ČR s představiteli Zlínského kraje</w:t>
            </w:r>
          </w:p>
        </w:tc>
        <w:tc>
          <w:tcPr>
            <w:tcW w:w="990" w:type="pct"/>
            <w:tcBorders>
              <w:top w:val="single" w:sz="4" w:space="0" w:color="808080"/>
              <w:left w:val="dotted" w:sz="4" w:space="0" w:color="auto"/>
              <w:bottom w:val="single" w:sz="4" w:space="0" w:color="808080"/>
              <w:right w:val="dotted" w:sz="4" w:space="0" w:color="auto"/>
            </w:tcBorders>
            <w:shd w:val="clear" w:color="auto" w:fill="FFFFFF" w:themeFill="background1"/>
          </w:tcPr>
          <w:p w14:paraId="1A79D536" w14:textId="30F05457"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počet</w:t>
            </w:r>
          </w:p>
        </w:tc>
        <w:tc>
          <w:tcPr>
            <w:tcW w:w="838" w:type="pct"/>
            <w:tcBorders>
              <w:top w:val="single" w:sz="4" w:space="0" w:color="808080"/>
              <w:left w:val="dotted" w:sz="4" w:space="0" w:color="auto"/>
              <w:bottom w:val="single" w:sz="4" w:space="0" w:color="808080"/>
              <w:right w:val="single" w:sz="4" w:space="0" w:color="808080"/>
            </w:tcBorders>
            <w:shd w:val="clear" w:color="auto" w:fill="FFFFFF" w:themeFill="background1"/>
          </w:tcPr>
          <w:p w14:paraId="4EF544BE" w14:textId="22FF2EB0"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r>
      <w:tr w:rsidR="00870BE2" w:rsidRPr="001426D2" w14:paraId="1D7BC7C9" w14:textId="77777777" w:rsidTr="00870BE2">
        <w:trPr>
          <w:trHeight w:hRule="exact" w:val="589"/>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17F3722B" w14:textId="0869BF1F"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4</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716F92FE" w14:textId="2DF362E2" w:rsidR="00870BE2" w:rsidRDefault="00A45418"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jednání celostátního vedení SMS ČR s představiteli</w:t>
            </w:r>
            <w:r w:rsidR="00870BE2">
              <w:rPr>
                <w:rFonts w:cs="Arial"/>
                <w:snapToGrid w:val="0"/>
                <w:sz w:val="18"/>
                <w:szCs w:val="18"/>
              </w:rPr>
              <w:t xml:space="preserve"> Zlínského kraje </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60670887" w14:textId="7F1A273D"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počet</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BBF1B00" w14:textId="026E9388" w:rsidR="00870BE2" w:rsidRDefault="00870BE2" w:rsidP="007F7BC3">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r>
    </w:tbl>
    <w:p w14:paraId="115BE40A" w14:textId="77777777" w:rsidR="00530D1A" w:rsidRDefault="00530D1A" w:rsidP="00E04C16">
      <w:pPr>
        <w:pStyle w:val="Nadpis1"/>
        <w:keepNext w:val="0"/>
      </w:pPr>
      <w:r w:rsidRPr="00C7203C">
        <w:t>Financování</w:t>
      </w:r>
      <w:r>
        <w:t xml:space="preserve"> projektu</w:t>
      </w:r>
    </w:p>
    <w:p w14:paraId="215C36CB" w14:textId="2E9B3AFD" w:rsidR="00530D1A" w:rsidRPr="0013520D" w:rsidRDefault="00530D1A" w:rsidP="007F7BC3">
      <w:pPr>
        <w:pStyle w:val="2rove"/>
      </w:pPr>
      <w:r w:rsidRPr="0013520D">
        <w:t>Dotace bude příjemci poskytnuta na účet uvedený v záhlaví této</w:t>
      </w:r>
      <w:r w:rsidR="007F7BC3">
        <w:t xml:space="preserve"> smlouvy následujícím způsobem:</w:t>
      </w:r>
    </w:p>
    <w:p w14:paraId="69AEBD85" w14:textId="49985383" w:rsidR="00530D1A" w:rsidRDefault="00530D1A" w:rsidP="007F7BC3">
      <w:pPr>
        <w:pStyle w:val="3rove-kodstrann"/>
        <w:numPr>
          <w:ilvl w:val="0"/>
          <w:numId w:val="22"/>
        </w:numPr>
      </w:pPr>
      <w:r w:rsidRPr="003D6A1A">
        <w:rPr>
          <w:b/>
        </w:rPr>
        <w:t>do 30 pracovních dnů po nabytí účinnosti této smlouvy</w:t>
      </w:r>
      <w:r w:rsidRPr="0013520D">
        <w:t xml:space="preserve"> bude vyplacena </w:t>
      </w:r>
      <w:r w:rsidRPr="003D6A1A">
        <w:rPr>
          <w:b/>
        </w:rPr>
        <w:t>první část</w:t>
      </w:r>
      <w:r w:rsidRPr="0013520D">
        <w:t xml:space="preserve"> </w:t>
      </w:r>
      <w:r w:rsidRPr="003F070D">
        <w:t>dotace ve výši</w:t>
      </w:r>
      <w:r w:rsidR="007F7BC3" w:rsidRPr="003F070D">
        <w:t> 179.100</w:t>
      </w:r>
      <w:r w:rsidRPr="003F070D">
        <w:t xml:space="preserve"> Kč (slovy:</w:t>
      </w:r>
      <w:r w:rsidR="007F7BC3" w:rsidRPr="003F070D">
        <w:t> </w:t>
      </w:r>
      <w:proofErr w:type="spellStart"/>
      <w:r w:rsidR="007F7BC3" w:rsidRPr="003F070D">
        <w:t>stosedmdesátdevěttisícstokorunčeských</w:t>
      </w:r>
      <w:proofErr w:type="spellEnd"/>
      <w:r w:rsidR="007F7BC3" w:rsidRPr="003F070D">
        <w:t xml:space="preserve">). </w:t>
      </w:r>
      <w:r w:rsidR="007F7BC3" w:rsidRPr="003F070D">
        <w:br/>
      </w:r>
      <w:r w:rsidRPr="003F070D">
        <w:rPr>
          <w:b/>
        </w:rPr>
        <w:t>Zbylých 10 %</w:t>
      </w:r>
      <w:r w:rsidRPr="003F070D">
        <w:t xml:space="preserve"> z poskytované dotace, tj.</w:t>
      </w:r>
      <w:r w:rsidR="0036448F" w:rsidRPr="003F070D">
        <w:t xml:space="preserve"> maximálně </w:t>
      </w:r>
      <w:r w:rsidR="007F7BC3" w:rsidRPr="003F070D">
        <w:t> 19.900</w:t>
      </w:r>
      <w:r w:rsidRPr="003F070D">
        <w:t xml:space="preserve"> Kč (slovy:</w:t>
      </w:r>
      <w:r w:rsidR="007F7BC3" w:rsidRPr="003F070D">
        <w:t> </w:t>
      </w:r>
      <w:proofErr w:type="spellStart"/>
      <w:r w:rsidR="007F7BC3" w:rsidRPr="003F070D">
        <w:t>devatenácttisícdevětsetkorunčeských</w:t>
      </w:r>
      <w:proofErr w:type="spellEnd"/>
      <w:r w:rsidRPr="003F070D">
        <w:t>), bude</w:t>
      </w:r>
      <w:r w:rsidRPr="0013520D">
        <w:t xml:space="preserve"> příjemci vyplaceno </w:t>
      </w:r>
      <w:r w:rsidRPr="003D6A1A">
        <w:rPr>
          <w:b/>
        </w:rPr>
        <w:t>do 20 pracovních dnů po schválení Závěrečné zprávy</w:t>
      </w:r>
      <w:r w:rsidRPr="0013520D">
        <w:t xml:space="preserve"> s vyúčtováním dotace předložené příjemcem dle </w:t>
      </w:r>
      <w:r w:rsidR="00077168">
        <w:t>čl</w:t>
      </w:r>
      <w:r w:rsidRPr="0013520D">
        <w:t>. 4.</w:t>
      </w:r>
      <w:r w:rsidR="00F575F2">
        <w:t>4</w:t>
      </w:r>
      <w:r w:rsidRPr="0013520D">
        <w:t xml:space="preserve">. </w:t>
      </w:r>
    </w:p>
    <w:p w14:paraId="555ADB30" w14:textId="6F78C5F9" w:rsidR="00CB78A2" w:rsidRDefault="00CB78A2" w:rsidP="00C7203C">
      <w:pPr>
        <w:pStyle w:val="2rove"/>
      </w:pPr>
      <w:r w:rsidRPr="003D6A1A">
        <w:rPr>
          <w:b/>
        </w:rPr>
        <w:t>Předpokládané celkové způsobilé výdaje</w:t>
      </w:r>
      <w:r w:rsidRPr="0013520D">
        <w:t xml:space="preserve"> projektu činí</w:t>
      </w:r>
      <w:r w:rsidR="002321A0">
        <w:t> </w:t>
      </w:r>
      <w:r w:rsidR="003B26F3">
        <w:t>285.000</w:t>
      </w:r>
      <w:r w:rsidR="002C00E2">
        <w:t xml:space="preserve"> 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r w:rsidRPr="0013520D">
        <w:t>V případě poklesu celkových způsobilých výdajů projektu je příjemce povinen v termínu pro předložení Závěrečné zprávy s vyúčtováním dotace</w:t>
      </w:r>
      <w:r w:rsidR="009514A5">
        <w:t xml:space="preserve"> (dále jen „</w:t>
      </w:r>
      <w:r w:rsidR="009514A5" w:rsidRPr="000B7FE5">
        <w:rPr>
          <w:b/>
        </w:rPr>
        <w:t>závěrečná zpráva</w:t>
      </w:r>
      <w:r w:rsidR="009514A5">
        <w:t>“)</w:t>
      </w:r>
      <w:r w:rsidRPr="0013520D">
        <w:t xml:space="preserve"> vrátit část poskytnutých prostředků, která převyšuje procentní hranici celkových způsobilých výdajů</w:t>
      </w:r>
      <w:r w:rsidR="007F7BC3">
        <w:t xml:space="preserve"> projektu stanovenou v čl. 1.1.</w:t>
      </w:r>
    </w:p>
    <w:p w14:paraId="1997B69A" w14:textId="1A1D1C38" w:rsidR="00CB78A2" w:rsidRDefault="00CB78A2" w:rsidP="00C7203C">
      <w:pPr>
        <w:pStyle w:val="2rove"/>
      </w:pPr>
      <w:r w:rsidRPr="00CB78A2">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w:t>
      </w:r>
      <w:r w:rsidR="002321A0">
        <w:t> </w:t>
      </w:r>
      <w:r w:rsidRPr="00CB78A2">
        <w:t>termínu</w:t>
      </w:r>
      <w:r w:rsidR="009514A5">
        <w:t xml:space="preserve"> pro předložení Závěrečné zpráv</w:t>
      </w:r>
      <w:r w:rsidR="00E52928">
        <w:t>y</w:t>
      </w:r>
      <w:r w:rsidR="007F7BC3">
        <w:t>.</w:t>
      </w:r>
    </w:p>
    <w:p w14:paraId="6C44F694" w14:textId="725709AE" w:rsidR="00CB78A2" w:rsidRDefault="00CB78A2" w:rsidP="00C7203C">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5B68C4">
        <w:t> strategického rozvoje kraje</w:t>
      </w:r>
      <w:r w:rsidRPr="00C557DB">
        <w:t xml:space="preserve"> Krajského úřadu Zlínského kraje </w:t>
      </w:r>
      <w:r w:rsidR="00CD6632">
        <w:rPr>
          <w:b/>
        </w:rPr>
        <w:t>z</w:t>
      </w:r>
      <w:r w:rsidR="00CD6632" w:rsidRPr="003D6A1A">
        <w:rPr>
          <w:b/>
        </w:rPr>
        <w:t xml:space="preserve">ávěrečnou </w:t>
      </w:r>
      <w:r w:rsidRPr="003D6A1A">
        <w:rPr>
          <w:b/>
        </w:rPr>
        <w:t xml:space="preserve">zprávu, a to nejpozději </w:t>
      </w:r>
      <w:r w:rsidR="005B68C4">
        <w:rPr>
          <w:b/>
        </w:rPr>
        <w:br/>
      </w:r>
      <w:r w:rsidRPr="003D6A1A">
        <w:rPr>
          <w:b/>
        </w:rPr>
        <w:t>do</w:t>
      </w:r>
      <w:r w:rsidR="002321A0">
        <w:rPr>
          <w:b/>
        </w:rPr>
        <w:t> </w:t>
      </w:r>
      <w:r w:rsidR="003B26F3">
        <w:rPr>
          <w:b/>
        </w:rPr>
        <w:t>28. 2. 2024</w:t>
      </w:r>
      <w:r w:rsidR="005B68C4">
        <w:t>.</w:t>
      </w:r>
    </w:p>
    <w:p w14:paraId="620CB503" w14:textId="3B2DF933" w:rsidR="00A439DD" w:rsidRDefault="00A439DD" w:rsidP="00197758">
      <w:pPr>
        <w:pStyle w:val="2rove"/>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rsidR="00197758">
        <w:rPr>
          <w:b/>
        </w:rPr>
        <w:t xml:space="preserve"> </w:t>
      </w:r>
      <w:r>
        <w:t>ve výši celkových způsobilých výdajů</w:t>
      </w:r>
      <w:r w:rsidR="00E52928">
        <w:t xml:space="preserve"> projektu</w:t>
      </w:r>
      <w:r>
        <w:t xml:space="preserve"> a dokladů prokazujících jejich úhradu </w:t>
      </w:r>
      <w:r w:rsidRPr="00C557DB">
        <w:t>(tj. výpisy z bankovního účtu, výdajové a příjmové pokladní doklady)</w:t>
      </w:r>
      <w:r>
        <w:t>.</w:t>
      </w:r>
    </w:p>
    <w:p w14:paraId="6DCF458F" w14:textId="08C865FA" w:rsidR="00CD2022" w:rsidRDefault="00A439DD" w:rsidP="00F158CC">
      <w:pPr>
        <w:pStyle w:val="2rove"/>
        <w:numPr>
          <w:ilvl w:val="0"/>
          <w:numId w:val="0"/>
        </w:numPr>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w:t>
      </w:r>
      <w:r w:rsidR="00197758">
        <w:t>obou poskytovatele na vyžádání.</w:t>
      </w:r>
    </w:p>
    <w:p w14:paraId="5EB47DE6" w14:textId="24013737" w:rsidR="005B1088" w:rsidRDefault="00357941" w:rsidP="00C7203C">
      <w:pPr>
        <w:pStyle w:val="2rove"/>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0194C35" w14:textId="4FECEC5F" w:rsidR="009514A5" w:rsidRDefault="009514A5" w:rsidP="00197758">
      <w:pPr>
        <w:pStyle w:val="2rove"/>
      </w:pPr>
      <w:r>
        <w:t xml:space="preserve">V termínu pro předložení Závěrečné zprávy </w:t>
      </w:r>
      <w:r w:rsidRPr="003D6A1A">
        <w:rPr>
          <w:b/>
        </w:rPr>
        <w:t>dle čl. 4.4 vrátí příjemce nevyčerpané finanční prostředky</w:t>
      </w:r>
      <w:r w:rsidR="00197758">
        <w:t xml:space="preserve"> na účet poskytovatele.</w:t>
      </w:r>
    </w:p>
    <w:p w14:paraId="258D73FC" w14:textId="77777777" w:rsidR="00CB78A2" w:rsidRDefault="00D64AB1" w:rsidP="00C7203C">
      <w:pPr>
        <w:pStyle w:val="Nadpis1"/>
      </w:pPr>
      <w:r>
        <w:lastRenderedPageBreak/>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24C77063" w14:textId="6F380F04" w:rsidR="00B007CA" w:rsidRDefault="00D64AB1" w:rsidP="00A5640A">
      <w:pPr>
        <w:pStyle w:val="2rove"/>
      </w:pPr>
      <w:r w:rsidRPr="003D6A1A">
        <w:rPr>
          <w:b/>
        </w:rPr>
        <w:t>Způsobilými výdaji</w:t>
      </w:r>
      <w:r w:rsidRPr="00D64AB1">
        <w:t xml:space="preserve"> jsou proplacená plnění, jež souvisejí s účelem, na který je dotace poskytnuta, a vyhovují zásadám účelnosti, efektivnosti a hospodárnosti podle zákona č. 320/2001 Sb., o finanční kontrole, ve znění pozdějších předpisů. </w:t>
      </w:r>
      <w:r w:rsidR="00EA1D72" w:rsidRPr="008E7B6E">
        <w:t xml:space="preserve">Způsobilé výdaje musí příjemci vzniknout v době realizace </w:t>
      </w:r>
      <w:r w:rsidR="00EA1D72">
        <w:t>a</w:t>
      </w:r>
      <w:r w:rsidR="00A5640A">
        <w:t xml:space="preserve"> </w:t>
      </w:r>
      <w:r w:rsidR="00D143CD" w:rsidRPr="00B007CA">
        <w:t>být jím uhrazeny do 30 dnů po ukončení doby realizace dle čl. 2.2.</w:t>
      </w:r>
      <w:r w:rsidR="00B007CA">
        <w:t xml:space="preserve"> </w:t>
      </w:r>
    </w:p>
    <w:p w14:paraId="56D64BAD" w14:textId="3350BB52" w:rsidR="00BD6C23" w:rsidRPr="00BD6C23" w:rsidRDefault="00430948" w:rsidP="00771A67">
      <w:pPr>
        <w:pStyle w:val="2rove"/>
      </w:pPr>
      <w:r w:rsidRPr="003D6A1A">
        <w:rPr>
          <w:b/>
        </w:rPr>
        <w:t>Nezpůsobilými výdaji</w:t>
      </w:r>
      <w:r>
        <w:t xml:space="preserve"> jsou zejména:</w:t>
      </w:r>
    </w:p>
    <w:p w14:paraId="3943B5B1" w14:textId="3E6BDB73" w:rsidR="00BD6C23" w:rsidRDefault="00BD6C23" w:rsidP="001E041D">
      <w:pPr>
        <w:pStyle w:val="3rove-trval"/>
      </w:pPr>
      <w:r>
        <w:t xml:space="preserve">v čase </w:t>
      </w:r>
      <w:r w:rsidR="00A5640A">
        <w:t>a místě neobvyklé mzdy a platy,</w:t>
      </w:r>
    </w:p>
    <w:p w14:paraId="759E275B" w14:textId="2CCB5484" w:rsidR="00BD6C23" w:rsidRDefault="00BD6C23" w:rsidP="0017738B">
      <w:pPr>
        <w:pStyle w:val="3rove-trval"/>
      </w:pPr>
      <w:r w:rsidRPr="00BB690E">
        <w:t>ostatní o</w:t>
      </w:r>
      <w:r w:rsidR="00A5640A">
        <w:t>sobní výdaje (</w:t>
      </w:r>
      <w:r w:rsidRPr="00BB690E">
        <w:t>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w:t>
      </w:r>
      <w:r w:rsidR="002321A0">
        <w:t> </w:t>
      </w:r>
      <w:r w:rsidRPr="00BB690E">
        <w:t>ze zisku; částky, které zaměstnavatel refunduje jiným zaměstnavatelům k úhradě plnění zahrnovaných do OON)</w:t>
      </w:r>
      <w:r w:rsidR="00A5640A">
        <w:t xml:space="preserve"> s výjimkou odměn z dohod o pracích konaných mimo pracovní poměr dle zákona č. 262/2006 Sb.</w:t>
      </w:r>
      <w:r w:rsidR="00111CB4">
        <w:t>,</w:t>
      </w:r>
    </w:p>
    <w:p w14:paraId="1C247B24" w14:textId="315AF3EC" w:rsidR="00BD6C23" w:rsidRDefault="00BD6C23" w:rsidP="00811A3A">
      <w:pPr>
        <w:pStyle w:val="3rove-trval"/>
      </w:pPr>
      <w:r w:rsidRPr="00BB690E">
        <w:t>výdaje na zaměstnance, ke kterým nejsou zaměstnavatelé povinni dle zvláštních právních předpisů (příspěvky na penzijní/životní pojištění, příspěvky na r</w:t>
      </w:r>
      <w:r w:rsidR="00111CB4">
        <w:t>ekreaci, stravenky apod.</w:t>
      </w:r>
      <w:r w:rsidR="002C31BC">
        <w:t>)</w:t>
      </w:r>
      <w:r w:rsidR="00111CB4">
        <w:t>,</w:t>
      </w:r>
    </w:p>
    <w:p w14:paraId="3E94E201" w14:textId="3F8EB088" w:rsidR="00BD6C23" w:rsidRDefault="00BD6C23" w:rsidP="00C37053">
      <w:pPr>
        <w:pStyle w:val="3rove-trval"/>
      </w:pPr>
      <w:r w:rsidRPr="00BB690E">
        <w:t>výdaje na školení a kurzy</w:t>
      </w:r>
      <w:r>
        <w:t>,</w:t>
      </w:r>
    </w:p>
    <w:p w14:paraId="70AF169A" w14:textId="77777777" w:rsidR="00BD6C23" w:rsidRDefault="00BD6C23" w:rsidP="00C37053">
      <w:pPr>
        <w:pStyle w:val="3rove-trval"/>
      </w:pPr>
      <w:r w:rsidRPr="00BB690E">
        <w:t>dlužný úrok, pokuty a finanční sankce</w:t>
      </w:r>
      <w:r>
        <w:t>,</w:t>
      </w:r>
    </w:p>
    <w:p w14:paraId="080314C6" w14:textId="71259FB9" w:rsidR="00BD6C23" w:rsidRDefault="00BD6C23" w:rsidP="00C37053">
      <w:pPr>
        <w:pStyle w:val="3rove-trval"/>
      </w:pPr>
      <w:r w:rsidRPr="00BB690E">
        <w:t>výdaje na přípravné studie nebo jiné přípravné činnosti vč. zpracování žádosti o</w:t>
      </w:r>
      <w:r w:rsidR="002321A0">
        <w:t> </w:t>
      </w:r>
      <w:r w:rsidRPr="00BB690E">
        <w:t>poskytnutí dotace</w:t>
      </w:r>
      <w:r>
        <w:t>,</w:t>
      </w:r>
    </w:p>
    <w:p w14:paraId="13DDD953" w14:textId="77777777" w:rsidR="00BD6C23" w:rsidRDefault="00BD6C23" w:rsidP="00C37053">
      <w:pPr>
        <w:pStyle w:val="3rove-trval"/>
      </w:pPr>
      <w:r w:rsidRPr="00BB690E">
        <w:t>výdaje na propagaci a marketing příjemce</w:t>
      </w:r>
      <w:r>
        <w:t>,</w:t>
      </w:r>
    </w:p>
    <w:p w14:paraId="40E70BA9" w14:textId="77777777" w:rsidR="00BD6C23" w:rsidRDefault="00BD6C23" w:rsidP="00C37053">
      <w:pPr>
        <w:pStyle w:val="3rove-trval"/>
      </w:pPr>
      <w:r w:rsidRPr="00BB690E">
        <w:t>účetně nedoložitelné výdaje</w:t>
      </w:r>
      <w:r>
        <w:t>,</w:t>
      </w:r>
    </w:p>
    <w:p w14:paraId="7AB7294F" w14:textId="0DD8915C" w:rsidR="00BD6C23" w:rsidRDefault="00BD6C23" w:rsidP="00C37053">
      <w:pPr>
        <w:pStyle w:val="3rove-trval"/>
      </w:pPr>
      <w:r w:rsidRPr="00BB690E">
        <w:t>daň silniční, daň z nemovitých věcí, daň z nabytí nemovitých věcí, poplatek za znečištění ovzduší, televizní a rozhlasový poplatek atp.</w:t>
      </w:r>
      <w:r>
        <w:t>,</w:t>
      </w:r>
    </w:p>
    <w:p w14:paraId="71BD75F8" w14:textId="5C20BAD8" w:rsidR="006033A0" w:rsidRDefault="00111CB4" w:rsidP="00111CB4">
      <w:pPr>
        <w:pStyle w:val="3rove-trval"/>
      </w:pPr>
      <w:r>
        <w:t>výdaje na pohoštění.</w:t>
      </w:r>
    </w:p>
    <w:p w14:paraId="34A8F332" w14:textId="77777777" w:rsidR="00963551" w:rsidRDefault="00B24D28" w:rsidP="00963551">
      <w:pPr>
        <w:pStyle w:val="2rove"/>
      </w:pPr>
      <w:r w:rsidRPr="00A103DD">
        <w:t>Příjemce je povinen</w:t>
      </w:r>
      <w:r w:rsidR="00097AA1" w:rsidRPr="00A103DD">
        <w:t xml:space="preserve"> </w:t>
      </w:r>
      <w:r w:rsidR="00097AA1">
        <w:t>v době realizace</w:t>
      </w:r>
      <w:r w:rsidRPr="00A103DD">
        <w:t xml:space="preserv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64DD2">
        <w:t> </w:t>
      </w:r>
      <w:r w:rsidRPr="00A103DD">
        <w:t>320/2001 Sb., o finanční kontrole, ve znění pozdějších předpisů</w:t>
      </w:r>
      <w:r>
        <w:t>.</w:t>
      </w:r>
    </w:p>
    <w:p w14:paraId="646D8E6C" w14:textId="0E2B780B" w:rsidR="00B24D28" w:rsidRDefault="00B24D28" w:rsidP="00963551">
      <w:pPr>
        <w:pStyle w:val="2rove"/>
      </w:pPr>
      <w:r w:rsidRPr="00A103DD">
        <w:t>Ustanovení o dani z přidané hodnoty</w:t>
      </w:r>
      <w:r>
        <w:t xml:space="preserve"> (dále jen „DPH“)</w:t>
      </w:r>
      <w:r w:rsidRPr="00A103DD">
        <w:t xml:space="preserve"> dle zákona č. 235/2004 </w:t>
      </w:r>
      <w:r w:rsidR="004B6331">
        <w:t>Sb., o dani z</w:t>
      </w:r>
      <w:r w:rsidR="002321A0">
        <w:t> </w:t>
      </w:r>
      <w:r w:rsidR="004B6331">
        <w:t>přidané hodnoty, ve znění pozdějších předpisů (dále jen „zákon o DPH“)</w:t>
      </w:r>
      <w:r>
        <w:t>:</w:t>
      </w:r>
    </w:p>
    <w:p w14:paraId="59FDC343" w14:textId="50F6C802" w:rsidR="00B24D28" w:rsidRDefault="00B24D28" w:rsidP="00C37053">
      <w:pPr>
        <w:pStyle w:val="3rove-trval"/>
      </w:pPr>
      <w:r w:rsidRPr="00A103DD">
        <w:t>DPH je pro příjemce způsobilým výdajem, pokud příjemce není plátcem DPH nebo příjemci nevzniká nárok na odpočet DPH</w:t>
      </w:r>
      <w:r>
        <w:t>;</w:t>
      </w:r>
    </w:p>
    <w:p w14:paraId="7738CF1B" w14:textId="77777777" w:rsidR="00B24D28" w:rsidRDefault="00B24D28" w:rsidP="00C37053">
      <w:pPr>
        <w:pStyle w:val="3rove-trval"/>
      </w:pPr>
      <w:r>
        <w:t>v</w:t>
      </w:r>
      <w:r w:rsidRPr="00A103DD">
        <w:t> případě, že výdaje projektu jsou způsobilými výdaji pouze z části, pak je DPH způsobilým výdajem ze stejné části</w:t>
      </w:r>
      <w:r>
        <w:t>;</w:t>
      </w:r>
    </w:p>
    <w:p w14:paraId="596E42FB" w14:textId="77777777" w:rsidR="00B24D28" w:rsidRDefault="00B24D28" w:rsidP="00C37053">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C37053">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605E1541" w:rsidR="00B24D28" w:rsidRDefault="00B24D28" w:rsidP="00C37053">
      <w:pPr>
        <w:pStyle w:val="3rove-trval"/>
      </w:pPr>
      <w:r>
        <w:t>p</w:t>
      </w:r>
      <w:r w:rsidRPr="00A103DD">
        <w:t>okud příjemce není plátcem DPH, ale stane se jím po předložení Závěrečné zprávy, a</w:t>
      </w:r>
      <w:r w:rsidR="002321A0">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1DBED47F" w:rsidR="00B24D28" w:rsidRDefault="00B24D28" w:rsidP="00C37053">
      <w:pPr>
        <w:pStyle w:val="3rove-trval"/>
      </w:pPr>
      <w:r>
        <w:lastRenderedPageBreak/>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77777777" w:rsidR="00963551" w:rsidRDefault="00B24D28" w:rsidP="00963551">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3ABEF9F1"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29BF1F49"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 xml:space="preserve">. </w:t>
      </w:r>
      <w:r w:rsidR="00FC2E44">
        <w:t xml:space="preserve">Příjemce je povinen informovat poskytovatele o přeměně právnické osoby a předat mu projekt přeměny alespoň </w:t>
      </w:r>
      <w:r w:rsidR="00586C8E">
        <w:t>30 dnů</w:t>
      </w:r>
      <w:r w:rsidR="00FC2E44">
        <w:t xml:space="preserve"> přede dnem, kdy má být přeměn</w:t>
      </w:r>
      <w:r w:rsidR="0063472B">
        <w:t>a schválena příslušným orgánem.</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6BA64B84" w:rsidR="00A233FD" w:rsidRDefault="00BD6C23" w:rsidP="00C37053">
      <w:pPr>
        <w:pStyle w:val="3rove-trval"/>
      </w:pPr>
      <w:r>
        <w:t>zabezpečit archivaci veškeré dokumentace k projektu včetně účetnictví o projektu po dobu 10 let ode dne skončení realizace projektu</w:t>
      </w:r>
      <w:r w:rsidR="00A233FD">
        <w:t>,</w:t>
      </w:r>
    </w:p>
    <w:p w14:paraId="4C32E23E" w14:textId="65938090" w:rsidR="00A233FD" w:rsidRPr="00A233FD" w:rsidRDefault="00A233FD" w:rsidP="0063472B">
      <w:pPr>
        <w:pStyle w:val="3rove-trval"/>
      </w:pPr>
      <w:r>
        <w:t xml:space="preserve">dohodnout s dodavateli v rámci projektu fakturační podmínky tak, aby byla doložena účelovost faktur včetně </w:t>
      </w:r>
      <w:r w:rsidR="0063472B">
        <w:t>specifikace jednotlivých výdajů.</w:t>
      </w:r>
    </w:p>
    <w:p w14:paraId="41BADFE2" w14:textId="77777777" w:rsidR="00CB78A2" w:rsidRDefault="00703656" w:rsidP="00C37053">
      <w:pPr>
        <w:pStyle w:val="Nadpis1"/>
      </w:pPr>
      <w:r>
        <w:t>Povinnosti příjemce při zajišťování publicity poskytovatele</w:t>
      </w:r>
    </w:p>
    <w:p w14:paraId="392BBF70" w14:textId="77777777" w:rsidR="00703656" w:rsidRDefault="00703656" w:rsidP="00C37053">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C37053">
      <w:pPr>
        <w:pStyle w:val="2rove"/>
      </w:pPr>
      <w:r>
        <w:t xml:space="preserve">Přijetím </w:t>
      </w:r>
      <w:r w:rsidRPr="00703656">
        <w:t>finančních prostředků z rozpočtu Zlínského kraje dává příjemce souhlas se zveřejněním údajů o aktivitě financované z rozpočtu Zlínského kraje</w:t>
      </w:r>
      <w:r>
        <w:t>.</w:t>
      </w:r>
    </w:p>
    <w:p w14:paraId="097E128A" w14:textId="41C44E42" w:rsidR="00703656" w:rsidRDefault="00703656" w:rsidP="00C37053">
      <w:pPr>
        <w:pStyle w:val="2rove"/>
      </w:pPr>
      <w:r>
        <w:t xml:space="preserve">Přijetím </w:t>
      </w:r>
      <w:r w:rsidRPr="00703656">
        <w:t>finančních prostředků z rozpočtu Zlínského kraje získává příjemce souhlas s užitím loga Zlínského kraje,</w:t>
      </w:r>
      <w:r w:rsidR="003B26F3">
        <w:t xml:space="preserve"> které je k dispozici na www.</w:t>
      </w:r>
      <w:r w:rsidRPr="00703656">
        <w:t>zlinsky</w:t>
      </w:r>
      <w:r w:rsidR="003B26F3">
        <w:t>kraj</w:t>
      </w:r>
      <w:r w:rsidR="006B2F8D">
        <w:t>.cz</w:t>
      </w:r>
      <w:r w:rsidRPr="00703656">
        <w:t>. Logo bude umístěno na všech dokumentech souvisejících s realizací projektu, které budou propagovat aktivitu financovanou z rozpočtu Zlínského kraje</w:t>
      </w:r>
      <w:r>
        <w:t xml:space="preserve">. </w:t>
      </w:r>
    </w:p>
    <w:p w14:paraId="4499F679" w14:textId="097D5C1B" w:rsidR="00703656" w:rsidRDefault="00C92705" w:rsidP="00C37053">
      <w:pPr>
        <w:pStyle w:val="2rove"/>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5D16A0E0" w14:textId="57BC835C" w:rsidR="00C92705" w:rsidRDefault="00C92705" w:rsidP="00D64C63">
      <w:pPr>
        <w:pStyle w:val="2rove"/>
      </w:pPr>
      <w:r>
        <w:t>Příjemce je dále povinen prezentovat poskytovatele s</w:t>
      </w:r>
      <w:r w:rsidR="00D64C63">
        <w:t> </w:t>
      </w:r>
      <w:r>
        <w:t>využitím</w:t>
      </w:r>
      <w:r w:rsidR="00D64C63">
        <w:t xml:space="preserve"> </w:t>
      </w:r>
      <w:r>
        <w:t xml:space="preserve">alespoň 1 prostředku komunikace, který doloží v Závěrečné </w:t>
      </w:r>
      <w:r w:rsidR="00FB265A">
        <w:t>zprávě:</w:t>
      </w:r>
    </w:p>
    <w:p w14:paraId="0B7DBA39" w14:textId="77777777" w:rsidR="000228C3" w:rsidRDefault="000228C3" w:rsidP="00C37053">
      <w:pPr>
        <w:pStyle w:val="3rove-trval"/>
      </w:pPr>
      <w:r w:rsidRPr="00A960B0">
        <w:t>informační tabule (</w:t>
      </w:r>
      <w:proofErr w:type="gramStart"/>
      <w:r w:rsidRPr="00A960B0">
        <w:t>nástěnky,</w:t>
      </w:r>
      <w:proofErr w:type="gramEnd"/>
      <w:r w:rsidRPr="00A960B0">
        <w:t xml:space="preserve"> apod.), (doloží se kopií informace, která byla uveřejněna s uvedením doby uveřejnění)</w:t>
      </w:r>
      <w:r>
        <w:t>,</w:t>
      </w:r>
    </w:p>
    <w:p w14:paraId="715DD0C8" w14:textId="77777777" w:rsidR="00FB265A" w:rsidRDefault="001E5A62" w:rsidP="00C37053">
      <w:pPr>
        <w:pStyle w:val="3rove-trval"/>
      </w:pPr>
      <w:r w:rsidRPr="00A960B0">
        <w:t>obecní zpravodaj (doloží se originálem nebo kopií příslušného článku a informací, kdy byl publikován</w:t>
      </w:r>
      <w:r>
        <w:t>),</w:t>
      </w:r>
    </w:p>
    <w:p w14:paraId="4B74040D" w14:textId="77777777" w:rsidR="000228C3" w:rsidRDefault="000228C3" w:rsidP="00C37053">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C37053">
      <w:pPr>
        <w:pStyle w:val="3rove-trval"/>
      </w:pPr>
      <w:r w:rsidRPr="00A960B0">
        <w:t>propagační předměty (doloží se předložením propagačního předmětu)</w:t>
      </w:r>
      <w:r>
        <w:t>,</w:t>
      </w:r>
    </w:p>
    <w:p w14:paraId="03A1BCCE" w14:textId="77777777" w:rsidR="000228C3" w:rsidRDefault="000228C3" w:rsidP="00C37053">
      <w:pPr>
        <w:pStyle w:val="3rove-trval"/>
      </w:pPr>
      <w:r w:rsidRPr="00A960B0">
        <w:t>regionální tisk (doloží se originálem či kopií příslušného článku a informací, kdy byl publikován)</w:t>
      </w:r>
      <w:r>
        <w:t>,</w:t>
      </w:r>
    </w:p>
    <w:p w14:paraId="6ED4EC2C" w14:textId="2D091DC8" w:rsidR="000228C3" w:rsidRDefault="000228C3" w:rsidP="00C37053">
      <w:pPr>
        <w:pStyle w:val="3rove-trval"/>
      </w:pPr>
      <w:r w:rsidRPr="00A960B0">
        <w:t>rozhlas – obecní či regionální/celoplošné vysílání (doloží se přepisem hlášeného textu a</w:t>
      </w:r>
      <w:r w:rsidR="002321A0">
        <w:t> </w:t>
      </w:r>
      <w:r w:rsidRPr="00A960B0">
        <w:t>informací o datu, kdy byla informace hlášena)</w:t>
      </w:r>
      <w:r>
        <w:t>,</w:t>
      </w:r>
    </w:p>
    <w:p w14:paraId="79753CCE" w14:textId="77777777" w:rsidR="000228C3" w:rsidRDefault="000228C3" w:rsidP="00C37053">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C37053">
      <w:pPr>
        <w:pStyle w:val="3rove-trval"/>
      </w:pPr>
      <w:r w:rsidRPr="00A960B0">
        <w:lastRenderedPageBreak/>
        <w:t>úřední deska (doloží se kopií informace, která byla uveřejněna, s uvedením doby uveřejnění)</w:t>
      </w:r>
      <w:r>
        <w:t>,</w:t>
      </w:r>
    </w:p>
    <w:p w14:paraId="2C1CE89F" w14:textId="77777777" w:rsidR="001E5A62" w:rsidRDefault="001E5A62" w:rsidP="00C37053">
      <w:pPr>
        <w:pStyle w:val="3rove-trval"/>
      </w:pPr>
      <w:r w:rsidRPr="00A960B0">
        <w:t>výroční zpráva (doloží se originálem nebo kopií této zprávy či její části obsahující prezentaci poskytovatele)</w:t>
      </w:r>
      <w:r>
        <w:t>,</w:t>
      </w:r>
    </w:p>
    <w:p w14:paraId="798998D9" w14:textId="1A6C41D9" w:rsidR="001E5A62" w:rsidRPr="00C37053" w:rsidRDefault="000228C3" w:rsidP="00D64C63">
      <w:pPr>
        <w:pStyle w:val="3rove-trval"/>
        <w:rPr>
          <w:rStyle w:val="Kvbruaodstrann"/>
        </w:rPr>
      </w:pPr>
      <w:r w:rsidRPr="00A960B0">
        <w:t>webové stránky (doloží se odkazem na příslušné stránky s uvedením, kdy byla informace uveřejněna)</w:t>
      </w:r>
      <w:r>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77777777" w:rsidR="002D215A" w:rsidRPr="00D11E31" w:rsidRDefault="002D215A" w:rsidP="00C37053">
      <w:pPr>
        <w:pStyle w:val="3rove-trval"/>
      </w:pPr>
      <w:r w:rsidRPr="00D11E31">
        <w:t xml:space="preserve">příjemce </w:t>
      </w:r>
      <w:r>
        <w:t xml:space="preserve">vůbec </w:t>
      </w:r>
      <w:r w:rsidRPr="00D11E31">
        <w:t>nedoloží úhrady výdajů,</w:t>
      </w:r>
    </w:p>
    <w:p w14:paraId="4F3477B8" w14:textId="25149DD9" w:rsidR="002D215A" w:rsidRPr="00D11E31" w:rsidRDefault="002D215A" w:rsidP="00C37053">
      <w:pPr>
        <w:pStyle w:val="3rove-trval"/>
      </w:pPr>
      <w:r w:rsidRPr="00D11E31">
        <w:t>dojde k nenaplnění monit</w:t>
      </w:r>
      <w:r>
        <w:t>orovacího indikátoru dle čl. 3.</w:t>
      </w:r>
      <w:r w:rsidR="00FE470F">
        <w:t>1</w:t>
      </w:r>
      <w:r w:rsidRPr="00D11E31">
        <w:t>,</w:t>
      </w:r>
    </w:p>
    <w:p w14:paraId="2AE1B240" w14:textId="77777777" w:rsidR="002D215A" w:rsidRPr="00D11E31" w:rsidRDefault="002D215A" w:rsidP="00C37053">
      <w:pPr>
        <w:pStyle w:val="3rove-trval"/>
      </w:pPr>
      <w:r w:rsidRPr="00D11E31">
        <w:t>příjemce nepředloží Závěrečnou zprávu ani ve lhůtě 30 pracovních dní po uplynutí lhůty dle čl. 4.4,</w:t>
      </w:r>
    </w:p>
    <w:p w14:paraId="5D26BADC" w14:textId="1FD4C15F" w:rsidR="002D215A" w:rsidRPr="00B60582" w:rsidRDefault="002D215A" w:rsidP="00D64C63">
      <w:pPr>
        <w:pStyle w:val="3rove-trval"/>
      </w:pPr>
      <w:r w:rsidRPr="00D11E31">
        <w:t>příjemce poruší</w:t>
      </w:r>
      <w:r w:rsidR="00D64C63">
        <w:t xml:space="preserve"> povinnost dle čl. 5.7 nebo 5.8.</w:t>
      </w:r>
    </w:p>
    <w:p w14:paraId="1E26630F" w14:textId="7896F6F8" w:rsidR="00B60582" w:rsidRPr="004F06EE" w:rsidRDefault="00B60582" w:rsidP="00C37053">
      <w:pPr>
        <w:pStyle w:val="2rove"/>
      </w:pPr>
      <w:r w:rsidRPr="004F06EE">
        <w:t xml:space="preserve">Za </w:t>
      </w:r>
      <w:r w:rsidRPr="004F06EE">
        <w:rPr>
          <w:b/>
        </w:rPr>
        <w:t>porušení rozpočtové kázně</w:t>
      </w:r>
      <w:r w:rsidRPr="004F06EE">
        <w:t xml:space="preserve"> dle § 22 zákona o rozpočtových pravidlech územních rozpočtů, za který bude příjemci uložen </w:t>
      </w:r>
      <w:r w:rsidRPr="004F06EE">
        <w:rPr>
          <w:b/>
        </w:rPr>
        <w:t>odvod ve výši neoprávněně použitých nebo zadržených peněžních prostředků</w:t>
      </w:r>
      <w:r w:rsidRPr="004F06EE">
        <w:t>, se považuje zejména pokud:</w:t>
      </w:r>
    </w:p>
    <w:p w14:paraId="48FC3C99" w14:textId="30F15FAF" w:rsidR="002D215A" w:rsidRPr="004F06EE" w:rsidRDefault="002D215A" w:rsidP="00C37053">
      <w:pPr>
        <w:pStyle w:val="3rove-trval"/>
        <w:rPr>
          <w:i/>
        </w:rPr>
      </w:pPr>
      <w:r w:rsidRPr="004F06EE">
        <w:t>příjemce neodstraní nedostatky v předložené Závěrečné zprávě ani v náhradní lhůtě dle čl. 4.6, výše odvodu se v tomto případě rovná výši neoprávněně použitých nebo zadržených peněžních prostředků,</w:t>
      </w:r>
    </w:p>
    <w:p w14:paraId="0FAD8FD4" w14:textId="0ABB914F" w:rsidR="002D215A" w:rsidRPr="004F06EE" w:rsidRDefault="004F06EE" w:rsidP="00C37053">
      <w:pPr>
        <w:pStyle w:val="3rove-trval"/>
      </w:pPr>
      <w:r w:rsidRPr="004F06EE">
        <w:t>příjemce v rozporu s čl. 5.2 uhradí výdaje později než ve lhůtě stanovené pro předložení závěrečné zprávy. Za toto porušení bude příjemci uložen odvod ve výši takto opožděně uhrazené částky způsobilých výdajů</w:t>
      </w:r>
      <w:r w:rsidR="006120A4" w:rsidRPr="004F06EE">
        <w:t>.</w:t>
      </w:r>
      <w:r w:rsidR="002D215A" w:rsidRPr="004F06EE">
        <w:t xml:space="preserve"> </w:t>
      </w:r>
    </w:p>
    <w:p w14:paraId="04347229" w14:textId="3704F823" w:rsidR="00357941" w:rsidRDefault="00357941" w:rsidP="00C37053">
      <w:pPr>
        <w:pStyle w:val="2rove"/>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C37053">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Pr="004F06EE" w:rsidRDefault="008D0B91" w:rsidP="00C37053">
      <w:pPr>
        <w:pStyle w:val="3rove-trval"/>
      </w:pPr>
      <w:r w:rsidRPr="004F06EE">
        <w:t>příjemce poruší povinnosti dle čl. 6</w:t>
      </w:r>
      <w:r w:rsidR="00126170" w:rsidRPr="004F06EE">
        <w:t>.</w:t>
      </w:r>
    </w:p>
    <w:p w14:paraId="2579FBEB" w14:textId="0004BA53" w:rsidR="004D7E38" w:rsidRPr="004F06EE" w:rsidRDefault="004D7E38" w:rsidP="00C37053">
      <w:pPr>
        <w:pStyle w:val="2rove"/>
      </w:pPr>
      <w:r w:rsidRPr="004F06EE">
        <w:t xml:space="preserve">O </w:t>
      </w:r>
      <w:r w:rsidRPr="004F06EE">
        <w:rPr>
          <w:b/>
        </w:rPr>
        <w:t>méně závažné porušení</w:t>
      </w:r>
      <w:r w:rsidRPr="004F06EE">
        <w:t xml:space="preserve"> rozpočtové kázně dle § 22 zákona o rozpočtových pravidlech územních rozpočtů, </w:t>
      </w:r>
      <w:r w:rsidR="00F50470" w:rsidRPr="004F06EE">
        <w:t>se</w:t>
      </w:r>
      <w:r w:rsidR="0056114B" w:rsidRPr="004F06EE">
        <w:t xml:space="preserve"> dále</w:t>
      </w:r>
      <w:r w:rsidR="00F50470" w:rsidRPr="004F06EE">
        <w:t xml:space="preserve"> jedná v případě, kdy:</w:t>
      </w:r>
    </w:p>
    <w:p w14:paraId="72C5316E" w14:textId="7B02C4A7" w:rsidR="00F50470" w:rsidRPr="004F06EE" w:rsidRDefault="00F50470" w:rsidP="00C37053">
      <w:pPr>
        <w:pStyle w:val="3rove-trval"/>
      </w:pPr>
      <w:r w:rsidRPr="004F06EE">
        <w:t xml:space="preserve">příjemce odstraní nedostatky či nesrovnalosti v závěrečné zprávě </w:t>
      </w:r>
      <w:r w:rsidR="00C276DF" w:rsidRPr="004F06EE">
        <w:t>až v náhradní lhůtě dle čl. 4.6. Příjemci bude uložen snížený odvod ve výši</w:t>
      </w:r>
      <w:r w:rsidRPr="004F06EE">
        <w:t xml:space="preserve"> 5 % z částky dotace, které se týkaly odstran</w:t>
      </w:r>
      <w:r w:rsidR="00C276DF" w:rsidRPr="004F06EE">
        <w:t>ěné nedostatky či nesrovnalosti;</w:t>
      </w:r>
      <w:r w:rsidRPr="004F06EE">
        <w:t xml:space="preserve"> pokud takový rozsah nelze stanovit, bude</w:t>
      </w:r>
      <w:r w:rsidR="00C276DF" w:rsidRPr="004F06EE">
        <w:t xml:space="preserve"> mu</w:t>
      </w:r>
      <w:r w:rsidRPr="004F06EE">
        <w:t xml:space="preserve"> uložen odvod ve výši 5% ze schválené dotace, </w:t>
      </w:r>
    </w:p>
    <w:p w14:paraId="1E9F3D0B" w14:textId="77777777" w:rsidR="004F06EE" w:rsidRDefault="004F06EE" w:rsidP="004F06EE">
      <w:pPr>
        <w:pStyle w:val="3rove-trval"/>
      </w:pPr>
      <w:r>
        <w:t>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77777777"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3FE335EA" w:rsidR="00D9597D" w:rsidRDefault="00747C54" w:rsidP="00C37053">
      <w:pPr>
        <w:pStyle w:val="3rove-trval"/>
      </w:pPr>
      <w:r>
        <w:lastRenderedPageBreak/>
        <w:t xml:space="preserve">změna adresy nebo </w:t>
      </w:r>
      <w:r w:rsidR="00D9597D" w:rsidRPr="00A960B0">
        <w:t>sídla příjemce</w:t>
      </w:r>
      <w:r w:rsidR="00940546">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488301F8" w:rsidR="00D9597D" w:rsidRPr="00EB1154" w:rsidRDefault="00940546" w:rsidP="00C37053">
      <w:pPr>
        <w:pStyle w:val="3rove-trval"/>
      </w:pPr>
      <w:r>
        <w:t>změna názvu příjemce,</w:t>
      </w:r>
    </w:p>
    <w:p w14:paraId="02717BA8" w14:textId="77777777" w:rsidR="00747C54" w:rsidRDefault="00747C54" w:rsidP="00C37053">
      <w:pPr>
        <w:pStyle w:val="3rove-trval"/>
      </w:pPr>
      <w:r>
        <w:t>změna názvu akce/projektu při zachování účelu a všech ostatních parametrů akce/projektu,</w:t>
      </w:r>
    </w:p>
    <w:p w14:paraId="0F10FFA5" w14:textId="77777777" w:rsidR="00D9597D" w:rsidRDefault="00D9597D" w:rsidP="00C37053">
      <w:pPr>
        <w:pStyle w:val="3rove-trval"/>
      </w:pPr>
      <w:r w:rsidRPr="00A960B0">
        <w:t>změna zdrojů nebo výše podílů těchto zdrojů na financování projektu (s výjimkou dotace od Zlínského kraje)</w:t>
      </w:r>
      <w:r>
        <w:t>,</w:t>
      </w:r>
    </w:p>
    <w:p w14:paraId="1A2C1EBB" w14:textId="53BA6C49" w:rsidR="007A3EEB" w:rsidRDefault="007A3EEB" w:rsidP="00C37053">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rsidR="00940546">
        <w:t>.</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77777777"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2321A0">
      <w:pPr>
        <w:pStyle w:val="3rove-trval"/>
      </w:pPr>
      <w:r>
        <w:t>nedodrží účel dotace,</w:t>
      </w:r>
    </w:p>
    <w:p w14:paraId="3B84C001" w14:textId="398AD9F4" w:rsidR="00504796" w:rsidRDefault="00504796" w:rsidP="002321A0">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2321A0">
        <w:t> </w:t>
      </w:r>
      <w:r w:rsidR="001E22BF">
        <w:t>rozpočtových pravidlech územních rozpočtů,</w:t>
      </w:r>
    </w:p>
    <w:p w14:paraId="3CCBCD73" w14:textId="7BB48CE9" w:rsidR="00F50470" w:rsidRDefault="00F50470" w:rsidP="002321A0">
      <w:pPr>
        <w:pStyle w:val="3rove-trval"/>
      </w:pPr>
      <w:r>
        <w:t>příjemce se opozdí s předložením závěrečné zprávy o více než 30 pracovních dnů oproti lhůtě dle čl. 4.4,</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77777777" w:rsidR="00504796" w:rsidRDefault="00504796" w:rsidP="002321A0">
      <w:pPr>
        <w:pStyle w:val="3rove-trval"/>
      </w:pPr>
      <w:r w:rsidRPr="00BC32A3">
        <w:t>uvedl nepravdivé, neúplné nebo zkreslené údaje, na které se váže uzavření této smlouvy</w:t>
      </w:r>
      <w:r>
        <w:t>,</w:t>
      </w:r>
    </w:p>
    <w:p w14:paraId="54ACC364" w14:textId="77777777" w:rsidR="00504796" w:rsidRDefault="00504796" w:rsidP="002321A0">
      <w:pPr>
        <w:pStyle w:val="3rove-trval"/>
      </w:pPr>
      <w:r w:rsidRPr="00BC32A3">
        <w:t>je v</w:t>
      </w:r>
      <w:r>
        <w:t> </w:t>
      </w:r>
      <w:r w:rsidRPr="00BC32A3">
        <w:t>likvidaci</w:t>
      </w:r>
      <w:r>
        <w:t>,</w:t>
      </w:r>
    </w:p>
    <w:p w14:paraId="02D0C5AC" w14:textId="77777777" w:rsidR="00504796" w:rsidRDefault="00504796" w:rsidP="002321A0">
      <w:pPr>
        <w:pStyle w:val="3rove-trval"/>
      </w:pPr>
      <w:r w:rsidRPr="00BC32A3">
        <w:t>změní právní formu a stane se tak nezpůsobilým příjemcem pro danou oblast podpory</w:t>
      </w:r>
      <w:r>
        <w:t>,</w:t>
      </w:r>
    </w:p>
    <w:p w14:paraId="1E3C1201" w14:textId="01D0C436" w:rsidR="00504796" w:rsidRDefault="00504796" w:rsidP="002321A0">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0045FDF5" w:rsidR="00504796" w:rsidRDefault="001C6112" w:rsidP="002321A0">
      <w:pPr>
        <w:pStyle w:val="3rove-trval"/>
      </w:pPr>
      <w:r w:rsidRPr="001C6112">
        <w:t>nenaplní je</w:t>
      </w:r>
      <w:r w:rsidR="00940546">
        <w:t>dnotlivý monitorovací indikátor.</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 xml:space="preserve">V případě výpovědi této smlouvy před proplacením dotace, nárok na vyplacení dotace nevzniká a nelze se jej platně domáhat. V případě výpovědi smlouvy po proplacení dotace, se příjemce </w:t>
      </w:r>
      <w:r w:rsidRPr="00BC32A3">
        <w:lastRenderedPageBreak/>
        <w:t>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2D7732BC" w14:textId="1EDDD2BA" w:rsidR="00EC4D55" w:rsidRDefault="00EC4D55" w:rsidP="002321A0">
      <w:pPr>
        <w:pStyle w:val="2rove"/>
      </w:pPr>
      <w:r w:rsidRPr="00EC4D55">
        <w:t>Jako kontaktní místo poskytovatele se pro účely této smlouvy stanovuje: Krajský úřad Zlínského kraje, odbor</w:t>
      </w:r>
      <w:r w:rsidR="00940546">
        <w:t> strategického rozvoje kraje</w:t>
      </w:r>
      <w:r w:rsidRPr="00EC4D55">
        <w:t>,</w:t>
      </w:r>
      <w:r w:rsidR="00940546">
        <w:t xml:space="preserve"> Ing. </w:t>
      </w:r>
      <w:r w:rsidR="00324AEF">
        <w:t>Eva Štěrbová</w:t>
      </w:r>
      <w:r w:rsidRPr="00EC4D55">
        <w:t>, tel.:</w:t>
      </w:r>
      <w:r w:rsidR="00940546">
        <w:t> </w:t>
      </w:r>
      <w:proofErr w:type="spellStart"/>
      <w:r w:rsidR="00DB6A44">
        <w:t>xxxxxxxxx</w:t>
      </w:r>
      <w:proofErr w:type="spellEnd"/>
      <w:r w:rsidR="00940546">
        <w:t>,</w:t>
      </w:r>
      <w:r>
        <w:t xml:space="preserve"> </w:t>
      </w:r>
      <w:r w:rsidRPr="00EC4D55">
        <w:t>e-mail:</w:t>
      </w:r>
      <w:r w:rsidR="002321A0">
        <w:t> </w:t>
      </w:r>
      <w:proofErr w:type="spellStart"/>
      <w:r w:rsidR="00DB6A44">
        <w:t>xxxxxxxxxxx</w:t>
      </w:r>
      <w:proofErr w:type="spellEnd"/>
      <w:r w:rsidR="00940546">
        <w:t>.</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2321A0">
      <w:pPr>
        <w:pStyle w:val="2rove"/>
      </w:pPr>
      <w:r w:rsidRPr="00BC32A3">
        <w:t>Tato smlouva byla uzavřena na základě svobodné vůle, nebyla uzavřena v tísni za nápadně nevýhodných podmínek</w:t>
      </w:r>
      <w:r>
        <w:t>.</w:t>
      </w:r>
    </w:p>
    <w:p w14:paraId="7F346E53" w14:textId="00308CDB" w:rsidR="00EC4D55" w:rsidRDefault="00EC4D55" w:rsidP="002321A0">
      <w:pPr>
        <w:pStyle w:val="2rove"/>
      </w:pPr>
      <w:r w:rsidRPr="00BC32A3">
        <w:t>Smlouva je vyhotovena ve</w:t>
      </w:r>
      <w:r w:rsidR="00940546">
        <w:t> třech</w:t>
      </w:r>
      <w:r w:rsidRPr="00BC32A3">
        <w:t xml:space="preserve"> stejnopisech, z nichž každý má platnost originálu.</w:t>
      </w:r>
      <w:r w:rsidR="00940546">
        <w:t xml:space="preserve"> Dvě </w:t>
      </w:r>
      <w:r w:rsidRPr="00BC32A3">
        <w:t>vyhotovení obdrží poskytovatel a</w:t>
      </w:r>
      <w:r w:rsidR="00940546">
        <w:t xml:space="preserve"> jedno </w:t>
      </w:r>
      <w:r w:rsidRPr="00BC32A3">
        <w:t>vyhotovení obdrží příjemce</w:t>
      </w:r>
      <w:r>
        <w:t>.</w:t>
      </w:r>
    </w:p>
    <w:p w14:paraId="197971F9" w14:textId="3B0C96D0"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uveřejnění smlouvy bude p</w:t>
      </w:r>
      <w:r w:rsidR="00940546">
        <w:t>říjemce bezodkladně informován.</w:t>
      </w:r>
    </w:p>
    <w:p w14:paraId="63160ED5" w14:textId="64B6113B" w:rsidR="00F75253" w:rsidRDefault="00F75253" w:rsidP="002321A0">
      <w:pPr>
        <w:pStyle w:val="2rove"/>
      </w:pPr>
      <w:r w:rsidRPr="00BC32A3">
        <w:t xml:space="preserve">Tato </w:t>
      </w:r>
      <w:r w:rsidR="00940546">
        <w:t xml:space="preserve">smlouva nabývá účinnosti </w:t>
      </w:r>
      <w:r w:rsidRPr="00BC32A3">
        <w:t>dn</w:t>
      </w:r>
      <w:r w:rsidR="00940546">
        <w:t>em zveřejnění v registru smluv.</w:t>
      </w:r>
    </w:p>
    <w:p w14:paraId="37BFF474" w14:textId="4483971E" w:rsidR="00222633" w:rsidRDefault="00222633" w:rsidP="00222633">
      <w:pPr>
        <w:pStyle w:val="2rove"/>
        <w:numPr>
          <w:ilvl w:val="0"/>
          <w:numId w:val="0"/>
        </w:numPr>
        <w:ind w:left="567"/>
      </w:pPr>
    </w:p>
    <w:p w14:paraId="074924D5" w14:textId="2EB6792B" w:rsidR="00324AEF" w:rsidRDefault="00324AEF">
      <w:r>
        <w:br w:type="page"/>
      </w:r>
    </w:p>
    <w:p w14:paraId="2953257D" w14:textId="77777777" w:rsidR="00222633" w:rsidRDefault="00222633" w:rsidP="00222633">
      <w:pPr>
        <w:pStyle w:val="2rove"/>
        <w:numPr>
          <w:ilvl w:val="0"/>
          <w:numId w:val="0"/>
        </w:numPr>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45628C1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940546">
        <w:rPr>
          <w:rFonts w:cs="Arial"/>
          <w:szCs w:val="20"/>
        </w:rPr>
        <w:t> Rada Zlínského kraje</w:t>
      </w:r>
    </w:p>
    <w:p w14:paraId="0E41A489" w14:textId="2AEDCD67" w:rsidR="00940546" w:rsidRPr="005B7D15" w:rsidRDefault="00B55E3A" w:rsidP="005B7D15">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Pr>
          <w:rFonts w:cs="Arial"/>
          <w:szCs w:val="20"/>
        </w:rPr>
        <w:t>Da</w:t>
      </w:r>
      <w:r w:rsidR="002C31BC">
        <w:rPr>
          <w:rFonts w:cs="Arial"/>
          <w:szCs w:val="20"/>
        </w:rPr>
        <w:t xml:space="preserve">tum jednání a číslo usnesení: </w:t>
      </w:r>
      <w:r w:rsidR="005342F6">
        <w:rPr>
          <w:rFonts w:cs="Arial"/>
          <w:szCs w:val="20"/>
        </w:rPr>
        <w:t>21</w:t>
      </w:r>
      <w:r w:rsidR="002C31BC">
        <w:rPr>
          <w:rFonts w:cs="Arial"/>
          <w:szCs w:val="20"/>
        </w:rPr>
        <w:t xml:space="preserve">. </w:t>
      </w:r>
      <w:r w:rsidR="0092670C">
        <w:rPr>
          <w:rFonts w:cs="Arial"/>
          <w:szCs w:val="20"/>
        </w:rPr>
        <w:t>8</w:t>
      </w:r>
      <w:r w:rsidR="00324AEF">
        <w:rPr>
          <w:rFonts w:cs="Arial"/>
          <w:szCs w:val="20"/>
        </w:rPr>
        <w:t>. 2023</w:t>
      </w:r>
      <w:r>
        <w:rPr>
          <w:rFonts w:cs="Arial"/>
          <w:szCs w:val="20"/>
        </w:rPr>
        <w:t>,</w:t>
      </w:r>
      <w:r w:rsidR="00940546">
        <w:rPr>
          <w:rFonts w:cs="Arial"/>
          <w:szCs w:val="20"/>
        </w:rPr>
        <w:t xml:space="preserve"> č. u.</w:t>
      </w:r>
      <w:r w:rsidR="00A741F3">
        <w:rPr>
          <w:rFonts w:cs="Arial"/>
          <w:szCs w:val="20"/>
        </w:rPr>
        <w:t xml:space="preserve"> </w:t>
      </w:r>
      <w:r w:rsidR="00A741F3" w:rsidRPr="00A741F3">
        <w:rPr>
          <w:rFonts w:cs="Arial"/>
          <w:szCs w:val="20"/>
        </w:rPr>
        <w:t>0761/R21/23</w:t>
      </w:r>
    </w:p>
    <w:p w14:paraId="1408F3A9" w14:textId="77777777" w:rsidR="00940546" w:rsidRPr="001426D2" w:rsidRDefault="00940546" w:rsidP="00E82920">
      <w:pPr>
        <w:widowControl w:val="0"/>
        <w:tabs>
          <w:tab w:val="left" w:pos="708"/>
          <w:tab w:val="left" w:pos="8928"/>
        </w:tabs>
        <w:spacing w:after="0" w:line="276" w:lineRule="auto"/>
        <w:jc w:val="both"/>
        <w:rPr>
          <w:rFonts w:cs="Arial"/>
          <w:snapToGrid w:val="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2A768CB4" w:rsidR="006A4FA0" w:rsidRDefault="006A4FA0" w:rsidP="00E82920">
            <w:pPr>
              <w:spacing w:line="276" w:lineRule="auto"/>
            </w:pPr>
            <w:r>
              <w:t>Ve Zlíně dne</w:t>
            </w:r>
            <w:r w:rsidR="002321A0">
              <w:t> </w:t>
            </w:r>
            <w:r w:rsidR="00A93100">
              <w:t>23. 10. 2023</w:t>
            </w:r>
          </w:p>
        </w:tc>
        <w:tc>
          <w:tcPr>
            <w:tcW w:w="4531" w:type="dxa"/>
            <w:vAlign w:val="center"/>
          </w:tcPr>
          <w:p w14:paraId="6BD02E02" w14:textId="64ACC683" w:rsidR="006A4FA0" w:rsidRDefault="006A4FA0" w:rsidP="00E82920">
            <w:pPr>
              <w:spacing w:line="276" w:lineRule="auto"/>
            </w:pPr>
            <w:r>
              <w:t>V</w:t>
            </w:r>
            <w:r w:rsidR="00A93100">
              <w:t xml:space="preserve">e Zlíně </w:t>
            </w:r>
            <w:r>
              <w:t>dne</w:t>
            </w:r>
            <w:r w:rsidR="002321A0">
              <w:t> </w:t>
            </w:r>
            <w:r w:rsidR="00A93100">
              <w:t>27. 9. 2023</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1E32DD9" w14:textId="77777777" w:rsidR="006A4FA0" w:rsidRDefault="006A4FA0" w:rsidP="00E82920">
            <w:pPr>
              <w:spacing w:line="276" w:lineRule="auto"/>
            </w:pPr>
          </w:p>
          <w:p w14:paraId="4C981525" w14:textId="77777777" w:rsidR="00940546" w:rsidRDefault="00940546" w:rsidP="00E82920">
            <w:pPr>
              <w:spacing w:line="276" w:lineRule="auto"/>
            </w:pPr>
          </w:p>
          <w:p w14:paraId="193CE02E" w14:textId="416E6071" w:rsidR="00940546" w:rsidRDefault="00940546" w:rsidP="00E82920">
            <w:pPr>
              <w:spacing w:line="276" w:lineRule="auto"/>
            </w:pPr>
          </w:p>
          <w:p w14:paraId="4276B3FB" w14:textId="77777777" w:rsidR="00222633" w:rsidRDefault="00222633" w:rsidP="00E82920">
            <w:pPr>
              <w:spacing w:line="276" w:lineRule="auto"/>
            </w:pPr>
          </w:p>
          <w:p w14:paraId="0B03C875" w14:textId="4ECC00E7" w:rsidR="00940546" w:rsidRDefault="00940546"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26C1EA5F" w:rsidR="006A4FA0" w:rsidRDefault="00A93100" w:rsidP="002321A0">
            <w:pPr>
              <w:spacing w:line="276" w:lineRule="auto"/>
              <w:jc w:val="center"/>
            </w:pPr>
            <w:proofErr w:type="spellStart"/>
            <w:r>
              <w:t>xxxxxxxxxxxxxxxxxxxxxx</w:t>
            </w:r>
            <w:proofErr w:type="spellEnd"/>
          </w:p>
          <w:p w14:paraId="2EDC7A34" w14:textId="34734F3C" w:rsidR="006A4FA0" w:rsidRDefault="00940546" w:rsidP="00940546">
            <w:pPr>
              <w:spacing w:line="276" w:lineRule="auto"/>
            </w:pPr>
            <w:r>
              <w:t xml:space="preserve">                  Ing. Radim Holiš</w:t>
            </w:r>
            <w:r w:rsidR="006A2C40">
              <w:t xml:space="preserve">, </w:t>
            </w:r>
            <w:r w:rsidR="006A4FA0">
              <w:t xml:space="preserve">hejtman </w:t>
            </w:r>
            <w:r>
              <w:t xml:space="preserve">                              </w:t>
            </w:r>
          </w:p>
        </w:tc>
        <w:tc>
          <w:tcPr>
            <w:tcW w:w="4531" w:type="dxa"/>
            <w:vAlign w:val="center"/>
          </w:tcPr>
          <w:p w14:paraId="470F6AE1" w14:textId="55991BDC" w:rsidR="002C31BC" w:rsidRDefault="00940546" w:rsidP="002C31BC">
            <w:pPr>
              <w:pStyle w:val="Bezmezer"/>
              <w:spacing w:line="276" w:lineRule="auto"/>
            </w:pPr>
            <w:r>
              <w:t xml:space="preserve">                 </w:t>
            </w:r>
            <w:proofErr w:type="spellStart"/>
            <w:r w:rsidR="00A93100">
              <w:t>xxxxxxxxxxxxxxxxxxxxxxx</w:t>
            </w:r>
            <w:proofErr w:type="spellEnd"/>
          </w:p>
          <w:p w14:paraId="198191DC" w14:textId="5807D43F" w:rsidR="006A4FA0" w:rsidRDefault="00A93100" w:rsidP="002C31BC">
            <w:pPr>
              <w:pStyle w:val="Bezmezer"/>
              <w:spacing w:line="276" w:lineRule="auto"/>
            </w:pPr>
            <w:r>
              <w:t xml:space="preserve">         </w:t>
            </w:r>
            <w:proofErr w:type="spellStart"/>
            <w:r>
              <w:t>xxxxxxxxxxxxxxxxxxxxxxxxxxxxxxx</w:t>
            </w:r>
            <w:proofErr w:type="spellEnd"/>
          </w:p>
        </w:tc>
      </w:tr>
      <w:tr w:rsidR="00A93100" w14:paraId="1E9D5DFF" w14:textId="77777777" w:rsidTr="002321A0">
        <w:trPr>
          <w:trHeight w:val="567"/>
          <w:jc w:val="center"/>
        </w:trPr>
        <w:tc>
          <w:tcPr>
            <w:tcW w:w="4531" w:type="dxa"/>
            <w:vAlign w:val="center"/>
          </w:tcPr>
          <w:p w14:paraId="3220ED3A" w14:textId="77777777" w:rsidR="00A93100" w:rsidRDefault="00A93100" w:rsidP="002321A0">
            <w:pPr>
              <w:spacing w:line="276" w:lineRule="auto"/>
              <w:jc w:val="center"/>
            </w:pPr>
          </w:p>
        </w:tc>
        <w:tc>
          <w:tcPr>
            <w:tcW w:w="4531" w:type="dxa"/>
            <w:vAlign w:val="center"/>
          </w:tcPr>
          <w:p w14:paraId="34398B2F" w14:textId="77777777" w:rsidR="00A93100" w:rsidRDefault="00A93100" w:rsidP="002C31BC">
            <w:pPr>
              <w:pStyle w:val="Bezmezer"/>
              <w:spacing w:line="276" w:lineRule="auto"/>
            </w:pPr>
          </w:p>
        </w:tc>
      </w:tr>
    </w:tbl>
    <w:p w14:paraId="1F223B23" w14:textId="77777777" w:rsidR="00971B6C" w:rsidRDefault="00971B6C" w:rsidP="00775D0E">
      <w:pPr>
        <w:pStyle w:val="Hlavntextlnksmlouvy"/>
        <w:numPr>
          <w:ilvl w:val="0"/>
          <w:numId w:val="0"/>
        </w:numPr>
        <w:spacing w:line="276" w:lineRule="auto"/>
      </w:pPr>
    </w:p>
    <w:sectPr w:rsidR="00971B6C" w:rsidSect="00340B35">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9AEE" w14:textId="77777777" w:rsidR="005C4C6A" w:rsidRDefault="005C4C6A" w:rsidP="00324D78">
      <w:pPr>
        <w:spacing w:after="0" w:line="240" w:lineRule="auto"/>
      </w:pPr>
      <w:r>
        <w:separator/>
      </w:r>
    </w:p>
  </w:endnote>
  <w:endnote w:type="continuationSeparator" w:id="0">
    <w:p w14:paraId="3D6F4F7C" w14:textId="77777777" w:rsidR="005C4C6A" w:rsidRDefault="005C4C6A" w:rsidP="00324D78">
      <w:pPr>
        <w:spacing w:after="0" w:line="240" w:lineRule="auto"/>
      </w:pPr>
      <w:r>
        <w:continuationSeparator/>
      </w:r>
    </w:p>
  </w:endnote>
  <w:endnote w:type="continuationNotice" w:id="1">
    <w:p w14:paraId="7A77D534" w14:textId="77777777" w:rsidR="005C4C6A" w:rsidRDefault="005C4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7216"/>
      <w:docPartObj>
        <w:docPartGallery w:val="Page Numbers (Bottom of Page)"/>
        <w:docPartUnique/>
      </w:docPartObj>
    </w:sdtPr>
    <w:sdtContent>
      <w:sdt>
        <w:sdtPr>
          <w:id w:val="-1705238520"/>
          <w:docPartObj>
            <w:docPartGallery w:val="Page Numbers (Top of Page)"/>
            <w:docPartUnique/>
          </w:docPartObj>
        </w:sdtPr>
        <w:sdtContent>
          <w:p w14:paraId="759A0ACA" w14:textId="6C7526F8"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6B2F8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B2F8D">
              <w:rPr>
                <w:b/>
                <w:bCs/>
                <w:noProof/>
              </w:rPr>
              <w:t>8</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A8B5" w14:textId="77777777" w:rsidR="005C4C6A" w:rsidRDefault="005C4C6A" w:rsidP="00324D78">
      <w:pPr>
        <w:spacing w:after="0" w:line="240" w:lineRule="auto"/>
      </w:pPr>
      <w:r>
        <w:separator/>
      </w:r>
    </w:p>
  </w:footnote>
  <w:footnote w:type="continuationSeparator" w:id="0">
    <w:p w14:paraId="1A5011D4" w14:textId="77777777" w:rsidR="005C4C6A" w:rsidRDefault="005C4C6A" w:rsidP="00324D78">
      <w:pPr>
        <w:spacing w:after="0" w:line="240" w:lineRule="auto"/>
      </w:pPr>
      <w:r>
        <w:continuationSeparator/>
      </w:r>
    </w:p>
  </w:footnote>
  <w:footnote w:type="continuationNotice" w:id="1">
    <w:p w14:paraId="099B57C6" w14:textId="77777777" w:rsidR="005C4C6A" w:rsidRDefault="005C4C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5" w15:restartNumberingAfterBreak="0">
    <w:nsid w:val="68B23A6E"/>
    <w:multiLevelType w:val="hybridMultilevel"/>
    <w:tmpl w:val="BA920934"/>
    <w:lvl w:ilvl="0" w:tplc="63983682">
      <w:numFmt w:val="bullet"/>
      <w:lvlText w:val="−"/>
      <w:lvlJc w:val="left"/>
      <w:pPr>
        <w:ind w:left="927" w:hanging="360"/>
      </w:pPr>
      <w:rPr>
        <w:rFonts w:ascii="Arial" w:eastAsia="Times New Roman" w:hAnsi="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72405115"/>
    <w:multiLevelType w:val="hybridMultilevel"/>
    <w:tmpl w:val="A5F8B3D8"/>
    <w:lvl w:ilvl="0" w:tplc="63983682">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270353096">
    <w:abstractNumId w:val="2"/>
  </w:num>
  <w:num w:numId="2" w16cid:durableId="322390240">
    <w:abstractNumId w:val="4"/>
  </w:num>
  <w:num w:numId="3" w16cid:durableId="724446771">
    <w:abstractNumId w:val="2"/>
  </w:num>
  <w:num w:numId="4" w16cid:durableId="105395689">
    <w:abstractNumId w:val="2"/>
  </w:num>
  <w:num w:numId="5" w16cid:durableId="1556509381">
    <w:abstractNumId w:val="2"/>
  </w:num>
  <w:num w:numId="6" w16cid:durableId="38207982">
    <w:abstractNumId w:val="2"/>
  </w:num>
  <w:num w:numId="7" w16cid:durableId="1641498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991389">
    <w:abstractNumId w:val="2"/>
  </w:num>
  <w:num w:numId="9" w16cid:durableId="1847283134">
    <w:abstractNumId w:val="2"/>
  </w:num>
  <w:num w:numId="10" w16cid:durableId="1860047907">
    <w:abstractNumId w:val="2"/>
  </w:num>
  <w:num w:numId="11" w16cid:durableId="427890227">
    <w:abstractNumId w:val="2"/>
  </w:num>
  <w:num w:numId="12" w16cid:durableId="128279304">
    <w:abstractNumId w:val="0"/>
  </w:num>
  <w:num w:numId="13" w16cid:durableId="1783767287">
    <w:abstractNumId w:val="2"/>
    <w:lvlOverride w:ilvl="0">
      <w:startOverride w:val="1"/>
    </w:lvlOverride>
    <w:lvlOverride w:ilvl="1">
      <w:startOverride w:val="1"/>
    </w:lvlOverride>
    <w:lvlOverride w:ilvl="2">
      <w:startOverride w:val="1"/>
    </w:lvlOverride>
  </w:num>
  <w:num w:numId="14" w16cid:durableId="231426631">
    <w:abstractNumId w:val="3"/>
  </w:num>
  <w:num w:numId="15" w16cid:durableId="1160731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399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66796">
    <w:abstractNumId w:val="2"/>
  </w:num>
  <w:num w:numId="18" w16cid:durableId="86928657">
    <w:abstractNumId w:val="2"/>
  </w:num>
  <w:num w:numId="19" w16cid:durableId="1651708721">
    <w:abstractNumId w:val="2"/>
  </w:num>
  <w:num w:numId="20" w16cid:durableId="1943105857">
    <w:abstractNumId w:val="1"/>
  </w:num>
  <w:num w:numId="21" w16cid:durableId="875242859">
    <w:abstractNumId w:val="6"/>
  </w:num>
  <w:num w:numId="22" w16cid:durableId="2140879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132A3"/>
    <w:rsid w:val="00013EEE"/>
    <w:rsid w:val="0001784B"/>
    <w:rsid w:val="000228C3"/>
    <w:rsid w:val="0003487A"/>
    <w:rsid w:val="000417D8"/>
    <w:rsid w:val="0005319A"/>
    <w:rsid w:val="000531EF"/>
    <w:rsid w:val="0005501A"/>
    <w:rsid w:val="00077168"/>
    <w:rsid w:val="00084EB3"/>
    <w:rsid w:val="00090713"/>
    <w:rsid w:val="00095DF0"/>
    <w:rsid w:val="00097AA1"/>
    <w:rsid w:val="000A6E68"/>
    <w:rsid w:val="000B0AC2"/>
    <w:rsid w:val="000B11E0"/>
    <w:rsid w:val="000B7FE5"/>
    <w:rsid w:val="000C5740"/>
    <w:rsid w:val="000D31A2"/>
    <w:rsid w:val="000E0BF8"/>
    <w:rsid w:val="000E7D0E"/>
    <w:rsid w:val="000F686B"/>
    <w:rsid w:val="00103705"/>
    <w:rsid w:val="00111CB4"/>
    <w:rsid w:val="00114376"/>
    <w:rsid w:val="00116E6A"/>
    <w:rsid w:val="00123AD3"/>
    <w:rsid w:val="00126170"/>
    <w:rsid w:val="00136A61"/>
    <w:rsid w:val="001422DD"/>
    <w:rsid w:val="0014635F"/>
    <w:rsid w:val="0015462A"/>
    <w:rsid w:val="001575B6"/>
    <w:rsid w:val="00165E3A"/>
    <w:rsid w:val="001727DF"/>
    <w:rsid w:val="0017738B"/>
    <w:rsid w:val="00185DE1"/>
    <w:rsid w:val="00187A6A"/>
    <w:rsid w:val="00196702"/>
    <w:rsid w:val="00197758"/>
    <w:rsid w:val="001C4D9E"/>
    <w:rsid w:val="001C6112"/>
    <w:rsid w:val="001D227C"/>
    <w:rsid w:val="001E041D"/>
    <w:rsid w:val="001E11F1"/>
    <w:rsid w:val="001E22BF"/>
    <w:rsid w:val="001E5A62"/>
    <w:rsid w:val="002031A5"/>
    <w:rsid w:val="002065FF"/>
    <w:rsid w:val="00211237"/>
    <w:rsid w:val="00214E04"/>
    <w:rsid w:val="00220F80"/>
    <w:rsid w:val="00222633"/>
    <w:rsid w:val="00222CBA"/>
    <w:rsid w:val="00223423"/>
    <w:rsid w:val="002321A0"/>
    <w:rsid w:val="002413BD"/>
    <w:rsid w:val="00253134"/>
    <w:rsid w:val="00254F2A"/>
    <w:rsid w:val="00256275"/>
    <w:rsid w:val="002563AC"/>
    <w:rsid w:val="00281988"/>
    <w:rsid w:val="00282F08"/>
    <w:rsid w:val="00287043"/>
    <w:rsid w:val="002921B9"/>
    <w:rsid w:val="002A56F2"/>
    <w:rsid w:val="002B066D"/>
    <w:rsid w:val="002B1861"/>
    <w:rsid w:val="002B1A10"/>
    <w:rsid w:val="002B4723"/>
    <w:rsid w:val="002C00E2"/>
    <w:rsid w:val="002C31BC"/>
    <w:rsid w:val="002C5090"/>
    <w:rsid w:val="002D215A"/>
    <w:rsid w:val="002D4275"/>
    <w:rsid w:val="002E0C77"/>
    <w:rsid w:val="002E6B0C"/>
    <w:rsid w:val="003042E9"/>
    <w:rsid w:val="00304837"/>
    <w:rsid w:val="00306C0D"/>
    <w:rsid w:val="0030743E"/>
    <w:rsid w:val="00313590"/>
    <w:rsid w:val="00313DE9"/>
    <w:rsid w:val="00324AEF"/>
    <w:rsid w:val="00324D78"/>
    <w:rsid w:val="00340702"/>
    <w:rsid w:val="00340B35"/>
    <w:rsid w:val="00357941"/>
    <w:rsid w:val="0036448F"/>
    <w:rsid w:val="003659F7"/>
    <w:rsid w:val="00373C3D"/>
    <w:rsid w:val="00374AE6"/>
    <w:rsid w:val="00376A53"/>
    <w:rsid w:val="00381A8A"/>
    <w:rsid w:val="003A2B2E"/>
    <w:rsid w:val="003A399C"/>
    <w:rsid w:val="003B26F3"/>
    <w:rsid w:val="003B4183"/>
    <w:rsid w:val="003B4F68"/>
    <w:rsid w:val="003C4D8A"/>
    <w:rsid w:val="003D4418"/>
    <w:rsid w:val="003D6684"/>
    <w:rsid w:val="003D6A1A"/>
    <w:rsid w:val="003D7EC4"/>
    <w:rsid w:val="003E3BE0"/>
    <w:rsid w:val="003E3DF1"/>
    <w:rsid w:val="003F070D"/>
    <w:rsid w:val="003F1035"/>
    <w:rsid w:val="00412219"/>
    <w:rsid w:val="00423547"/>
    <w:rsid w:val="00430948"/>
    <w:rsid w:val="00432A5A"/>
    <w:rsid w:val="004340C5"/>
    <w:rsid w:val="004365DE"/>
    <w:rsid w:val="00444289"/>
    <w:rsid w:val="00454C62"/>
    <w:rsid w:val="00485683"/>
    <w:rsid w:val="004872A7"/>
    <w:rsid w:val="004942FC"/>
    <w:rsid w:val="00496893"/>
    <w:rsid w:val="004A3A15"/>
    <w:rsid w:val="004A49A2"/>
    <w:rsid w:val="004B25B8"/>
    <w:rsid w:val="004B45D8"/>
    <w:rsid w:val="004B6331"/>
    <w:rsid w:val="004D67D0"/>
    <w:rsid w:val="004D7E38"/>
    <w:rsid w:val="004E2405"/>
    <w:rsid w:val="004E4E47"/>
    <w:rsid w:val="004F068F"/>
    <w:rsid w:val="004F06EE"/>
    <w:rsid w:val="004F1656"/>
    <w:rsid w:val="00504796"/>
    <w:rsid w:val="00506961"/>
    <w:rsid w:val="00515B4A"/>
    <w:rsid w:val="005160EE"/>
    <w:rsid w:val="00516C51"/>
    <w:rsid w:val="005269E1"/>
    <w:rsid w:val="00530D1A"/>
    <w:rsid w:val="005342F6"/>
    <w:rsid w:val="005405D6"/>
    <w:rsid w:val="0056114B"/>
    <w:rsid w:val="005651A6"/>
    <w:rsid w:val="00567CAC"/>
    <w:rsid w:val="005803A9"/>
    <w:rsid w:val="0058284A"/>
    <w:rsid w:val="00584FAF"/>
    <w:rsid w:val="00586C8E"/>
    <w:rsid w:val="00592774"/>
    <w:rsid w:val="005955F7"/>
    <w:rsid w:val="005B1088"/>
    <w:rsid w:val="005B3156"/>
    <w:rsid w:val="005B68C4"/>
    <w:rsid w:val="005B7D15"/>
    <w:rsid w:val="005C0FC8"/>
    <w:rsid w:val="005C3F37"/>
    <w:rsid w:val="005C4C6A"/>
    <w:rsid w:val="005C5366"/>
    <w:rsid w:val="005F5EF1"/>
    <w:rsid w:val="006033A0"/>
    <w:rsid w:val="00610168"/>
    <w:rsid w:val="006120A4"/>
    <w:rsid w:val="006137BD"/>
    <w:rsid w:val="00615446"/>
    <w:rsid w:val="00626FA3"/>
    <w:rsid w:val="00631160"/>
    <w:rsid w:val="0063472B"/>
    <w:rsid w:val="00646025"/>
    <w:rsid w:val="006573F2"/>
    <w:rsid w:val="006608AF"/>
    <w:rsid w:val="00663A3B"/>
    <w:rsid w:val="00664E5A"/>
    <w:rsid w:val="0066527B"/>
    <w:rsid w:val="00674C5D"/>
    <w:rsid w:val="0067509E"/>
    <w:rsid w:val="00693C73"/>
    <w:rsid w:val="006943DF"/>
    <w:rsid w:val="006A2C40"/>
    <w:rsid w:val="006A4FA0"/>
    <w:rsid w:val="006B2F8D"/>
    <w:rsid w:val="006E48D9"/>
    <w:rsid w:val="00703656"/>
    <w:rsid w:val="0071018E"/>
    <w:rsid w:val="00722C12"/>
    <w:rsid w:val="007235CF"/>
    <w:rsid w:val="00747C54"/>
    <w:rsid w:val="00760945"/>
    <w:rsid w:val="00766DAA"/>
    <w:rsid w:val="0077026D"/>
    <w:rsid w:val="00771A67"/>
    <w:rsid w:val="00775D0E"/>
    <w:rsid w:val="00794512"/>
    <w:rsid w:val="007A3EEB"/>
    <w:rsid w:val="007B1390"/>
    <w:rsid w:val="007B16C0"/>
    <w:rsid w:val="007B258A"/>
    <w:rsid w:val="007C01EB"/>
    <w:rsid w:val="007C1859"/>
    <w:rsid w:val="007C2258"/>
    <w:rsid w:val="007C74D3"/>
    <w:rsid w:val="007D786E"/>
    <w:rsid w:val="007E1791"/>
    <w:rsid w:val="007E4BD4"/>
    <w:rsid w:val="007F7BC3"/>
    <w:rsid w:val="008024B4"/>
    <w:rsid w:val="00811A3A"/>
    <w:rsid w:val="008218E3"/>
    <w:rsid w:val="00836085"/>
    <w:rsid w:val="008366B8"/>
    <w:rsid w:val="00846F07"/>
    <w:rsid w:val="00860737"/>
    <w:rsid w:val="00864DD2"/>
    <w:rsid w:val="00867936"/>
    <w:rsid w:val="00870BE2"/>
    <w:rsid w:val="00870EEC"/>
    <w:rsid w:val="008861B6"/>
    <w:rsid w:val="00887BFA"/>
    <w:rsid w:val="00890E4B"/>
    <w:rsid w:val="008A281D"/>
    <w:rsid w:val="008A6407"/>
    <w:rsid w:val="008B3CAE"/>
    <w:rsid w:val="008C48FA"/>
    <w:rsid w:val="008C55EA"/>
    <w:rsid w:val="008D0B91"/>
    <w:rsid w:val="008D1EBC"/>
    <w:rsid w:val="008D374D"/>
    <w:rsid w:val="008D51C3"/>
    <w:rsid w:val="008E75C2"/>
    <w:rsid w:val="008E7B6E"/>
    <w:rsid w:val="009021DC"/>
    <w:rsid w:val="009139D6"/>
    <w:rsid w:val="00921CB8"/>
    <w:rsid w:val="0092670C"/>
    <w:rsid w:val="00927879"/>
    <w:rsid w:val="00930026"/>
    <w:rsid w:val="00940546"/>
    <w:rsid w:val="009465C0"/>
    <w:rsid w:val="009472E9"/>
    <w:rsid w:val="009514A5"/>
    <w:rsid w:val="009609DE"/>
    <w:rsid w:val="009631A7"/>
    <w:rsid w:val="00963551"/>
    <w:rsid w:val="00971B6C"/>
    <w:rsid w:val="009726C2"/>
    <w:rsid w:val="00990D91"/>
    <w:rsid w:val="0099201B"/>
    <w:rsid w:val="009954FF"/>
    <w:rsid w:val="009A0D6B"/>
    <w:rsid w:val="009A1660"/>
    <w:rsid w:val="009A7B68"/>
    <w:rsid w:val="009B704A"/>
    <w:rsid w:val="009C5298"/>
    <w:rsid w:val="009C62B9"/>
    <w:rsid w:val="009C76A7"/>
    <w:rsid w:val="009D6548"/>
    <w:rsid w:val="009E1DBD"/>
    <w:rsid w:val="009E589F"/>
    <w:rsid w:val="00A16779"/>
    <w:rsid w:val="00A233FD"/>
    <w:rsid w:val="00A35B90"/>
    <w:rsid w:val="00A4169C"/>
    <w:rsid w:val="00A439DD"/>
    <w:rsid w:val="00A45418"/>
    <w:rsid w:val="00A517D6"/>
    <w:rsid w:val="00A5640A"/>
    <w:rsid w:val="00A64E56"/>
    <w:rsid w:val="00A66CDB"/>
    <w:rsid w:val="00A741F3"/>
    <w:rsid w:val="00A75A68"/>
    <w:rsid w:val="00A93100"/>
    <w:rsid w:val="00A954DB"/>
    <w:rsid w:val="00A96CAC"/>
    <w:rsid w:val="00AB01C1"/>
    <w:rsid w:val="00AB4AFB"/>
    <w:rsid w:val="00AD41BD"/>
    <w:rsid w:val="00AF403C"/>
    <w:rsid w:val="00B007CA"/>
    <w:rsid w:val="00B036EE"/>
    <w:rsid w:val="00B06852"/>
    <w:rsid w:val="00B21DB2"/>
    <w:rsid w:val="00B24D28"/>
    <w:rsid w:val="00B43670"/>
    <w:rsid w:val="00B55E3A"/>
    <w:rsid w:val="00B56AC2"/>
    <w:rsid w:val="00B57038"/>
    <w:rsid w:val="00B60582"/>
    <w:rsid w:val="00B64E1E"/>
    <w:rsid w:val="00B7467E"/>
    <w:rsid w:val="00BA3556"/>
    <w:rsid w:val="00BB1F5D"/>
    <w:rsid w:val="00BD1A8B"/>
    <w:rsid w:val="00BD2867"/>
    <w:rsid w:val="00BD6C23"/>
    <w:rsid w:val="00BE049C"/>
    <w:rsid w:val="00BE1FEE"/>
    <w:rsid w:val="00BE451E"/>
    <w:rsid w:val="00BF1854"/>
    <w:rsid w:val="00BF23F2"/>
    <w:rsid w:val="00C03D0F"/>
    <w:rsid w:val="00C069A0"/>
    <w:rsid w:val="00C201D2"/>
    <w:rsid w:val="00C23F57"/>
    <w:rsid w:val="00C276DF"/>
    <w:rsid w:val="00C306FE"/>
    <w:rsid w:val="00C37053"/>
    <w:rsid w:val="00C41132"/>
    <w:rsid w:val="00C64D04"/>
    <w:rsid w:val="00C658A0"/>
    <w:rsid w:val="00C66338"/>
    <w:rsid w:val="00C70342"/>
    <w:rsid w:val="00C7203C"/>
    <w:rsid w:val="00C736EB"/>
    <w:rsid w:val="00C81F2E"/>
    <w:rsid w:val="00C92705"/>
    <w:rsid w:val="00C93792"/>
    <w:rsid w:val="00CA6054"/>
    <w:rsid w:val="00CB1B5B"/>
    <w:rsid w:val="00CB78A2"/>
    <w:rsid w:val="00CC6CBC"/>
    <w:rsid w:val="00CD15CD"/>
    <w:rsid w:val="00CD2022"/>
    <w:rsid w:val="00CD2C76"/>
    <w:rsid w:val="00CD6632"/>
    <w:rsid w:val="00CE1DC5"/>
    <w:rsid w:val="00CE4A7B"/>
    <w:rsid w:val="00CF1D37"/>
    <w:rsid w:val="00CF3AEF"/>
    <w:rsid w:val="00D0470B"/>
    <w:rsid w:val="00D067FC"/>
    <w:rsid w:val="00D11E31"/>
    <w:rsid w:val="00D143CD"/>
    <w:rsid w:val="00D53684"/>
    <w:rsid w:val="00D62FDD"/>
    <w:rsid w:val="00D64AB1"/>
    <w:rsid w:val="00D64C63"/>
    <w:rsid w:val="00D65522"/>
    <w:rsid w:val="00D65F4F"/>
    <w:rsid w:val="00D77279"/>
    <w:rsid w:val="00D81B61"/>
    <w:rsid w:val="00D81E06"/>
    <w:rsid w:val="00D86174"/>
    <w:rsid w:val="00D87383"/>
    <w:rsid w:val="00D922D7"/>
    <w:rsid w:val="00D9597D"/>
    <w:rsid w:val="00DB0265"/>
    <w:rsid w:val="00DB0E1A"/>
    <w:rsid w:val="00DB2509"/>
    <w:rsid w:val="00DB6A44"/>
    <w:rsid w:val="00DC297B"/>
    <w:rsid w:val="00DE1A8D"/>
    <w:rsid w:val="00DE3542"/>
    <w:rsid w:val="00DE5507"/>
    <w:rsid w:val="00DE64D6"/>
    <w:rsid w:val="00DE6C50"/>
    <w:rsid w:val="00DE70AD"/>
    <w:rsid w:val="00DF485F"/>
    <w:rsid w:val="00E00483"/>
    <w:rsid w:val="00E04C16"/>
    <w:rsid w:val="00E11474"/>
    <w:rsid w:val="00E14143"/>
    <w:rsid w:val="00E24859"/>
    <w:rsid w:val="00E26389"/>
    <w:rsid w:val="00E308E0"/>
    <w:rsid w:val="00E35B80"/>
    <w:rsid w:val="00E52928"/>
    <w:rsid w:val="00E57923"/>
    <w:rsid w:val="00E65AE3"/>
    <w:rsid w:val="00E80EA9"/>
    <w:rsid w:val="00E81330"/>
    <w:rsid w:val="00E82920"/>
    <w:rsid w:val="00E84126"/>
    <w:rsid w:val="00E8594B"/>
    <w:rsid w:val="00E86D26"/>
    <w:rsid w:val="00EA1D72"/>
    <w:rsid w:val="00EA26E7"/>
    <w:rsid w:val="00EB1154"/>
    <w:rsid w:val="00EC2D99"/>
    <w:rsid w:val="00EC33D5"/>
    <w:rsid w:val="00EC4D55"/>
    <w:rsid w:val="00ED4581"/>
    <w:rsid w:val="00ED6CC0"/>
    <w:rsid w:val="00EE2AE8"/>
    <w:rsid w:val="00EE3182"/>
    <w:rsid w:val="00EF21F6"/>
    <w:rsid w:val="00EF3515"/>
    <w:rsid w:val="00EF3631"/>
    <w:rsid w:val="00F13C74"/>
    <w:rsid w:val="00F140DA"/>
    <w:rsid w:val="00F158CC"/>
    <w:rsid w:val="00F17028"/>
    <w:rsid w:val="00F26AF6"/>
    <w:rsid w:val="00F3780D"/>
    <w:rsid w:val="00F40D13"/>
    <w:rsid w:val="00F43D0C"/>
    <w:rsid w:val="00F50470"/>
    <w:rsid w:val="00F575F2"/>
    <w:rsid w:val="00F71A22"/>
    <w:rsid w:val="00F75253"/>
    <w:rsid w:val="00F8398D"/>
    <w:rsid w:val="00F90976"/>
    <w:rsid w:val="00FA3244"/>
    <w:rsid w:val="00FB0E5C"/>
    <w:rsid w:val="00FB265A"/>
    <w:rsid w:val="00FC1D25"/>
    <w:rsid w:val="00FC2E44"/>
    <w:rsid w:val="00FD1DA8"/>
    <w:rsid w:val="00FE470F"/>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BB4FA2337E3B4980ACDE2FB08D432E" ma:contentTypeVersion="13" ma:contentTypeDescription="Vytvoří nový dokument" ma:contentTypeScope="" ma:versionID="38ee93a6147d69fff48737ab7570f522">
  <xsd:schema xmlns:xsd="http://www.w3.org/2001/XMLSchema" xmlns:xs="http://www.w3.org/2001/XMLSchema" xmlns:p="http://schemas.microsoft.com/office/2006/metadata/properties" xmlns:ns3="3a6a2e85-da84-4ad4-9610-d29a22154d1e" xmlns:ns4="93e4ac94-f5ba-4e2e-98c6-af625da0e9fe" targetNamespace="http://schemas.microsoft.com/office/2006/metadata/properties" ma:root="true" ma:fieldsID="e993e7520eb9104dce70f698d7e382ff" ns3:_="" ns4:_="">
    <xsd:import namespace="3a6a2e85-da84-4ad4-9610-d29a22154d1e"/>
    <xsd:import namespace="93e4ac94-f5ba-4e2e-98c6-af625da0e9fe"/>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a2e85-da84-4ad4-9610-d29a22154d1e" elementFormDefault="qualified">
    <xsd:import namespace="http://schemas.microsoft.com/office/2006/documentManagement/types"/>
    <xsd:import namespace="http://schemas.microsoft.com/office/infopath/2007/PartnerControls"/>
    <xsd:element name="SharedWithDetails" ma:index="8" nillable="true" ma:displayName="Sdílené s podrobnostmi" ma:internalName="SharedWithDetails" ma:readOnly="true">
      <xsd:simpleType>
        <xsd:restriction base="dms:Note">
          <xsd:maxLength value="255"/>
        </xsd:restriction>
      </xsd:simpleType>
    </xsd:element>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4ac94-f5ba-4e2e-98c6-af625da0e9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e4ac94-f5ba-4e2e-98c6-af625da0e9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BA99-4EF5-4EEE-8CB2-22D0851C5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a2e85-da84-4ad4-9610-d29a22154d1e"/>
    <ds:schemaRef ds:uri="93e4ac94-f5ba-4e2e-98c6-af625da0e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 ds:uri="93e4ac94-f5ba-4e2e-98c6-af625da0e9fe"/>
  </ds:schemaRefs>
</ds:datastoreItem>
</file>

<file path=customXml/itemProps4.xml><?xml version="1.0" encoding="utf-8"?>
<ds:datastoreItem xmlns:ds="http://schemas.openxmlformats.org/officeDocument/2006/customXml" ds:itemID="{5DA610B8-4BC4-4B12-AABF-B5162DDE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5</TotalTime>
  <Pages>8</Pages>
  <Words>3345</Words>
  <Characters>19742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Štěrbová Eva</cp:lastModifiedBy>
  <cp:revision>5</cp:revision>
  <dcterms:created xsi:type="dcterms:W3CDTF">2023-10-24T13:30:00Z</dcterms:created>
  <dcterms:modified xsi:type="dcterms:W3CDTF">2023-10-24T13:36:00Z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0x01010009BB4FA2337E3B4980ACDE2FB08D432E</vt:lpwstr>
  </property>
</Properties>
</file>