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C8E2" w14:textId="376EC6B9" w:rsidR="008E1257" w:rsidRPr="00F57192" w:rsidRDefault="00642F72" w:rsidP="00821A8D">
      <w:pPr>
        <w:jc w:val="center"/>
        <w:outlineLvl w:val="0"/>
        <w:rPr>
          <w:rFonts w:asciiTheme="minorHAnsi" w:hAnsiTheme="minorHAnsi" w:cs="Arial"/>
          <w:b/>
          <w:sz w:val="28"/>
          <w:szCs w:val="22"/>
        </w:rPr>
      </w:pPr>
      <w:r w:rsidRPr="00F57192">
        <w:rPr>
          <w:rFonts w:asciiTheme="minorHAnsi" w:hAnsiTheme="minorHAnsi" w:cs="Arial"/>
          <w:b/>
          <w:sz w:val="28"/>
          <w:szCs w:val="22"/>
        </w:rPr>
        <w:t>KUPNÍ SMLOUVA</w:t>
      </w:r>
    </w:p>
    <w:p w14:paraId="5F818195" w14:textId="77777777" w:rsidR="00642F72" w:rsidRPr="008E1257" w:rsidRDefault="00642F72" w:rsidP="00821A8D">
      <w:pPr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(dále jen „smlouva“)</w:t>
      </w:r>
    </w:p>
    <w:p w14:paraId="06551829" w14:textId="77777777" w:rsidR="00642F72" w:rsidRPr="008E1257" w:rsidRDefault="00642F72" w:rsidP="00821A8D">
      <w:pPr>
        <w:rPr>
          <w:rFonts w:asciiTheme="minorHAnsi" w:hAnsiTheme="minorHAnsi" w:cs="Arial"/>
          <w:b/>
          <w:sz w:val="22"/>
          <w:szCs w:val="22"/>
        </w:rPr>
      </w:pPr>
    </w:p>
    <w:p w14:paraId="098C8702" w14:textId="77777777" w:rsidR="00642F72" w:rsidRPr="008E1257" w:rsidRDefault="00642F72" w:rsidP="00821A8D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8E1257">
        <w:rPr>
          <w:rFonts w:asciiTheme="minorHAnsi" w:hAnsiTheme="minorHAnsi" w:cs="Arial"/>
          <w:i/>
          <w:sz w:val="22"/>
          <w:szCs w:val="22"/>
        </w:rPr>
        <w:t xml:space="preserve">uzavřená ve smyslu § </w:t>
      </w:r>
      <w:r w:rsidR="008E1257">
        <w:rPr>
          <w:rFonts w:asciiTheme="minorHAnsi" w:hAnsiTheme="minorHAnsi" w:cs="Arial"/>
          <w:i/>
          <w:sz w:val="22"/>
          <w:szCs w:val="22"/>
        </w:rPr>
        <w:t>2079</w:t>
      </w:r>
      <w:r w:rsidRPr="008E1257">
        <w:rPr>
          <w:rFonts w:asciiTheme="minorHAnsi" w:hAnsiTheme="minorHAnsi" w:cs="Arial"/>
          <w:i/>
          <w:sz w:val="22"/>
          <w:szCs w:val="22"/>
        </w:rPr>
        <w:t xml:space="preserve"> a násl. zákona č. </w:t>
      </w:r>
      <w:r w:rsidR="008E1257">
        <w:rPr>
          <w:rFonts w:asciiTheme="minorHAnsi" w:hAnsiTheme="minorHAnsi" w:cs="Arial"/>
          <w:i/>
          <w:sz w:val="22"/>
          <w:szCs w:val="22"/>
        </w:rPr>
        <w:t>89/2012</w:t>
      </w:r>
      <w:r w:rsidRPr="008E1257">
        <w:rPr>
          <w:rFonts w:asciiTheme="minorHAnsi" w:hAnsiTheme="minorHAnsi" w:cs="Arial"/>
          <w:i/>
          <w:sz w:val="22"/>
          <w:szCs w:val="22"/>
        </w:rPr>
        <w:t xml:space="preserve"> Sb., </w:t>
      </w:r>
      <w:r w:rsidR="008E1257">
        <w:rPr>
          <w:rFonts w:asciiTheme="minorHAnsi" w:hAnsiTheme="minorHAnsi" w:cs="Arial"/>
          <w:i/>
          <w:sz w:val="22"/>
          <w:szCs w:val="22"/>
        </w:rPr>
        <w:t>ob</w:t>
      </w:r>
      <w:r w:rsidR="00AC511A">
        <w:rPr>
          <w:rFonts w:asciiTheme="minorHAnsi" w:hAnsiTheme="minorHAnsi" w:cs="Arial"/>
          <w:i/>
          <w:sz w:val="22"/>
          <w:szCs w:val="22"/>
        </w:rPr>
        <w:t>č</w:t>
      </w:r>
      <w:r w:rsidR="008E1257">
        <w:rPr>
          <w:rFonts w:asciiTheme="minorHAnsi" w:hAnsiTheme="minorHAnsi" w:cs="Arial"/>
          <w:i/>
          <w:sz w:val="22"/>
          <w:szCs w:val="22"/>
        </w:rPr>
        <w:t>anský zákoník</w:t>
      </w:r>
      <w:r w:rsidRPr="008E1257">
        <w:rPr>
          <w:rFonts w:asciiTheme="minorHAnsi" w:hAnsiTheme="minorHAnsi" w:cs="Arial"/>
          <w:i/>
          <w:sz w:val="22"/>
          <w:szCs w:val="22"/>
        </w:rPr>
        <w:t>, ve znění pozdějších předpisů</w:t>
      </w:r>
    </w:p>
    <w:p w14:paraId="6F240E59" w14:textId="77777777" w:rsidR="00642F72" w:rsidRDefault="00642F72" w:rsidP="00821A8D">
      <w:pPr>
        <w:rPr>
          <w:rFonts w:asciiTheme="minorHAnsi" w:hAnsiTheme="minorHAnsi" w:cs="Arial"/>
          <w:b/>
          <w:sz w:val="22"/>
          <w:szCs w:val="22"/>
        </w:rPr>
      </w:pPr>
    </w:p>
    <w:p w14:paraId="6AFDA8F2" w14:textId="77777777" w:rsidR="00821A8D" w:rsidRPr="008E1257" w:rsidRDefault="00821A8D" w:rsidP="00821A8D">
      <w:pPr>
        <w:rPr>
          <w:rFonts w:asciiTheme="minorHAnsi" w:hAnsiTheme="minorHAnsi" w:cs="Arial"/>
          <w:b/>
          <w:sz w:val="22"/>
          <w:szCs w:val="22"/>
        </w:rPr>
      </w:pPr>
    </w:p>
    <w:p w14:paraId="2CC01C1C" w14:textId="2B8F23DD" w:rsidR="00642F72" w:rsidRDefault="00821A8D" w:rsidP="00821A8D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821A8D">
        <w:rPr>
          <w:rFonts w:asciiTheme="minorHAnsi" w:hAnsiTheme="minorHAnsi"/>
          <w:b/>
          <w:sz w:val="22"/>
          <w:szCs w:val="22"/>
        </w:rPr>
        <w:t>I.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642F72" w:rsidRPr="00821A8D">
        <w:rPr>
          <w:rFonts w:asciiTheme="minorHAnsi" w:hAnsiTheme="minorHAnsi"/>
          <w:b/>
          <w:sz w:val="22"/>
          <w:szCs w:val="22"/>
        </w:rPr>
        <w:t>Smluvní strany</w:t>
      </w:r>
    </w:p>
    <w:p w14:paraId="7988480F" w14:textId="77777777" w:rsidR="00821A8D" w:rsidRPr="00821A8D" w:rsidRDefault="00821A8D" w:rsidP="00821A8D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5426B5A6" w14:textId="77777777" w:rsidR="008E1257" w:rsidRPr="00F57192" w:rsidRDefault="00642F72" w:rsidP="00821A8D">
      <w:pPr>
        <w:pStyle w:val="Odstavecseseznamem"/>
        <w:numPr>
          <w:ilvl w:val="0"/>
          <w:numId w:val="21"/>
        </w:numPr>
        <w:ind w:left="426" w:hanging="426"/>
        <w:contextualSpacing w:val="0"/>
        <w:rPr>
          <w:rFonts w:asciiTheme="minorHAnsi" w:hAnsiTheme="minorHAnsi" w:cs="Arial"/>
          <w:b/>
          <w:sz w:val="22"/>
          <w:szCs w:val="22"/>
        </w:rPr>
      </w:pPr>
      <w:r w:rsidRPr="00F57192">
        <w:rPr>
          <w:rFonts w:asciiTheme="minorHAnsi" w:hAnsiTheme="minorHAnsi" w:cs="Arial"/>
          <w:b/>
          <w:sz w:val="22"/>
          <w:szCs w:val="22"/>
        </w:rPr>
        <w:t>Kupující:</w:t>
      </w:r>
      <w:r w:rsidRPr="00F57192">
        <w:rPr>
          <w:rFonts w:asciiTheme="minorHAnsi" w:hAnsiTheme="minorHAnsi" w:cs="Arial"/>
          <w:b/>
          <w:sz w:val="22"/>
          <w:szCs w:val="22"/>
        </w:rPr>
        <w:tab/>
      </w:r>
    </w:p>
    <w:p w14:paraId="6C137E37" w14:textId="77777777" w:rsidR="00642F72" w:rsidRPr="008E1257" w:rsidRDefault="00872AB0" w:rsidP="00821A8D">
      <w:pPr>
        <w:pStyle w:val="Odstavec11"/>
        <w:numPr>
          <w:ilvl w:val="0"/>
          <w:numId w:val="0"/>
        </w:numPr>
        <w:tabs>
          <w:tab w:val="left" w:pos="708"/>
        </w:tabs>
        <w:spacing w:befor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Knihovna AV ČR, v.</w:t>
      </w:r>
      <w:r w:rsidR="00844A9F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>v.</w:t>
      </w:r>
      <w:r w:rsidR="00844A9F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>i.</w:t>
      </w:r>
    </w:p>
    <w:p w14:paraId="42DDE6D0" w14:textId="18734100" w:rsidR="00642F72" w:rsidRPr="008E1257" w:rsidRDefault="00642F72" w:rsidP="00821A8D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rFonts w:asciiTheme="minorHAnsi" w:hAnsiTheme="minorHAnsi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Sídlo: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Pr="008E1257">
        <w:rPr>
          <w:rFonts w:asciiTheme="minorHAnsi" w:hAnsiTheme="minorHAnsi" w:cs="Arial"/>
          <w:sz w:val="22"/>
          <w:szCs w:val="22"/>
        </w:rPr>
        <w:tab/>
      </w:r>
      <w:r w:rsidR="008E1257">
        <w:rPr>
          <w:rFonts w:asciiTheme="minorHAnsi" w:hAnsiTheme="minorHAnsi" w:cs="Arial"/>
          <w:sz w:val="22"/>
          <w:szCs w:val="22"/>
        </w:rPr>
        <w:tab/>
      </w:r>
      <w:r w:rsidR="00872AB0">
        <w:rPr>
          <w:rFonts w:asciiTheme="minorHAnsi" w:hAnsiTheme="minorHAnsi"/>
          <w:sz w:val="22"/>
          <w:szCs w:val="22"/>
        </w:rPr>
        <w:t>Národní 1009/3, 1</w:t>
      </w:r>
      <w:r w:rsidR="008F465F">
        <w:rPr>
          <w:rFonts w:asciiTheme="minorHAnsi" w:hAnsiTheme="minorHAnsi"/>
          <w:sz w:val="22"/>
          <w:szCs w:val="22"/>
        </w:rPr>
        <w:t>10 00</w:t>
      </w:r>
      <w:r w:rsidR="00872AB0">
        <w:rPr>
          <w:rFonts w:asciiTheme="minorHAnsi" w:hAnsiTheme="minorHAnsi"/>
          <w:sz w:val="22"/>
          <w:szCs w:val="22"/>
        </w:rPr>
        <w:t xml:space="preserve"> Praha 1</w:t>
      </w:r>
    </w:p>
    <w:p w14:paraId="55EC8384" w14:textId="1891586C" w:rsidR="00642F72" w:rsidRPr="008E1257" w:rsidRDefault="00642F72" w:rsidP="00821A8D">
      <w:pPr>
        <w:rPr>
          <w:rFonts w:asciiTheme="minorHAnsi" w:hAnsiTheme="minorHAnsi"/>
          <w:sz w:val="22"/>
          <w:szCs w:val="22"/>
        </w:rPr>
      </w:pPr>
      <w:r w:rsidRPr="008E1257">
        <w:rPr>
          <w:rFonts w:asciiTheme="minorHAnsi" w:hAnsiTheme="minorHAnsi"/>
          <w:sz w:val="22"/>
          <w:szCs w:val="22"/>
        </w:rPr>
        <w:t>Zastoupený:</w:t>
      </w:r>
      <w:r w:rsidRPr="008E1257">
        <w:rPr>
          <w:rFonts w:asciiTheme="minorHAnsi" w:hAnsiTheme="minorHAnsi"/>
          <w:sz w:val="22"/>
          <w:szCs w:val="22"/>
        </w:rPr>
        <w:tab/>
      </w:r>
      <w:r w:rsidR="00872AB0">
        <w:rPr>
          <w:rFonts w:asciiTheme="minorHAnsi" w:hAnsiTheme="minorHAnsi" w:cs="Arial"/>
          <w:sz w:val="22"/>
          <w:szCs w:val="22"/>
        </w:rPr>
        <w:t xml:space="preserve">Ing. Magdaléna </w:t>
      </w:r>
      <w:proofErr w:type="spellStart"/>
      <w:r w:rsidR="00872AB0">
        <w:rPr>
          <w:rFonts w:asciiTheme="minorHAnsi" w:hAnsiTheme="minorHAnsi" w:cs="Arial"/>
          <w:sz w:val="22"/>
          <w:szCs w:val="22"/>
        </w:rPr>
        <w:t>Vecková</w:t>
      </w:r>
      <w:proofErr w:type="spellEnd"/>
      <w:r w:rsidR="00872AB0">
        <w:rPr>
          <w:rFonts w:asciiTheme="minorHAnsi" w:hAnsiTheme="minorHAnsi" w:cs="Arial"/>
          <w:sz w:val="22"/>
          <w:szCs w:val="22"/>
        </w:rPr>
        <w:t>, ředitelka Knihovny AV ČR,</w:t>
      </w:r>
      <w:r w:rsidR="008F465F">
        <w:rPr>
          <w:rFonts w:asciiTheme="minorHAnsi" w:hAnsiTheme="minorHAnsi" w:cs="Arial"/>
          <w:sz w:val="22"/>
          <w:szCs w:val="22"/>
        </w:rPr>
        <w:t xml:space="preserve"> </w:t>
      </w:r>
      <w:r w:rsidR="00872AB0">
        <w:rPr>
          <w:rFonts w:asciiTheme="minorHAnsi" w:hAnsiTheme="minorHAnsi" w:cs="Arial"/>
          <w:sz w:val="22"/>
          <w:szCs w:val="22"/>
        </w:rPr>
        <w:t>v.</w:t>
      </w:r>
      <w:r w:rsidR="00844A9F">
        <w:rPr>
          <w:rFonts w:asciiTheme="minorHAnsi" w:hAnsiTheme="minorHAnsi" w:cs="Arial"/>
          <w:sz w:val="22"/>
          <w:szCs w:val="22"/>
        </w:rPr>
        <w:t xml:space="preserve"> </w:t>
      </w:r>
      <w:r w:rsidR="00872AB0">
        <w:rPr>
          <w:rFonts w:asciiTheme="minorHAnsi" w:hAnsiTheme="minorHAnsi" w:cs="Arial"/>
          <w:sz w:val="22"/>
          <w:szCs w:val="22"/>
        </w:rPr>
        <w:t>v.</w:t>
      </w:r>
      <w:r w:rsidR="00844A9F">
        <w:rPr>
          <w:rFonts w:asciiTheme="minorHAnsi" w:hAnsiTheme="minorHAnsi" w:cs="Arial"/>
          <w:sz w:val="22"/>
          <w:szCs w:val="22"/>
        </w:rPr>
        <w:t xml:space="preserve"> </w:t>
      </w:r>
      <w:r w:rsidR="00872AB0">
        <w:rPr>
          <w:rFonts w:asciiTheme="minorHAnsi" w:hAnsiTheme="minorHAnsi" w:cs="Arial"/>
          <w:sz w:val="22"/>
          <w:szCs w:val="22"/>
        </w:rPr>
        <w:t>i.</w:t>
      </w:r>
    </w:p>
    <w:p w14:paraId="6D7E4381" w14:textId="77777777" w:rsidR="00872AB0" w:rsidRDefault="00642F72" w:rsidP="00821A8D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bank. spojení: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="00872AB0" w:rsidRPr="00872AB0">
        <w:rPr>
          <w:rFonts w:asciiTheme="minorHAnsi" w:hAnsiTheme="minorHAnsi" w:cs="Arial"/>
          <w:sz w:val="22"/>
          <w:szCs w:val="22"/>
        </w:rPr>
        <w:t>Raiffeisenbank a.s.</w:t>
      </w:r>
    </w:p>
    <w:p w14:paraId="1FF0A2ED" w14:textId="004404F7" w:rsidR="00642F72" w:rsidRPr="008E1257" w:rsidRDefault="00642F72" w:rsidP="00821A8D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číslo účtu:</w:t>
      </w:r>
      <w:r w:rsidR="008E1257">
        <w:rPr>
          <w:rFonts w:asciiTheme="minorHAnsi" w:hAnsiTheme="minorHAnsi" w:cs="Arial"/>
          <w:sz w:val="22"/>
          <w:szCs w:val="22"/>
        </w:rPr>
        <w:tab/>
      </w:r>
      <w:proofErr w:type="spellStart"/>
      <w:r w:rsidR="00875C56">
        <w:rPr>
          <w:rFonts w:asciiTheme="minorHAnsi" w:hAnsiTheme="minorHAnsi" w:cs="Arial"/>
          <w:sz w:val="22"/>
          <w:szCs w:val="22"/>
        </w:rPr>
        <w:t>xxx</w:t>
      </w:r>
      <w:proofErr w:type="spellEnd"/>
    </w:p>
    <w:p w14:paraId="6DA729B3" w14:textId="77777777" w:rsidR="00642F72" w:rsidRPr="008E1257" w:rsidRDefault="00642F72" w:rsidP="00821A8D">
      <w:pPr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IČ</w:t>
      </w:r>
      <w:r w:rsidR="008E1257">
        <w:rPr>
          <w:rFonts w:asciiTheme="minorHAnsi" w:hAnsiTheme="minorHAnsi" w:cs="Arial"/>
          <w:sz w:val="22"/>
          <w:szCs w:val="22"/>
        </w:rPr>
        <w:t>O</w:t>
      </w:r>
      <w:r w:rsidRPr="008E1257">
        <w:rPr>
          <w:rFonts w:asciiTheme="minorHAnsi" w:hAnsiTheme="minorHAnsi" w:cs="Arial"/>
          <w:sz w:val="22"/>
          <w:szCs w:val="22"/>
        </w:rPr>
        <w:t>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Pr="008E1257">
        <w:rPr>
          <w:rFonts w:asciiTheme="minorHAnsi" w:hAnsiTheme="minorHAnsi" w:cs="Arial"/>
          <w:sz w:val="22"/>
          <w:szCs w:val="22"/>
        </w:rPr>
        <w:tab/>
      </w:r>
      <w:r w:rsidR="00872AB0">
        <w:rPr>
          <w:rFonts w:asciiTheme="minorHAnsi" w:hAnsiTheme="minorHAnsi" w:cs="Arial"/>
          <w:bCs/>
          <w:sz w:val="22"/>
          <w:szCs w:val="22"/>
        </w:rPr>
        <w:t>67985971</w:t>
      </w:r>
    </w:p>
    <w:p w14:paraId="40F79C6E" w14:textId="77777777" w:rsidR="00642F72" w:rsidRPr="008E1257" w:rsidRDefault="00642F72" w:rsidP="00821A8D">
      <w:pPr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DIČ: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Pr="008E1257">
        <w:rPr>
          <w:rFonts w:asciiTheme="minorHAnsi" w:hAnsiTheme="minorHAnsi" w:cs="Arial"/>
          <w:sz w:val="22"/>
          <w:szCs w:val="22"/>
        </w:rPr>
        <w:tab/>
      </w:r>
      <w:r w:rsidR="006973F4" w:rsidRPr="006973F4">
        <w:rPr>
          <w:rFonts w:asciiTheme="minorHAnsi" w:hAnsiTheme="minorHAnsi"/>
          <w:sz w:val="22"/>
          <w:szCs w:val="22"/>
        </w:rPr>
        <w:t>CZ</w:t>
      </w:r>
      <w:r w:rsidR="00872AB0">
        <w:rPr>
          <w:rFonts w:asciiTheme="minorHAnsi" w:hAnsiTheme="minorHAnsi"/>
          <w:sz w:val="22"/>
          <w:szCs w:val="22"/>
        </w:rPr>
        <w:t>67985971</w:t>
      </w:r>
    </w:p>
    <w:p w14:paraId="76391115" w14:textId="77777777" w:rsidR="00642F72" w:rsidRPr="008E1257" w:rsidRDefault="009D5A38" w:rsidP="00821A8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„K</w:t>
      </w:r>
      <w:r w:rsidR="00642F72" w:rsidRPr="008E1257">
        <w:rPr>
          <w:rFonts w:asciiTheme="minorHAnsi" w:hAnsiTheme="minorHAnsi"/>
          <w:sz w:val="22"/>
          <w:szCs w:val="22"/>
        </w:rPr>
        <w:t>upující“) na straně jedné</w:t>
      </w:r>
    </w:p>
    <w:p w14:paraId="06514CC4" w14:textId="77777777" w:rsidR="00642F72" w:rsidRPr="008E1257" w:rsidRDefault="00642F72" w:rsidP="00821A8D">
      <w:pPr>
        <w:pStyle w:val="Textkomente"/>
        <w:rPr>
          <w:rFonts w:asciiTheme="minorHAnsi" w:hAnsiTheme="minorHAnsi"/>
          <w:sz w:val="22"/>
          <w:szCs w:val="22"/>
        </w:rPr>
      </w:pPr>
    </w:p>
    <w:p w14:paraId="77FAB1AC" w14:textId="77777777" w:rsidR="00642F72" w:rsidRPr="008E1257" w:rsidRDefault="00642F72" w:rsidP="00821A8D">
      <w:pPr>
        <w:pStyle w:val="Textkomente"/>
        <w:rPr>
          <w:rFonts w:asciiTheme="minorHAnsi" w:hAnsiTheme="minorHAnsi"/>
          <w:sz w:val="22"/>
          <w:szCs w:val="22"/>
        </w:rPr>
      </w:pPr>
      <w:r w:rsidRPr="008E1257">
        <w:rPr>
          <w:rFonts w:asciiTheme="minorHAnsi" w:hAnsiTheme="minorHAnsi"/>
          <w:sz w:val="22"/>
          <w:szCs w:val="22"/>
        </w:rPr>
        <w:t>a</w:t>
      </w:r>
    </w:p>
    <w:p w14:paraId="677F15B5" w14:textId="77777777" w:rsidR="00642F72" w:rsidRPr="008E1257" w:rsidRDefault="00642F72" w:rsidP="00821A8D">
      <w:pPr>
        <w:rPr>
          <w:rFonts w:asciiTheme="minorHAnsi" w:hAnsiTheme="minorHAnsi"/>
          <w:sz w:val="22"/>
          <w:szCs w:val="22"/>
        </w:rPr>
      </w:pPr>
    </w:p>
    <w:p w14:paraId="1170B545" w14:textId="77777777" w:rsidR="008E1257" w:rsidRPr="00F57192" w:rsidRDefault="00642F72" w:rsidP="00821A8D">
      <w:pPr>
        <w:pStyle w:val="Odstavecseseznamem"/>
        <w:numPr>
          <w:ilvl w:val="0"/>
          <w:numId w:val="21"/>
        </w:numPr>
        <w:ind w:left="426" w:hanging="42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F57192">
        <w:rPr>
          <w:rFonts w:asciiTheme="minorHAnsi" w:hAnsiTheme="minorHAnsi" w:cs="Arial"/>
          <w:b/>
          <w:sz w:val="22"/>
          <w:szCs w:val="22"/>
        </w:rPr>
        <w:t>Prodávající</w:t>
      </w:r>
      <w:r w:rsidR="008E1257" w:rsidRPr="00F57192">
        <w:rPr>
          <w:rFonts w:asciiTheme="minorHAnsi" w:hAnsiTheme="minorHAnsi" w:cs="Arial"/>
          <w:b/>
          <w:sz w:val="22"/>
          <w:szCs w:val="22"/>
        </w:rPr>
        <w:t>:</w:t>
      </w:r>
      <w:r w:rsidR="0071642A">
        <w:rPr>
          <w:rFonts w:asciiTheme="minorHAnsi" w:hAnsiTheme="minorHAnsi" w:cs="Arial"/>
          <w:b/>
          <w:sz w:val="22"/>
          <w:szCs w:val="22"/>
        </w:rPr>
        <w:t xml:space="preserve"> </w:t>
      </w:r>
      <w:r w:rsidR="0071642A">
        <w:rPr>
          <w:rFonts w:asciiTheme="minorHAnsi" w:hAnsiTheme="minorHAnsi" w:cs="Arial"/>
          <w:b/>
          <w:sz w:val="22"/>
          <w:szCs w:val="22"/>
        </w:rPr>
        <w:tab/>
      </w:r>
    </w:p>
    <w:p w14:paraId="2BE6DCDA" w14:textId="2263D921" w:rsidR="00642F72" w:rsidRPr="008E1257" w:rsidRDefault="00970F1C" w:rsidP="00821A8D">
      <w:pPr>
        <w:pStyle w:val="Odstavec11"/>
        <w:numPr>
          <w:ilvl w:val="0"/>
          <w:numId w:val="0"/>
        </w:numPr>
        <w:tabs>
          <w:tab w:val="left" w:pos="708"/>
        </w:tabs>
        <w:spacing w:befor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softHyphen/>
      </w:r>
      <w:r>
        <w:rPr>
          <w:rFonts w:asciiTheme="minorHAnsi" w:hAnsiTheme="minorHAnsi"/>
          <w:b/>
          <w:sz w:val="22"/>
          <w:szCs w:val="22"/>
        </w:rPr>
        <w:softHyphen/>
      </w:r>
      <w:r>
        <w:rPr>
          <w:rFonts w:asciiTheme="minorHAnsi" w:hAnsiTheme="minorHAnsi"/>
          <w:b/>
          <w:sz w:val="22"/>
          <w:szCs w:val="22"/>
        </w:rPr>
        <w:softHyphen/>
      </w:r>
      <w:r>
        <w:rPr>
          <w:rFonts w:asciiTheme="minorHAnsi" w:hAnsiTheme="minorHAnsi"/>
          <w:b/>
          <w:sz w:val="22"/>
          <w:szCs w:val="22"/>
        </w:rPr>
        <w:softHyphen/>
      </w:r>
      <w:r>
        <w:rPr>
          <w:rFonts w:asciiTheme="minorHAnsi" w:hAnsiTheme="minorHAnsi"/>
          <w:b/>
          <w:sz w:val="22"/>
          <w:szCs w:val="22"/>
        </w:rPr>
        <w:softHyphen/>
      </w:r>
      <w:r>
        <w:rPr>
          <w:rFonts w:asciiTheme="minorHAnsi" w:hAnsiTheme="minorHAnsi"/>
          <w:b/>
          <w:sz w:val="22"/>
          <w:szCs w:val="22"/>
        </w:rPr>
        <w:softHyphen/>
      </w:r>
      <w:r>
        <w:rPr>
          <w:rFonts w:asciiTheme="minorHAnsi" w:hAnsiTheme="minorHAnsi"/>
          <w:b/>
          <w:sz w:val="22"/>
          <w:szCs w:val="22"/>
        </w:rPr>
        <w:softHyphen/>
      </w:r>
      <w:r>
        <w:rPr>
          <w:rFonts w:asciiTheme="minorHAnsi" w:hAnsiTheme="minorHAnsi"/>
          <w:b/>
          <w:sz w:val="22"/>
          <w:szCs w:val="22"/>
        </w:rPr>
        <w:softHyphen/>
      </w:r>
      <w:r>
        <w:rPr>
          <w:rFonts w:asciiTheme="minorHAnsi" w:hAnsiTheme="minorHAnsi"/>
          <w:b/>
          <w:sz w:val="22"/>
          <w:szCs w:val="22"/>
        </w:rPr>
        <w:softHyphen/>
      </w:r>
      <w:r>
        <w:rPr>
          <w:rFonts w:asciiTheme="minorHAnsi" w:hAnsiTheme="minorHAnsi"/>
          <w:b/>
          <w:sz w:val="22"/>
          <w:szCs w:val="22"/>
        </w:rPr>
        <w:softHyphen/>
      </w:r>
      <w:proofErr w:type="spellStart"/>
      <w:r w:rsidR="003F0EC8">
        <w:rPr>
          <w:rFonts w:asciiTheme="minorHAnsi" w:hAnsiTheme="minorHAnsi"/>
          <w:b/>
          <w:sz w:val="22"/>
          <w:szCs w:val="22"/>
        </w:rPr>
        <w:t>Abacus</w:t>
      </w:r>
      <w:proofErr w:type="spellEnd"/>
      <w:r w:rsidR="003F0EC8">
        <w:rPr>
          <w:rFonts w:asciiTheme="minorHAnsi" w:hAnsiTheme="minorHAnsi"/>
          <w:b/>
          <w:sz w:val="22"/>
          <w:szCs w:val="22"/>
        </w:rPr>
        <w:t xml:space="preserve"> Electric s.r.o.</w:t>
      </w:r>
    </w:p>
    <w:p w14:paraId="52B3674B" w14:textId="77777777" w:rsidR="00642F72" w:rsidRPr="003F0EC8" w:rsidRDefault="00642F72" w:rsidP="00821A8D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Sídlo: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="008E1257">
        <w:rPr>
          <w:rFonts w:asciiTheme="minorHAnsi" w:hAnsiTheme="minorHAnsi" w:cs="Arial"/>
          <w:sz w:val="22"/>
          <w:szCs w:val="22"/>
        </w:rPr>
        <w:tab/>
      </w:r>
      <w:r w:rsidR="008E1257">
        <w:rPr>
          <w:rFonts w:asciiTheme="minorHAnsi" w:hAnsiTheme="minorHAnsi" w:cs="Arial"/>
          <w:sz w:val="22"/>
          <w:szCs w:val="22"/>
        </w:rPr>
        <w:tab/>
      </w:r>
      <w:r w:rsidR="003F0EC8" w:rsidRPr="003F0EC8">
        <w:rPr>
          <w:rFonts w:asciiTheme="minorHAnsi" w:hAnsiTheme="minorHAnsi"/>
          <w:sz w:val="22"/>
          <w:szCs w:val="22"/>
        </w:rPr>
        <w:t>Planá 2, 370 01 Planá</w:t>
      </w:r>
    </w:p>
    <w:p w14:paraId="478E88C1" w14:textId="77777777" w:rsidR="00642F72" w:rsidRPr="008E1257" w:rsidRDefault="00642F72" w:rsidP="00821A8D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Zastoupený: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="001B1695">
        <w:rPr>
          <w:rFonts w:asciiTheme="minorHAnsi" w:hAnsiTheme="minorHAnsi"/>
          <w:sz w:val="22"/>
          <w:szCs w:val="22"/>
        </w:rPr>
        <w:t>Jan Petrák, prokurista</w:t>
      </w:r>
    </w:p>
    <w:p w14:paraId="42212C27" w14:textId="77777777" w:rsidR="00642F72" w:rsidRPr="008E1257" w:rsidRDefault="00642F72" w:rsidP="00821A8D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bank. spojení: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="003F0EC8" w:rsidRPr="003F0EC8">
        <w:rPr>
          <w:rFonts w:asciiTheme="minorHAnsi" w:hAnsiTheme="minorHAnsi"/>
          <w:sz w:val="22"/>
          <w:szCs w:val="22"/>
        </w:rPr>
        <w:t>Komerční banka a.s.</w:t>
      </w:r>
    </w:p>
    <w:p w14:paraId="0DA7BE6B" w14:textId="0E83F711" w:rsidR="00642F72" w:rsidRPr="008E1257" w:rsidRDefault="00642F72" w:rsidP="00821A8D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číslo účtu:</w:t>
      </w:r>
      <w:r w:rsidRPr="008E1257">
        <w:rPr>
          <w:rFonts w:asciiTheme="minorHAnsi" w:hAnsiTheme="minorHAnsi" w:cs="Arial"/>
          <w:sz w:val="22"/>
          <w:szCs w:val="22"/>
        </w:rPr>
        <w:tab/>
      </w:r>
      <w:proofErr w:type="spellStart"/>
      <w:r w:rsidR="00875C56">
        <w:rPr>
          <w:rFonts w:asciiTheme="minorHAnsi" w:hAnsiTheme="minorHAnsi"/>
          <w:sz w:val="22"/>
          <w:szCs w:val="22"/>
        </w:rPr>
        <w:t>xxx</w:t>
      </w:r>
      <w:proofErr w:type="spellEnd"/>
    </w:p>
    <w:p w14:paraId="7740D813" w14:textId="420A537A" w:rsidR="00642F72" w:rsidRPr="008E1257" w:rsidRDefault="00642F72" w:rsidP="00821A8D">
      <w:pPr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IČ</w:t>
      </w:r>
      <w:r w:rsidR="008F465F">
        <w:rPr>
          <w:rFonts w:asciiTheme="minorHAnsi" w:hAnsiTheme="minorHAnsi" w:cs="Arial"/>
          <w:sz w:val="22"/>
          <w:szCs w:val="22"/>
        </w:rPr>
        <w:t>O</w:t>
      </w:r>
      <w:r w:rsidRPr="008E1257">
        <w:rPr>
          <w:rFonts w:asciiTheme="minorHAnsi" w:hAnsiTheme="minorHAnsi" w:cs="Arial"/>
          <w:sz w:val="22"/>
          <w:szCs w:val="22"/>
        </w:rPr>
        <w:t>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Pr="008E1257">
        <w:rPr>
          <w:rFonts w:asciiTheme="minorHAnsi" w:hAnsiTheme="minorHAnsi" w:cs="Arial"/>
          <w:sz w:val="22"/>
          <w:szCs w:val="22"/>
        </w:rPr>
        <w:tab/>
      </w:r>
      <w:r w:rsidR="003F0EC8" w:rsidRPr="003F0EC8">
        <w:rPr>
          <w:rFonts w:asciiTheme="minorHAnsi" w:hAnsiTheme="minorHAnsi"/>
          <w:sz w:val="22"/>
          <w:szCs w:val="22"/>
        </w:rPr>
        <w:t>45022828</w:t>
      </w:r>
    </w:p>
    <w:p w14:paraId="0DAE3C81" w14:textId="77777777" w:rsidR="00642F72" w:rsidRDefault="00642F72" w:rsidP="00821A8D">
      <w:pPr>
        <w:rPr>
          <w:rFonts w:asciiTheme="minorHAnsi" w:hAnsiTheme="minorHAnsi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DIČ: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Pr="008E1257">
        <w:rPr>
          <w:rFonts w:asciiTheme="minorHAnsi" w:hAnsiTheme="minorHAnsi" w:cs="Arial"/>
          <w:sz w:val="22"/>
          <w:szCs w:val="22"/>
        </w:rPr>
        <w:tab/>
      </w:r>
      <w:r w:rsidR="003F0EC8" w:rsidRPr="003F0EC8">
        <w:rPr>
          <w:rFonts w:asciiTheme="minorHAnsi" w:hAnsiTheme="minorHAnsi"/>
          <w:sz w:val="22"/>
          <w:szCs w:val="22"/>
        </w:rPr>
        <w:t>CZ45022828</w:t>
      </w:r>
    </w:p>
    <w:p w14:paraId="7053CE0B" w14:textId="77777777" w:rsidR="006973F4" w:rsidRPr="008E1257" w:rsidRDefault="006973F4" w:rsidP="00821A8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datové schránky: </w:t>
      </w:r>
      <w:proofErr w:type="spellStart"/>
      <w:r>
        <w:t>mfairxb</w:t>
      </w:r>
      <w:proofErr w:type="spellEnd"/>
    </w:p>
    <w:p w14:paraId="5A146A24" w14:textId="77777777" w:rsidR="003F0EC8" w:rsidRDefault="00642F72" w:rsidP="00821A8D">
      <w:pPr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zapsaný v OR vedeném </w:t>
      </w:r>
      <w:r w:rsidR="003F0EC8" w:rsidRPr="003F0EC8">
        <w:rPr>
          <w:rFonts w:asciiTheme="minorHAnsi" w:hAnsiTheme="minorHAnsi"/>
          <w:sz w:val="22"/>
          <w:szCs w:val="22"/>
        </w:rPr>
        <w:t>Krajským soudem v Českých Budějovicích</w:t>
      </w:r>
      <w:r w:rsidR="003F0EC8">
        <w:rPr>
          <w:rFonts w:asciiTheme="minorHAnsi" w:hAnsiTheme="minorHAnsi"/>
          <w:b/>
          <w:sz w:val="22"/>
          <w:szCs w:val="22"/>
        </w:rPr>
        <w:t xml:space="preserve"> </w:t>
      </w:r>
      <w:r w:rsidRPr="008E1257">
        <w:rPr>
          <w:rFonts w:asciiTheme="minorHAnsi" w:hAnsiTheme="minorHAnsi" w:cs="Arial"/>
          <w:sz w:val="22"/>
          <w:szCs w:val="22"/>
        </w:rPr>
        <w:t xml:space="preserve">oddíl </w:t>
      </w:r>
      <w:r w:rsidR="003F0EC8">
        <w:rPr>
          <w:rFonts w:asciiTheme="minorHAnsi" w:hAnsiTheme="minorHAnsi" w:cs="Arial"/>
          <w:sz w:val="22"/>
          <w:szCs w:val="22"/>
        </w:rPr>
        <w:t>C v</w:t>
      </w:r>
      <w:r w:rsidRPr="008E1257">
        <w:rPr>
          <w:rFonts w:asciiTheme="minorHAnsi" w:hAnsiTheme="minorHAnsi" w:cs="Arial"/>
          <w:sz w:val="22"/>
          <w:szCs w:val="22"/>
        </w:rPr>
        <w:t>ložka</w:t>
      </w:r>
      <w:r w:rsidR="003F0EC8">
        <w:rPr>
          <w:rFonts w:asciiTheme="minorHAnsi" w:hAnsiTheme="minorHAnsi" w:cs="Arial"/>
          <w:sz w:val="22"/>
          <w:szCs w:val="22"/>
        </w:rPr>
        <w:t xml:space="preserve"> 1228</w:t>
      </w:r>
    </w:p>
    <w:p w14:paraId="5C38C184" w14:textId="77777777" w:rsidR="00642F72" w:rsidRPr="008E1257" w:rsidRDefault="009D5A38" w:rsidP="00821A8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(dále jen „P</w:t>
      </w:r>
      <w:r w:rsidR="00642F72" w:rsidRPr="008E1257">
        <w:rPr>
          <w:rFonts w:asciiTheme="minorHAnsi" w:hAnsiTheme="minorHAnsi" w:cs="Arial"/>
          <w:sz w:val="22"/>
          <w:szCs w:val="22"/>
        </w:rPr>
        <w:t xml:space="preserve">rodávající“) na straně druhé </w:t>
      </w:r>
    </w:p>
    <w:p w14:paraId="0864C803" w14:textId="77777777" w:rsidR="00642F72" w:rsidRPr="008E1257" w:rsidRDefault="00642F72" w:rsidP="00821A8D">
      <w:pPr>
        <w:rPr>
          <w:rFonts w:asciiTheme="minorHAnsi" w:hAnsiTheme="minorHAnsi"/>
          <w:sz w:val="22"/>
          <w:szCs w:val="22"/>
        </w:rPr>
      </w:pPr>
    </w:p>
    <w:p w14:paraId="1D59D383" w14:textId="77777777" w:rsidR="00642F72" w:rsidRDefault="00642F72" w:rsidP="00821A8D">
      <w:pPr>
        <w:rPr>
          <w:rFonts w:asciiTheme="minorHAnsi" w:hAnsiTheme="minorHAnsi"/>
          <w:sz w:val="22"/>
          <w:szCs w:val="22"/>
        </w:rPr>
      </w:pPr>
      <w:r w:rsidRPr="008E1257">
        <w:rPr>
          <w:rFonts w:asciiTheme="minorHAnsi" w:hAnsiTheme="minorHAnsi"/>
          <w:sz w:val="22"/>
          <w:szCs w:val="22"/>
        </w:rPr>
        <w:t>(společně dále také jako „smluvní strany“)</w:t>
      </w:r>
    </w:p>
    <w:p w14:paraId="1A1419D1" w14:textId="77777777" w:rsidR="0074496A" w:rsidRDefault="0074496A" w:rsidP="00821A8D">
      <w:pPr>
        <w:rPr>
          <w:rFonts w:asciiTheme="minorHAnsi" w:hAnsiTheme="minorHAnsi"/>
          <w:sz w:val="22"/>
          <w:szCs w:val="22"/>
        </w:rPr>
      </w:pPr>
    </w:p>
    <w:p w14:paraId="798D5FFD" w14:textId="77777777" w:rsidR="00344AAB" w:rsidRDefault="00344AAB" w:rsidP="00821A8D">
      <w:pPr>
        <w:pStyle w:val="Prosttext"/>
        <w:rPr>
          <w:rFonts w:asciiTheme="minorHAnsi" w:hAnsiTheme="minorHAnsi" w:cs="Calibri"/>
          <w:szCs w:val="22"/>
        </w:rPr>
      </w:pPr>
    </w:p>
    <w:p w14:paraId="102F1682" w14:textId="359D95EC" w:rsidR="00642F72" w:rsidRDefault="00642F72" w:rsidP="00821A8D">
      <w:pPr>
        <w:pStyle w:val="Prosttext"/>
        <w:rPr>
          <w:rFonts w:asciiTheme="minorHAnsi" w:hAnsiTheme="minorHAnsi" w:cs="Calibri"/>
          <w:szCs w:val="22"/>
        </w:rPr>
      </w:pPr>
      <w:r w:rsidRPr="008E1257">
        <w:rPr>
          <w:rFonts w:asciiTheme="minorHAnsi" w:hAnsiTheme="minorHAnsi" w:cs="Calibri"/>
          <w:szCs w:val="22"/>
        </w:rPr>
        <w:t xml:space="preserve">uzavírají na základě výsledku zadávacího řízení k plnění veřejné zakázky </w:t>
      </w:r>
      <w:r w:rsidRPr="008E1257">
        <w:rPr>
          <w:rFonts w:asciiTheme="minorHAnsi" w:hAnsiTheme="minorHAnsi" w:cs="Calibri"/>
          <w:szCs w:val="22"/>
        </w:rPr>
        <w:br/>
        <w:t xml:space="preserve">s názvem </w:t>
      </w:r>
      <w:r w:rsidRPr="008E1257">
        <w:rPr>
          <w:rFonts w:asciiTheme="minorHAnsi" w:hAnsiTheme="minorHAnsi" w:cs="Calibri"/>
          <w:caps/>
          <w:szCs w:val="22"/>
        </w:rPr>
        <w:t>„</w:t>
      </w:r>
      <w:r w:rsidR="00844A9F" w:rsidRPr="00844A9F">
        <w:rPr>
          <w:rFonts w:asciiTheme="minorHAnsi" w:hAnsiTheme="minorHAnsi"/>
          <w:b/>
          <w:szCs w:val="22"/>
        </w:rPr>
        <w:t>IT infrastruktura pro</w:t>
      </w:r>
      <w:r w:rsidR="00BC1384">
        <w:rPr>
          <w:rFonts w:asciiTheme="minorHAnsi" w:hAnsiTheme="minorHAnsi"/>
          <w:b/>
          <w:szCs w:val="22"/>
        </w:rPr>
        <w:t xml:space="preserve"> zálohování a zabezpečení </w:t>
      </w:r>
      <w:r w:rsidR="00844A9F" w:rsidRPr="00844A9F">
        <w:rPr>
          <w:rFonts w:asciiTheme="minorHAnsi" w:hAnsiTheme="minorHAnsi"/>
          <w:b/>
          <w:szCs w:val="22"/>
        </w:rPr>
        <w:t>dat</w:t>
      </w:r>
      <w:r w:rsidR="00844A9F">
        <w:rPr>
          <w:rFonts w:asciiTheme="minorHAnsi" w:hAnsiTheme="minorHAnsi"/>
          <w:b/>
          <w:szCs w:val="22"/>
        </w:rPr>
        <w:t xml:space="preserve"> </w:t>
      </w:r>
      <w:r w:rsidR="00844A9F" w:rsidRPr="00844A9F">
        <w:rPr>
          <w:rFonts w:asciiTheme="minorHAnsi" w:hAnsiTheme="minorHAnsi"/>
          <w:b/>
          <w:szCs w:val="22"/>
        </w:rPr>
        <w:t>KNAV</w:t>
      </w:r>
      <w:r w:rsidRPr="008E1257">
        <w:rPr>
          <w:rFonts w:asciiTheme="minorHAnsi" w:hAnsiTheme="minorHAnsi" w:cs="Calibri"/>
          <w:caps/>
          <w:szCs w:val="22"/>
        </w:rPr>
        <w:t xml:space="preserve">“ </w:t>
      </w:r>
      <w:r w:rsidRPr="008E1257">
        <w:rPr>
          <w:rFonts w:asciiTheme="minorHAnsi" w:hAnsiTheme="minorHAnsi" w:cs="Calibri"/>
          <w:szCs w:val="22"/>
        </w:rPr>
        <w:t>smlouvu následujícího znění:</w:t>
      </w:r>
    </w:p>
    <w:p w14:paraId="797F39D0" w14:textId="77777777" w:rsidR="0074496A" w:rsidRDefault="0074496A" w:rsidP="00821A8D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0E6AE345" w14:textId="77777777" w:rsidR="00344AAB" w:rsidRDefault="00344AAB" w:rsidP="00821A8D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5F1DED24" w14:textId="2B844D51" w:rsidR="00642F72" w:rsidRPr="008E1257" w:rsidRDefault="00642F72" w:rsidP="00821A8D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II.</w:t>
      </w:r>
      <w:r w:rsidR="00821A8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E1257">
        <w:rPr>
          <w:rFonts w:asciiTheme="minorHAnsi" w:hAnsiTheme="minorHAnsi" w:cs="Arial"/>
          <w:b/>
          <w:sz w:val="22"/>
          <w:szCs w:val="22"/>
        </w:rPr>
        <w:t xml:space="preserve">Předmět </w:t>
      </w:r>
      <w:r w:rsidR="00633897">
        <w:rPr>
          <w:rFonts w:asciiTheme="minorHAnsi" w:hAnsiTheme="minorHAnsi" w:cs="Arial"/>
          <w:b/>
          <w:sz w:val="22"/>
          <w:szCs w:val="22"/>
        </w:rPr>
        <w:t>smlouvy</w:t>
      </w:r>
    </w:p>
    <w:p w14:paraId="1A1F6E79" w14:textId="77777777" w:rsidR="00633897" w:rsidRDefault="00642F72" w:rsidP="00344AAB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33897">
        <w:rPr>
          <w:rFonts w:asciiTheme="minorHAnsi" w:hAnsiTheme="minorHAnsi" w:cs="Arial"/>
          <w:sz w:val="22"/>
          <w:szCs w:val="22"/>
        </w:rPr>
        <w:t xml:space="preserve">Předmětem smlouvy je </w:t>
      </w:r>
      <w:r w:rsidR="00633897" w:rsidRPr="00633897">
        <w:rPr>
          <w:rFonts w:asciiTheme="minorHAnsi" w:hAnsiTheme="minorHAnsi" w:cs="Arial"/>
          <w:sz w:val="22"/>
          <w:szCs w:val="22"/>
        </w:rPr>
        <w:t>na jedné straně závazek Prodávajícího k dodání</w:t>
      </w:r>
      <w:r w:rsidRPr="00633897">
        <w:rPr>
          <w:rFonts w:asciiTheme="minorHAnsi" w:hAnsiTheme="minorHAnsi" w:cs="Arial"/>
          <w:sz w:val="22"/>
          <w:szCs w:val="22"/>
        </w:rPr>
        <w:t xml:space="preserve"> </w:t>
      </w:r>
      <w:r w:rsidR="00032202" w:rsidRPr="00032202">
        <w:rPr>
          <w:rFonts w:asciiTheme="minorHAnsi" w:hAnsiTheme="minorHAnsi" w:cs="Arial"/>
          <w:sz w:val="22"/>
          <w:szCs w:val="22"/>
        </w:rPr>
        <w:t xml:space="preserve">sestavy serverů </w:t>
      </w:r>
      <w:r w:rsidR="00633897" w:rsidRPr="00032202">
        <w:rPr>
          <w:rFonts w:asciiTheme="minorHAnsi" w:hAnsiTheme="minorHAnsi" w:cs="Arial"/>
          <w:sz w:val="22"/>
          <w:szCs w:val="22"/>
        </w:rPr>
        <w:t>(dále jen „zboží“</w:t>
      </w:r>
      <w:r w:rsidR="00577FD1" w:rsidRPr="00032202">
        <w:rPr>
          <w:rFonts w:asciiTheme="minorHAnsi" w:hAnsiTheme="minorHAnsi" w:cs="Arial"/>
          <w:sz w:val="22"/>
          <w:szCs w:val="22"/>
        </w:rPr>
        <w:t xml:space="preserve"> nebo „zařízení“</w:t>
      </w:r>
      <w:r w:rsidR="00633897" w:rsidRPr="00032202">
        <w:rPr>
          <w:rFonts w:asciiTheme="minorHAnsi" w:hAnsiTheme="minorHAnsi" w:cs="Arial"/>
          <w:sz w:val="22"/>
          <w:szCs w:val="22"/>
        </w:rPr>
        <w:t>), vymezeného v podrobné technické specifikaci</w:t>
      </w:r>
      <w:r w:rsidRPr="00032202">
        <w:rPr>
          <w:rFonts w:asciiTheme="minorHAnsi" w:hAnsiTheme="minorHAnsi" w:cs="Arial"/>
          <w:sz w:val="22"/>
          <w:szCs w:val="22"/>
        </w:rPr>
        <w:t xml:space="preserve"> zařízen</w:t>
      </w:r>
      <w:r w:rsidR="008E1257" w:rsidRPr="00032202">
        <w:rPr>
          <w:rFonts w:asciiTheme="minorHAnsi" w:hAnsiTheme="minorHAnsi" w:cs="Arial"/>
          <w:sz w:val="22"/>
          <w:szCs w:val="22"/>
        </w:rPr>
        <w:t xml:space="preserve">í </w:t>
      </w:r>
      <w:r w:rsidR="00633897" w:rsidRPr="00032202">
        <w:rPr>
          <w:rFonts w:asciiTheme="minorHAnsi" w:hAnsiTheme="minorHAnsi" w:cs="Arial"/>
          <w:sz w:val="22"/>
          <w:szCs w:val="22"/>
        </w:rPr>
        <w:t>v</w:t>
      </w:r>
      <w:r w:rsidR="008E1257" w:rsidRPr="00032202">
        <w:rPr>
          <w:rFonts w:asciiTheme="minorHAnsi" w:hAnsiTheme="minorHAnsi" w:cs="Arial"/>
          <w:sz w:val="22"/>
          <w:szCs w:val="22"/>
        </w:rPr>
        <w:t xml:space="preserve"> Příloze č. 1, která je</w:t>
      </w:r>
      <w:r w:rsidR="00633897" w:rsidRPr="00032202">
        <w:rPr>
          <w:rFonts w:asciiTheme="minorHAnsi" w:hAnsiTheme="minorHAnsi" w:cs="Arial"/>
          <w:sz w:val="22"/>
          <w:szCs w:val="22"/>
        </w:rPr>
        <w:t xml:space="preserve"> nedílnou součástí této Smlouvy, a na druhé straně závazek Kupujícího zboží dodané Prodávajícím převzít a zaplatit za něj sjednanou kupní cenu způsobem a v termínu sjednaném touto smlouvou.</w:t>
      </w:r>
    </w:p>
    <w:p w14:paraId="42DDDD1E" w14:textId="0597653A" w:rsidR="00844A9F" w:rsidRPr="00844A9F" w:rsidRDefault="00844A9F" w:rsidP="00344AAB">
      <w:pPr>
        <w:pStyle w:val="Odstavecseseznamem"/>
        <w:numPr>
          <w:ilvl w:val="0"/>
          <w:numId w:val="22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A5D52">
        <w:rPr>
          <w:rFonts w:asciiTheme="minorHAnsi" w:hAnsiTheme="minorHAnsi" w:cs="Arial"/>
          <w:sz w:val="22"/>
          <w:szCs w:val="22"/>
        </w:rPr>
        <w:t>Nedílnou součástí předmětu plnění je dále doprava zařízení</w:t>
      </w:r>
      <w:r>
        <w:rPr>
          <w:rFonts w:asciiTheme="minorHAnsi" w:hAnsiTheme="minorHAnsi" w:cs="Arial"/>
          <w:sz w:val="22"/>
          <w:szCs w:val="22"/>
        </w:rPr>
        <w:t xml:space="preserve"> na adresu pracoviště Knihovna AV ČR, v. v. i., Národní 1009/3, 11</w:t>
      </w:r>
      <w:r w:rsidR="00821A8D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21A8D">
        <w:rPr>
          <w:rFonts w:asciiTheme="minorHAnsi" w:hAnsiTheme="minorHAnsi" w:cs="Arial"/>
          <w:sz w:val="22"/>
          <w:szCs w:val="22"/>
        </w:rPr>
        <w:t>00</w:t>
      </w:r>
      <w:r>
        <w:rPr>
          <w:rFonts w:asciiTheme="minorHAnsi" w:hAnsiTheme="minorHAnsi" w:cs="Arial"/>
          <w:sz w:val="22"/>
          <w:szCs w:val="22"/>
        </w:rPr>
        <w:t xml:space="preserve"> Praha 1</w:t>
      </w:r>
    </w:p>
    <w:p w14:paraId="30E4D839" w14:textId="77777777" w:rsidR="0074496A" w:rsidRDefault="0074496A" w:rsidP="00821A8D">
      <w:pPr>
        <w:ind w:left="567" w:hanging="567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1DE79867" w14:textId="2ACBF599" w:rsidR="00642F72" w:rsidRDefault="00642F72" w:rsidP="00821A8D">
      <w:pPr>
        <w:ind w:left="567" w:hanging="567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III.</w:t>
      </w:r>
      <w:r w:rsidR="00821A8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E1257">
        <w:rPr>
          <w:rFonts w:asciiTheme="minorHAnsi" w:hAnsiTheme="minorHAnsi" w:cs="Arial"/>
          <w:b/>
          <w:sz w:val="22"/>
          <w:szCs w:val="22"/>
        </w:rPr>
        <w:t>Doba a místo plnění</w:t>
      </w:r>
    </w:p>
    <w:p w14:paraId="58CE7CAF" w14:textId="650B9008" w:rsidR="000E2389" w:rsidRPr="007D101C" w:rsidRDefault="00B54DEA" w:rsidP="00344AAB">
      <w:pPr>
        <w:pStyle w:val="Odstavecseseznamem"/>
        <w:numPr>
          <w:ilvl w:val="0"/>
          <w:numId w:val="31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se zav</w:t>
      </w:r>
      <w:r w:rsidR="009D5A38">
        <w:rPr>
          <w:rFonts w:asciiTheme="minorHAnsi" w:hAnsiTheme="minorHAnsi" w:cs="Arial"/>
          <w:sz w:val="22"/>
          <w:szCs w:val="22"/>
        </w:rPr>
        <w:t xml:space="preserve">azuje, že </w:t>
      </w:r>
      <w:r w:rsidR="00577FD1">
        <w:rPr>
          <w:rFonts w:asciiTheme="minorHAnsi" w:hAnsiTheme="minorHAnsi" w:cs="Arial"/>
          <w:sz w:val="22"/>
          <w:szCs w:val="22"/>
        </w:rPr>
        <w:t>zboží</w:t>
      </w:r>
      <w:r w:rsidR="009D5A38">
        <w:rPr>
          <w:rFonts w:asciiTheme="minorHAnsi" w:hAnsiTheme="minorHAnsi" w:cs="Arial"/>
          <w:sz w:val="22"/>
          <w:szCs w:val="22"/>
        </w:rPr>
        <w:t xml:space="preserve"> dodá Kupujícímu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nejpozději do </w:t>
      </w:r>
      <w:r w:rsidR="00BE35CD">
        <w:rPr>
          <w:rFonts w:asciiTheme="minorHAnsi" w:hAnsiTheme="minorHAnsi" w:cs="Arial"/>
          <w:sz w:val="22"/>
          <w:szCs w:val="22"/>
        </w:rPr>
        <w:t>60</w:t>
      </w:r>
      <w:r w:rsidR="003D5323">
        <w:rPr>
          <w:rFonts w:asciiTheme="minorHAnsi" w:hAnsiTheme="minorHAnsi" w:cs="Arial"/>
          <w:sz w:val="22"/>
          <w:szCs w:val="22"/>
        </w:rPr>
        <w:t xml:space="preserve"> dní od podpisu smlouvy</w:t>
      </w:r>
      <w:r w:rsidR="00266AF7">
        <w:rPr>
          <w:rFonts w:asciiTheme="minorHAnsi" w:hAnsiTheme="minorHAnsi" w:cs="Arial"/>
          <w:sz w:val="22"/>
          <w:szCs w:val="22"/>
        </w:rPr>
        <w:t>.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</w:t>
      </w:r>
    </w:p>
    <w:p w14:paraId="04923A8B" w14:textId="75EE7E09" w:rsidR="00642F72" w:rsidRPr="008E1257" w:rsidRDefault="00B54DEA" w:rsidP="00344AAB">
      <w:pPr>
        <w:pStyle w:val="Odstavecseseznamem"/>
        <w:numPr>
          <w:ilvl w:val="0"/>
          <w:numId w:val="31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Zboží bude předáno P</w:t>
      </w:r>
      <w:r w:rsidR="00642F72" w:rsidRPr="008E1257">
        <w:rPr>
          <w:rFonts w:asciiTheme="minorHAnsi" w:hAnsiTheme="minorHAnsi" w:cs="Arial"/>
          <w:sz w:val="22"/>
          <w:szCs w:val="22"/>
        </w:rPr>
        <w:t xml:space="preserve">rodávajícím a </w:t>
      </w:r>
      <w:r w:rsidR="009D5A38">
        <w:rPr>
          <w:rFonts w:asciiTheme="minorHAnsi" w:hAnsiTheme="minorHAnsi" w:cs="Arial"/>
          <w:sz w:val="22"/>
          <w:szCs w:val="22"/>
        </w:rPr>
        <w:t xml:space="preserve">převzato Kupujícím </w:t>
      </w:r>
      <w:r w:rsidR="00642F72" w:rsidRPr="008E1257">
        <w:rPr>
          <w:rFonts w:asciiTheme="minorHAnsi" w:hAnsiTheme="minorHAnsi" w:cs="Arial"/>
          <w:sz w:val="22"/>
          <w:szCs w:val="22"/>
        </w:rPr>
        <w:t xml:space="preserve">na základě předávacího </w:t>
      </w:r>
      <w:r w:rsidR="00266AF7">
        <w:rPr>
          <w:rFonts w:asciiTheme="minorHAnsi" w:hAnsiTheme="minorHAnsi" w:cs="Arial"/>
          <w:sz w:val="22"/>
          <w:szCs w:val="22"/>
        </w:rPr>
        <w:t>protokolu</w:t>
      </w:r>
      <w:r w:rsidR="008F465F">
        <w:rPr>
          <w:rFonts w:asciiTheme="minorHAnsi" w:hAnsiTheme="minorHAnsi" w:cs="Arial"/>
          <w:sz w:val="22"/>
          <w:szCs w:val="22"/>
        </w:rPr>
        <w:t>,</w:t>
      </w:r>
      <w:r w:rsidR="000B50B5">
        <w:rPr>
          <w:rFonts w:asciiTheme="minorHAnsi" w:hAnsiTheme="minorHAnsi" w:cs="Arial"/>
          <w:sz w:val="22"/>
          <w:szCs w:val="22"/>
        </w:rPr>
        <w:t xml:space="preserve"> </w:t>
      </w:r>
      <w:r w:rsidR="008E1257">
        <w:rPr>
          <w:rFonts w:asciiTheme="minorHAnsi" w:hAnsiTheme="minorHAnsi" w:cs="Arial"/>
          <w:sz w:val="22"/>
          <w:szCs w:val="22"/>
        </w:rPr>
        <w:t>podepsan</w:t>
      </w:r>
      <w:r w:rsidR="00266AF7">
        <w:rPr>
          <w:rFonts w:asciiTheme="minorHAnsi" w:hAnsiTheme="minorHAnsi" w:cs="Arial"/>
          <w:sz w:val="22"/>
          <w:szCs w:val="22"/>
        </w:rPr>
        <w:t>ého</w:t>
      </w:r>
      <w:r w:rsidR="008E1257">
        <w:rPr>
          <w:rFonts w:asciiTheme="minorHAnsi" w:hAnsiTheme="minorHAnsi" w:cs="Arial"/>
          <w:sz w:val="22"/>
          <w:szCs w:val="22"/>
        </w:rPr>
        <w:t xml:space="preserve"> oběma smluvními stranami</w:t>
      </w:r>
      <w:r w:rsidR="00642F72" w:rsidRPr="008E1257">
        <w:rPr>
          <w:rFonts w:asciiTheme="minorHAnsi" w:hAnsiTheme="minorHAnsi" w:cs="Arial"/>
          <w:sz w:val="22"/>
          <w:szCs w:val="22"/>
        </w:rPr>
        <w:t>.</w:t>
      </w:r>
    </w:p>
    <w:p w14:paraId="78DC885C" w14:textId="10CD309C" w:rsidR="00872AB0" w:rsidRPr="006D3518" w:rsidRDefault="00642F72" w:rsidP="00344AAB">
      <w:pPr>
        <w:pStyle w:val="Odstavecseseznamem"/>
        <w:numPr>
          <w:ilvl w:val="0"/>
          <w:numId w:val="31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Místem</w:t>
      </w:r>
      <w:r w:rsidR="0074496A">
        <w:rPr>
          <w:rFonts w:asciiTheme="minorHAnsi" w:hAnsiTheme="minorHAnsi" w:cs="Arial"/>
          <w:sz w:val="22"/>
          <w:szCs w:val="22"/>
        </w:rPr>
        <w:t xml:space="preserve"> </w:t>
      </w:r>
      <w:r w:rsidRPr="007D101C">
        <w:rPr>
          <w:rFonts w:asciiTheme="minorHAnsi" w:hAnsiTheme="minorHAnsi" w:cs="Arial"/>
          <w:sz w:val="22"/>
          <w:szCs w:val="22"/>
        </w:rPr>
        <w:t>plnění je</w:t>
      </w:r>
      <w:r w:rsidR="0074496A">
        <w:rPr>
          <w:rFonts w:asciiTheme="minorHAnsi" w:hAnsiTheme="minorHAnsi" w:cs="Arial"/>
          <w:sz w:val="22"/>
          <w:szCs w:val="22"/>
        </w:rPr>
        <w:t xml:space="preserve"> </w:t>
      </w:r>
      <w:r w:rsidR="00872AB0">
        <w:rPr>
          <w:rFonts w:asciiTheme="minorHAnsi" w:hAnsiTheme="minorHAnsi" w:cs="Arial"/>
          <w:sz w:val="22"/>
          <w:szCs w:val="22"/>
        </w:rPr>
        <w:t>Knihovna AV ČR, v.</w:t>
      </w:r>
      <w:r w:rsidR="00844A9F">
        <w:rPr>
          <w:rFonts w:asciiTheme="minorHAnsi" w:hAnsiTheme="minorHAnsi" w:cs="Arial"/>
          <w:sz w:val="22"/>
          <w:szCs w:val="22"/>
        </w:rPr>
        <w:t xml:space="preserve"> </w:t>
      </w:r>
      <w:r w:rsidR="00872AB0">
        <w:rPr>
          <w:rFonts w:asciiTheme="minorHAnsi" w:hAnsiTheme="minorHAnsi" w:cs="Arial"/>
          <w:sz w:val="22"/>
          <w:szCs w:val="22"/>
        </w:rPr>
        <w:t>v.</w:t>
      </w:r>
      <w:r w:rsidR="00844A9F">
        <w:rPr>
          <w:rFonts w:asciiTheme="minorHAnsi" w:hAnsiTheme="minorHAnsi" w:cs="Arial"/>
          <w:sz w:val="22"/>
          <w:szCs w:val="22"/>
        </w:rPr>
        <w:t xml:space="preserve"> </w:t>
      </w:r>
      <w:r w:rsidR="00872AB0">
        <w:rPr>
          <w:rFonts w:asciiTheme="minorHAnsi" w:hAnsiTheme="minorHAnsi" w:cs="Arial"/>
          <w:sz w:val="22"/>
          <w:szCs w:val="22"/>
        </w:rPr>
        <w:t>i., Národní 1009/3, 11</w:t>
      </w:r>
      <w:r w:rsidR="006379AA">
        <w:rPr>
          <w:rFonts w:asciiTheme="minorHAnsi" w:hAnsiTheme="minorHAnsi" w:cs="Arial"/>
          <w:sz w:val="22"/>
          <w:szCs w:val="22"/>
        </w:rPr>
        <w:t>0 00</w:t>
      </w:r>
      <w:r w:rsidR="00872AB0">
        <w:rPr>
          <w:rFonts w:asciiTheme="minorHAnsi" w:hAnsiTheme="minorHAnsi" w:cs="Arial"/>
          <w:sz w:val="22"/>
          <w:szCs w:val="22"/>
        </w:rPr>
        <w:t xml:space="preserve"> Praha 1</w:t>
      </w:r>
    </w:p>
    <w:p w14:paraId="7AA1E828" w14:textId="043C107A" w:rsidR="00642F72" w:rsidRPr="008E1257" w:rsidRDefault="00642F72" w:rsidP="00821A8D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lastRenderedPageBreak/>
        <w:t>IV.</w:t>
      </w:r>
      <w:r w:rsidR="00821A8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E1257">
        <w:rPr>
          <w:rFonts w:asciiTheme="minorHAnsi" w:hAnsiTheme="minorHAnsi" w:cs="Arial"/>
          <w:b/>
          <w:sz w:val="22"/>
          <w:szCs w:val="22"/>
        </w:rPr>
        <w:t>Cena a platební podmínky</w:t>
      </w:r>
    </w:p>
    <w:p w14:paraId="305441B7" w14:textId="77777777" w:rsidR="00642F72" w:rsidRDefault="00642F72" w:rsidP="00344AAB">
      <w:pPr>
        <w:pStyle w:val="Odstavecseseznamem"/>
        <w:numPr>
          <w:ilvl w:val="0"/>
          <w:numId w:val="23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Kupní cena za zboží v rozsahu dohodnutém v této smlouvě a za podmínek v ní uvedených je stanovena dohodou smluvních stran a vychází z cenové nabídky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7D101C">
        <w:rPr>
          <w:rFonts w:asciiTheme="minorHAnsi" w:hAnsiTheme="minorHAnsi" w:cs="Arial"/>
          <w:sz w:val="22"/>
          <w:szCs w:val="22"/>
        </w:rPr>
        <w:t>, kalkulované v rámci zadávacího řízení na předmět plnění této smlouvy.</w:t>
      </w:r>
    </w:p>
    <w:p w14:paraId="2B69D4A3" w14:textId="77777777" w:rsidR="00577FD1" w:rsidRPr="00D04475" w:rsidRDefault="00577FD1" w:rsidP="00344AAB">
      <w:pPr>
        <w:pStyle w:val="Odstavecseseznamem"/>
        <w:numPr>
          <w:ilvl w:val="0"/>
          <w:numId w:val="23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Kupní cena je sjednána jako nejvýše přípustná, včetně všech poplatků a veškerých dalších nákladů spojených s plněním předmětu této smlouvy</w:t>
      </w:r>
      <w:r w:rsidRPr="0065418E">
        <w:rPr>
          <w:rFonts w:asciiTheme="minorHAnsi" w:hAnsiTheme="minorHAnsi" w:cs="Arial"/>
          <w:sz w:val="22"/>
          <w:szCs w:val="22"/>
        </w:rPr>
        <w:t>. Cena zahrnuje veškerý předmět</w:t>
      </w:r>
      <w:r>
        <w:rPr>
          <w:rFonts w:asciiTheme="minorHAnsi" w:hAnsiTheme="minorHAnsi" w:cs="Arial"/>
          <w:sz w:val="22"/>
          <w:szCs w:val="22"/>
        </w:rPr>
        <w:t xml:space="preserve"> smlouvy</w:t>
      </w:r>
      <w:r w:rsidRPr="0065418E">
        <w:rPr>
          <w:rFonts w:asciiTheme="minorHAnsi" w:hAnsiTheme="minorHAnsi" w:cs="Arial"/>
          <w:sz w:val="22"/>
          <w:szCs w:val="22"/>
        </w:rPr>
        <w:t>, jak byl vymezen v článku II. této smlouvy</w:t>
      </w:r>
      <w:r w:rsidRPr="00D04475">
        <w:rPr>
          <w:rFonts w:asciiTheme="minorHAnsi" w:hAnsiTheme="minorHAnsi" w:cs="Arial"/>
          <w:sz w:val="22"/>
          <w:szCs w:val="22"/>
        </w:rPr>
        <w:t xml:space="preserve">. </w:t>
      </w:r>
      <w:r w:rsidRPr="002E75FB">
        <w:rPr>
          <w:rFonts w:asciiTheme="minorHAnsi" w:hAnsiTheme="minorHAnsi" w:cs="Arial"/>
          <w:sz w:val="22"/>
          <w:szCs w:val="22"/>
        </w:rPr>
        <w:t>Kupní cena zahrnuje</w:t>
      </w:r>
      <w:r w:rsidR="00A03ECC" w:rsidRPr="002E75FB">
        <w:rPr>
          <w:rFonts w:asciiTheme="minorHAnsi" w:hAnsiTheme="minorHAnsi" w:cs="Arial"/>
          <w:sz w:val="22"/>
          <w:szCs w:val="22"/>
        </w:rPr>
        <w:t xml:space="preserve"> přepravní náklady a pojištění zboží do místa dodání. Kupní cena </w:t>
      </w:r>
      <w:r w:rsidR="00480DBB">
        <w:rPr>
          <w:rFonts w:asciiTheme="minorHAnsi" w:hAnsiTheme="minorHAnsi" w:cs="Arial"/>
          <w:sz w:val="22"/>
          <w:szCs w:val="22"/>
        </w:rPr>
        <w:t>nezahrnuje</w:t>
      </w:r>
      <w:r w:rsidR="00480DBB" w:rsidRPr="002E75FB">
        <w:rPr>
          <w:rFonts w:asciiTheme="minorHAnsi" w:hAnsiTheme="minorHAnsi" w:cs="Arial"/>
          <w:sz w:val="22"/>
          <w:szCs w:val="22"/>
        </w:rPr>
        <w:t xml:space="preserve"> </w:t>
      </w:r>
      <w:r w:rsidR="00A03ECC" w:rsidRPr="002E75FB">
        <w:rPr>
          <w:rFonts w:asciiTheme="minorHAnsi" w:hAnsiTheme="minorHAnsi" w:cs="Arial"/>
          <w:sz w:val="22"/>
          <w:szCs w:val="22"/>
        </w:rPr>
        <w:t>náklady na správní poplatky, daně a cla</w:t>
      </w:r>
      <w:r w:rsidR="006B1AAF">
        <w:rPr>
          <w:rFonts w:asciiTheme="minorHAnsi" w:hAnsiTheme="minorHAnsi" w:cs="Arial"/>
          <w:sz w:val="22"/>
          <w:szCs w:val="22"/>
        </w:rPr>
        <w:t>.</w:t>
      </w:r>
    </w:p>
    <w:p w14:paraId="160F2BD0" w14:textId="124E645D" w:rsidR="00642F72" w:rsidRPr="007D101C" w:rsidRDefault="009D5A38" w:rsidP="00344AAB">
      <w:pPr>
        <w:pStyle w:val="Odstavecseseznamem"/>
        <w:numPr>
          <w:ilvl w:val="0"/>
          <w:numId w:val="23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se zavazuje uhradit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Prodávajícímu </w:t>
      </w:r>
      <w:r w:rsidR="00642F72" w:rsidRPr="007D101C">
        <w:rPr>
          <w:rFonts w:asciiTheme="minorHAnsi" w:hAnsiTheme="minorHAnsi" w:cs="Arial"/>
          <w:sz w:val="22"/>
          <w:szCs w:val="22"/>
        </w:rPr>
        <w:t>sjednanou ku</w:t>
      </w:r>
      <w:r w:rsidR="000E2389" w:rsidRPr="007D101C">
        <w:rPr>
          <w:rFonts w:asciiTheme="minorHAnsi" w:hAnsiTheme="minorHAnsi" w:cs="Arial"/>
          <w:sz w:val="22"/>
          <w:szCs w:val="22"/>
        </w:rPr>
        <w:t>pní c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enu ve výši </w:t>
      </w:r>
      <w:r w:rsidR="005A49FA" w:rsidRPr="005A49FA">
        <w:rPr>
          <w:rFonts w:asciiTheme="minorHAnsi" w:hAnsiTheme="minorHAnsi" w:cs="Arial"/>
          <w:sz w:val="22"/>
          <w:szCs w:val="22"/>
        </w:rPr>
        <w:t>736 782,32</w:t>
      </w:r>
      <w:r w:rsidR="005A49FA">
        <w:rPr>
          <w:rFonts w:asciiTheme="minorHAnsi" w:hAnsiTheme="minorHAnsi" w:cs="Arial"/>
          <w:sz w:val="22"/>
          <w:szCs w:val="22"/>
        </w:rPr>
        <w:t xml:space="preserve"> </w:t>
      </w:r>
      <w:r w:rsidR="006379AA">
        <w:rPr>
          <w:rFonts w:asciiTheme="minorHAnsi" w:hAnsiTheme="minorHAnsi" w:cs="Arial"/>
          <w:sz w:val="22"/>
          <w:szCs w:val="22"/>
        </w:rPr>
        <w:t>K</w:t>
      </w:r>
      <w:r w:rsidR="0016608B">
        <w:rPr>
          <w:rFonts w:asciiTheme="minorHAnsi" w:hAnsiTheme="minorHAnsi" w:cs="Arial"/>
          <w:sz w:val="22"/>
          <w:szCs w:val="22"/>
        </w:rPr>
        <w:t>č</w:t>
      </w:r>
      <w:r w:rsidR="0016608B"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642F72" w:rsidRPr="007D101C">
        <w:rPr>
          <w:rFonts w:asciiTheme="minorHAnsi" w:hAnsiTheme="minorHAnsi" w:cs="Arial"/>
          <w:sz w:val="22"/>
          <w:szCs w:val="22"/>
        </w:rPr>
        <w:t>bez DPH</w:t>
      </w:r>
      <w:r w:rsidR="00D52195">
        <w:rPr>
          <w:rFonts w:asciiTheme="minorHAnsi" w:hAnsiTheme="minorHAnsi" w:cs="Arial"/>
          <w:sz w:val="22"/>
          <w:szCs w:val="22"/>
        </w:rPr>
        <w:t>,</w:t>
      </w:r>
      <w:r w:rsidR="006C6FF9">
        <w:rPr>
          <w:rFonts w:asciiTheme="minorHAnsi" w:hAnsiTheme="minorHAnsi" w:cs="Arial"/>
          <w:sz w:val="22"/>
          <w:szCs w:val="22"/>
        </w:rPr>
        <w:t xml:space="preserve"> </w:t>
      </w:r>
      <w:r w:rsidR="00E21DA1">
        <w:rPr>
          <w:rFonts w:asciiTheme="minorHAnsi" w:hAnsiTheme="minorHAnsi" w:cs="Arial"/>
          <w:sz w:val="22"/>
          <w:szCs w:val="22"/>
        </w:rPr>
        <w:t>D</w:t>
      </w:r>
      <w:r w:rsidR="008C01A3">
        <w:rPr>
          <w:rFonts w:asciiTheme="minorHAnsi" w:hAnsiTheme="minorHAnsi" w:cs="Arial"/>
          <w:sz w:val="22"/>
          <w:szCs w:val="22"/>
        </w:rPr>
        <w:t>PH</w:t>
      </w:r>
      <w:r w:rsidR="00E21DA1">
        <w:rPr>
          <w:rFonts w:asciiTheme="minorHAnsi" w:hAnsiTheme="minorHAnsi" w:cs="Arial"/>
          <w:sz w:val="22"/>
          <w:szCs w:val="22"/>
        </w:rPr>
        <w:t xml:space="preserve"> </w:t>
      </w:r>
      <w:r w:rsidR="006379AA">
        <w:rPr>
          <w:rFonts w:asciiTheme="minorHAnsi" w:hAnsiTheme="minorHAnsi" w:cs="Arial"/>
          <w:sz w:val="22"/>
          <w:szCs w:val="22"/>
        </w:rPr>
        <w:t>21 %</w:t>
      </w:r>
      <w:r w:rsidR="00E21DA1">
        <w:rPr>
          <w:rFonts w:asciiTheme="minorHAnsi" w:hAnsiTheme="minorHAnsi" w:cs="Arial"/>
          <w:sz w:val="22"/>
          <w:szCs w:val="22"/>
        </w:rPr>
        <w:t xml:space="preserve"> </w:t>
      </w:r>
      <w:r w:rsidR="003E3D97">
        <w:rPr>
          <w:rFonts w:asciiTheme="minorHAnsi" w:hAnsiTheme="minorHAnsi" w:cs="Arial"/>
          <w:sz w:val="22"/>
          <w:szCs w:val="22"/>
        </w:rPr>
        <w:t>1</w:t>
      </w:r>
      <w:r w:rsidR="005A49FA">
        <w:rPr>
          <w:rFonts w:asciiTheme="minorHAnsi" w:hAnsiTheme="minorHAnsi" w:cs="Arial"/>
          <w:sz w:val="22"/>
          <w:szCs w:val="22"/>
        </w:rPr>
        <w:t>5 724</w:t>
      </w:r>
      <w:r w:rsidR="00E21DA1">
        <w:rPr>
          <w:rFonts w:asciiTheme="minorHAnsi" w:hAnsiTheme="minorHAnsi" w:cs="Arial"/>
          <w:sz w:val="22"/>
          <w:szCs w:val="22"/>
        </w:rPr>
        <w:t>,</w:t>
      </w:r>
      <w:r w:rsidR="005A49FA">
        <w:rPr>
          <w:rFonts w:asciiTheme="minorHAnsi" w:hAnsiTheme="minorHAnsi" w:cs="Arial"/>
          <w:sz w:val="22"/>
          <w:szCs w:val="22"/>
        </w:rPr>
        <w:t>29</w:t>
      </w:r>
      <w:r w:rsidR="00E21DA1">
        <w:rPr>
          <w:rFonts w:asciiTheme="minorHAnsi" w:hAnsiTheme="minorHAnsi" w:cs="Arial"/>
          <w:sz w:val="22"/>
          <w:szCs w:val="22"/>
        </w:rPr>
        <w:t xml:space="preserve"> Kč,</w:t>
      </w:r>
      <w:r w:rsidR="00D52195">
        <w:rPr>
          <w:rFonts w:asciiTheme="minorHAnsi" w:hAnsiTheme="minorHAnsi" w:cs="Arial"/>
          <w:sz w:val="22"/>
          <w:szCs w:val="22"/>
        </w:rPr>
        <w:t xml:space="preserve"> celkem tedy </w:t>
      </w:r>
      <w:r w:rsidR="005A49FA">
        <w:rPr>
          <w:rFonts w:asciiTheme="minorHAnsi" w:hAnsiTheme="minorHAnsi" w:cs="Arial"/>
          <w:b/>
          <w:sz w:val="22"/>
          <w:szCs w:val="22"/>
        </w:rPr>
        <w:t>891 506</w:t>
      </w:r>
      <w:r w:rsidR="00D801BD" w:rsidRPr="006C6FF9">
        <w:rPr>
          <w:rFonts w:asciiTheme="minorHAnsi" w:hAnsiTheme="minorHAnsi" w:cs="Arial"/>
          <w:b/>
          <w:sz w:val="22"/>
          <w:szCs w:val="22"/>
        </w:rPr>
        <w:t>,</w:t>
      </w:r>
      <w:r w:rsidR="005A49FA">
        <w:rPr>
          <w:rFonts w:asciiTheme="minorHAnsi" w:hAnsiTheme="minorHAnsi" w:cs="Arial"/>
          <w:b/>
          <w:sz w:val="22"/>
          <w:szCs w:val="22"/>
        </w:rPr>
        <w:t>61</w:t>
      </w:r>
      <w:r w:rsidR="006379AA">
        <w:rPr>
          <w:rFonts w:asciiTheme="minorHAnsi" w:hAnsiTheme="minorHAnsi" w:cs="Arial"/>
          <w:b/>
          <w:sz w:val="22"/>
          <w:szCs w:val="22"/>
        </w:rPr>
        <w:t xml:space="preserve"> </w:t>
      </w:r>
      <w:r w:rsidR="00D52195">
        <w:rPr>
          <w:rFonts w:asciiTheme="minorHAnsi" w:hAnsiTheme="minorHAnsi" w:cs="Arial"/>
          <w:sz w:val="22"/>
          <w:szCs w:val="22"/>
        </w:rPr>
        <w:t xml:space="preserve">Kč včetně DPH (slovy: </w:t>
      </w:r>
      <w:r w:rsidR="005A49FA">
        <w:rPr>
          <w:rFonts w:asciiTheme="minorHAnsi" w:hAnsiTheme="minorHAnsi" w:cs="Arial"/>
          <w:sz w:val="22"/>
          <w:szCs w:val="22"/>
        </w:rPr>
        <w:t>osm set devadesát jed</w:t>
      </w:r>
      <w:r w:rsidR="006379AA">
        <w:rPr>
          <w:rFonts w:asciiTheme="minorHAnsi" w:hAnsiTheme="minorHAnsi" w:cs="Arial"/>
          <w:sz w:val="22"/>
          <w:szCs w:val="22"/>
        </w:rPr>
        <w:t>e</w:t>
      </w:r>
      <w:r w:rsidR="005A49FA">
        <w:rPr>
          <w:rFonts w:asciiTheme="minorHAnsi" w:hAnsiTheme="minorHAnsi" w:cs="Arial"/>
          <w:sz w:val="22"/>
          <w:szCs w:val="22"/>
        </w:rPr>
        <w:t xml:space="preserve">n tisíc pět set </w:t>
      </w:r>
      <w:r w:rsidR="006379AA">
        <w:rPr>
          <w:rFonts w:asciiTheme="minorHAnsi" w:hAnsiTheme="minorHAnsi" w:cs="Arial"/>
          <w:sz w:val="22"/>
          <w:szCs w:val="22"/>
        </w:rPr>
        <w:t xml:space="preserve">šest </w:t>
      </w:r>
      <w:r w:rsidR="002F0F56">
        <w:rPr>
          <w:rFonts w:asciiTheme="minorHAnsi" w:hAnsiTheme="minorHAnsi" w:cs="Arial"/>
          <w:sz w:val="22"/>
          <w:szCs w:val="22"/>
        </w:rPr>
        <w:t xml:space="preserve">korun českých a </w:t>
      </w:r>
      <w:r w:rsidR="00BC1384">
        <w:rPr>
          <w:rFonts w:asciiTheme="minorHAnsi" w:hAnsiTheme="minorHAnsi" w:cs="Arial"/>
          <w:sz w:val="22"/>
          <w:szCs w:val="22"/>
        </w:rPr>
        <w:t>šedesát jedna</w:t>
      </w:r>
      <w:r w:rsidR="002F0F56">
        <w:rPr>
          <w:rFonts w:asciiTheme="minorHAnsi" w:hAnsiTheme="minorHAnsi" w:cs="Arial"/>
          <w:sz w:val="22"/>
          <w:szCs w:val="22"/>
        </w:rPr>
        <w:t xml:space="preserve"> haléř</w:t>
      </w:r>
      <w:r w:rsidR="00844A9F">
        <w:rPr>
          <w:rFonts w:asciiTheme="minorHAnsi" w:hAnsiTheme="minorHAnsi" w:cs="Arial"/>
          <w:sz w:val="22"/>
          <w:szCs w:val="22"/>
        </w:rPr>
        <w:t>ů</w:t>
      </w:r>
      <w:r w:rsidR="00D52195">
        <w:rPr>
          <w:rFonts w:asciiTheme="minorHAnsi" w:hAnsiTheme="minorHAnsi" w:cs="Arial"/>
          <w:sz w:val="22"/>
          <w:szCs w:val="22"/>
        </w:rPr>
        <w:t>)</w:t>
      </w:r>
      <w:r w:rsidR="00642F72" w:rsidRPr="007D101C">
        <w:rPr>
          <w:rFonts w:asciiTheme="minorHAnsi" w:hAnsiTheme="minorHAnsi" w:cs="Arial"/>
          <w:sz w:val="22"/>
          <w:szCs w:val="22"/>
        </w:rPr>
        <w:t>.</w:t>
      </w:r>
    </w:p>
    <w:p w14:paraId="5F107FAF" w14:textId="77777777" w:rsidR="00642F72" w:rsidRPr="007D101C" w:rsidRDefault="00642F72" w:rsidP="00344AAB">
      <w:pPr>
        <w:pStyle w:val="Odstavecseseznamem"/>
        <w:numPr>
          <w:ilvl w:val="0"/>
          <w:numId w:val="23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Kupní cena bude </w:t>
      </w:r>
      <w:r w:rsidR="009D5A38">
        <w:rPr>
          <w:rFonts w:asciiTheme="minorHAnsi" w:hAnsiTheme="minorHAnsi" w:cs="Arial"/>
          <w:sz w:val="22"/>
          <w:szCs w:val="22"/>
        </w:rPr>
        <w:t xml:space="preserve">Kupujícím </w:t>
      </w:r>
      <w:r w:rsidRPr="007D101C">
        <w:rPr>
          <w:rFonts w:asciiTheme="minorHAnsi" w:hAnsiTheme="minorHAnsi" w:cs="Arial"/>
          <w:sz w:val="22"/>
          <w:szCs w:val="22"/>
        </w:rPr>
        <w:t xml:space="preserve">uhrazena v </w:t>
      </w:r>
      <w:r w:rsidR="00AC3F1C">
        <w:rPr>
          <w:rFonts w:asciiTheme="minorHAnsi" w:hAnsiTheme="minorHAnsi" w:cs="Arial"/>
          <w:sz w:val="22"/>
          <w:szCs w:val="22"/>
        </w:rPr>
        <w:t xml:space="preserve">korunách českých </w:t>
      </w:r>
      <w:r w:rsidR="008E1257" w:rsidRPr="007D101C">
        <w:rPr>
          <w:rFonts w:asciiTheme="minorHAnsi" w:hAnsiTheme="minorHAnsi" w:cs="Arial"/>
          <w:sz w:val="22"/>
          <w:szCs w:val="22"/>
        </w:rPr>
        <w:t>(</w:t>
      </w:r>
      <w:r w:rsidR="00AC3F1C">
        <w:rPr>
          <w:rFonts w:asciiTheme="minorHAnsi" w:hAnsiTheme="minorHAnsi" w:cs="Arial"/>
          <w:sz w:val="22"/>
          <w:szCs w:val="22"/>
        </w:rPr>
        <w:t>CZK</w:t>
      </w:r>
      <w:r w:rsidR="008E1257" w:rsidRPr="007D101C">
        <w:rPr>
          <w:rFonts w:asciiTheme="minorHAnsi" w:hAnsiTheme="minorHAnsi" w:cs="Arial"/>
          <w:sz w:val="22"/>
          <w:szCs w:val="22"/>
        </w:rPr>
        <w:t xml:space="preserve">) </w:t>
      </w:r>
      <w:r w:rsidRPr="007D101C">
        <w:rPr>
          <w:rFonts w:asciiTheme="minorHAnsi" w:hAnsiTheme="minorHAnsi" w:cs="Arial"/>
          <w:sz w:val="22"/>
          <w:szCs w:val="22"/>
        </w:rPr>
        <w:t>na základě daňového dokladu – faktury. Kupní cena za dodávku</w:t>
      </w:r>
      <w:r w:rsidR="00B54DEA">
        <w:rPr>
          <w:rFonts w:asciiTheme="minorHAnsi" w:hAnsiTheme="minorHAnsi" w:cs="Arial"/>
          <w:sz w:val="22"/>
          <w:szCs w:val="22"/>
        </w:rPr>
        <w:t xml:space="preserve"> zboží dle této smlouvy bude P</w:t>
      </w:r>
      <w:r w:rsidRPr="007D101C">
        <w:rPr>
          <w:rFonts w:asciiTheme="minorHAnsi" w:hAnsiTheme="minorHAnsi" w:cs="Arial"/>
          <w:sz w:val="22"/>
          <w:szCs w:val="22"/>
        </w:rPr>
        <w:t xml:space="preserve">rodávajícím fakturována </w:t>
      </w:r>
      <w:r w:rsidR="009D5A38">
        <w:rPr>
          <w:rFonts w:asciiTheme="minorHAnsi" w:hAnsiTheme="minorHAnsi" w:cs="Arial"/>
          <w:sz w:val="22"/>
          <w:szCs w:val="22"/>
        </w:rPr>
        <w:t xml:space="preserve">do </w:t>
      </w:r>
      <w:r w:rsidR="00D801BD">
        <w:rPr>
          <w:rFonts w:asciiTheme="minorHAnsi" w:hAnsiTheme="minorHAnsi" w:cs="Arial"/>
          <w:sz w:val="22"/>
          <w:szCs w:val="22"/>
        </w:rPr>
        <w:t>30</w:t>
      </w:r>
      <w:r w:rsidR="009D5A38">
        <w:rPr>
          <w:rFonts w:asciiTheme="minorHAnsi" w:hAnsiTheme="minorHAnsi" w:cs="Arial"/>
          <w:sz w:val="22"/>
          <w:szCs w:val="22"/>
        </w:rPr>
        <w:t xml:space="preserve"> dnů ode dne dodání zboží K</w:t>
      </w:r>
      <w:r w:rsidRPr="007D101C">
        <w:rPr>
          <w:rFonts w:asciiTheme="minorHAnsi" w:hAnsiTheme="minorHAnsi" w:cs="Arial"/>
          <w:sz w:val="22"/>
          <w:szCs w:val="22"/>
        </w:rPr>
        <w:t>upujícímu, tj. ode dne podpisu protokolu o předání a převzetí zboží</w:t>
      </w:r>
      <w:r w:rsidR="004B2F5E">
        <w:rPr>
          <w:rFonts w:asciiTheme="minorHAnsi" w:hAnsiTheme="minorHAnsi" w:cs="Arial"/>
          <w:sz w:val="22"/>
          <w:szCs w:val="22"/>
        </w:rPr>
        <w:t xml:space="preserve"> nebo dodacího listu</w:t>
      </w:r>
      <w:r w:rsidRPr="007D101C">
        <w:rPr>
          <w:rFonts w:asciiTheme="minorHAnsi" w:hAnsiTheme="minorHAnsi" w:cs="Arial"/>
          <w:sz w:val="22"/>
          <w:szCs w:val="22"/>
        </w:rPr>
        <w:t xml:space="preserve"> oběma smluvními stranami.</w:t>
      </w:r>
      <w:r w:rsidR="00D276C3">
        <w:rPr>
          <w:rFonts w:asciiTheme="minorHAnsi" w:hAnsiTheme="minorHAnsi" w:cs="Arial"/>
          <w:sz w:val="22"/>
          <w:szCs w:val="22"/>
        </w:rPr>
        <w:t xml:space="preserve"> </w:t>
      </w:r>
    </w:p>
    <w:p w14:paraId="16FF5476" w14:textId="5E0D88C7" w:rsidR="00642F72" w:rsidRPr="007D101C" w:rsidRDefault="00642F72" w:rsidP="00344AAB">
      <w:pPr>
        <w:pStyle w:val="Odstavecseseznamem"/>
        <w:numPr>
          <w:ilvl w:val="0"/>
          <w:numId w:val="23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Přílohou faktury musí být kopie protokolu o předání a převzetí předmětu </w:t>
      </w:r>
      <w:r w:rsidR="006379AA" w:rsidRPr="007D101C">
        <w:rPr>
          <w:rFonts w:asciiTheme="minorHAnsi" w:hAnsiTheme="minorHAnsi" w:cs="Arial"/>
          <w:sz w:val="22"/>
          <w:szCs w:val="22"/>
        </w:rPr>
        <w:t>plnění,</w:t>
      </w:r>
      <w:r w:rsidR="004B2F5E">
        <w:rPr>
          <w:rFonts w:asciiTheme="minorHAnsi" w:hAnsiTheme="minorHAnsi" w:cs="Arial"/>
          <w:sz w:val="22"/>
          <w:szCs w:val="22"/>
        </w:rPr>
        <w:t xml:space="preserve"> resp. dodacího listu</w:t>
      </w:r>
      <w:r w:rsidRPr="007D101C">
        <w:rPr>
          <w:rFonts w:asciiTheme="minorHAnsi" w:hAnsiTheme="minorHAnsi" w:cs="Arial"/>
          <w:sz w:val="22"/>
          <w:szCs w:val="22"/>
        </w:rPr>
        <w:t xml:space="preserve"> podepsaného oběma smluvními stranami.</w:t>
      </w:r>
    </w:p>
    <w:p w14:paraId="5C57FE52" w14:textId="77777777" w:rsidR="00642F72" w:rsidRPr="007D101C" w:rsidRDefault="00642F72" w:rsidP="00344AAB">
      <w:pPr>
        <w:pStyle w:val="Odstavecseseznamem"/>
        <w:numPr>
          <w:ilvl w:val="0"/>
          <w:numId w:val="23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Daňový doklad – faktura musí obsahovat všechny</w:t>
      </w:r>
      <w:r w:rsidR="00F55C97" w:rsidRPr="007D101C">
        <w:rPr>
          <w:rFonts w:asciiTheme="minorHAnsi" w:hAnsiTheme="minorHAnsi" w:cs="Arial"/>
          <w:sz w:val="22"/>
          <w:szCs w:val="22"/>
        </w:rPr>
        <w:t xml:space="preserve"> náležitosti řádného účetního a </w:t>
      </w:r>
      <w:r w:rsidRPr="007D101C">
        <w:rPr>
          <w:rFonts w:asciiTheme="minorHAnsi" w:hAnsiTheme="minorHAnsi" w:cs="Arial"/>
          <w:sz w:val="22"/>
          <w:szCs w:val="22"/>
        </w:rPr>
        <w:t>daňového dokladu ve smyslu příslušných právních předpisů, zejména zákona č. 235/2004 Sb., o dani z přidané hodnoty, ve znění pozdějších předpisů.</w:t>
      </w:r>
      <w:r w:rsidR="005174C4">
        <w:rPr>
          <w:rFonts w:asciiTheme="minorHAnsi" w:hAnsiTheme="minorHAnsi" w:cs="Arial"/>
          <w:sz w:val="22"/>
          <w:szCs w:val="22"/>
        </w:rPr>
        <w:t xml:space="preserve"> </w:t>
      </w:r>
      <w:r w:rsidRPr="007D101C">
        <w:rPr>
          <w:rFonts w:asciiTheme="minorHAnsi" w:hAnsiTheme="minorHAnsi" w:cs="Arial"/>
          <w:sz w:val="22"/>
          <w:szCs w:val="22"/>
        </w:rPr>
        <w:t xml:space="preserve">V případě, že faktura nebude mít odpovídající náležitosti, je </w:t>
      </w:r>
      <w:r w:rsidR="009D5A38">
        <w:rPr>
          <w:rFonts w:asciiTheme="minorHAnsi" w:hAnsiTheme="minorHAnsi" w:cs="Arial"/>
          <w:sz w:val="22"/>
          <w:szCs w:val="22"/>
        </w:rPr>
        <w:t xml:space="preserve">Kupující </w:t>
      </w:r>
      <w:r w:rsidRPr="007D101C">
        <w:rPr>
          <w:rFonts w:asciiTheme="minorHAnsi" w:hAnsiTheme="minorHAnsi" w:cs="Arial"/>
          <w:sz w:val="22"/>
          <w:szCs w:val="22"/>
        </w:rPr>
        <w:t xml:space="preserve">oprávněn ji vrátit ve lhůtě splatnosti zpět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Prodávajícímu </w:t>
      </w:r>
      <w:r w:rsidRPr="007D101C">
        <w:rPr>
          <w:rFonts w:asciiTheme="minorHAnsi" w:hAnsiTheme="minorHAnsi" w:cs="Arial"/>
          <w:sz w:val="22"/>
          <w:szCs w:val="22"/>
        </w:rPr>
        <w:t>k doplnění, aniž se tak dostane do prodlení se splatností. Lhůta splatnosti počíná běžet znovu od opětovného doručení náležitě do</w:t>
      </w:r>
      <w:r w:rsidR="009D5A38">
        <w:rPr>
          <w:rFonts w:asciiTheme="minorHAnsi" w:hAnsiTheme="minorHAnsi" w:cs="Arial"/>
          <w:sz w:val="22"/>
          <w:szCs w:val="22"/>
        </w:rPr>
        <w:t>plněného či opraveného dokladu K</w:t>
      </w:r>
      <w:r w:rsidRPr="007D101C">
        <w:rPr>
          <w:rFonts w:asciiTheme="minorHAnsi" w:hAnsiTheme="minorHAnsi" w:cs="Arial"/>
          <w:sz w:val="22"/>
          <w:szCs w:val="22"/>
        </w:rPr>
        <w:t>upujícímu.</w:t>
      </w:r>
    </w:p>
    <w:p w14:paraId="36C46642" w14:textId="77777777" w:rsidR="00642F72" w:rsidRPr="007D101C" w:rsidRDefault="00642F72" w:rsidP="00344AAB">
      <w:pPr>
        <w:pStyle w:val="Odstavecseseznamem"/>
        <w:numPr>
          <w:ilvl w:val="0"/>
          <w:numId w:val="23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Splatnost faktury se sjednává na </w:t>
      </w:r>
      <w:r w:rsidR="000B50B5">
        <w:rPr>
          <w:rFonts w:asciiTheme="minorHAnsi" w:hAnsiTheme="minorHAnsi" w:cs="Arial"/>
          <w:sz w:val="22"/>
          <w:szCs w:val="22"/>
        </w:rPr>
        <w:t>30</w:t>
      </w:r>
      <w:r w:rsidRPr="007D101C">
        <w:rPr>
          <w:rFonts w:asciiTheme="minorHAnsi" w:hAnsiTheme="minorHAnsi" w:cs="Arial"/>
          <w:sz w:val="22"/>
          <w:szCs w:val="22"/>
        </w:rPr>
        <w:t xml:space="preserve"> dnů ode dne </w:t>
      </w:r>
      <w:r w:rsidR="009D5A38">
        <w:rPr>
          <w:rFonts w:asciiTheme="minorHAnsi" w:hAnsiTheme="minorHAnsi" w:cs="Arial"/>
          <w:sz w:val="22"/>
          <w:szCs w:val="22"/>
        </w:rPr>
        <w:t>jejího prokazatelného doručení K</w:t>
      </w:r>
      <w:r w:rsidRPr="007D101C">
        <w:rPr>
          <w:rFonts w:asciiTheme="minorHAnsi" w:hAnsiTheme="minorHAnsi" w:cs="Arial"/>
          <w:sz w:val="22"/>
          <w:szCs w:val="22"/>
        </w:rPr>
        <w:t>upujícímu.</w:t>
      </w:r>
    </w:p>
    <w:p w14:paraId="2793BCFB" w14:textId="77777777" w:rsidR="00642F72" w:rsidRPr="007D101C" w:rsidRDefault="009D5A38" w:rsidP="00344AAB">
      <w:pPr>
        <w:pStyle w:val="Odstavecseseznamem"/>
        <w:numPr>
          <w:ilvl w:val="0"/>
          <w:numId w:val="23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>neposkytuje zálohy.</w:t>
      </w:r>
    </w:p>
    <w:p w14:paraId="7062DF0C" w14:textId="77777777" w:rsidR="00821A8D" w:rsidRDefault="00821A8D" w:rsidP="00821A8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DB67721" w14:textId="77777777" w:rsidR="00344AAB" w:rsidRDefault="00344AAB" w:rsidP="00821A8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1D1FA9E" w14:textId="4ED1B26A" w:rsidR="00642F72" w:rsidRPr="008E1257" w:rsidRDefault="00642F72" w:rsidP="00821A8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V.</w:t>
      </w:r>
      <w:r w:rsidR="00821A8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E1257">
        <w:rPr>
          <w:rFonts w:asciiTheme="minorHAnsi" w:hAnsiTheme="minorHAnsi" w:cs="Arial"/>
          <w:b/>
          <w:sz w:val="22"/>
          <w:szCs w:val="22"/>
        </w:rPr>
        <w:t>Práva a povinnosti stran</w:t>
      </w:r>
    </w:p>
    <w:p w14:paraId="4F887689" w14:textId="77777777" w:rsidR="00642F72" w:rsidRPr="007D101C" w:rsidRDefault="00B54DEA" w:rsidP="00344AAB">
      <w:pPr>
        <w:pStyle w:val="Odstavecseseznamem"/>
        <w:numPr>
          <w:ilvl w:val="0"/>
          <w:numId w:val="24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je povinen dodat zboží v dohodnutém množství, jakosti a pro</w:t>
      </w:r>
      <w:r>
        <w:rPr>
          <w:rFonts w:asciiTheme="minorHAnsi" w:hAnsiTheme="minorHAnsi" w:cs="Arial"/>
          <w:sz w:val="22"/>
          <w:szCs w:val="22"/>
        </w:rPr>
        <w:t>vedení. Veškeré zboží dodávané P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rodávajícím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>z titulu této smlouvy musí splňovat kvalitativní požadavky dle této smlouvy.</w:t>
      </w:r>
    </w:p>
    <w:p w14:paraId="41383844" w14:textId="16C15539" w:rsidR="00642F72" w:rsidRPr="007D101C" w:rsidRDefault="00B54DEA" w:rsidP="00344AAB">
      <w:pPr>
        <w:pStyle w:val="Odstavecseseznamem"/>
        <w:numPr>
          <w:ilvl w:val="0"/>
          <w:numId w:val="24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dodat zboží bez vad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v souladu s podmínkami této smlouvy, přičemž za řádné dodání zboží </w:t>
      </w:r>
      <w:r w:rsidR="009D5A38">
        <w:rPr>
          <w:rFonts w:asciiTheme="minorHAnsi" w:hAnsiTheme="minorHAnsi" w:cs="Arial"/>
          <w:sz w:val="22"/>
          <w:szCs w:val="22"/>
        </w:rPr>
        <w:t>se považuje jeho převzetí K</w:t>
      </w:r>
      <w:r w:rsidR="00642F72" w:rsidRPr="007D101C">
        <w:rPr>
          <w:rFonts w:asciiTheme="minorHAnsi" w:hAnsiTheme="minorHAnsi" w:cs="Arial"/>
          <w:sz w:val="22"/>
          <w:szCs w:val="22"/>
        </w:rPr>
        <w:t>upujícím, a to na základě potvrzení této skutečnosti v protokolu o předání a převzetí dodávky</w:t>
      </w:r>
      <w:r w:rsidR="004B2F5E">
        <w:rPr>
          <w:rFonts w:asciiTheme="minorHAnsi" w:hAnsiTheme="minorHAnsi" w:cs="Arial"/>
          <w:sz w:val="22"/>
          <w:szCs w:val="22"/>
        </w:rPr>
        <w:t xml:space="preserve"> nebo v dodacím listu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. Předávací </w:t>
      </w:r>
      <w:r w:rsidR="00821A8D" w:rsidRPr="007D101C">
        <w:rPr>
          <w:rFonts w:asciiTheme="minorHAnsi" w:hAnsiTheme="minorHAnsi" w:cs="Arial"/>
          <w:sz w:val="22"/>
          <w:szCs w:val="22"/>
        </w:rPr>
        <w:t>protokol,</w:t>
      </w:r>
      <w:r w:rsidR="00224DD5">
        <w:rPr>
          <w:rFonts w:asciiTheme="minorHAnsi" w:hAnsiTheme="minorHAnsi" w:cs="Arial"/>
          <w:sz w:val="22"/>
          <w:szCs w:val="22"/>
        </w:rPr>
        <w:t xml:space="preserve"> resp. dodací list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může být podepsán nejdříve v okamžiku, kdy bude beze zb</w:t>
      </w:r>
      <w:r>
        <w:rPr>
          <w:rFonts w:asciiTheme="minorHAnsi" w:hAnsiTheme="minorHAnsi" w:cs="Arial"/>
          <w:sz w:val="22"/>
          <w:szCs w:val="22"/>
        </w:rPr>
        <w:t>ytku realizována dodávka zboží P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rodávajícím včetně souvisejících výkonů a služeb sjednaných touto smlouvou. </w:t>
      </w:r>
    </w:p>
    <w:p w14:paraId="24D36205" w14:textId="77777777" w:rsidR="00642F72" w:rsidRPr="007D101C" w:rsidRDefault="00B54DEA" w:rsidP="00344AAB">
      <w:pPr>
        <w:pStyle w:val="Odstavecseseznamem"/>
        <w:numPr>
          <w:ilvl w:val="0"/>
          <w:numId w:val="24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spolu se zbožím dodat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dokumentaci nezbytnou k užívání zboží včetně manuálů pro obsluhu </w:t>
      </w:r>
      <w:r w:rsidR="00224DD5">
        <w:rPr>
          <w:rFonts w:asciiTheme="minorHAnsi" w:hAnsiTheme="minorHAnsi" w:cs="Arial"/>
          <w:sz w:val="22"/>
          <w:szCs w:val="22"/>
        </w:rPr>
        <w:t>(</w:t>
      </w:r>
      <w:r w:rsidR="00E4066A">
        <w:rPr>
          <w:rFonts w:asciiTheme="minorHAnsi" w:hAnsiTheme="minorHAnsi" w:cs="Arial"/>
          <w:sz w:val="22"/>
          <w:szCs w:val="22"/>
        </w:rPr>
        <w:t xml:space="preserve">například </w:t>
      </w:r>
      <w:r w:rsidR="00642F72" w:rsidRPr="003F0EC8">
        <w:rPr>
          <w:rFonts w:asciiTheme="minorHAnsi" w:hAnsiTheme="minorHAnsi" w:cs="Arial"/>
          <w:sz w:val="22"/>
          <w:szCs w:val="22"/>
        </w:rPr>
        <w:t>v anglickém jazyce</w:t>
      </w:r>
      <w:r w:rsidR="00224DD5">
        <w:rPr>
          <w:rFonts w:asciiTheme="minorHAnsi" w:hAnsiTheme="minorHAnsi" w:cs="Arial"/>
          <w:sz w:val="22"/>
          <w:szCs w:val="22"/>
        </w:rPr>
        <w:t>)</w:t>
      </w:r>
      <w:r w:rsidR="00642F72" w:rsidRPr="007D101C">
        <w:rPr>
          <w:rFonts w:asciiTheme="minorHAnsi" w:hAnsiTheme="minorHAnsi" w:cs="Arial"/>
          <w:sz w:val="22"/>
          <w:szCs w:val="22"/>
        </w:rPr>
        <w:t>.</w:t>
      </w:r>
    </w:p>
    <w:p w14:paraId="5C642112" w14:textId="70A317B9" w:rsidR="00642F72" w:rsidRPr="007D101C" w:rsidRDefault="009D5A38" w:rsidP="00344AAB">
      <w:pPr>
        <w:pStyle w:val="Odstavecseseznamem"/>
        <w:numPr>
          <w:ilvl w:val="0"/>
          <w:numId w:val="24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nabývá vlastnického práva ke zboží dnem řádného předání a převzetí zboží od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na základě podpisu předávacího </w:t>
      </w:r>
      <w:r w:rsidR="00821A8D" w:rsidRPr="007D101C">
        <w:rPr>
          <w:rFonts w:asciiTheme="minorHAnsi" w:hAnsiTheme="minorHAnsi" w:cs="Arial"/>
          <w:sz w:val="22"/>
          <w:szCs w:val="22"/>
        </w:rPr>
        <w:t>protokolu,</w:t>
      </w:r>
      <w:r w:rsidR="00224DD5">
        <w:rPr>
          <w:rFonts w:asciiTheme="minorHAnsi" w:hAnsiTheme="minorHAnsi" w:cs="Arial"/>
          <w:sz w:val="22"/>
          <w:szCs w:val="22"/>
        </w:rPr>
        <w:t xml:space="preserve"> resp. dodacího listu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. Stejným okamžikem přechází na </w:t>
      </w:r>
      <w:r>
        <w:rPr>
          <w:rFonts w:asciiTheme="minorHAnsi" w:hAnsiTheme="minorHAnsi" w:cs="Arial"/>
          <w:sz w:val="22"/>
          <w:szCs w:val="22"/>
        </w:rPr>
        <w:t>Kupujícího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také nebezpečí škody na věci.</w:t>
      </w:r>
    </w:p>
    <w:p w14:paraId="0855A5C8" w14:textId="77777777" w:rsidR="00642F72" w:rsidRPr="007D101C" w:rsidRDefault="00B54DEA" w:rsidP="00344AAB">
      <w:pPr>
        <w:pStyle w:val="Odstavecseseznamem"/>
        <w:numPr>
          <w:ilvl w:val="0"/>
          <w:numId w:val="24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neprodleně vyrozumět </w:t>
      </w:r>
      <w:r w:rsidR="009D5A38">
        <w:rPr>
          <w:rFonts w:asciiTheme="minorHAnsi" w:hAnsiTheme="minorHAnsi" w:cs="Arial"/>
          <w:sz w:val="22"/>
          <w:szCs w:val="22"/>
        </w:rPr>
        <w:t>Kupujícího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o případném ohrožení doby plnění a o všech skutečnostech, které mohou předmět plnění znemožnit. </w:t>
      </w:r>
    </w:p>
    <w:p w14:paraId="58C58EE5" w14:textId="77777777" w:rsidR="00642F72" w:rsidRPr="007D101C" w:rsidRDefault="00B54DEA" w:rsidP="00344AAB">
      <w:pPr>
        <w:pStyle w:val="Odstavecseseznamem"/>
        <w:numPr>
          <w:ilvl w:val="0"/>
          <w:numId w:val="24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po celou dobu trvání smlouvy disponovat kvalifikací, kterou prokázal v rámci zadávacího řízení před uzavřením této smlouvy. V případě porušení tohoto ustanovení má </w:t>
      </w:r>
      <w:r w:rsidR="009D5A38"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>právo od této smlouvy odstoupit.</w:t>
      </w:r>
    </w:p>
    <w:p w14:paraId="2E07CB99" w14:textId="77777777" w:rsidR="00642F72" w:rsidRPr="007D101C" w:rsidRDefault="00B54DEA" w:rsidP="00344AAB">
      <w:pPr>
        <w:pStyle w:val="Odstavecseseznamem"/>
        <w:numPr>
          <w:ilvl w:val="0"/>
          <w:numId w:val="24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souhlasí s tím, že jakékoliv jeho poh</w:t>
      </w:r>
      <w:r w:rsidR="009D5A38">
        <w:rPr>
          <w:rFonts w:asciiTheme="minorHAnsi" w:hAnsiTheme="minorHAnsi" w:cs="Arial"/>
          <w:sz w:val="22"/>
          <w:szCs w:val="22"/>
        </w:rPr>
        <w:t>ledávky vůči K</w:t>
      </w:r>
      <w:r w:rsidR="00642F72" w:rsidRPr="007D101C">
        <w:rPr>
          <w:rFonts w:asciiTheme="minorHAnsi" w:hAnsiTheme="minorHAnsi" w:cs="Arial"/>
          <w:sz w:val="22"/>
          <w:szCs w:val="22"/>
        </w:rPr>
        <w:t>upujícímu, které vzniknou na základě této uzavřené smlouvy, nebude moci postoupit ani započítat jednostranným právním úkonem.</w:t>
      </w:r>
    </w:p>
    <w:p w14:paraId="7C1A6F57" w14:textId="77777777" w:rsidR="00642F72" w:rsidRDefault="00B54DEA" w:rsidP="00344AAB">
      <w:pPr>
        <w:pStyle w:val="Odstavecseseznamem"/>
        <w:numPr>
          <w:ilvl w:val="0"/>
          <w:numId w:val="24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odpovídá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>za škodu způsobenou porušením povinností podle této smlouvy nebo povinnosti stanovené obecně závazným právním předpisem.</w:t>
      </w:r>
    </w:p>
    <w:p w14:paraId="33F2496D" w14:textId="77777777" w:rsidR="00344AAB" w:rsidRPr="007D101C" w:rsidRDefault="00344AAB" w:rsidP="00344AAB">
      <w:pPr>
        <w:pStyle w:val="Odstavecseseznamem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1D2E56BE" w14:textId="3C051909" w:rsidR="00642F72" w:rsidRPr="00344AAB" w:rsidRDefault="00642F72" w:rsidP="00344AAB">
      <w:pPr>
        <w:pStyle w:val="Odstavecseseznamem"/>
        <w:numPr>
          <w:ilvl w:val="0"/>
          <w:numId w:val="24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44AAB">
        <w:rPr>
          <w:rFonts w:asciiTheme="minorHAnsi" w:hAnsiTheme="minorHAnsi" w:cs="Arial"/>
          <w:sz w:val="22"/>
          <w:szCs w:val="22"/>
        </w:rPr>
        <w:lastRenderedPageBreak/>
        <w:t xml:space="preserve">Strany se dohodly a </w:t>
      </w:r>
      <w:r w:rsidR="00B54DEA" w:rsidRPr="00344AAB">
        <w:rPr>
          <w:rFonts w:asciiTheme="minorHAnsi" w:hAnsiTheme="minorHAnsi" w:cs="Arial"/>
          <w:sz w:val="22"/>
          <w:szCs w:val="22"/>
        </w:rPr>
        <w:t xml:space="preserve">Prodávající </w:t>
      </w:r>
      <w:r w:rsidRPr="00344AAB">
        <w:rPr>
          <w:rFonts w:asciiTheme="minorHAnsi" w:hAnsiTheme="minorHAnsi" w:cs="Arial"/>
          <w:sz w:val="22"/>
          <w:szCs w:val="22"/>
        </w:rPr>
        <w:t xml:space="preserve">určil, že osobou oprávněnou k jednání za </w:t>
      </w:r>
      <w:r w:rsidR="00B54DEA" w:rsidRPr="00344AAB">
        <w:rPr>
          <w:rFonts w:asciiTheme="minorHAnsi" w:hAnsiTheme="minorHAnsi" w:cs="Arial"/>
          <w:sz w:val="22"/>
          <w:szCs w:val="22"/>
        </w:rPr>
        <w:t>Prodávajícího</w:t>
      </w:r>
      <w:r w:rsidRPr="00344AAB">
        <w:rPr>
          <w:rFonts w:asciiTheme="minorHAnsi" w:hAnsiTheme="minorHAnsi" w:cs="Arial"/>
          <w:sz w:val="22"/>
          <w:szCs w:val="22"/>
        </w:rPr>
        <w:t xml:space="preserve"> ve věcech, které se týkají této smlouvy a její realizace je/jsou:</w:t>
      </w:r>
    </w:p>
    <w:p w14:paraId="15C26D80" w14:textId="75958DC0" w:rsidR="00642F72" w:rsidRPr="007D101C" w:rsidRDefault="00642F72" w:rsidP="00821A8D">
      <w:pPr>
        <w:pStyle w:val="Odstavecseseznamem"/>
        <w:ind w:left="426"/>
        <w:contextualSpacing w:val="0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Jméno:</w:t>
      </w:r>
      <w:r w:rsidR="008F465F">
        <w:rPr>
          <w:rFonts w:asciiTheme="minorHAnsi" w:hAnsiTheme="minorHAnsi" w:cs="Arial"/>
          <w:sz w:val="22"/>
          <w:szCs w:val="22"/>
        </w:rPr>
        <w:tab/>
      </w:r>
      <w:r w:rsidR="008F465F">
        <w:rPr>
          <w:rFonts w:asciiTheme="minorHAnsi" w:hAnsiTheme="minorHAnsi" w:cs="Arial"/>
          <w:sz w:val="22"/>
          <w:szCs w:val="22"/>
        </w:rPr>
        <w:tab/>
      </w:r>
      <w:proofErr w:type="spellStart"/>
      <w:r w:rsidR="00875C56">
        <w:rPr>
          <w:rFonts w:asciiTheme="minorHAnsi" w:hAnsiTheme="minorHAnsi" w:cs="Arial"/>
          <w:sz w:val="22"/>
          <w:szCs w:val="22"/>
        </w:rPr>
        <w:t>xxx</w:t>
      </w:r>
      <w:proofErr w:type="spellEnd"/>
      <w:r w:rsidR="008E1257" w:rsidRPr="007D101C">
        <w:rPr>
          <w:rFonts w:asciiTheme="minorHAnsi" w:hAnsiTheme="minorHAnsi" w:cs="Arial"/>
          <w:sz w:val="22"/>
          <w:szCs w:val="22"/>
        </w:rPr>
        <w:br/>
        <w:t>email:</w:t>
      </w:r>
      <w:r w:rsidR="00D439B0">
        <w:rPr>
          <w:rFonts w:asciiTheme="minorHAnsi" w:hAnsiTheme="minorHAnsi" w:cs="Arial"/>
          <w:sz w:val="22"/>
          <w:szCs w:val="22"/>
        </w:rPr>
        <w:tab/>
      </w:r>
      <w:r w:rsidR="00D439B0">
        <w:rPr>
          <w:rFonts w:asciiTheme="minorHAnsi" w:hAnsiTheme="minorHAnsi" w:cs="Arial"/>
          <w:sz w:val="22"/>
          <w:szCs w:val="22"/>
        </w:rPr>
        <w:tab/>
      </w:r>
      <w:r w:rsidR="00875C56">
        <w:rPr>
          <w:rFonts w:asciiTheme="minorHAnsi" w:hAnsiTheme="minorHAnsi" w:cs="Arial"/>
          <w:sz w:val="22"/>
          <w:szCs w:val="22"/>
        </w:rPr>
        <w:t>xxx</w:t>
      </w:r>
      <w:r w:rsidR="00CF2531">
        <w:rPr>
          <w:rFonts w:asciiTheme="minorHAnsi" w:hAnsiTheme="minorHAnsi" w:cs="Arial"/>
          <w:sz w:val="22"/>
          <w:szCs w:val="22"/>
        </w:rPr>
        <w:t>@abacus.cz</w:t>
      </w:r>
      <w:r w:rsidR="008E1257"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8E1257" w:rsidRPr="007D101C">
        <w:rPr>
          <w:rFonts w:asciiTheme="minorHAnsi" w:hAnsiTheme="minorHAnsi" w:cs="Arial"/>
          <w:sz w:val="22"/>
          <w:szCs w:val="22"/>
        </w:rPr>
        <w:br/>
      </w:r>
      <w:r w:rsidRPr="007D101C">
        <w:rPr>
          <w:rFonts w:asciiTheme="minorHAnsi" w:hAnsiTheme="minorHAnsi" w:cs="Arial"/>
          <w:sz w:val="22"/>
          <w:szCs w:val="22"/>
        </w:rPr>
        <w:t>tel.:</w:t>
      </w:r>
      <w:r w:rsidR="00D439B0">
        <w:rPr>
          <w:rFonts w:asciiTheme="minorHAnsi" w:hAnsiTheme="minorHAnsi" w:cs="Arial"/>
          <w:sz w:val="22"/>
          <w:szCs w:val="22"/>
        </w:rPr>
        <w:tab/>
      </w:r>
      <w:r w:rsidR="00D439B0">
        <w:rPr>
          <w:rFonts w:asciiTheme="minorHAnsi" w:hAnsiTheme="minorHAnsi" w:cs="Arial"/>
          <w:sz w:val="22"/>
          <w:szCs w:val="22"/>
        </w:rPr>
        <w:tab/>
      </w:r>
      <w:r w:rsidR="00CF2531">
        <w:rPr>
          <w:rFonts w:asciiTheme="minorHAnsi" w:hAnsiTheme="minorHAnsi" w:cs="Arial"/>
          <w:sz w:val="22"/>
          <w:szCs w:val="22"/>
        </w:rPr>
        <w:t xml:space="preserve">+420 </w:t>
      </w:r>
      <w:proofErr w:type="spellStart"/>
      <w:r w:rsidR="00875C56">
        <w:rPr>
          <w:rFonts w:asciiTheme="minorHAnsi" w:hAnsiTheme="minorHAnsi" w:cs="Arial"/>
          <w:sz w:val="22"/>
          <w:szCs w:val="22"/>
        </w:rPr>
        <w:t>xxx</w:t>
      </w:r>
      <w:proofErr w:type="spellEnd"/>
    </w:p>
    <w:p w14:paraId="5EEF7CFF" w14:textId="77777777" w:rsidR="00642F72" w:rsidRPr="007D101C" w:rsidRDefault="00642F72" w:rsidP="00821A8D">
      <w:pPr>
        <w:pStyle w:val="Odstavecseseznamem"/>
        <w:numPr>
          <w:ilvl w:val="0"/>
          <w:numId w:val="24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Strany se dohodly a </w:t>
      </w:r>
      <w:r w:rsidR="009D5A38">
        <w:rPr>
          <w:rFonts w:asciiTheme="minorHAnsi" w:hAnsiTheme="minorHAnsi" w:cs="Arial"/>
          <w:sz w:val="22"/>
          <w:szCs w:val="22"/>
        </w:rPr>
        <w:t xml:space="preserve">Kupující </w:t>
      </w:r>
      <w:r w:rsidRPr="007D101C">
        <w:rPr>
          <w:rFonts w:asciiTheme="minorHAnsi" w:hAnsiTheme="minorHAnsi" w:cs="Arial"/>
          <w:sz w:val="22"/>
          <w:szCs w:val="22"/>
        </w:rPr>
        <w:t xml:space="preserve">určil, že osobami oprávněnými k jednání za </w:t>
      </w:r>
      <w:r w:rsidR="009D5A38">
        <w:rPr>
          <w:rFonts w:asciiTheme="minorHAnsi" w:hAnsiTheme="minorHAnsi" w:cs="Arial"/>
          <w:sz w:val="22"/>
          <w:szCs w:val="22"/>
        </w:rPr>
        <w:t>Kupujícího</w:t>
      </w:r>
      <w:r w:rsidRPr="007D101C">
        <w:rPr>
          <w:rFonts w:asciiTheme="minorHAnsi" w:hAnsiTheme="minorHAnsi" w:cs="Arial"/>
          <w:sz w:val="22"/>
          <w:szCs w:val="22"/>
        </w:rPr>
        <w:t xml:space="preserve"> ve věcech, které se týkají této smlouvy a její realizace jsou:</w:t>
      </w:r>
    </w:p>
    <w:p w14:paraId="249B3701" w14:textId="5090E2CF" w:rsidR="00A5620E" w:rsidRDefault="00642F72" w:rsidP="00821A8D">
      <w:pPr>
        <w:pStyle w:val="Odstavecseseznamem"/>
        <w:ind w:left="426"/>
        <w:contextualSpacing w:val="0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Jméno: </w:t>
      </w:r>
      <w:r w:rsidR="00D439B0">
        <w:rPr>
          <w:rFonts w:asciiTheme="minorHAnsi" w:hAnsiTheme="minorHAnsi" w:cs="Arial"/>
          <w:sz w:val="22"/>
          <w:szCs w:val="22"/>
        </w:rPr>
        <w:tab/>
      </w:r>
      <w:r w:rsidR="00D439B0">
        <w:rPr>
          <w:rFonts w:asciiTheme="minorHAnsi" w:hAnsiTheme="minorHAnsi" w:cs="Arial"/>
          <w:sz w:val="22"/>
          <w:szCs w:val="22"/>
        </w:rPr>
        <w:tab/>
      </w:r>
      <w:proofErr w:type="spellStart"/>
      <w:r w:rsidR="00875C56">
        <w:rPr>
          <w:rFonts w:asciiTheme="minorHAnsi" w:hAnsiTheme="minorHAnsi" w:cs="Arial"/>
          <w:sz w:val="22"/>
          <w:szCs w:val="22"/>
        </w:rPr>
        <w:t>xxx</w:t>
      </w:r>
      <w:proofErr w:type="spellEnd"/>
      <w:r w:rsidR="008E1257" w:rsidRPr="007D101C">
        <w:rPr>
          <w:rFonts w:asciiTheme="minorHAnsi" w:hAnsiTheme="minorHAnsi" w:cs="Arial"/>
          <w:sz w:val="22"/>
          <w:szCs w:val="22"/>
        </w:rPr>
        <w:br/>
      </w:r>
      <w:r w:rsidRPr="007D101C">
        <w:rPr>
          <w:rFonts w:asciiTheme="minorHAnsi" w:hAnsiTheme="minorHAnsi" w:cs="Arial"/>
          <w:sz w:val="22"/>
          <w:szCs w:val="22"/>
        </w:rPr>
        <w:t>email:</w:t>
      </w:r>
      <w:r w:rsidR="00821A8D">
        <w:rPr>
          <w:rFonts w:asciiTheme="minorHAnsi" w:hAnsiTheme="minorHAnsi" w:cs="Arial"/>
          <w:sz w:val="22"/>
          <w:szCs w:val="22"/>
        </w:rPr>
        <w:tab/>
      </w:r>
      <w:r w:rsidR="00821A8D">
        <w:rPr>
          <w:rFonts w:asciiTheme="minorHAnsi" w:hAnsiTheme="minorHAnsi" w:cs="Arial"/>
          <w:sz w:val="22"/>
          <w:szCs w:val="22"/>
        </w:rPr>
        <w:tab/>
      </w:r>
      <w:r w:rsidR="00875C56">
        <w:rPr>
          <w:rFonts w:asciiTheme="minorHAnsi" w:hAnsiTheme="minorHAnsi" w:cs="Arial"/>
          <w:sz w:val="22"/>
          <w:szCs w:val="22"/>
        </w:rPr>
        <w:t>xxx</w:t>
      </w:r>
      <w:r w:rsidR="00D801BD">
        <w:rPr>
          <w:rFonts w:asciiTheme="minorHAnsi" w:hAnsiTheme="minorHAnsi" w:cs="Arial"/>
          <w:sz w:val="22"/>
          <w:szCs w:val="22"/>
        </w:rPr>
        <w:t>@lib.cas.cz</w:t>
      </w:r>
    </w:p>
    <w:p w14:paraId="7199D835" w14:textId="08CAEDA1" w:rsidR="00642F72" w:rsidRPr="007D101C" w:rsidRDefault="00642F72" w:rsidP="00821A8D">
      <w:pPr>
        <w:pStyle w:val="Odstavecseseznamem"/>
        <w:ind w:left="426"/>
        <w:contextualSpacing w:val="0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tel.: </w:t>
      </w:r>
      <w:r w:rsidR="00D439B0">
        <w:rPr>
          <w:rFonts w:asciiTheme="minorHAnsi" w:hAnsiTheme="minorHAnsi" w:cs="Arial"/>
          <w:sz w:val="22"/>
          <w:szCs w:val="22"/>
        </w:rPr>
        <w:tab/>
      </w:r>
      <w:r w:rsidR="00D439B0">
        <w:rPr>
          <w:rFonts w:asciiTheme="minorHAnsi" w:hAnsiTheme="minorHAnsi" w:cs="Arial"/>
          <w:sz w:val="22"/>
          <w:szCs w:val="22"/>
        </w:rPr>
        <w:tab/>
      </w:r>
      <w:r w:rsidRPr="007D101C">
        <w:rPr>
          <w:rFonts w:asciiTheme="minorHAnsi" w:hAnsiTheme="minorHAnsi" w:cs="Arial"/>
          <w:sz w:val="22"/>
          <w:szCs w:val="22"/>
        </w:rPr>
        <w:t>+420 </w:t>
      </w:r>
      <w:proofErr w:type="spellStart"/>
      <w:r w:rsidR="00875C56">
        <w:rPr>
          <w:rFonts w:asciiTheme="minorHAnsi" w:hAnsiTheme="minorHAnsi" w:cs="Arial"/>
          <w:sz w:val="22"/>
          <w:szCs w:val="22"/>
        </w:rPr>
        <w:t>xxx</w:t>
      </w:r>
      <w:proofErr w:type="spellEnd"/>
    </w:p>
    <w:p w14:paraId="360867F5" w14:textId="77777777" w:rsidR="00642F72" w:rsidRPr="007D101C" w:rsidRDefault="00642F72" w:rsidP="00821A8D">
      <w:pPr>
        <w:pStyle w:val="Odstavecseseznamem"/>
        <w:numPr>
          <w:ilvl w:val="0"/>
          <w:numId w:val="24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bookmarkStart w:id="0" w:name="_Ref275511911"/>
      <w:r w:rsidRPr="007D101C">
        <w:rPr>
          <w:rFonts w:asciiTheme="minorHAnsi" w:hAnsiTheme="minorHAnsi" w:cs="Arial"/>
          <w:sz w:val="22"/>
          <w:szCs w:val="22"/>
        </w:rPr>
        <w:t>Veškerá korespondence, pokyny, oznámení, žádosti, záznamy a jiné dokumenty vzniklé na základě této smlouvy mezi smluvními stranami nebo v souvislosti s ní budou vyhotoveny v písemné formě v</w:t>
      </w:r>
      <w:r w:rsidR="00E31723">
        <w:rPr>
          <w:rFonts w:asciiTheme="minorHAnsi" w:hAnsiTheme="minorHAnsi" w:cs="Arial"/>
          <w:sz w:val="22"/>
          <w:szCs w:val="22"/>
        </w:rPr>
        <w:t> </w:t>
      </w:r>
      <w:r w:rsidR="00AC3F1C">
        <w:rPr>
          <w:rFonts w:asciiTheme="minorHAnsi" w:hAnsiTheme="minorHAnsi" w:cs="Arial"/>
          <w:sz w:val="22"/>
          <w:szCs w:val="22"/>
        </w:rPr>
        <w:t>českém</w:t>
      </w:r>
      <w:r w:rsidR="00AC3F1C" w:rsidRPr="007D101C">
        <w:rPr>
          <w:rFonts w:asciiTheme="minorHAnsi" w:hAnsiTheme="minorHAnsi" w:cs="Arial"/>
          <w:sz w:val="22"/>
          <w:szCs w:val="22"/>
        </w:rPr>
        <w:t xml:space="preserve"> </w:t>
      </w:r>
      <w:r w:rsidRPr="007D101C">
        <w:rPr>
          <w:rFonts w:asciiTheme="minorHAnsi" w:hAnsiTheme="minorHAnsi" w:cs="Arial"/>
          <w:sz w:val="22"/>
          <w:szCs w:val="22"/>
        </w:rPr>
        <w:t>jazyce a doručují se buď osobně</w:t>
      </w:r>
      <w:r w:rsidR="007D101C">
        <w:rPr>
          <w:rFonts w:asciiTheme="minorHAnsi" w:hAnsiTheme="minorHAnsi" w:cs="Arial"/>
          <w:sz w:val="22"/>
          <w:szCs w:val="22"/>
        </w:rPr>
        <w:t xml:space="preserve"> </w:t>
      </w:r>
      <w:r w:rsidRPr="007D101C">
        <w:rPr>
          <w:rFonts w:asciiTheme="minorHAnsi" w:hAnsiTheme="minorHAnsi" w:cs="Arial"/>
          <w:sz w:val="22"/>
          <w:szCs w:val="22"/>
        </w:rPr>
        <w:t>nebo doporučenou poštou, faxem či e-mailem, k rukám a na doručovací adresy oprávněných osob dle této smlouvy.</w:t>
      </w:r>
      <w:bookmarkEnd w:id="0"/>
    </w:p>
    <w:p w14:paraId="7B8901D5" w14:textId="77777777" w:rsidR="00642F72" w:rsidRPr="00CF2531" w:rsidRDefault="00642F72" w:rsidP="00821A8D">
      <w:pPr>
        <w:pStyle w:val="Odstavecseseznamem"/>
        <w:numPr>
          <w:ilvl w:val="0"/>
          <w:numId w:val="24"/>
        </w:numPr>
        <w:tabs>
          <w:tab w:val="num" w:pos="709"/>
        </w:tabs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CF2531">
        <w:rPr>
          <w:rFonts w:asciiTheme="minorHAnsi" w:hAnsiTheme="minorHAnsi" w:cs="Arial"/>
          <w:sz w:val="22"/>
          <w:szCs w:val="22"/>
        </w:rPr>
        <w:t xml:space="preserve">Pokud bude část dodávky zboží dle této smlouvy plněna formou subdodávky, </w:t>
      </w:r>
      <w:r w:rsidR="00B54DEA" w:rsidRPr="00CF2531">
        <w:rPr>
          <w:rFonts w:asciiTheme="minorHAnsi" w:hAnsiTheme="minorHAnsi" w:cs="Arial"/>
          <w:sz w:val="22"/>
          <w:szCs w:val="22"/>
        </w:rPr>
        <w:t xml:space="preserve">Prodávající </w:t>
      </w:r>
      <w:r w:rsidRPr="00CF2531">
        <w:rPr>
          <w:rFonts w:asciiTheme="minorHAnsi" w:hAnsiTheme="minorHAnsi" w:cs="Arial"/>
          <w:sz w:val="22"/>
          <w:szCs w:val="22"/>
        </w:rPr>
        <w:t>závazně uvádí identifikační údaje dotčeného subdodavatele:</w:t>
      </w:r>
      <w:r w:rsidR="00CF2531">
        <w:rPr>
          <w:rFonts w:asciiTheme="minorHAnsi" w:hAnsiTheme="minorHAnsi" w:cs="Arial"/>
          <w:sz w:val="22"/>
          <w:szCs w:val="22"/>
        </w:rPr>
        <w:t xml:space="preserve"> nebude plněno formou subdodávky</w:t>
      </w:r>
    </w:p>
    <w:p w14:paraId="521854CB" w14:textId="77777777" w:rsidR="00642F72" w:rsidRPr="00970F1C" w:rsidRDefault="00642F72" w:rsidP="00821A8D">
      <w:pPr>
        <w:pStyle w:val="Odstavecseseznamem"/>
        <w:numPr>
          <w:ilvl w:val="0"/>
          <w:numId w:val="24"/>
        </w:numPr>
        <w:tabs>
          <w:tab w:val="num" w:pos="709"/>
        </w:tabs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F2531">
        <w:rPr>
          <w:rFonts w:asciiTheme="minorHAnsi" w:hAnsiTheme="minorHAnsi" w:cs="Arial"/>
          <w:sz w:val="22"/>
          <w:szCs w:val="22"/>
        </w:rPr>
        <w:t>Případná změna</w:t>
      </w:r>
      <w:r w:rsidR="00F63878" w:rsidRPr="00CF2531">
        <w:rPr>
          <w:rFonts w:asciiTheme="minorHAnsi" w:hAnsiTheme="minorHAnsi" w:cs="Arial"/>
          <w:sz w:val="22"/>
          <w:szCs w:val="22"/>
        </w:rPr>
        <w:t xml:space="preserve"> v osobě</w:t>
      </w:r>
      <w:r w:rsidRPr="00CF2531">
        <w:rPr>
          <w:rFonts w:asciiTheme="minorHAnsi" w:hAnsiTheme="minorHAnsi" w:cs="Arial"/>
          <w:sz w:val="22"/>
          <w:szCs w:val="22"/>
        </w:rPr>
        <w:t xml:space="preserve"> subdodavatele</w:t>
      </w:r>
      <w:r w:rsidR="00F63878" w:rsidRPr="00CF2531">
        <w:rPr>
          <w:rFonts w:asciiTheme="minorHAnsi" w:hAnsiTheme="minorHAnsi" w:cs="Arial"/>
          <w:sz w:val="22"/>
          <w:szCs w:val="22"/>
        </w:rPr>
        <w:t xml:space="preserve"> nebo využité nového subdodavatele</w:t>
      </w:r>
      <w:r w:rsidRPr="00CF2531">
        <w:rPr>
          <w:rFonts w:asciiTheme="minorHAnsi" w:hAnsiTheme="minorHAnsi" w:cs="Arial"/>
          <w:sz w:val="22"/>
          <w:szCs w:val="22"/>
        </w:rPr>
        <w:t xml:space="preserve"> dle této smlouvy podléhá předchozímu písemnému souhlasu ze strany </w:t>
      </w:r>
      <w:r w:rsidR="009D5A38" w:rsidRPr="00CF2531">
        <w:rPr>
          <w:rFonts w:asciiTheme="minorHAnsi" w:hAnsiTheme="minorHAnsi" w:cs="Arial"/>
          <w:sz w:val="22"/>
          <w:szCs w:val="22"/>
        </w:rPr>
        <w:t>Kupujícího</w:t>
      </w:r>
      <w:r w:rsidRPr="00CF2531">
        <w:rPr>
          <w:rFonts w:asciiTheme="minorHAnsi" w:hAnsiTheme="minorHAnsi"/>
          <w:sz w:val="22"/>
          <w:szCs w:val="22"/>
        </w:rPr>
        <w:t>.</w:t>
      </w:r>
      <w:r w:rsidR="00C321E0" w:rsidRPr="00CF2531">
        <w:rPr>
          <w:rFonts w:asciiTheme="minorHAnsi" w:hAnsiTheme="minorHAnsi"/>
          <w:sz w:val="22"/>
          <w:szCs w:val="22"/>
        </w:rPr>
        <w:t xml:space="preserve"> </w:t>
      </w:r>
    </w:p>
    <w:p w14:paraId="0A79D8E0" w14:textId="77777777" w:rsidR="0074496A" w:rsidRDefault="0074496A" w:rsidP="00821A8D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2E4DF358" w14:textId="1068BB58" w:rsidR="00642F72" w:rsidRPr="008E1257" w:rsidRDefault="00642F72" w:rsidP="00821A8D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VI.</w:t>
      </w:r>
      <w:r w:rsidR="00821A8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E1257">
        <w:rPr>
          <w:rFonts w:asciiTheme="minorHAnsi" w:hAnsiTheme="minorHAnsi" w:cs="Arial"/>
          <w:b/>
          <w:sz w:val="22"/>
          <w:szCs w:val="22"/>
        </w:rPr>
        <w:t xml:space="preserve">Záruka </w:t>
      </w:r>
      <w:r w:rsidR="00E31723">
        <w:rPr>
          <w:rFonts w:asciiTheme="minorHAnsi" w:hAnsiTheme="minorHAnsi" w:cs="Arial"/>
          <w:b/>
          <w:sz w:val="22"/>
          <w:szCs w:val="22"/>
        </w:rPr>
        <w:t>za jakost</w:t>
      </w:r>
    </w:p>
    <w:p w14:paraId="7F7D44F7" w14:textId="77777777" w:rsidR="00642F72" w:rsidRPr="007D101C" w:rsidRDefault="00B54DEA" w:rsidP="00821A8D">
      <w:pPr>
        <w:pStyle w:val="Odstavecseseznamem"/>
        <w:numPr>
          <w:ilvl w:val="0"/>
          <w:numId w:val="25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přebírá záruku za jakost zboží po dobu </w:t>
      </w:r>
      <w:r w:rsidR="003E3D97">
        <w:rPr>
          <w:rFonts w:asciiTheme="minorHAnsi" w:hAnsiTheme="minorHAnsi" w:cs="Arial"/>
          <w:sz w:val="22"/>
          <w:szCs w:val="22"/>
        </w:rPr>
        <w:t>60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měsíců</w:t>
      </w:r>
      <w:r w:rsidR="003E3D97">
        <w:rPr>
          <w:rFonts w:asciiTheme="minorHAnsi" w:hAnsiTheme="minorHAnsi" w:cs="Arial"/>
          <w:sz w:val="22"/>
          <w:szCs w:val="22"/>
        </w:rPr>
        <w:t xml:space="preserve"> v režimu Oprava NBD on-</w:t>
      </w:r>
      <w:proofErr w:type="spellStart"/>
      <w:r w:rsidR="003E3D97">
        <w:rPr>
          <w:rFonts w:asciiTheme="minorHAnsi" w:hAnsiTheme="minorHAnsi" w:cs="Arial"/>
          <w:sz w:val="22"/>
          <w:szCs w:val="22"/>
        </w:rPr>
        <w:t>site</w:t>
      </w:r>
      <w:proofErr w:type="spellEnd"/>
      <w:r w:rsidR="003F0EC8">
        <w:rPr>
          <w:rFonts w:asciiTheme="minorHAnsi" w:hAnsiTheme="minorHAnsi" w:cs="Arial"/>
          <w:sz w:val="22"/>
          <w:szCs w:val="22"/>
        </w:rPr>
        <w:t>.</w:t>
      </w:r>
      <w:r w:rsidR="00642F72" w:rsidRPr="00E31723">
        <w:rPr>
          <w:rFonts w:asciiTheme="minorHAnsi" w:hAnsiTheme="minorHAnsi" w:cs="Arial"/>
          <w:i/>
          <w:sz w:val="22"/>
          <w:szCs w:val="22"/>
        </w:rPr>
        <w:t xml:space="preserve"> </w:t>
      </w:r>
      <w:r w:rsidR="00642F72" w:rsidRPr="00E31723">
        <w:rPr>
          <w:rFonts w:asciiTheme="minorHAnsi" w:hAnsiTheme="minorHAnsi" w:cs="Arial"/>
          <w:sz w:val="22"/>
          <w:szCs w:val="22"/>
        </w:rPr>
        <w:t>Záruční lhůta počíná běžet dnem dodání zbo</w:t>
      </w:r>
      <w:r w:rsidR="009D5A38" w:rsidRPr="00E31723">
        <w:rPr>
          <w:rFonts w:asciiTheme="minorHAnsi" w:hAnsiTheme="minorHAnsi" w:cs="Arial"/>
          <w:sz w:val="22"/>
          <w:szCs w:val="22"/>
        </w:rPr>
        <w:t>ží K</w:t>
      </w:r>
      <w:r w:rsidR="00642F72" w:rsidRPr="00E31723">
        <w:rPr>
          <w:rFonts w:asciiTheme="minorHAnsi" w:hAnsiTheme="minorHAnsi" w:cs="Arial"/>
          <w:sz w:val="22"/>
          <w:szCs w:val="22"/>
        </w:rPr>
        <w:t>upujícímu, tj. dnem podpisu protokolu o předání a převzetí dodávky.</w:t>
      </w:r>
    </w:p>
    <w:p w14:paraId="03CBBB4F" w14:textId="102D76E9" w:rsidR="00642F72" w:rsidRPr="007D101C" w:rsidRDefault="009D5A38" w:rsidP="00821A8D">
      <w:pPr>
        <w:pStyle w:val="Odstavecseseznamem"/>
        <w:numPr>
          <w:ilvl w:val="0"/>
          <w:numId w:val="25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bookmarkStart w:id="1" w:name="_Ref275512114"/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ohlásit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Prodávajícímu </w:t>
      </w:r>
      <w:r w:rsidR="00642F72" w:rsidRPr="007D101C">
        <w:rPr>
          <w:rFonts w:asciiTheme="minorHAnsi" w:hAnsiTheme="minorHAnsi" w:cs="Arial"/>
          <w:sz w:val="22"/>
          <w:szCs w:val="22"/>
        </w:rPr>
        <w:t>záruční vady neprodleně</w:t>
      </w:r>
      <w:r w:rsidR="00C0799D">
        <w:rPr>
          <w:rFonts w:asciiTheme="minorHAnsi" w:hAnsiTheme="minorHAnsi" w:cs="Arial"/>
          <w:sz w:val="22"/>
          <w:szCs w:val="22"/>
        </w:rPr>
        <w:t xml:space="preserve"> na e-mail: </w:t>
      </w:r>
      <w:r w:rsidR="003F0EC8">
        <w:rPr>
          <w:rFonts w:asciiTheme="minorHAnsi" w:hAnsiTheme="minorHAnsi" w:cs="Arial"/>
          <w:sz w:val="22"/>
          <w:szCs w:val="22"/>
        </w:rPr>
        <w:t>podpora@abacus.cz.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Záruční opravy provede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bezplatně a bezodkladně s ohledem na druh vady zboží.</w:t>
      </w:r>
    </w:p>
    <w:p w14:paraId="39DD77AD" w14:textId="0EA50A45" w:rsidR="00642F72" w:rsidRPr="00EA1A5C" w:rsidRDefault="00642F72" w:rsidP="00821A8D">
      <w:pPr>
        <w:pStyle w:val="Odstavecseseznamem"/>
        <w:numPr>
          <w:ilvl w:val="0"/>
          <w:numId w:val="25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A1A5C">
        <w:rPr>
          <w:rFonts w:asciiTheme="minorHAnsi" w:hAnsiTheme="minorHAnsi" w:cs="Arial"/>
          <w:sz w:val="22"/>
          <w:szCs w:val="22"/>
        </w:rPr>
        <w:t xml:space="preserve">V záruční lhůtě je </w:t>
      </w:r>
      <w:r w:rsidR="00B54DEA" w:rsidRPr="00EA1A5C">
        <w:rPr>
          <w:rFonts w:asciiTheme="minorHAnsi" w:hAnsiTheme="minorHAnsi" w:cs="Arial"/>
          <w:sz w:val="22"/>
          <w:szCs w:val="22"/>
        </w:rPr>
        <w:t xml:space="preserve">Prodávající </w:t>
      </w:r>
      <w:r w:rsidRPr="00EA1A5C">
        <w:rPr>
          <w:rFonts w:asciiTheme="minorHAnsi" w:hAnsiTheme="minorHAnsi" w:cs="Arial"/>
          <w:sz w:val="22"/>
          <w:szCs w:val="22"/>
        </w:rPr>
        <w:t>povinen odstraňovat reklamované vady</w:t>
      </w:r>
      <w:r w:rsidR="00C0799D">
        <w:rPr>
          <w:rFonts w:asciiTheme="minorHAnsi" w:hAnsiTheme="minorHAnsi" w:cs="Arial"/>
          <w:sz w:val="22"/>
          <w:szCs w:val="22"/>
        </w:rPr>
        <w:t xml:space="preserve"> na své vlastní náklady</w:t>
      </w:r>
      <w:r w:rsidRPr="00EA1A5C">
        <w:rPr>
          <w:rFonts w:asciiTheme="minorHAnsi" w:hAnsiTheme="minorHAnsi" w:cs="Arial"/>
          <w:sz w:val="22"/>
          <w:szCs w:val="22"/>
        </w:rPr>
        <w:t xml:space="preserve">, popřípadě uspokojit jiný nárok </w:t>
      </w:r>
      <w:r w:rsidR="009D5A38" w:rsidRPr="00EA1A5C">
        <w:rPr>
          <w:rFonts w:asciiTheme="minorHAnsi" w:hAnsiTheme="minorHAnsi" w:cs="Arial"/>
          <w:sz w:val="22"/>
          <w:szCs w:val="22"/>
        </w:rPr>
        <w:t>Kupujícího</w:t>
      </w:r>
      <w:r w:rsidRPr="00EA1A5C">
        <w:rPr>
          <w:rFonts w:asciiTheme="minorHAnsi" w:hAnsiTheme="minorHAnsi" w:cs="Arial"/>
          <w:sz w:val="22"/>
          <w:szCs w:val="22"/>
        </w:rPr>
        <w:t xml:space="preserve"> z vadného plnění, a to tak, že je </w:t>
      </w:r>
      <w:r w:rsidR="00B54DEA" w:rsidRPr="00EA1A5C">
        <w:rPr>
          <w:rFonts w:asciiTheme="minorHAnsi" w:hAnsiTheme="minorHAnsi" w:cs="Arial"/>
          <w:sz w:val="22"/>
          <w:szCs w:val="22"/>
        </w:rPr>
        <w:t xml:space="preserve">Prodávající </w:t>
      </w:r>
      <w:r w:rsidRPr="00EA1A5C">
        <w:rPr>
          <w:rFonts w:asciiTheme="minorHAnsi" w:hAnsiTheme="minorHAnsi" w:cs="Arial"/>
          <w:sz w:val="22"/>
          <w:szCs w:val="22"/>
        </w:rPr>
        <w:t xml:space="preserve">povinen </w:t>
      </w:r>
      <w:r w:rsidR="00AF24E9" w:rsidRPr="00EA1A5C">
        <w:rPr>
          <w:rFonts w:asciiTheme="minorHAnsi" w:hAnsiTheme="minorHAnsi" w:cs="Arial"/>
          <w:sz w:val="22"/>
          <w:szCs w:val="22"/>
        </w:rPr>
        <w:t xml:space="preserve">zahájit práce </w:t>
      </w:r>
      <w:r w:rsidRPr="00EA1A5C">
        <w:rPr>
          <w:rFonts w:asciiTheme="minorHAnsi" w:hAnsiTheme="minorHAnsi" w:cs="Arial"/>
          <w:sz w:val="22"/>
          <w:szCs w:val="22"/>
        </w:rPr>
        <w:t xml:space="preserve">na odstranění závady ve lhůtě </w:t>
      </w:r>
      <w:r w:rsidR="003D5323">
        <w:rPr>
          <w:rFonts w:asciiTheme="minorHAnsi" w:hAnsiTheme="minorHAnsi" w:cs="Arial"/>
          <w:sz w:val="22"/>
          <w:szCs w:val="22"/>
        </w:rPr>
        <w:t>do druhého pracovního dne.</w:t>
      </w:r>
      <w:r w:rsidR="00D276C3" w:rsidRPr="00EA1A5C">
        <w:rPr>
          <w:rFonts w:asciiTheme="minorHAnsi" w:hAnsiTheme="minorHAnsi" w:cs="Arial"/>
          <w:sz w:val="22"/>
          <w:szCs w:val="22"/>
        </w:rPr>
        <w:t xml:space="preserve"> Tyto lhůty se počítají </w:t>
      </w:r>
      <w:r w:rsidRPr="00EA1A5C">
        <w:rPr>
          <w:rFonts w:asciiTheme="minorHAnsi" w:hAnsiTheme="minorHAnsi" w:cs="Arial"/>
          <w:sz w:val="22"/>
          <w:szCs w:val="22"/>
        </w:rPr>
        <w:t>od</w:t>
      </w:r>
      <w:r w:rsidR="00D276C3" w:rsidRPr="00EA1A5C">
        <w:rPr>
          <w:rFonts w:asciiTheme="minorHAnsi" w:hAnsiTheme="minorHAnsi" w:cs="Arial"/>
          <w:sz w:val="22"/>
          <w:szCs w:val="22"/>
        </w:rPr>
        <w:t xml:space="preserve"> okamžiku</w:t>
      </w:r>
      <w:r w:rsidRPr="00EA1A5C">
        <w:rPr>
          <w:rFonts w:asciiTheme="minorHAnsi" w:hAnsiTheme="minorHAnsi" w:cs="Arial"/>
          <w:sz w:val="22"/>
          <w:szCs w:val="22"/>
        </w:rPr>
        <w:t xml:space="preserve"> nahlášení závady </w:t>
      </w:r>
      <w:r w:rsidR="009D5A38" w:rsidRPr="00EA1A5C">
        <w:rPr>
          <w:rFonts w:asciiTheme="minorHAnsi" w:hAnsiTheme="minorHAnsi" w:cs="Arial"/>
          <w:sz w:val="22"/>
          <w:szCs w:val="22"/>
        </w:rPr>
        <w:t xml:space="preserve">Kupujícím </w:t>
      </w:r>
      <w:r w:rsidR="00B54DEA" w:rsidRPr="00EA1A5C">
        <w:rPr>
          <w:rFonts w:asciiTheme="minorHAnsi" w:hAnsiTheme="minorHAnsi" w:cs="Arial"/>
          <w:sz w:val="22"/>
          <w:szCs w:val="22"/>
        </w:rPr>
        <w:t xml:space="preserve">Prodávajícímu </w:t>
      </w:r>
      <w:r w:rsidRPr="00EA1A5C">
        <w:rPr>
          <w:rFonts w:asciiTheme="minorHAnsi" w:hAnsiTheme="minorHAnsi" w:cs="Arial"/>
          <w:sz w:val="22"/>
          <w:szCs w:val="22"/>
        </w:rPr>
        <w:t>písemně</w:t>
      </w:r>
      <w:bookmarkEnd w:id="1"/>
      <w:r w:rsidRPr="00EA1A5C">
        <w:rPr>
          <w:rFonts w:asciiTheme="minorHAnsi" w:hAnsiTheme="minorHAnsi" w:cs="Arial"/>
          <w:sz w:val="22"/>
          <w:szCs w:val="22"/>
        </w:rPr>
        <w:t xml:space="preserve"> v pracovní den </w:t>
      </w:r>
      <w:r w:rsidR="00AF24E9" w:rsidRPr="00EA1A5C">
        <w:rPr>
          <w:rFonts w:asciiTheme="minorHAnsi" w:hAnsiTheme="minorHAnsi" w:cs="Arial"/>
          <w:sz w:val="22"/>
          <w:szCs w:val="22"/>
        </w:rPr>
        <w:t>(pracovní den chápán z pohledu Prodávajícího)</w:t>
      </w:r>
      <w:r w:rsidRPr="00EA1A5C">
        <w:rPr>
          <w:rFonts w:asciiTheme="minorHAnsi" w:hAnsiTheme="minorHAnsi" w:cs="Arial"/>
          <w:sz w:val="22"/>
          <w:szCs w:val="22"/>
        </w:rPr>
        <w:t xml:space="preserve">, pokud se smluvní strany nedohodnou jinak. V případě opravy v záruční době se tato prodlužuje o dobu od oznámení závady </w:t>
      </w:r>
      <w:r w:rsidR="009D5A38" w:rsidRPr="00EA1A5C">
        <w:rPr>
          <w:rFonts w:asciiTheme="minorHAnsi" w:hAnsiTheme="minorHAnsi" w:cs="Arial"/>
          <w:sz w:val="22"/>
          <w:szCs w:val="22"/>
        </w:rPr>
        <w:t xml:space="preserve">Kupujícím </w:t>
      </w:r>
      <w:r w:rsidR="00B54DEA" w:rsidRPr="00EA1A5C">
        <w:rPr>
          <w:rFonts w:asciiTheme="minorHAnsi" w:hAnsiTheme="minorHAnsi" w:cs="Arial"/>
          <w:sz w:val="22"/>
          <w:szCs w:val="22"/>
        </w:rPr>
        <w:t>po její odstranění P</w:t>
      </w:r>
      <w:r w:rsidRPr="00EA1A5C">
        <w:rPr>
          <w:rFonts w:asciiTheme="minorHAnsi" w:hAnsiTheme="minorHAnsi" w:cs="Arial"/>
          <w:sz w:val="22"/>
          <w:szCs w:val="22"/>
        </w:rPr>
        <w:t xml:space="preserve">rodávajícím. </w:t>
      </w:r>
    </w:p>
    <w:p w14:paraId="0045079C" w14:textId="77777777" w:rsidR="00642F72" w:rsidRPr="007D101C" w:rsidRDefault="00642F72" w:rsidP="00821A8D">
      <w:pPr>
        <w:pStyle w:val="Odstavecseseznamem"/>
        <w:numPr>
          <w:ilvl w:val="0"/>
          <w:numId w:val="25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Reklamaci lze uplatnit nejpozději do posledního dne záruční lhůty, přičemž i reklamace odeslaná v poslední den záruční lhůty se považuje za včas uplatněnou.</w:t>
      </w:r>
    </w:p>
    <w:p w14:paraId="7341A464" w14:textId="77777777" w:rsidR="00642F72" w:rsidRPr="007D101C" w:rsidRDefault="00642F72" w:rsidP="00821A8D">
      <w:pPr>
        <w:pStyle w:val="Odstavecseseznamem"/>
        <w:numPr>
          <w:ilvl w:val="0"/>
          <w:numId w:val="25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Záruka se nevztahuje na závady způsobené neodbornou manipulací nebo mechanickým </w:t>
      </w:r>
      <w:r w:rsidR="00A101E9" w:rsidRPr="007D101C">
        <w:rPr>
          <w:rFonts w:asciiTheme="minorHAnsi" w:hAnsiTheme="minorHAnsi" w:cs="Arial"/>
          <w:sz w:val="22"/>
          <w:szCs w:val="22"/>
        </w:rPr>
        <w:t xml:space="preserve">poškozením přístroje </w:t>
      </w:r>
      <w:r w:rsidR="009D5A38">
        <w:rPr>
          <w:rFonts w:asciiTheme="minorHAnsi" w:hAnsiTheme="minorHAnsi" w:cs="Arial"/>
          <w:sz w:val="22"/>
          <w:szCs w:val="22"/>
        </w:rPr>
        <w:t>K</w:t>
      </w:r>
      <w:r w:rsidR="00A101E9" w:rsidRPr="007D101C">
        <w:rPr>
          <w:rFonts w:asciiTheme="minorHAnsi" w:hAnsiTheme="minorHAnsi" w:cs="Arial"/>
          <w:sz w:val="22"/>
          <w:szCs w:val="22"/>
        </w:rPr>
        <w:t>upujícím.</w:t>
      </w:r>
    </w:p>
    <w:p w14:paraId="384C7D6D" w14:textId="77777777" w:rsidR="0074496A" w:rsidRDefault="0074496A" w:rsidP="00821A8D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69749271" w14:textId="77777777" w:rsidR="009D5A38" w:rsidRDefault="009D5A38" w:rsidP="00821A8D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</w:t>
      </w:r>
      <w:r w:rsidR="00D276C3">
        <w:rPr>
          <w:rFonts w:asciiTheme="minorHAnsi" w:hAnsiTheme="minorHAnsi" w:cs="Arial"/>
          <w:b/>
          <w:sz w:val="22"/>
          <w:szCs w:val="22"/>
        </w:rPr>
        <w:t>I</w:t>
      </w:r>
      <w:r>
        <w:rPr>
          <w:rFonts w:asciiTheme="minorHAnsi" w:hAnsiTheme="minorHAnsi" w:cs="Arial"/>
          <w:b/>
          <w:sz w:val="22"/>
          <w:szCs w:val="22"/>
        </w:rPr>
        <w:t>I. Sankční ujednání</w:t>
      </w:r>
    </w:p>
    <w:p w14:paraId="3822DCB5" w14:textId="2A6C33C2" w:rsidR="0065418E" w:rsidRDefault="009D5A38" w:rsidP="00821A8D">
      <w:pPr>
        <w:pStyle w:val="Odstavecseseznamem"/>
        <w:numPr>
          <w:ilvl w:val="0"/>
          <w:numId w:val="28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9D5A38">
        <w:rPr>
          <w:rFonts w:asciiTheme="minorHAnsi" w:hAnsiTheme="minorHAnsi" w:cs="Arial"/>
          <w:sz w:val="22"/>
          <w:szCs w:val="22"/>
        </w:rPr>
        <w:t>V případě prodlení s termínem dodání dle článku</w:t>
      </w:r>
      <w:r>
        <w:rPr>
          <w:rFonts w:asciiTheme="minorHAnsi" w:hAnsiTheme="minorHAnsi" w:cs="Arial"/>
          <w:sz w:val="22"/>
          <w:szCs w:val="22"/>
        </w:rPr>
        <w:t xml:space="preserve"> III. odst. 1</w:t>
      </w:r>
      <w:r w:rsidRPr="009D5A38">
        <w:rPr>
          <w:rFonts w:asciiTheme="minorHAnsi" w:hAnsiTheme="minorHAnsi" w:cs="Arial"/>
          <w:sz w:val="22"/>
          <w:szCs w:val="22"/>
        </w:rPr>
        <w:t xml:space="preserve"> smlouvy se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 </w:t>
      </w:r>
      <w:r w:rsidRPr="009D5A38">
        <w:rPr>
          <w:rFonts w:asciiTheme="minorHAnsi" w:hAnsiTheme="minorHAnsi" w:cs="Arial"/>
          <w:sz w:val="22"/>
          <w:szCs w:val="22"/>
        </w:rPr>
        <w:t xml:space="preserve">zavazuje uhradit </w:t>
      </w:r>
      <w:r>
        <w:rPr>
          <w:rFonts w:asciiTheme="minorHAnsi" w:hAnsiTheme="minorHAnsi" w:cs="Arial"/>
          <w:sz w:val="22"/>
          <w:szCs w:val="22"/>
        </w:rPr>
        <w:t xml:space="preserve">Kupujícímu </w:t>
      </w:r>
      <w:r w:rsidRPr="009D5A38">
        <w:rPr>
          <w:rFonts w:asciiTheme="minorHAnsi" w:hAnsiTheme="minorHAnsi" w:cs="Arial"/>
          <w:sz w:val="22"/>
          <w:szCs w:val="22"/>
        </w:rPr>
        <w:t xml:space="preserve">smluvní pokutu ve výši </w:t>
      </w:r>
      <w:r w:rsidR="00A5620E">
        <w:rPr>
          <w:rFonts w:asciiTheme="minorHAnsi" w:hAnsiTheme="minorHAnsi" w:cs="Arial"/>
          <w:sz w:val="22"/>
          <w:szCs w:val="22"/>
        </w:rPr>
        <w:t>1</w:t>
      </w:r>
      <w:r w:rsidR="008F465F">
        <w:rPr>
          <w:rFonts w:asciiTheme="minorHAnsi" w:hAnsiTheme="minorHAnsi" w:cs="Arial"/>
          <w:sz w:val="22"/>
          <w:szCs w:val="22"/>
        </w:rPr>
        <w:t xml:space="preserve"> </w:t>
      </w:r>
      <w:r w:rsidRPr="009D5A38">
        <w:rPr>
          <w:rFonts w:asciiTheme="minorHAnsi" w:hAnsiTheme="minorHAnsi" w:cs="Arial"/>
          <w:sz w:val="22"/>
          <w:szCs w:val="22"/>
        </w:rPr>
        <w:t xml:space="preserve">000,- Kč za každý i započatý den prodlení. </w:t>
      </w:r>
    </w:p>
    <w:p w14:paraId="2C79D58F" w14:textId="77777777" w:rsidR="00E31723" w:rsidRDefault="0065418E" w:rsidP="00821A8D">
      <w:pPr>
        <w:pStyle w:val="Odstavecseseznamem"/>
        <w:numPr>
          <w:ilvl w:val="0"/>
          <w:numId w:val="28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V případě prodlení </w:t>
      </w:r>
      <w:r>
        <w:rPr>
          <w:rFonts w:asciiTheme="minorHAnsi" w:hAnsiTheme="minorHAnsi" w:cs="Arial"/>
          <w:sz w:val="22"/>
          <w:szCs w:val="22"/>
        </w:rPr>
        <w:t>Kupujícího</w:t>
      </w:r>
      <w:r w:rsidRPr="007D101C">
        <w:rPr>
          <w:rFonts w:asciiTheme="minorHAnsi" w:hAnsiTheme="minorHAnsi" w:cs="Arial"/>
          <w:sz w:val="22"/>
          <w:szCs w:val="22"/>
        </w:rPr>
        <w:t xml:space="preserve"> s úhradou faktury </w:t>
      </w:r>
      <w:r>
        <w:rPr>
          <w:rFonts w:asciiTheme="minorHAnsi" w:hAnsiTheme="minorHAnsi" w:cs="Arial"/>
          <w:sz w:val="22"/>
          <w:szCs w:val="22"/>
        </w:rPr>
        <w:t xml:space="preserve">dle článku IV. odst. </w:t>
      </w:r>
      <w:r w:rsidR="00D04475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 xml:space="preserve"> smlouvy </w:t>
      </w:r>
      <w:r w:rsidRPr="007D101C">
        <w:rPr>
          <w:rFonts w:asciiTheme="minorHAnsi" w:hAnsiTheme="minorHAnsi" w:cs="Arial"/>
          <w:sz w:val="22"/>
          <w:szCs w:val="22"/>
        </w:rPr>
        <w:t xml:space="preserve">je </w:t>
      </w: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Pr="007D101C">
        <w:rPr>
          <w:rFonts w:asciiTheme="minorHAnsi" w:hAnsiTheme="minorHAnsi" w:cs="Arial"/>
          <w:sz w:val="22"/>
          <w:szCs w:val="22"/>
        </w:rPr>
        <w:t xml:space="preserve">oprávněn uplatnit vůči </w:t>
      </w:r>
      <w:r>
        <w:rPr>
          <w:rFonts w:asciiTheme="minorHAnsi" w:hAnsiTheme="minorHAnsi" w:cs="Arial"/>
          <w:sz w:val="22"/>
          <w:szCs w:val="22"/>
        </w:rPr>
        <w:t xml:space="preserve">Kupujícímu </w:t>
      </w:r>
      <w:r w:rsidRPr="007D101C">
        <w:rPr>
          <w:rFonts w:asciiTheme="minorHAnsi" w:hAnsiTheme="minorHAnsi" w:cs="Arial"/>
          <w:sz w:val="22"/>
          <w:szCs w:val="22"/>
        </w:rPr>
        <w:t xml:space="preserve">pouze úrok z prodlení ve výši 0,05 % z dlužné částky za každý i jen započatý den prodlení s úhradou faktury. </w:t>
      </w:r>
      <w:r w:rsidR="00E31723" w:rsidRPr="009D5A38">
        <w:rPr>
          <w:rFonts w:asciiTheme="minorHAnsi" w:hAnsiTheme="minorHAnsi" w:cs="Arial"/>
          <w:sz w:val="22"/>
          <w:szCs w:val="22"/>
        </w:rPr>
        <w:t>Celková výše smluvní pokuty není omezena a jejím uhrazením není dotčeno právo na náhradu škody.</w:t>
      </w:r>
    </w:p>
    <w:p w14:paraId="5902A591" w14:textId="77777777" w:rsidR="0065418E" w:rsidRPr="009D5A38" w:rsidRDefault="0065418E" w:rsidP="00821A8D">
      <w:pPr>
        <w:pStyle w:val="Odstavecseseznamem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0A6A6C2E" w14:textId="3BF53CC1" w:rsidR="00642F72" w:rsidRPr="008E1257" w:rsidRDefault="00642F72" w:rsidP="00821A8D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V</w:t>
      </w:r>
      <w:r w:rsidR="00D276C3">
        <w:rPr>
          <w:rFonts w:asciiTheme="minorHAnsi" w:hAnsiTheme="minorHAnsi" w:cs="Arial"/>
          <w:b/>
          <w:sz w:val="22"/>
          <w:szCs w:val="22"/>
        </w:rPr>
        <w:t>I</w:t>
      </w:r>
      <w:r w:rsidRPr="008E1257">
        <w:rPr>
          <w:rFonts w:asciiTheme="minorHAnsi" w:hAnsiTheme="minorHAnsi" w:cs="Arial"/>
          <w:b/>
          <w:sz w:val="22"/>
          <w:szCs w:val="22"/>
        </w:rPr>
        <w:t>II.</w:t>
      </w:r>
      <w:r w:rsidR="00821A8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E1257">
        <w:rPr>
          <w:rFonts w:asciiTheme="minorHAnsi" w:hAnsiTheme="minorHAnsi" w:cs="Arial"/>
          <w:b/>
          <w:sz w:val="22"/>
          <w:szCs w:val="22"/>
        </w:rPr>
        <w:t>Platnost a účinnost smlouvy</w:t>
      </w:r>
    </w:p>
    <w:p w14:paraId="2FC4DED4" w14:textId="77777777" w:rsidR="00642F72" w:rsidRPr="008E1257" w:rsidRDefault="00642F72" w:rsidP="00821A8D">
      <w:pPr>
        <w:pStyle w:val="Odstavecseseznamem"/>
        <w:numPr>
          <w:ilvl w:val="0"/>
          <w:numId w:val="26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Tato smlouva nabývá platnosti a účinnosti dnem podpisu smlouvy oprávněnými zástupci obou smluvních stran.</w:t>
      </w:r>
    </w:p>
    <w:p w14:paraId="2EA534BF" w14:textId="77777777" w:rsidR="00642F72" w:rsidRPr="008E1257" w:rsidRDefault="00642F72" w:rsidP="00821A8D">
      <w:pPr>
        <w:pStyle w:val="Odstavecseseznamem"/>
        <w:numPr>
          <w:ilvl w:val="0"/>
          <w:numId w:val="26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Odstoupit od smlouvy lze pouze z důvodů stanovených ve smlouvě nebo zákonem.</w:t>
      </w:r>
    </w:p>
    <w:p w14:paraId="6DAC567A" w14:textId="23224238" w:rsidR="008F465F" w:rsidRPr="008F465F" w:rsidRDefault="00642F72" w:rsidP="00821A8D">
      <w:pPr>
        <w:pStyle w:val="Odstavecseseznamem"/>
        <w:numPr>
          <w:ilvl w:val="0"/>
          <w:numId w:val="26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14:paraId="02AF5D56" w14:textId="77777777" w:rsidR="00642F72" w:rsidRPr="008E1257" w:rsidRDefault="00642F72" w:rsidP="00821A8D">
      <w:pPr>
        <w:numPr>
          <w:ilvl w:val="1"/>
          <w:numId w:val="9"/>
        </w:numPr>
        <w:ind w:left="709" w:hanging="283"/>
        <w:jc w:val="both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na straně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8E1257">
        <w:rPr>
          <w:rFonts w:asciiTheme="minorHAnsi" w:hAnsiTheme="minorHAnsi" w:cs="Arial"/>
          <w:sz w:val="22"/>
          <w:szCs w:val="22"/>
        </w:rPr>
        <w:t>, jestliže byť i část zboží nebude řádně dodána v dohodnutých termínech,</w:t>
      </w:r>
    </w:p>
    <w:p w14:paraId="1C9C5049" w14:textId="77777777" w:rsidR="00642F72" w:rsidRPr="008E1257" w:rsidRDefault="00642F72" w:rsidP="00821A8D">
      <w:pPr>
        <w:numPr>
          <w:ilvl w:val="1"/>
          <w:numId w:val="9"/>
        </w:numPr>
        <w:ind w:left="709" w:hanging="283"/>
        <w:jc w:val="both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lastRenderedPageBreak/>
        <w:t xml:space="preserve">na straně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8E1257">
        <w:rPr>
          <w:rFonts w:asciiTheme="minorHAnsi" w:hAnsiTheme="minorHAnsi" w:cs="Arial"/>
          <w:sz w:val="22"/>
          <w:szCs w:val="22"/>
        </w:rPr>
        <w:t>, jestliže zboží nebude mít vlastnosti d</w:t>
      </w:r>
      <w:r w:rsidR="00B54DEA">
        <w:rPr>
          <w:rFonts w:asciiTheme="minorHAnsi" w:hAnsiTheme="minorHAnsi" w:cs="Arial"/>
          <w:sz w:val="22"/>
          <w:szCs w:val="22"/>
        </w:rPr>
        <w:t>eklarované P</w:t>
      </w:r>
      <w:r w:rsidRPr="008E1257">
        <w:rPr>
          <w:rFonts w:asciiTheme="minorHAnsi" w:hAnsiTheme="minorHAnsi" w:cs="Arial"/>
          <w:sz w:val="22"/>
          <w:szCs w:val="22"/>
        </w:rPr>
        <w:t>rodávajícím v této smlouvě,</w:t>
      </w:r>
    </w:p>
    <w:p w14:paraId="33C0C229" w14:textId="77777777" w:rsidR="00642F72" w:rsidRPr="00D439B0" w:rsidRDefault="00642F72" w:rsidP="00821A8D">
      <w:pPr>
        <w:numPr>
          <w:ilvl w:val="1"/>
          <w:numId w:val="9"/>
        </w:numPr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na straně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8E1257">
        <w:rPr>
          <w:rFonts w:asciiTheme="minorHAnsi" w:hAnsiTheme="minorHAnsi" w:cs="Arial"/>
          <w:sz w:val="22"/>
          <w:szCs w:val="22"/>
        </w:rPr>
        <w:t xml:space="preserve">, jestliže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 </w:t>
      </w:r>
      <w:r w:rsidRPr="008E1257">
        <w:rPr>
          <w:rFonts w:asciiTheme="minorHAnsi" w:hAnsiTheme="minorHAnsi" w:cs="Arial"/>
          <w:sz w:val="22"/>
          <w:szCs w:val="22"/>
        </w:rPr>
        <w:t xml:space="preserve">je v </w:t>
      </w:r>
      <w:r w:rsidRPr="008E1257">
        <w:rPr>
          <w:rFonts w:asciiTheme="minorHAnsi" w:hAnsiTheme="minorHAnsi"/>
          <w:sz w:val="22"/>
          <w:szCs w:val="22"/>
        </w:rPr>
        <w:t>prodlení s nástupem k odstranění vad</w:t>
      </w:r>
      <w:r w:rsidR="00A101E9" w:rsidRPr="008E1257">
        <w:rPr>
          <w:rFonts w:asciiTheme="minorHAnsi" w:hAnsiTheme="minorHAnsi" w:cs="Arial"/>
          <w:sz w:val="22"/>
          <w:szCs w:val="22"/>
        </w:rPr>
        <w:t> ve smyslu čl.</w:t>
      </w:r>
      <w:r w:rsidR="00E31723">
        <w:rPr>
          <w:rFonts w:asciiTheme="minorHAnsi" w:hAnsiTheme="minorHAnsi" w:cs="Arial"/>
          <w:sz w:val="22"/>
          <w:szCs w:val="22"/>
        </w:rPr>
        <w:t xml:space="preserve"> VI. odst.</w:t>
      </w:r>
      <w:r w:rsidR="00A101E9" w:rsidRPr="008E1257">
        <w:rPr>
          <w:rFonts w:asciiTheme="minorHAnsi" w:hAnsiTheme="minorHAnsi" w:cs="Arial"/>
          <w:sz w:val="22"/>
          <w:szCs w:val="22"/>
        </w:rPr>
        <w:t xml:space="preserve"> 3</w:t>
      </w:r>
      <w:r w:rsidR="00E31723">
        <w:rPr>
          <w:rFonts w:asciiTheme="minorHAnsi" w:hAnsiTheme="minorHAnsi" w:cs="Arial"/>
          <w:sz w:val="22"/>
          <w:szCs w:val="22"/>
        </w:rPr>
        <w:t>.</w:t>
      </w:r>
      <w:r w:rsidRPr="008E1257">
        <w:rPr>
          <w:rFonts w:asciiTheme="minorHAnsi" w:hAnsiTheme="minorHAnsi" w:cs="Arial"/>
          <w:sz w:val="22"/>
          <w:szCs w:val="22"/>
        </w:rPr>
        <w:t xml:space="preserve"> této smlouvy,</w:t>
      </w:r>
      <w:r w:rsidRPr="00D439B0">
        <w:rPr>
          <w:rFonts w:asciiTheme="minorHAnsi" w:hAnsiTheme="minorHAnsi" w:cs="Arial"/>
          <w:sz w:val="22"/>
          <w:szCs w:val="22"/>
        </w:rPr>
        <w:tab/>
      </w:r>
    </w:p>
    <w:p w14:paraId="04E56DDF" w14:textId="77777777" w:rsidR="00642F72" w:rsidRPr="008E1257" w:rsidRDefault="00642F72" w:rsidP="00821A8D">
      <w:pPr>
        <w:pStyle w:val="Odstavecseseznamem"/>
        <w:numPr>
          <w:ilvl w:val="0"/>
          <w:numId w:val="26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14:paraId="70B4C8B8" w14:textId="77777777" w:rsidR="0074496A" w:rsidRDefault="0074496A" w:rsidP="00821A8D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29B609DF" w14:textId="77777777" w:rsidR="00642F72" w:rsidRPr="008E1257" w:rsidRDefault="00D276C3" w:rsidP="00821A8D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IX</w:t>
      </w:r>
      <w:r w:rsidR="00642F72" w:rsidRPr="008E1257">
        <w:rPr>
          <w:rFonts w:asciiTheme="minorHAnsi" w:hAnsiTheme="minorHAnsi" w:cs="Calibri,Bold"/>
          <w:b/>
          <w:bCs/>
          <w:sz w:val="22"/>
          <w:szCs w:val="22"/>
        </w:rPr>
        <w:t>.</w:t>
      </w:r>
    </w:p>
    <w:p w14:paraId="47A587AD" w14:textId="77777777" w:rsidR="00642F72" w:rsidRPr="008E1257" w:rsidRDefault="00642F72" w:rsidP="00821A8D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8E1257">
        <w:rPr>
          <w:rFonts w:asciiTheme="minorHAnsi" w:hAnsiTheme="minorHAnsi" w:cs="Calibri,Bold"/>
          <w:b/>
          <w:bCs/>
          <w:sz w:val="22"/>
          <w:szCs w:val="22"/>
        </w:rPr>
        <w:t>Závěrečná ustanovení</w:t>
      </w:r>
    </w:p>
    <w:p w14:paraId="3452E59E" w14:textId="77777777" w:rsidR="00642F72" w:rsidRPr="007D101C" w:rsidRDefault="00642F72" w:rsidP="00821A8D">
      <w:pPr>
        <w:pStyle w:val="Odstavecseseznamem"/>
        <w:numPr>
          <w:ilvl w:val="0"/>
          <w:numId w:val="27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Vztahy mezi stranami se řídí českým právním řádem. Ve věcech smlouvou výslovně neupravených se právní vztahy z ní vznikající a vyplývající řídí příslušnými ustanoveními zákona č. </w:t>
      </w:r>
      <w:r w:rsidR="00D439B0">
        <w:rPr>
          <w:rFonts w:asciiTheme="minorHAnsi" w:hAnsiTheme="minorHAnsi" w:cs="Arial"/>
          <w:sz w:val="22"/>
          <w:szCs w:val="22"/>
        </w:rPr>
        <w:t>89/2012</w:t>
      </w:r>
      <w:r w:rsidRPr="007D101C">
        <w:rPr>
          <w:rFonts w:asciiTheme="minorHAnsi" w:hAnsiTheme="minorHAnsi" w:cs="Arial"/>
          <w:sz w:val="22"/>
          <w:szCs w:val="22"/>
        </w:rPr>
        <w:t xml:space="preserve"> Sb., </w:t>
      </w:r>
      <w:r w:rsidR="00D439B0">
        <w:rPr>
          <w:rFonts w:asciiTheme="minorHAnsi" w:hAnsiTheme="minorHAnsi" w:cs="Arial"/>
          <w:sz w:val="22"/>
          <w:szCs w:val="22"/>
        </w:rPr>
        <w:t>občanský</w:t>
      </w:r>
      <w:r w:rsidRPr="007D101C">
        <w:rPr>
          <w:rFonts w:asciiTheme="minorHAnsi" w:hAnsiTheme="minorHAnsi" w:cs="Arial"/>
          <w:sz w:val="22"/>
          <w:szCs w:val="22"/>
        </w:rPr>
        <w:t xml:space="preserve"> zákoník, ve znění pozdějších předpisů, a ostatními obecně závaznými právními předpisy.</w:t>
      </w:r>
    </w:p>
    <w:p w14:paraId="6B3FBC35" w14:textId="77777777" w:rsidR="00642F72" w:rsidRDefault="00642F72" w:rsidP="00821A8D">
      <w:pPr>
        <w:pStyle w:val="Odstavecseseznamem"/>
        <w:numPr>
          <w:ilvl w:val="0"/>
          <w:numId w:val="27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072426FB" w14:textId="77777777" w:rsidR="00E31723" w:rsidRPr="007D101C" w:rsidRDefault="00E31723" w:rsidP="00821A8D">
      <w:pPr>
        <w:pStyle w:val="Odstavecseseznamem"/>
        <w:numPr>
          <w:ilvl w:val="0"/>
          <w:numId w:val="27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Pr="007D101C">
        <w:rPr>
          <w:rFonts w:asciiTheme="minorHAnsi" w:hAnsiTheme="minorHAnsi" w:cs="Arial"/>
          <w:sz w:val="22"/>
          <w:szCs w:val="22"/>
        </w:rPr>
        <w:t xml:space="preserve">není oprávněn postoupit jakákoliv práva anebo povinnosti z této smlouvy na třetí osoby bez předchozího písemného souhlasu </w:t>
      </w:r>
      <w:r>
        <w:rPr>
          <w:rFonts w:asciiTheme="minorHAnsi" w:hAnsiTheme="minorHAnsi" w:cs="Arial"/>
          <w:sz w:val="22"/>
          <w:szCs w:val="22"/>
        </w:rPr>
        <w:t>Kupujícího</w:t>
      </w:r>
      <w:r w:rsidRPr="007D101C">
        <w:rPr>
          <w:rFonts w:asciiTheme="minorHAnsi" w:hAnsiTheme="minorHAnsi" w:cs="Arial"/>
          <w:sz w:val="22"/>
          <w:szCs w:val="22"/>
        </w:rPr>
        <w:t>.</w:t>
      </w:r>
    </w:p>
    <w:p w14:paraId="10F82A0D" w14:textId="77777777" w:rsidR="00642F72" w:rsidRPr="007D101C" w:rsidRDefault="00642F72" w:rsidP="00821A8D">
      <w:pPr>
        <w:pStyle w:val="Odstavecseseznamem"/>
        <w:numPr>
          <w:ilvl w:val="0"/>
          <w:numId w:val="27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Nastanou-li u některé ze stran skutečnosti bránící řádnému plnění této smlouvy, je povinna to ihned bez zbytečného odkladu oznámit druhé straně a vyvolat jednání zástupců </w:t>
      </w:r>
      <w:r w:rsidR="009D5A38">
        <w:rPr>
          <w:rFonts w:asciiTheme="minorHAnsi" w:hAnsiTheme="minorHAnsi" w:cs="Arial"/>
          <w:sz w:val="22"/>
          <w:szCs w:val="22"/>
        </w:rPr>
        <w:t>Kupujícího</w:t>
      </w:r>
      <w:r w:rsidRPr="007D101C">
        <w:rPr>
          <w:rFonts w:asciiTheme="minorHAnsi" w:hAnsiTheme="minorHAnsi" w:cs="Arial"/>
          <w:sz w:val="22"/>
          <w:szCs w:val="22"/>
        </w:rPr>
        <w:t xml:space="preserve"> a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7D101C">
        <w:rPr>
          <w:rFonts w:asciiTheme="minorHAnsi" w:hAnsiTheme="minorHAnsi" w:cs="Arial"/>
          <w:sz w:val="22"/>
          <w:szCs w:val="22"/>
        </w:rPr>
        <w:t>.</w:t>
      </w:r>
    </w:p>
    <w:p w14:paraId="1B71F769" w14:textId="77777777" w:rsidR="00642F72" w:rsidRPr="007D101C" w:rsidRDefault="00642F72" w:rsidP="00821A8D">
      <w:pPr>
        <w:pStyle w:val="Odstavecseseznamem"/>
        <w:numPr>
          <w:ilvl w:val="0"/>
          <w:numId w:val="27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14:paraId="7E2D43F1" w14:textId="77777777" w:rsidR="00642F72" w:rsidRPr="007D101C" w:rsidRDefault="00642F72" w:rsidP="00821A8D">
      <w:pPr>
        <w:pStyle w:val="Odstavecseseznamem"/>
        <w:numPr>
          <w:ilvl w:val="0"/>
          <w:numId w:val="27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Smluvní strany budou vždy usilovat o </w:t>
      </w:r>
      <w:r w:rsidR="00A101E9" w:rsidRPr="007D101C">
        <w:rPr>
          <w:rFonts w:asciiTheme="minorHAnsi" w:hAnsiTheme="minorHAnsi" w:cs="Arial"/>
          <w:sz w:val="22"/>
          <w:szCs w:val="22"/>
        </w:rPr>
        <w:t>smírné</w:t>
      </w:r>
      <w:r w:rsidRPr="007D101C">
        <w:rPr>
          <w:rFonts w:asciiTheme="minorHAnsi" w:hAnsiTheme="minorHAnsi" w:cs="Arial"/>
          <w:sz w:val="22"/>
          <w:szCs w:val="22"/>
        </w:rPr>
        <w:t xml:space="preserve"> urovnání případných sporů vzniklých ze smlouvy. Pokud nebylo dosaženo </w:t>
      </w:r>
      <w:r w:rsidR="00A101E9" w:rsidRPr="007D101C">
        <w:rPr>
          <w:rFonts w:asciiTheme="minorHAnsi" w:hAnsiTheme="minorHAnsi" w:cs="Arial"/>
          <w:sz w:val="22"/>
          <w:szCs w:val="22"/>
        </w:rPr>
        <w:t xml:space="preserve">smírného </w:t>
      </w:r>
      <w:r w:rsidRPr="007D101C">
        <w:rPr>
          <w:rFonts w:asciiTheme="minorHAnsi" w:hAnsiTheme="minorHAnsi" w:cs="Arial"/>
          <w:sz w:val="22"/>
          <w:szCs w:val="22"/>
        </w:rPr>
        <w:t>urovnání sporu ani do 30 pracovních dnů po jeho prvním oznámení druhé straně, je kterákoliv ze smluvních stran oprávněna obrátit se svým nárokem k příslušnému soudu.</w:t>
      </w:r>
    </w:p>
    <w:p w14:paraId="29947BB9" w14:textId="77777777" w:rsidR="00642F72" w:rsidRPr="007D101C" w:rsidRDefault="00642F72" w:rsidP="00821A8D">
      <w:pPr>
        <w:pStyle w:val="Odstavecseseznamem"/>
        <w:numPr>
          <w:ilvl w:val="0"/>
          <w:numId w:val="27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Smlouva se vyhotovuje ve </w:t>
      </w:r>
      <w:r w:rsidR="00F84A5A">
        <w:rPr>
          <w:rFonts w:asciiTheme="minorHAnsi" w:hAnsiTheme="minorHAnsi" w:cs="Arial"/>
          <w:sz w:val="22"/>
          <w:szCs w:val="22"/>
        </w:rPr>
        <w:t>2</w:t>
      </w:r>
      <w:r w:rsidRPr="007D101C">
        <w:rPr>
          <w:rFonts w:asciiTheme="minorHAnsi" w:hAnsiTheme="minorHAnsi" w:cs="Arial"/>
          <w:sz w:val="22"/>
          <w:szCs w:val="22"/>
        </w:rPr>
        <w:t>(</w:t>
      </w:r>
      <w:r w:rsidR="00F84A5A">
        <w:rPr>
          <w:rFonts w:asciiTheme="minorHAnsi" w:hAnsiTheme="minorHAnsi" w:cs="Arial"/>
          <w:sz w:val="22"/>
          <w:szCs w:val="22"/>
        </w:rPr>
        <w:t>dvou</w:t>
      </w:r>
      <w:r w:rsidRPr="007D101C">
        <w:rPr>
          <w:rFonts w:asciiTheme="minorHAnsi" w:hAnsiTheme="minorHAnsi" w:cs="Arial"/>
          <w:sz w:val="22"/>
          <w:szCs w:val="22"/>
        </w:rPr>
        <w:t xml:space="preserve">) stejnopisech, z nichž každý má platnost originálu. Každá ze smluvních stran </w:t>
      </w:r>
      <w:proofErr w:type="gramStart"/>
      <w:r w:rsidRPr="007D101C">
        <w:rPr>
          <w:rFonts w:asciiTheme="minorHAnsi" w:hAnsiTheme="minorHAnsi" w:cs="Arial"/>
          <w:sz w:val="22"/>
          <w:szCs w:val="22"/>
        </w:rPr>
        <w:t>obdrží</w:t>
      </w:r>
      <w:proofErr w:type="gramEnd"/>
      <w:r w:rsidRPr="007D101C">
        <w:rPr>
          <w:rFonts w:asciiTheme="minorHAnsi" w:hAnsiTheme="minorHAnsi" w:cs="Arial"/>
          <w:sz w:val="22"/>
          <w:szCs w:val="22"/>
        </w:rPr>
        <w:t xml:space="preserve"> po </w:t>
      </w:r>
      <w:r w:rsidR="00F84A5A">
        <w:rPr>
          <w:rFonts w:asciiTheme="minorHAnsi" w:hAnsiTheme="minorHAnsi" w:cs="Arial"/>
          <w:sz w:val="22"/>
          <w:szCs w:val="22"/>
        </w:rPr>
        <w:t>1</w:t>
      </w:r>
      <w:r w:rsidRPr="007D101C">
        <w:rPr>
          <w:rFonts w:asciiTheme="minorHAnsi" w:hAnsiTheme="minorHAnsi" w:cs="Arial"/>
          <w:sz w:val="22"/>
          <w:szCs w:val="22"/>
        </w:rPr>
        <w:t xml:space="preserve"> (</w:t>
      </w:r>
      <w:r w:rsidR="00F84A5A">
        <w:rPr>
          <w:rFonts w:asciiTheme="minorHAnsi" w:hAnsiTheme="minorHAnsi" w:cs="Arial"/>
          <w:sz w:val="22"/>
          <w:szCs w:val="22"/>
        </w:rPr>
        <w:t>jednom</w:t>
      </w:r>
      <w:r w:rsidRPr="007D101C">
        <w:rPr>
          <w:rFonts w:asciiTheme="minorHAnsi" w:hAnsiTheme="minorHAnsi" w:cs="Arial"/>
          <w:sz w:val="22"/>
          <w:szCs w:val="22"/>
        </w:rPr>
        <w:t>) stejnopise.</w:t>
      </w:r>
    </w:p>
    <w:p w14:paraId="405B35C2" w14:textId="77777777" w:rsidR="007D101C" w:rsidRDefault="00642F72" w:rsidP="00821A8D">
      <w:pPr>
        <w:pStyle w:val="Odstavecseseznamem"/>
        <w:numPr>
          <w:ilvl w:val="0"/>
          <w:numId w:val="27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4496A">
        <w:rPr>
          <w:rFonts w:asciiTheme="minorHAnsi" w:hAnsiTheme="minorHAnsi" w:cs="Arial"/>
          <w:sz w:val="22"/>
          <w:szCs w:val="22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062A2D3F" w14:textId="77777777" w:rsidR="00365BE1" w:rsidRPr="00E21DA1" w:rsidRDefault="00365BE1" w:rsidP="00821A8D">
      <w:pPr>
        <w:pStyle w:val="Odstavecseseznamem"/>
        <w:numPr>
          <w:ilvl w:val="0"/>
          <w:numId w:val="27"/>
        </w:numPr>
        <w:ind w:left="426" w:hanging="426"/>
        <w:rPr>
          <w:rFonts w:asciiTheme="minorHAnsi" w:hAnsiTheme="minorHAnsi"/>
          <w:sz w:val="22"/>
          <w:szCs w:val="22"/>
        </w:rPr>
      </w:pPr>
      <w:r w:rsidRPr="00E21DA1">
        <w:rPr>
          <w:rFonts w:asciiTheme="minorHAnsi" w:hAnsiTheme="minorHAnsi"/>
          <w:iCs/>
          <w:sz w:val="22"/>
          <w:szCs w:val="22"/>
        </w:rPr>
        <w:t>Smlouva s vybraným dodavatelem bude v souladu se zákonem č. 340/2015 Sb. uveřejněna v Registru smluv</w:t>
      </w:r>
      <w:r w:rsidRPr="00E21DA1">
        <w:rPr>
          <w:rFonts w:asciiTheme="minorHAnsi" w:hAnsiTheme="minorHAnsi"/>
          <w:i/>
          <w:iCs/>
          <w:sz w:val="22"/>
          <w:szCs w:val="22"/>
        </w:rPr>
        <w:t>.</w:t>
      </w:r>
    </w:p>
    <w:p w14:paraId="1B166E3B" w14:textId="77777777" w:rsidR="00E21DA1" w:rsidRPr="00E21DA1" w:rsidRDefault="00E21DA1" w:rsidP="00821A8D">
      <w:pPr>
        <w:pStyle w:val="Odstavecseseznamem"/>
        <w:numPr>
          <w:ilvl w:val="0"/>
          <w:numId w:val="27"/>
        </w:numPr>
        <w:ind w:left="426" w:hanging="426"/>
        <w:rPr>
          <w:rFonts w:asciiTheme="minorHAnsi" w:hAnsiTheme="minorHAnsi"/>
          <w:sz w:val="22"/>
          <w:szCs w:val="22"/>
        </w:rPr>
      </w:pPr>
      <w:r w:rsidRPr="00E21DA1">
        <w:rPr>
          <w:rFonts w:asciiTheme="minorHAnsi" w:hAnsiTheme="minorHAnsi"/>
          <w:iCs/>
          <w:sz w:val="22"/>
          <w:szCs w:val="22"/>
        </w:rPr>
        <w:t>Dodavatel poskytne plnou součinnost při výkonu finanční kontroly ve smyslu §2 písm. e) a §13 zákona o finanční kontrole</w:t>
      </w:r>
      <w:r w:rsidR="003A71B6">
        <w:rPr>
          <w:rFonts w:asciiTheme="minorHAnsi" w:hAnsiTheme="minorHAnsi"/>
          <w:iCs/>
          <w:sz w:val="22"/>
          <w:szCs w:val="22"/>
        </w:rPr>
        <w:t>.</w:t>
      </w:r>
    </w:p>
    <w:p w14:paraId="468F8495" w14:textId="77777777" w:rsidR="00E21DA1" w:rsidRPr="007D101C" w:rsidRDefault="00E21DA1" w:rsidP="00821A8D">
      <w:pPr>
        <w:pStyle w:val="Odstavecseseznamem"/>
        <w:numPr>
          <w:ilvl w:val="0"/>
          <w:numId w:val="27"/>
        </w:numPr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Nedílnou součástí této smlouvy jsou následující přílohy:</w:t>
      </w:r>
    </w:p>
    <w:p w14:paraId="04FE0D76" w14:textId="22AB5F59" w:rsidR="00D801BD" w:rsidRPr="00344AAB" w:rsidRDefault="00E21DA1" w:rsidP="00344AAB">
      <w:pPr>
        <w:pStyle w:val="Odstavecseseznamem"/>
        <w:ind w:left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Příloha č. 1 – </w:t>
      </w:r>
      <w:r w:rsidR="002F0F56" w:rsidRPr="002F0F56">
        <w:rPr>
          <w:rFonts w:asciiTheme="minorHAnsi" w:hAnsiTheme="minorHAnsi" w:cs="Arial"/>
          <w:sz w:val="22"/>
          <w:szCs w:val="22"/>
        </w:rPr>
        <w:t>Nabidka_</w:t>
      </w:r>
      <w:r w:rsidR="003E3D97" w:rsidRPr="003E3D97">
        <w:rPr>
          <w:rFonts w:asciiTheme="minorHAnsi" w:hAnsiTheme="minorHAnsi" w:cs="Arial"/>
          <w:sz w:val="22"/>
          <w:szCs w:val="22"/>
        </w:rPr>
        <w:t>ZAK0001804</w:t>
      </w:r>
      <w:r w:rsidR="00D801BD" w:rsidRPr="00344AAB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</w:t>
      </w:r>
    </w:p>
    <w:p w14:paraId="26C38501" w14:textId="77777777" w:rsidR="0074496A" w:rsidRPr="0074496A" w:rsidRDefault="0074496A" w:rsidP="00821A8D">
      <w:pPr>
        <w:pStyle w:val="Odstavecseseznamem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72"/>
      </w:tblGrid>
      <w:tr w:rsidR="007D101C" w:rsidRPr="0074496A" w14:paraId="0FFDC0C1" w14:textId="77777777" w:rsidTr="008F465F">
        <w:trPr>
          <w:trHeight w:val="681"/>
        </w:trPr>
        <w:tc>
          <w:tcPr>
            <w:tcW w:w="4660" w:type="dxa"/>
            <w:vAlign w:val="center"/>
          </w:tcPr>
          <w:p w14:paraId="23CCCB76" w14:textId="77777777" w:rsidR="007D101C" w:rsidRDefault="007D101C" w:rsidP="00821A8D">
            <w:pPr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</w:rPr>
              <w:t>V</w:t>
            </w:r>
            <w:r w:rsidR="00F84A5A">
              <w:rPr>
                <w:rFonts w:asciiTheme="minorHAnsi" w:hAnsiTheme="minorHAnsi"/>
              </w:rPr>
              <w:t xml:space="preserve"> Praze</w:t>
            </w:r>
            <w:r w:rsidRPr="0074496A">
              <w:rPr>
                <w:rFonts w:asciiTheme="minorHAnsi" w:hAnsiTheme="minorHAnsi"/>
              </w:rPr>
              <w:t xml:space="preserve"> dne </w:t>
            </w:r>
            <w:r w:rsidRPr="00CD0ECA">
              <w:rPr>
                <w:rFonts w:asciiTheme="minorHAnsi" w:hAnsiTheme="minorHAnsi"/>
              </w:rPr>
              <w:t>____________</w:t>
            </w:r>
            <w:r w:rsidRPr="0074496A">
              <w:rPr>
                <w:rFonts w:asciiTheme="minorHAnsi" w:hAnsiTheme="minorHAnsi"/>
              </w:rPr>
              <w:t xml:space="preserve"> 20</w:t>
            </w:r>
            <w:r w:rsidR="003E3D97">
              <w:rPr>
                <w:rFonts w:asciiTheme="minorHAnsi" w:hAnsiTheme="minorHAnsi"/>
              </w:rPr>
              <w:t>2</w:t>
            </w:r>
            <w:r w:rsidR="00BC1384">
              <w:rPr>
                <w:rFonts w:asciiTheme="minorHAnsi" w:hAnsiTheme="minorHAnsi"/>
              </w:rPr>
              <w:t>3</w:t>
            </w:r>
          </w:p>
          <w:p w14:paraId="35D23721" w14:textId="323892F4" w:rsidR="008F465F" w:rsidRPr="0074496A" w:rsidRDefault="008F465F" w:rsidP="00821A8D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vAlign w:val="center"/>
          </w:tcPr>
          <w:p w14:paraId="3AEF77EB" w14:textId="77777777" w:rsidR="007D101C" w:rsidRDefault="007D101C" w:rsidP="00821A8D">
            <w:pPr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</w:rPr>
              <w:t>V </w:t>
            </w:r>
            <w:r w:rsidRPr="0074496A">
              <w:rPr>
                <w:rFonts w:asciiTheme="minorHAnsi" w:hAnsiTheme="minorHAnsi"/>
              </w:rPr>
              <w:softHyphen/>
            </w:r>
            <w:r w:rsidRPr="0074496A">
              <w:rPr>
                <w:rFonts w:asciiTheme="minorHAnsi" w:hAnsiTheme="minorHAnsi"/>
              </w:rPr>
              <w:softHyphen/>
            </w:r>
            <w:r w:rsidRPr="0074496A">
              <w:rPr>
                <w:rFonts w:asciiTheme="minorHAnsi" w:hAnsiTheme="minorHAnsi"/>
              </w:rPr>
              <w:softHyphen/>
            </w:r>
            <w:r w:rsidRPr="0074496A">
              <w:rPr>
                <w:rFonts w:asciiTheme="minorHAnsi" w:hAnsiTheme="minorHAnsi"/>
              </w:rPr>
              <w:softHyphen/>
            </w:r>
            <w:r w:rsidR="003E3D97">
              <w:rPr>
                <w:rFonts w:asciiTheme="minorHAnsi" w:hAnsiTheme="minorHAnsi"/>
              </w:rPr>
              <w:t>Plané</w:t>
            </w:r>
            <w:r w:rsidR="00CF2531">
              <w:rPr>
                <w:rFonts w:asciiTheme="minorHAnsi" w:hAnsiTheme="minorHAnsi"/>
              </w:rPr>
              <w:t xml:space="preserve"> </w:t>
            </w:r>
            <w:r w:rsidR="003E3D97">
              <w:rPr>
                <w:rFonts w:asciiTheme="minorHAnsi" w:hAnsiTheme="minorHAnsi"/>
              </w:rPr>
              <w:t xml:space="preserve">dne </w:t>
            </w:r>
          </w:p>
          <w:p w14:paraId="5C99B691" w14:textId="77777777" w:rsidR="008F465F" w:rsidRPr="0074496A" w:rsidRDefault="008F465F" w:rsidP="00821A8D">
            <w:pPr>
              <w:rPr>
                <w:rFonts w:asciiTheme="minorHAnsi" w:hAnsiTheme="minorHAnsi"/>
              </w:rPr>
            </w:pPr>
          </w:p>
        </w:tc>
      </w:tr>
      <w:tr w:rsidR="008F465F" w:rsidRPr="0074496A" w14:paraId="1F085EB5" w14:textId="77777777" w:rsidTr="00BB3A8C">
        <w:trPr>
          <w:trHeight w:val="962"/>
        </w:trPr>
        <w:tc>
          <w:tcPr>
            <w:tcW w:w="4660" w:type="dxa"/>
            <w:vAlign w:val="bottom"/>
          </w:tcPr>
          <w:p w14:paraId="2BE32093" w14:textId="77777777" w:rsidR="008F465F" w:rsidRDefault="008F465F" w:rsidP="00821A8D">
            <w:pPr>
              <w:rPr>
                <w:rFonts w:asciiTheme="minorHAnsi" w:hAnsiTheme="minorHAnsi"/>
                <w:b/>
              </w:rPr>
            </w:pPr>
          </w:p>
          <w:p w14:paraId="23C0AB60" w14:textId="77777777" w:rsidR="008F465F" w:rsidRDefault="008F465F" w:rsidP="00821A8D">
            <w:pPr>
              <w:rPr>
                <w:rFonts w:asciiTheme="minorHAnsi" w:hAnsiTheme="minorHAnsi"/>
                <w:b/>
              </w:rPr>
            </w:pPr>
          </w:p>
          <w:p w14:paraId="1F1CE141" w14:textId="77777777" w:rsidR="008F465F" w:rsidRDefault="008F465F" w:rsidP="00821A8D">
            <w:pPr>
              <w:rPr>
                <w:rFonts w:asciiTheme="minorHAnsi" w:hAnsiTheme="minorHAnsi"/>
                <w:b/>
              </w:rPr>
            </w:pPr>
          </w:p>
          <w:p w14:paraId="23264E85" w14:textId="4365642B" w:rsidR="008F465F" w:rsidRDefault="008F465F" w:rsidP="00821A8D">
            <w:pPr>
              <w:rPr>
                <w:rFonts w:asciiTheme="minorHAnsi" w:hAnsiTheme="minorHAnsi"/>
                <w:b/>
              </w:rPr>
            </w:pPr>
            <w:r w:rsidRPr="00CD0ECA">
              <w:rPr>
                <w:rFonts w:asciiTheme="minorHAnsi" w:hAnsiTheme="minorHAnsi"/>
                <w:b/>
              </w:rPr>
              <w:t>__________________</w:t>
            </w:r>
            <w:r>
              <w:rPr>
                <w:rFonts w:asciiTheme="minorHAnsi" w:hAnsiTheme="minorHAnsi"/>
                <w:b/>
              </w:rPr>
              <w:t>_________</w:t>
            </w:r>
          </w:p>
          <w:p w14:paraId="0F9F12FF" w14:textId="77777777" w:rsidR="008F465F" w:rsidRDefault="008F465F" w:rsidP="00821A8D">
            <w:pPr>
              <w:rPr>
                <w:rFonts w:asciiTheme="minorHAnsi" w:hAnsiTheme="minorHAnsi"/>
                <w:b/>
              </w:rPr>
            </w:pPr>
            <w:r w:rsidRPr="0074496A">
              <w:rPr>
                <w:rFonts w:asciiTheme="minorHAnsi" w:hAnsiTheme="minorHAnsi"/>
                <w:b/>
              </w:rPr>
              <w:t>Za Kupujícího</w:t>
            </w:r>
          </w:p>
          <w:p w14:paraId="4C735791" w14:textId="77777777" w:rsidR="008F465F" w:rsidRDefault="008F465F" w:rsidP="00821A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Ing. Magdaléna </w:t>
            </w:r>
            <w:proofErr w:type="spellStart"/>
            <w:r>
              <w:rPr>
                <w:rFonts w:asciiTheme="minorHAnsi" w:hAnsiTheme="minorHAnsi"/>
              </w:rPr>
              <w:t>Vecková</w:t>
            </w:r>
            <w:proofErr w:type="spellEnd"/>
          </w:p>
          <w:p w14:paraId="14D86B0E" w14:textId="7FF320D3" w:rsidR="008F465F" w:rsidRPr="0074496A" w:rsidRDefault="008F465F" w:rsidP="00821A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ředitelka KNAV</w:t>
            </w:r>
          </w:p>
        </w:tc>
        <w:tc>
          <w:tcPr>
            <w:tcW w:w="4672" w:type="dxa"/>
            <w:vAlign w:val="center"/>
          </w:tcPr>
          <w:p w14:paraId="0007CECC" w14:textId="77777777" w:rsidR="008F465F" w:rsidRDefault="008F465F" w:rsidP="00821A8D">
            <w:pPr>
              <w:rPr>
                <w:rFonts w:asciiTheme="minorHAnsi" w:hAnsiTheme="minorHAnsi"/>
                <w:b/>
                <w:bCs/>
              </w:rPr>
            </w:pPr>
          </w:p>
          <w:p w14:paraId="656AFE2A" w14:textId="77777777" w:rsidR="008F465F" w:rsidRDefault="008F465F" w:rsidP="00821A8D">
            <w:pPr>
              <w:rPr>
                <w:rFonts w:asciiTheme="minorHAnsi" w:hAnsiTheme="minorHAnsi"/>
                <w:b/>
                <w:bCs/>
              </w:rPr>
            </w:pPr>
          </w:p>
          <w:p w14:paraId="60954392" w14:textId="77777777" w:rsidR="008F465F" w:rsidRDefault="008F465F" w:rsidP="00821A8D">
            <w:pPr>
              <w:rPr>
                <w:rFonts w:asciiTheme="minorHAnsi" w:hAnsiTheme="minorHAnsi"/>
                <w:b/>
                <w:bCs/>
              </w:rPr>
            </w:pPr>
          </w:p>
          <w:p w14:paraId="24F0C0D1" w14:textId="7A9EC7EB" w:rsidR="008F465F" w:rsidRDefault="008F465F" w:rsidP="00821A8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___________________________</w:t>
            </w:r>
          </w:p>
          <w:p w14:paraId="4597DE74" w14:textId="594E1E64" w:rsidR="008F465F" w:rsidRPr="008F465F" w:rsidRDefault="008F465F" w:rsidP="00821A8D">
            <w:pPr>
              <w:rPr>
                <w:rFonts w:asciiTheme="minorHAnsi" w:hAnsiTheme="minorHAnsi"/>
                <w:b/>
                <w:bCs/>
              </w:rPr>
            </w:pPr>
            <w:r w:rsidRPr="008F465F">
              <w:rPr>
                <w:rFonts w:asciiTheme="minorHAnsi" w:hAnsiTheme="minorHAnsi"/>
                <w:b/>
                <w:bCs/>
              </w:rPr>
              <w:t>Za Prodávajícího</w:t>
            </w:r>
          </w:p>
          <w:p w14:paraId="6E3DF2B0" w14:textId="77777777" w:rsidR="008F465F" w:rsidRDefault="008F465F" w:rsidP="00821A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Petrák</w:t>
            </w:r>
          </w:p>
          <w:p w14:paraId="4D8FC1BD" w14:textId="59942F04" w:rsidR="008F465F" w:rsidRPr="0074496A" w:rsidRDefault="008F465F" w:rsidP="00821A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prokurista</w:t>
            </w:r>
          </w:p>
        </w:tc>
      </w:tr>
    </w:tbl>
    <w:p w14:paraId="6E915526" w14:textId="77777777" w:rsidR="00642F72" w:rsidRPr="008E1257" w:rsidRDefault="00642F72" w:rsidP="00821A8D">
      <w:pPr>
        <w:pStyle w:val="Zkladntext2"/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sectPr w:rsidR="00642F72" w:rsidRPr="008E1257" w:rsidSect="00821A8D">
      <w:footerReference w:type="default" r:id="rId8"/>
      <w:pgSz w:w="11906" w:h="16838"/>
      <w:pgMar w:top="127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60EA" w14:textId="77777777" w:rsidR="00872AB0" w:rsidRDefault="00872AB0" w:rsidP="008E1257">
      <w:r>
        <w:separator/>
      </w:r>
    </w:p>
  </w:endnote>
  <w:endnote w:type="continuationSeparator" w:id="0">
    <w:p w14:paraId="0CB98AC2" w14:textId="77777777" w:rsidR="00872AB0" w:rsidRDefault="00872AB0" w:rsidP="008E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592002"/>
      <w:docPartObj>
        <w:docPartGallery w:val="Page Numbers (Bottom of Page)"/>
        <w:docPartUnique/>
      </w:docPartObj>
    </w:sdtPr>
    <w:sdtEndPr/>
    <w:sdtContent>
      <w:p w14:paraId="1CF178E2" w14:textId="77777777" w:rsidR="00872AB0" w:rsidRDefault="00872AB0">
        <w:pPr>
          <w:pStyle w:val="Zpat"/>
          <w:jc w:val="center"/>
        </w:pPr>
        <w:r w:rsidRPr="008E1257">
          <w:rPr>
            <w:rFonts w:asciiTheme="minorHAnsi" w:hAnsiTheme="minorHAnsi"/>
            <w:sz w:val="20"/>
          </w:rPr>
          <w:fldChar w:fldCharType="begin"/>
        </w:r>
        <w:r w:rsidRPr="008E1257">
          <w:rPr>
            <w:rFonts w:asciiTheme="minorHAnsi" w:hAnsiTheme="minorHAnsi"/>
            <w:sz w:val="20"/>
          </w:rPr>
          <w:instrText>PAGE   \* MERGEFORMAT</w:instrText>
        </w:r>
        <w:r w:rsidRPr="008E1257">
          <w:rPr>
            <w:rFonts w:asciiTheme="minorHAnsi" w:hAnsiTheme="minorHAnsi"/>
            <w:sz w:val="20"/>
          </w:rPr>
          <w:fldChar w:fldCharType="separate"/>
        </w:r>
        <w:r w:rsidR="00BC1384">
          <w:rPr>
            <w:rFonts w:asciiTheme="minorHAnsi" w:hAnsiTheme="minorHAnsi"/>
            <w:noProof/>
            <w:sz w:val="20"/>
          </w:rPr>
          <w:t>6</w:t>
        </w:r>
        <w:r w:rsidRPr="008E1257">
          <w:rPr>
            <w:rFonts w:asciiTheme="minorHAnsi" w:hAnsiTheme="minorHAnsi"/>
            <w:sz w:val="20"/>
          </w:rPr>
          <w:fldChar w:fldCharType="end"/>
        </w:r>
      </w:p>
    </w:sdtContent>
  </w:sdt>
  <w:p w14:paraId="76B72A2C" w14:textId="77777777" w:rsidR="00872AB0" w:rsidRDefault="00872A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7782" w14:textId="77777777" w:rsidR="00872AB0" w:rsidRDefault="00872AB0" w:rsidP="008E1257">
      <w:r>
        <w:separator/>
      </w:r>
    </w:p>
  </w:footnote>
  <w:footnote w:type="continuationSeparator" w:id="0">
    <w:p w14:paraId="69B8A592" w14:textId="77777777" w:rsidR="00872AB0" w:rsidRDefault="00872AB0" w:rsidP="008E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F4D"/>
    <w:multiLevelType w:val="multilevel"/>
    <w:tmpl w:val="48EE44E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A161B78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72F9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5C61"/>
    <w:multiLevelType w:val="multilevel"/>
    <w:tmpl w:val="9F5E40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E447DFB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D40BA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5900"/>
    <w:multiLevelType w:val="hybridMultilevel"/>
    <w:tmpl w:val="D89C6838"/>
    <w:lvl w:ilvl="0" w:tplc="D494E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214"/>
    <w:multiLevelType w:val="hybridMultilevel"/>
    <w:tmpl w:val="8280E2AC"/>
    <w:lvl w:ilvl="0" w:tplc="F9B09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83F97"/>
    <w:multiLevelType w:val="multilevel"/>
    <w:tmpl w:val="944E16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2C72416A"/>
    <w:multiLevelType w:val="multilevel"/>
    <w:tmpl w:val="2048DE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2E692B81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742FF"/>
    <w:multiLevelType w:val="hybridMultilevel"/>
    <w:tmpl w:val="C3540E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37B1340B"/>
    <w:multiLevelType w:val="multilevel"/>
    <w:tmpl w:val="31DAEA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7BC69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687ABD"/>
    <w:multiLevelType w:val="multilevel"/>
    <w:tmpl w:val="D812E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25F6DF8"/>
    <w:multiLevelType w:val="hybridMultilevel"/>
    <w:tmpl w:val="6F266BB6"/>
    <w:lvl w:ilvl="0" w:tplc="D76A9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B6C27"/>
    <w:multiLevelType w:val="hybridMultilevel"/>
    <w:tmpl w:val="55CA80C0"/>
    <w:lvl w:ilvl="0" w:tplc="0405000F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5D1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F0BAA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B705F"/>
    <w:multiLevelType w:val="multilevel"/>
    <w:tmpl w:val="87E62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1" w15:restartNumberingAfterBreak="0">
    <w:nsid w:val="4AC8197C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4477B"/>
    <w:multiLevelType w:val="singleLevel"/>
    <w:tmpl w:val="B7A4A570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5607EDC"/>
    <w:multiLevelType w:val="multilevel"/>
    <w:tmpl w:val="39F6DE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6070860"/>
    <w:multiLevelType w:val="multilevel"/>
    <w:tmpl w:val="3B1276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6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7" w15:restartNumberingAfterBreak="0">
    <w:nsid w:val="597B7C42"/>
    <w:multiLevelType w:val="multilevel"/>
    <w:tmpl w:val="9CFA894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5CB42D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7DD57D8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num w:numId="1" w16cid:durableId="16679728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437159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346930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960787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326792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909581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618925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893941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13216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201420">
    <w:abstractNumId w:val="22"/>
    <w:lvlOverride w:ilvl="0">
      <w:startOverride w:val="1"/>
    </w:lvlOverride>
  </w:num>
  <w:num w:numId="11" w16cid:durableId="10207437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6424425">
    <w:abstractNumId w:val="23"/>
  </w:num>
  <w:num w:numId="13" w16cid:durableId="2101486367">
    <w:abstractNumId w:val="15"/>
  </w:num>
  <w:num w:numId="14" w16cid:durableId="1400838">
    <w:abstractNumId w:val="24"/>
  </w:num>
  <w:num w:numId="15" w16cid:durableId="2012566490">
    <w:abstractNumId w:val="0"/>
  </w:num>
  <w:num w:numId="16" w16cid:durableId="1279534087">
    <w:abstractNumId w:val="27"/>
  </w:num>
  <w:num w:numId="17" w16cid:durableId="1420560939">
    <w:abstractNumId w:val="17"/>
  </w:num>
  <w:num w:numId="18" w16cid:durableId="1962344689">
    <w:abstractNumId w:val="8"/>
  </w:num>
  <w:num w:numId="19" w16cid:durableId="593905974">
    <w:abstractNumId w:val="3"/>
  </w:num>
  <w:num w:numId="20" w16cid:durableId="1715540574">
    <w:abstractNumId w:val="11"/>
  </w:num>
  <w:num w:numId="21" w16cid:durableId="493106700">
    <w:abstractNumId w:val="14"/>
  </w:num>
  <w:num w:numId="22" w16cid:durableId="259261391">
    <w:abstractNumId w:val="5"/>
  </w:num>
  <w:num w:numId="23" w16cid:durableId="446122803">
    <w:abstractNumId w:val="4"/>
  </w:num>
  <w:num w:numId="24" w16cid:durableId="381713218">
    <w:abstractNumId w:val="1"/>
  </w:num>
  <w:num w:numId="25" w16cid:durableId="1164317238">
    <w:abstractNumId w:val="21"/>
  </w:num>
  <w:num w:numId="26" w16cid:durableId="334848395">
    <w:abstractNumId w:val="10"/>
  </w:num>
  <w:num w:numId="27" w16cid:durableId="485098441">
    <w:abstractNumId w:val="18"/>
  </w:num>
  <w:num w:numId="28" w16cid:durableId="184640848">
    <w:abstractNumId w:val="19"/>
  </w:num>
  <w:num w:numId="29" w16cid:durableId="795178345">
    <w:abstractNumId w:val="28"/>
  </w:num>
  <w:num w:numId="30" w16cid:durableId="1780417980">
    <w:abstractNumId w:val="29"/>
  </w:num>
  <w:num w:numId="31" w16cid:durableId="1136920364">
    <w:abstractNumId w:val="2"/>
  </w:num>
  <w:num w:numId="32" w16cid:durableId="1161314634">
    <w:abstractNumId w:val="16"/>
  </w:num>
  <w:num w:numId="33" w16cid:durableId="1538546816">
    <w:abstractNumId w:val="6"/>
  </w:num>
  <w:num w:numId="34" w16cid:durableId="1903297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72"/>
    <w:rsid w:val="00021082"/>
    <w:rsid w:val="000254C8"/>
    <w:rsid w:val="00032202"/>
    <w:rsid w:val="00037CC4"/>
    <w:rsid w:val="000609B1"/>
    <w:rsid w:val="00095B0E"/>
    <w:rsid w:val="000961E7"/>
    <w:rsid w:val="000B0D64"/>
    <w:rsid w:val="000B50B5"/>
    <w:rsid w:val="000E2389"/>
    <w:rsid w:val="000F2BB7"/>
    <w:rsid w:val="00132BDD"/>
    <w:rsid w:val="0016608B"/>
    <w:rsid w:val="001818DC"/>
    <w:rsid w:val="001943EB"/>
    <w:rsid w:val="001B1695"/>
    <w:rsid w:val="001B768D"/>
    <w:rsid w:val="001E18A3"/>
    <w:rsid w:val="001E55F0"/>
    <w:rsid w:val="001F1765"/>
    <w:rsid w:val="00224DD5"/>
    <w:rsid w:val="002418B9"/>
    <w:rsid w:val="00266AF7"/>
    <w:rsid w:val="002B7B89"/>
    <w:rsid w:val="002C17C5"/>
    <w:rsid w:val="002C6E82"/>
    <w:rsid w:val="002D00C1"/>
    <w:rsid w:val="002D6344"/>
    <w:rsid w:val="002E75FB"/>
    <w:rsid w:val="002F0F56"/>
    <w:rsid w:val="0033777B"/>
    <w:rsid w:val="00344AAB"/>
    <w:rsid w:val="00365BE1"/>
    <w:rsid w:val="003910E9"/>
    <w:rsid w:val="003A5B0E"/>
    <w:rsid w:val="003A71B6"/>
    <w:rsid w:val="003D5323"/>
    <w:rsid w:val="003E3D97"/>
    <w:rsid w:val="003F0EC8"/>
    <w:rsid w:val="00426947"/>
    <w:rsid w:val="00480DBB"/>
    <w:rsid w:val="004A3F36"/>
    <w:rsid w:val="004B2F5E"/>
    <w:rsid w:val="004D421E"/>
    <w:rsid w:val="005174C4"/>
    <w:rsid w:val="00525D2C"/>
    <w:rsid w:val="00577FD1"/>
    <w:rsid w:val="005801B3"/>
    <w:rsid w:val="0059039C"/>
    <w:rsid w:val="005A3C9E"/>
    <w:rsid w:val="005A49FA"/>
    <w:rsid w:val="005F0C74"/>
    <w:rsid w:val="005F2DCD"/>
    <w:rsid w:val="00614234"/>
    <w:rsid w:val="00633897"/>
    <w:rsid w:val="006379AA"/>
    <w:rsid w:val="00642F72"/>
    <w:rsid w:val="0065418E"/>
    <w:rsid w:val="006973F4"/>
    <w:rsid w:val="006B1AAF"/>
    <w:rsid w:val="006C6FF9"/>
    <w:rsid w:val="006D3518"/>
    <w:rsid w:val="00706821"/>
    <w:rsid w:val="00710D8D"/>
    <w:rsid w:val="00712911"/>
    <w:rsid w:val="0071642A"/>
    <w:rsid w:val="0074496A"/>
    <w:rsid w:val="00776AC9"/>
    <w:rsid w:val="007D101C"/>
    <w:rsid w:val="007E39AD"/>
    <w:rsid w:val="00814FCA"/>
    <w:rsid w:val="00820788"/>
    <w:rsid w:val="00821A8D"/>
    <w:rsid w:val="00821DF8"/>
    <w:rsid w:val="00844A9F"/>
    <w:rsid w:val="00872AB0"/>
    <w:rsid w:val="00875C56"/>
    <w:rsid w:val="00894FF6"/>
    <w:rsid w:val="008A09C0"/>
    <w:rsid w:val="008A270A"/>
    <w:rsid w:val="008C01A3"/>
    <w:rsid w:val="008D5C35"/>
    <w:rsid w:val="008E090E"/>
    <w:rsid w:val="008E1257"/>
    <w:rsid w:val="008F465F"/>
    <w:rsid w:val="00913BDC"/>
    <w:rsid w:val="009564FA"/>
    <w:rsid w:val="00970F1C"/>
    <w:rsid w:val="00991FD9"/>
    <w:rsid w:val="00995FF6"/>
    <w:rsid w:val="009D5A38"/>
    <w:rsid w:val="009F6F25"/>
    <w:rsid w:val="00A03ECC"/>
    <w:rsid w:val="00A101E9"/>
    <w:rsid w:val="00A16E3C"/>
    <w:rsid w:val="00A55C44"/>
    <w:rsid w:val="00A5620E"/>
    <w:rsid w:val="00A5679A"/>
    <w:rsid w:val="00A95D56"/>
    <w:rsid w:val="00AC3F1C"/>
    <w:rsid w:val="00AC511A"/>
    <w:rsid w:val="00AF24E9"/>
    <w:rsid w:val="00AF4513"/>
    <w:rsid w:val="00B54DEA"/>
    <w:rsid w:val="00B81D2B"/>
    <w:rsid w:val="00BA5D52"/>
    <w:rsid w:val="00BC1384"/>
    <w:rsid w:val="00BD6D27"/>
    <w:rsid w:val="00BE35CD"/>
    <w:rsid w:val="00C0799D"/>
    <w:rsid w:val="00C15987"/>
    <w:rsid w:val="00C25498"/>
    <w:rsid w:val="00C321E0"/>
    <w:rsid w:val="00C54AB6"/>
    <w:rsid w:val="00C724C1"/>
    <w:rsid w:val="00C7564A"/>
    <w:rsid w:val="00C94A01"/>
    <w:rsid w:val="00C95F56"/>
    <w:rsid w:val="00CD0ECA"/>
    <w:rsid w:val="00CF2531"/>
    <w:rsid w:val="00CF50A2"/>
    <w:rsid w:val="00D026CA"/>
    <w:rsid w:val="00D04475"/>
    <w:rsid w:val="00D276C3"/>
    <w:rsid w:val="00D30F32"/>
    <w:rsid w:val="00D439B0"/>
    <w:rsid w:val="00D52195"/>
    <w:rsid w:val="00D801BD"/>
    <w:rsid w:val="00DC1792"/>
    <w:rsid w:val="00DD2FD9"/>
    <w:rsid w:val="00E21DA1"/>
    <w:rsid w:val="00E31723"/>
    <w:rsid w:val="00E4066A"/>
    <w:rsid w:val="00E768BD"/>
    <w:rsid w:val="00EA1A5C"/>
    <w:rsid w:val="00ED091B"/>
    <w:rsid w:val="00F161C6"/>
    <w:rsid w:val="00F55C97"/>
    <w:rsid w:val="00F57192"/>
    <w:rsid w:val="00F63878"/>
    <w:rsid w:val="00F84A5A"/>
    <w:rsid w:val="00FB4668"/>
    <w:rsid w:val="00F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BAE3B22"/>
  <w15:docId w15:val="{125B1573-08B9-481B-B9F6-5FFD7349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642F72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42F72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42F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F72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642F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642F72"/>
    <w:pPr>
      <w:ind w:left="720"/>
      <w:contextualSpacing/>
    </w:pPr>
  </w:style>
  <w:style w:type="paragraph" w:customStyle="1" w:styleId="Zkladntext21">
    <w:name w:val="Základní text 21"/>
    <w:basedOn w:val="Normln"/>
    <w:rsid w:val="00642F72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Odstavec1">
    <w:name w:val="Odstavec 1."/>
    <w:basedOn w:val="Normln"/>
    <w:rsid w:val="00642F72"/>
    <w:pPr>
      <w:keepNext/>
      <w:numPr>
        <w:numId w:val="1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rsid w:val="00642F72"/>
    <w:pPr>
      <w:numPr>
        <w:ilvl w:val="1"/>
        <w:numId w:val="1"/>
      </w:num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rsid w:val="00642F7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rsid w:val="00642F72"/>
  </w:style>
  <w:style w:type="character" w:styleId="Odkaznakoment">
    <w:name w:val="annotation reference"/>
    <w:basedOn w:val="Standardnpsmoodstavce"/>
    <w:uiPriority w:val="99"/>
    <w:semiHidden/>
    <w:unhideWhenUsed/>
    <w:rsid w:val="000E238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389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3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38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6E82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E12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25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D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31723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844A9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4A9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C49B-3599-422B-9AF8-75C75718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1750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Lešnerová</dc:creator>
  <cp:lastModifiedBy>Irena Spanilá</cp:lastModifiedBy>
  <cp:revision>3</cp:revision>
  <cp:lastPrinted>2017-11-27T12:10:00Z</cp:lastPrinted>
  <dcterms:created xsi:type="dcterms:W3CDTF">2023-10-24T12:02:00Z</dcterms:created>
  <dcterms:modified xsi:type="dcterms:W3CDTF">2023-10-24T13:03:00Z</dcterms:modified>
</cp:coreProperties>
</file>