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A92F" w14:textId="4EC58FAE" w:rsidR="009F30D7" w:rsidRDefault="00131436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</w:t>
      </w:r>
      <w:r w:rsidR="00FC0FA5">
        <w:rPr>
          <w:rFonts w:ascii="Georgia" w:hAnsi="Georgia"/>
          <w:b/>
          <w:bCs/>
          <w:sz w:val="28"/>
          <w:szCs w:val="28"/>
        </w:rPr>
        <w:t>SMLOUVA O DÍLO</w:t>
      </w:r>
    </w:p>
    <w:p w14:paraId="16EF4E69" w14:textId="5461C746" w:rsidR="009F30D7" w:rsidRDefault="00FC0FA5">
      <w:pPr>
        <w:jc w:val="center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č. </w:t>
      </w:r>
      <w:r w:rsidR="009E1281">
        <w:rPr>
          <w:rFonts w:ascii="Georgia" w:hAnsi="Georgia"/>
          <w:b/>
          <w:bCs/>
        </w:rPr>
        <w:t>SA</w:t>
      </w:r>
      <w:r>
        <w:rPr>
          <w:rFonts w:ascii="Georgia" w:hAnsi="Georgia"/>
          <w:b/>
          <w:bCs/>
        </w:rPr>
        <w:t xml:space="preserve"> - </w:t>
      </w:r>
      <w:r w:rsidR="009E1281">
        <w:rPr>
          <w:rFonts w:ascii="Georgia" w:hAnsi="Georgia"/>
          <w:b/>
          <w:bCs/>
        </w:rPr>
        <w:t>23</w:t>
      </w:r>
      <w:r>
        <w:rPr>
          <w:rFonts w:ascii="Georgia" w:hAnsi="Georgia"/>
          <w:b/>
          <w:bCs/>
        </w:rPr>
        <w:t xml:space="preserve"> / </w:t>
      </w:r>
      <w:r w:rsidR="009E1281">
        <w:rPr>
          <w:rFonts w:ascii="Georgia" w:hAnsi="Georgia"/>
          <w:b/>
          <w:bCs/>
        </w:rPr>
        <w:t>040</w:t>
      </w:r>
    </w:p>
    <w:p w14:paraId="759FDFEB" w14:textId="77777777" w:rsidR="009F30D7" w:rsidRDefault="009F30D7">
      <w:pPr>
        <w:rPr>
          <w:rFonts w:ascii="Georgia" w:eastAsia="Georgia" w:hAnsi="Georgia" w:cs="Georgia"/>
        </w:rPr>
      </w:pPr>
    </w:p>
    <w:p w14:paraId="115E290B" w14:textId="6F54E489" w:rsidR="009F30D7" w:rsidRDefault="00131436">
      <w:pPr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Pražský filharmonický sbor</w:t>
      </w:r>
    </w:p>
    <w:p w14:paraId="5D799D3F" w14:textId="77777777" w:rsidR="00131436" w:rsidRPr="00FD6869" w:rsidRDefault="00131436" w:rsidP="00131436">
      <w:pPr>
        <w:rPr>
          <w:rFonts w:ascii="Georgia" w:hAnsi="Georgia" w:cs="Arial"/>
        </w:rPr>
      </w:pPr>
      <w:r w:rsidRPr="00FD6869">
        <w:rPr>
          <w:rFonts w:ascii="Georgia" w:hAnsi="Georgia" w:cs="Arial"/>
        </w:rPr>
        <w:t>se sídlem Melantrichova 970/</w:t>
      </w:r>
      <w:proofErr w:type="gramStart"/>
      <w:r w:rsidRPr="00FD6869">
        <w:rPr>
          <w:rFonts w:ascii="Georgia" w:hAnsi="Georgia" w:cs="Arial"/>
        </w:rPr>
        <w:t>17B</w:t>
      </w:r>
      <w:proofErr w:type="gramEnd"/>
      <w:r w:rsidRPr="00FD6869">
        <w:rPr>
          <w:rFonts w:ascii="Georgia" w:hAnsi="Georgia" w:cs="Arial"/>
        </w:rPr>
        <w:t>, Praha 1, Česká republika</w:t>
      </w:r>
    </w:p>
    <w:p w14:paraId="1D9264BD" w14:textId="77777777" w:rsidR="00131436" w:rsidRPr="00F41D20" w:rsidRDefault="00131436" w:rsidP="00131436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IČ: </w:t>
      </w:r>
      <w:r w:rsidRPr="00FD6869">
        <w:rPr>
          <w:rFonts w:ascii="Georgia" w:hAnsi="Georgia" w:cs="Arial"/>
        </w:rPr>
        <w:t>14450577</w:t>
      </w:r>
    </w:p>
    <w:p w14:paraId="142F5AE3" w14:textId="77777777" w:rsidR="00131436" w:rsidRPr="008C2B14" w:rsidRDefault="00131436" w:rsidP="00131436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>
        <w:rPr>
          <w:rFonts w:ascii="Georgia" w:hAnsi="Georgia" w:cs="Arial"/>
        </w:rPr>
        <w:t>Davidem Marečkem, ředitelem</w:t>
      </w:r>
    </w:p>
    <w:p w14:paraId="0FFAB992" w14:textId="791F1C0C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(dále jen „</w:t>
      </w:r>
      <w:r w:rsidR="00131436">
        <w:rPr>
          <w:rFonts w:ascii="Georgia" w:hAnsi="Georgia"/>
          <w:b/>
          <w:bCs/>
        </w:rPr>
        <w:t>PFS</w:t>
      </w:r>
      <w:r>
        <w:rPr>
          <w:rFonts w:ascii="Georgia" w:hAnsi="Georgia"/>
        </w:rPr>
        <w:t>“)</w:t>
      </w:r>
    </w:p>
    <w:p w14:paraId="20ADD25C" w14:textId="77777777" w:rsidR="009F30D7" w:rsidRDefault="009F30D7">
      <w:pPr>
        <w:rPr>
          <w:rFonts w:ascii="Georgia" w:eastAsia="Georgia" w:hAnsi="Georgia" w:cs="Georgia"/>
        </w:rPr>
      </w:pPr>
    </w:p>
    <w:p w14:paraId="476BCF5D" w14:textId="77777777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a</w:t>
      </w:r>
    </w:p>
    <w:p w14:paraId="0DFF089E" w14:textId="77777777" w:rsidR="009F30D7" w:rsidRDefault="009F30D7">
      <w:pPr>
        <w:rPr>
          <w:rFonts w:ascii="Georgia" w:eastAsia="Georgia" w:hAnsi="Georgia" w:cs="Georgia"/>
        </w:rPr>
      </w:pPr>
    </w:p>
    <w:p w14:paraId="0BFA431C" w14:textId="660169D5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pan/paní: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="004F6538" w:rsidRPr="004F6538">
        <w:rPr>
          <w:rFonts w:ascii="Georgia" w:hAnsi="Georgia"/>
          <w:b/>
          <w:bCs/>
        </w:rPr>
        <w:t>Films</w:t>
      </w:r>
      <w:proofErr w:type="spellEnd"/>
      <w:r w:rsidR="004F6538" w:rsidRPr="004F6538">
        <w:rPr>
          <w:rFonts w:ascii="Georgia" w:hAnsi="Georgia"/>
          <w:b/>
          <w:bCs/>
        </w:rPr>
        <w:t xml:space="preserve"> &amp; Chips s. r. o.</w:t>
      </w:r>
    </w:p>
    <w:p w14:paraId="1AED3502" w14:textId="7208E219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se sídlem/bytem:</w:t>
      </w:r>
      <w:r>
        <w:rPr>
          <w:rFonts w:ascii="Georgia" w:hAnsi="Georgia"/>
        </w:rPr>
        <w:tab/>
      </w:r>
      <w:r w:rsidR="004F6538" w:rsidRPr="004F6538">
        <w:rPr>
          <w:rFonts w:ascii="Georgia" w:hAnsi="Georgia"/>
        </w:rPr>
        <w:t>Rybná 716/24</w:t>
      </w:r>
      <w:r w:rsidR="004F6538">
        <w:rPr>
          <w:rFonts w:ascii="Georgia" w:hAnsi="Georgia"/>
        </w:rPr>
        <w:t xml:space="preserve">, </w:t>
      </w:r>
      <w:r w:rsidR="004F6538" w:rsidRPr="004F6538">
        <w:rPr>
          <w:rFonts w:ascii="Georgia" w:hAnsi="Georgia"/>
        </w:rPr>
        <w:t>110 00 Praha 1</w:t>
      </w:r>
    </w:p>
    <w:p w14:paraId="19174B2C" w14:textId="143BFFDF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IČ: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="004F6538" w:rsidRPr="004F6538">
        <w:rPr>
          <w:rFonts w:ascii="Georgia" w:eastAsia="Georgia" w:hAnsi="Georgia" w:cs="Georgia"/>
        </w:rPr>
        <w:t>14074389</w:t>
      </w:r>
      <w:r>
        <w:rPr>
          <w:rFonts w:ascii="Georgia" w:eastAsia="Georgia" w:hAnsi="Georgia" w:cs="Georgia"/>
        </w:rPr>
        <w:tab/>
      </w:r>
    </w:p>
    <w:p w14:paraId="49F91D44" w14:textId="0F7C2E04" w:rsidR="00167786" w:rsidRDefault="00167786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zastoupena Markem Čermákem</w:t>
      </w:r>
    </w:p>
    <w:p w14:paraId="289B2629" w14:textId="77777777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(dále jen „</w:t>
      </w:r>
      <w:r>
        <w:rPr>
          <w:rFonts w:ascii="Georgia" w:hAnsi="Georgia"/>
          <w:b/>
          <w:bCs/>
        </w:rPr>
        <w:t>zhotovitel</w:t>
      </w:r>
      <w:r>
        <w:rPr>
          <w:rFonts w:ascii="Georgia" w:hAnsi="Georgia"/>
        </w:rPr>
        <w:t>“)</w:t>
      </w:r>
    </w:p>
    <w:p w14:paraId="6313CC95" w14:textId="77777777" w:rsidR="009F30D7" w:rsidRDefault="009F30D7">
      <w:pPr>
        <w:rPr>
          <w:rFonts w:ascii="Georgia" w:eastAsia="Georgia" w:hAnsi="Georgia" w:cs="Georgia"/>
        </w:rPr>
      </w:pPr>
    </w:p>
    <w:p w14:paraId="099C5A3B" w14:textId="77777777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>uzavírají níže uvedeného dne, měsíce a roku tuto smlouvu (dále jen „</w:t>
      </w:r>
      <w:r>
        <w:rPr>
          <w:rFonts w:ascii="Georgia" w:hAnsi="Georgia"/>
          <w:b/>
          <w:bCs/>
        </w:rPr>
        <w:t>smlouva</w:t>
      </w:r>
      <w:r>
        <w:rPr>
          <w:rFonts w:ascii="Georgia" w:hAnsi="Georgia"/>
        </w:rPr>
        <w:t>“):</w:t>
      </w:r>
    </w:p>
    <w:p w14:paraId="4E3E44B4" w14:textId="77777777" w:rsidR="009F30D7" w:rsidRDefault="009F30D7">
      <w:pPr>
        <w:rPr>
          <w:rFonts w:ascii="Georgia" w:eastAsia="Georgia" w:hAnsi="Georgia" w:cs="Georgia"/>
        </w:rPr>
      </w:pPr>
    </w:p>
    <w:p w14:paraId="45DE7ADE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I.</w:t>
      </w:r>
    </w:p>
    <w:p w14:paraId="031C6973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Předmět smlouvy</w:t>
      </w:r>
    </w:p>
    <w:p w14:paraId="7406093C" w14:textId="77777777" w:rsidR="009F30D7" w:rsidRDefault="009F30D7">
      <w:pPr>
        <w:keepNext/>
        <w:jc w:val="center"/>
        <w:rPr>
          <w:rFonts w:ascii="Georgia" w:eastAsia="Georgia" w:hAnsi="Georgia" w:cs="Georgia"/>
          <w:b/>
          <w:bCs/>
        </w:rPr>
      </w:pPr>
    </w:p>
    <w:p w14:paraId="269D464D" w14:textId="705B441D" w:rsidR="009F30D7" w:rsidRPr="005229E0" w:rsidRDefault="00FC0FA5" w:rsidP="00FF27E4">
      <w:pPr>
        <w:numPr>
          <w:ilvl w:val="0"/>
          <w:numId w:val="2"/>
        </w:num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</w:rPr>
        <w:t xml:space="preserve">Zhotovitel se zavazuje vytvářet pro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jako objednatele audiovizuální díla (každé takové dílo jednotlivě dále jen jako „</w:t>
      </w:r>
      <w:r>
        <w:rPr>
          <w:rFonts w:ascii="Georgia" w:hAnsi="Georgia"/>
          <w:b/>
          <w:bCs/>
        </w:rPr>
        <w:t>dílo</w:t>
      </w:r>
      <w:r>
        <w:rPr>
          <w:rFonts w:ascii="Georgia" w:hAnsi="Georgia"/>
        </w:rPr>
        <w:t xml:space="preserve">“), a to zpravidla v podobě natáčení rozhovorů, reportáží z koncertů, společenských a jiných akcí, a to v rozsahu </w:t>
      </w:r>
      <w:r w:rsidRPr="005229E0">
        <w:rPr>
          <w:rFonts w:ascii="Georgia" w:hAnsi="Georgia"/>
          <w:color w:val="000000" w:themeColor="text1"/>
        </w:rPr>
        <w:t xml:space="preserve">požadovaném </w:t>
      </w:r>
      <w:r w:rsidR="00131436">
        <w:rPr>
          <w:rFonts w:ascii="Georgia" w:hAnsi="Georgia"/>
          <w:color w:val="000000" w:themeColor="text1"/>
        </w:rPr>
        <w:t>PFS</w:t>
      </w:r>
      <w:r w:rsidRPr="005229E0">
        <w:rPr>
          <w:rFonts w:ascii="Georgia" w:hAnsi="Georgia"/>
          <w:color w:val="000000" w:themeColor="text1"/>
        </w:rPr>
        <w:t xml:space="preserve">. Každé dílo bude blíže specifikováno, například požadavkem </w:t>
      </w:r>
      <w:r w:rsidR="00131436">
        <w:rPr>
          <w:rFonts w:ascii="Georgia" w:hAnsi="Georgia"/>
          <w:color w:val="000000" w:themeColor="text1"/>
        </w:rPr>
        <w:t>PFS</w:t>
      </w:r>
      <w:r w:rsidRPr="005229E0">
        <w:rPr>
          <w:rFonts w:ascii="Georgia" w:hAnsi="Georgia"/>
          <w:color w:val="000000" w:themeColor="text1"/>
        </w:rPr>
        <w:t xml:space="preserve"> na zajištění videodokumentace, rozhovoru, záznamu (dále jen „</w:t>
      </w:r>
      <w:r w:rsidRPr="005229E0">
        <w:rPr>
          <w:rFonts w:ascii="Georgia" w:hAnsi="Georgia"/>
          <w:b/>
          <w:bCs/>
          <w:color w:val="000000" w:themeColor="text1"/>
        </w:rPr>
        <w:t>zadání</w:t>
      </w:r>
      <w:r w:rsidRPr="005229E0">
        <w:rPr>
          <w:rFonts w:ascii="Georgia" w:hAnsi="Georgia"/>
          <w:color w:val="000000" w:themeColor="text1"/>
        </w:rPr>
        <w:t>“). V rozsahu, v jakém nebudou zadáním upraveny odchylně, se podmínky vytváření děl a poskytnutí práv k nim řídí touto smlouvou.</w:t>
      </w:r>
    </w:p>
    <w:p w14:paraId="7A9EB9FB" w14:textId="77777777" w:rsidR="009F30D7" w:rsidRPr="005229E0" w:rsidRDefault="009F30D7" w:rsidP="00FF27E4">
      <w:pPr>
        <w:ind w:left="357"/>
        <w:jc w:val="both"/>
        <w:rPr>
          <w:rFonts w:ascii="Georgia" w:eastAsia="Georgia" w:hAnsi="Georgia" w:cs="Georgia"/>
          <w:color w:val="000000" w:themeColor="text1"/>
        </w:rPr>
      </w:pPr>
    </w:p>
    <w:p w14:paraId="3651D35C" w14:textId="74C5D7F6" w:rsidR="009F30D7" w:rsidRPr="005229E0" w:rsidRDefault="00FC0FA5" w:rsidP="00FF27E4">
      <w:pPr>
        <w:numPr>
          <w:ilvl w:val="0"/>
          <w:numId w:val="2"/>
        </w:numPr>
        <w:jc w:val="both"/>
        <w:rPr>
          <w:rFonts w:ascii="Georgia" w:hAnsi="Georgia"/>
          <w:color w:val="000000" w:themeColor="text1"/>
        </w:rPr>
      </w:pPr>
      <w:r w:rsidRPr="005229E0">
        <w:rPr>
          <w:rFonts w:ascii="Georgia" w:hAnsi="Georgia"/>
          <w:color w:val="000000" w:themeColor="text1"/>
        </w:rPr>
        <w:t xml:space="preserve">Nebude-li v zadání stanoveno jinak, zavazuje se zhotovitel dílo vytvořit a vytvořené předat </w:t>
      </w:r>
      <w:r w:rsidR="00131436">
        <w:rPr>
          <w:rFonts w:ascii="Georgia" w:hAnsi="Georgia"/>
          <w:color w:val="000000" w:themeColor="text1"/>
        </w:rPr>
        <w:t>PFS</w:t>
      </w:r>
      <w:r w:rsidRPr="005229E0">
        <w:rPr>
          <w:rFonts w:ascii="Georgia" w:hAnsi="Georgia"/>
          <w:color w:val="000000" w:themeColor="text1"/>
        </w:rPr>
        <w:t xml:space="preserve"> v jejím sídle nebo jiným dohodnutým způsobem nejdéle do dvou dnů od data natáčení. </w:t>
      </w:r>
      <w:r w:rsidR="00131436">
        <w:rPr>
          <w:rFonts w:ascii="Georgia" w:hAnsi="Georgia"/>
          <w:color w:val="000000" w:themeColor="text1"/>
        </w:rPr>
        <w:t>PFS</w:t>
      </w:r>
      <w:r w:rsidRPr="005229E0">
        <w:rPr>
          <w:rFonts w:ascii="Georgia" w:hAnsi="Georgia"/>
          <w:color w:val="000000" w:themeColor="text1"/>
        </w:rPr>
        <w:t xml:space="preserve"> může převzetí díla odmítnout, nebude-li dílo splňovat požadavky uvedené v jeho bližší specifikaci v zadání.</w:t>
      </w:r>
    </w:p>
    <w:p w14:paraId="7C264FF4" w14:textId="77777777" w:rsidR="009F30D7" w:rsidRPr="005229E0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color w:val="000000" w:themeColor="text1"/>
        </w:rPr>
      </w:pPr>
    </w:p>
    <w:p w14:paraId="64D6342E" w14:textId="51948CC2" w:rsidR="009F30D7" w:rsidRPr="005229E0" w:rsidRDefault="00FC0FA5" w:rsidP="00FF27E4">
      <w:pPr>
        <w:numPr>
          <w:ilvl w:val="0"/>
          <w:numId w:val="3"/>
        </w:numPr>
        <w:jc w:val="both"/>
        <w:rPr>
          <w:rFonts w:ascii="Georgia" w:hAnsi="Georgia"/>
          <w:color w:val="000000" w:themeColor="text1"/>
        </w:rPr>
      </w:pPr>
      <w:r w:rsidRPr="005229E0">
        <w:rPr>
          <w:rFonts w:ascii="Georgia" w:hAnsi="Georgia"/>
          <w:color w:val="000000" w:themeColor="text1"/>
        </w:rPr>
        <w:t xml:space="preserve">Za vytvoření, předání a veškeré užití díla zaplatí </w:t>
      </w:r>
      <w:r w:rsidR="00131436">
        <w:rPr>
          <w:rFonts w:ascii="Georgia" w:hAnsi="Georgia"/>
          <w:color w:val="000000" w:themeColor="text1"/>
        </w:rPr>
        <w:t>PFS</w:t>
      </w:r>
      <w:r w:rsidRPr="005229E0">
        <w:rPr>
          <w:rFonts w:ascii="Georgia" w:hAnsi="Georgia"/>
          <w:color w:val="000000" w:themeColor="text1"/>
        </w:rPr>
        <w:t xml:space="preserve"> zhotoviteli jednorázovou odměnu ve výši stanovené v zadání, popřípadě zvláštní dohodou stran, a to do 14 dnů od skončení kalendářního měsíce, v němž došlo k předání a převzetí díla, souhrnně za všechna díla v tomto měsíci odevzdaná na bankovní účet </w:t>
      </w:r>
      <w:r w:rsidRPr="009F7A7D">
        <w:rPr>
          <w:rFonts w:ascii="Georgia" w:hAnsi="Georgia"/>
          <w:color w:val="000000" w:themeColor="text1"/>
        </w:rPr>
        <w:t xml:space="preserve">zhotovitele č. </w:t>
      </w:r>
      <w:proofErr w:type="spellStart"/>
      <w:r w:rsidR="00923577">
        <w:rPr>
          <w:rFonts w:ascii="Georgia" w:hAnsi="Georgia"/>
          <w:color w:val="000000" w:themeColor="text1"/>
        </w:rPr>
        <w:t>xxxxxx</w:t>
      </w:r>
      <w:proofErr w:type="spellEnd"/>
      <w:r w:rsidR="00167786" w:rsidRPr="009F7A7D">
        <w:rPr>
          <w:rFonts w:ascii="Georgia" w:hAnsi="Georgia"/>
          <w:color w:val="000000" w:themeColor="text1"/>
        </w:rPr>
        <w:t xml:space="preserve"> </w:t>
      </w:r>
      <w:r w:rsidRPr="009F7A7D">
        <w:rPr>
          <w:rFonts w:ascii="Georgia" w:hAnsi="Georgia"/>
          <w:color w:val="000000" w:themeColor="text1"/>
        </w:rPr>
        <w:t xml:space="preserve">vedený u </w:t>
      </w:r>
      <w:proofErr w:type="spellStart"/>
      <w:r w:rsidR="00167786" w:rsidRPr="009F7A7D">
        <w:rPr>
          <w:rFonts w:ascii="Georgia" w:hAnsi="Georgia"/>
          <w:color w:val="000000" w:themeColor="text1"/>
        </w:rPr>
        <w:t>Raiffeisen</w:t>
      </w:r>
      <w:proofErr w:type="spellEnd"/>
      <w:r w:rsidR="00167786" w:rsidRPr="009F7A7D">
        <w:rPr>
          <w:rFonts w:ascii="Georgia" w:hAnsi="Georgia"/>
          <w:color w:val="000000" w:themeColor="text1"/>
        </w:rPr>
        <w:t xml:space="preserve"> Bank</w:t>
      </w:r>
      <w:r w:rsidRPr="009F7A7D">
        <w:rPr>
          <w:rFonts w:ascii="Georgia" w:hAnsi="Georgia"/>
          <w:color w:val="000000" w:themeColor="text1"/>
        </w:rPr>
        <w:t>, a.s.</w:t>
      </w:r>
      <w:r w:rsidRPr="005229E0">
        <w:rPr>
          <w:rFonts w:ascii="Georgia" w:hAnsi="Georgia"/>
          <w:color w:val="000000" w:themeColor="text1"/>
        </w:rPr>
        <w:t xml:space="preserve"> Smluvní strany se dohodly, že souhrnná cena za díla podle této smlouvy nepřesáhne celkovou maximální částku ve výši 300 000 Kč (slovy: tři sta tisíc korun českých).</w:t>
      </w:r>
    </w:p>
    <w:p w14:paraId="089CC22C" w14:textId="77777777" w:rsidR="009F30D7" w:rsidRPr="005229E0" w:rsidRDefault="009F30D7" w:rsidP="00FF27E4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color w:val="000000" w:themeColor="text1"/>
        </w:rPr>
      </w:pPr>
    </w:p>
    <w:p w14:paraId="00D1D653" w14:textId="2ED657F8" w:rsidR="009F30D7" w:rsidRPr="005229E0" w:rsidRDefault="00AA4F17" w:rsidP="00FF27E4">
      <w:pPr>
        <w:numPr>
          <w:ilvl w:val="0"/>
          <w:numId w:val="3"/>
        </w:numPr>
        <w:jc w:val="both"/>
        <w:rPr>
          <w:rFonts w:ascii="Georgia" w:hAnsi="Georgia"/>
          <w:color w:val="000000" w:themeColor="text1"/>
        </w:rPr>
      </w:pPr>
      <w:r w:rsidRPr="005229E0">
        <w:rPr>
          <w:rFonts w:ascii="Georgia" w:hAnsi="Georgia"/>
          <w:color w:val="000000" w:themeColor="text1"/>
        </w:rPr>
        <w:t>Strany se dohodly, že cena každého videa se stanovuje podle rozsahu a technické náročnosti konkrétního díla definovaným v zadání podle bodu 1. Cena zadání je předem oběma stranami písemně odsouhlasena.</w:t>
      </w:r>
    </w:p>
    <w:p w14:paraId="0D17D472" w14:textId="77777777" w:rsidR="009F30D7" w:rsidRDefault="009F30D7" w:rsidP="00FF27E4">
      <w:pPr>
        <w:pStyle w:val="Odstavecseseznamem"/>
        <w:ind w:left="0"/>
        <w:jc w:val="both"/>
        <w:rPr>
          <w:rFonts w:ascii="Georgia" w:eastAsia="Georgia" w:hAnsi="Georgia" w:cs="Georgia"/>
        </w:rPr>
      </w:pPr>
    </w:p>
    <w:p w14:paraId="663DC5EC" w14:textId="1267B8DD" w:rsidR="009F30D7" w:rsidRDefault="00FC0FA5" w:rsidP="00FF27E4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Zhotovitel je povinen doručit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na cenu díla fakturu s náležitostmi daňového dokladu, jinak se cena díla nestane splatnou.</w:t>
      </w:r>
    </w:p>
    <w:p w14:paraId="6ADED007" w14:textId="77777777" w:rsidR="009F30D7" w:rsidRDefault="009F30D7" w:rsidP="00FF27E4">
      <w:pPr>
        <w:pStyle w:val="Odstavecseseznamem"/>
        <w:jc w:val="both"/>
        <w:rPr>
          <w:rFonts w:ascii="Georgia" w:eastAsia="Georgia" w:hAnsi="Georgia" w:cs="Georgia"/>
        </w:rPr>
      </w:pPr>
    </w:p>
    <w:p w14:paraId="00DF843F" w14:textId="0BE2BE50" w:rsidR="009F30D7" w:rsidRDefault="00FC0FA5" w:rsidP="00FF27E4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Zhotovitel je povinen provést dílo osobně; jinak jen s předchozím souhlasem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. Zhotovitel je vázán případnými příkazy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ohledně způsobu provádění díla.</w:t>
      </w:r>
    </w:p>
    <w:p w14:paraId="19E1275A" w14:textId="77777777" w:rsidR="009F30D7" w:rsidRDefault="009F30D7" w:rsidP="00131436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</w:rPr>
      </w:pPr>
    </w:p>
    <w:p w14:paraId="6DAF5F97" w14:textId="4B45CF9A" w:rsidR="009F30D7" w:rsidRDefault="00FC0FA5" w:rsidP="00FF27E4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Pro případ, že by se zhotovitel v rámci provádění díla podílel nebo zúčastnil na nějaké akci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, souhlasí s tím, že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a subjekty s 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7BF31C86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389A4215" w14:textId="1675AC66" w:rsidR="009F30D7" w:rsidRDefault="00FC0FA5" w:rsidP="00FF27E4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Smluvní strany se dohodly, že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se stává vlastníkem originálů pořízených videí, jakmile jsou jí zhotovitelem předány v rámci předání díla podle odstavce 2 tohoto článku. Zhotovitel poskytuje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s účinností od předání díla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může poskytovat podlicence, případně licenci postoupit a není povinna licenci využít.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může upravit či jinak změnit název i obsah díla i označení jeho autora. Odměna za poskytnutí licence je zahrnuta v ceně díla. Zhotovitel se přitom zavazuje, že před účinností poskytnutí licence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neposkytne na dílo nikomu výhradní ani nevýhradní licenci. Pro vyloučení pochybností smluvní strany výslovně konstatují, že bez souhlasu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nemohou být videa pořízená podle této smlouvy zhotovitelem jakkoli použity. </w:t>
      </w:r>
    </w:p>
    <w:p w14:paraId="10E5EDC8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5FDFD670" w14:textId="71FCCC1C" w:rsidR="009F30D7" w:rsidRDefault="00FC0FA5" w:rsidP="00FF27E4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>. Tato povinnost trvá i po provedení díla.</w:t>
      </w:r>
    </w:p>
    <w:p w14:paraId="29327D27" w14:textId="77777777" w:rsidR="009F30D7" w:rsidRDefault="009F30D7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14:paraId="10F7FB51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II.</w:t>
      </w:r>
    </w:p>
    <w:p w14:paraId="1471041B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Trvání smlouvy</w:t>
      </w:r>
    </w:p>
    <w:p w14:paraId="4EB743B1" w14:textId="77777777" w:rsidR="009F30D7" w:rsidRDefault="009F30D7">
      <w:pPr>
        <w:pStyle w:val="Odstavecseseznamem"/>
        <w:keepNext/>
        <w:ind w:left="0"/>
        <w:rPr>
          <w:rFonts w:ascii="Georgia" w:eastAsia="Georgia" w:hAnsi="Georgia" w:cs="Georgia"/>
        </w:rPr>
      </w:pPr>
    </w:p>
    <w:p w14:paraId="67ACCCDE" w14:textId="77777777" w:rsidR="009F30D7" w:rsidRDefault="00FC0FA5" w:rsidP="000A4E20">
      <w:pPr>
        <w:pStyle w:val="Odstavecseseznamem"/>
        <w:keepNext/>
        <w:spacing w:after="120"/>
        <w:ind w:left="0"/>
        <w:rPr>
          <w:rFonts w:ascii="Georgia" w:eastAsia="Georgia" w:hAnsi="Georgia" w:cs="Georgia"/>
        </w:rPr>
      </w:pPr>
      <w:r>
        <w:rPr>
          <w:rFonts w:ascii="Georgia" w:hAnsi="Georgia"/>
        </w:rPr>
        <w:t>Tato smlouva se uzavírá na dobu určitou:</w:t>
      </w:r>
    </w:p>
    <w:p w14:paraId="0345E070" w14:textId="52FE54B5" w:rsidR="009F30D7" w:rsidRDefault="00FC0FA5" w:rsidP="000A4E20">
      <w:pPr>
        <w:pStyle w:val="Odstavecseseznamem"/>
        <w:numPr>
          <w:ilvl w:val="0"/>
          <w:numId w:val="5"/>
        </w:numPr>
        <w:spacing w:after="120"/>
        <w:jc w:val="both"/>
        <w:rPr>
          <w:rFonts w:ascii="Georgia" w:hAnsi="Georgia"/>
        </w:rPr>
      </w:pPr>
      <w:r w:rsidRPr="009F7A7D">
        <w:rPr>
          <w:rFonts w:ascii="Georgia" w:hAnsi="Georgia"/>
          <w:color w:val="000000" w:themeColor="text1"/>
        </w:rPr>
        <w:t xml:space="preserve">do </w:t>
      </w:r>
      <w:r w:rsidR="000A4E20" w:rsidRPr="009F7A7D">
        <w:rPr>
          <w:rFonts w:ascii="Georgia" w:hAnsi="Georgia"/>
          <w:color w:val="000000" w:themeColor="text1"/>
        </w:rPr>
        <w:t>31</w:t>
      </w:r>
      <w:r w:rsidRPr="009F7A7D">
        <w:rPr>
          <w:rFonts w:ascii="Georgia" w:hAnsi="Georgia"/>
          <w:color w:val="000000" w:themeColor="text1"/>
        </w:rPr>
        <w:t>.</w:t>
      </w:r>
      <w:r w:rsidR="000A4E20" w:rsidRPr="009F7A7D">
        <w:rPr>
          <w:rFonts w:ascii="Georgia" w:hAnsi="Georgia"/>
          <w:color w:val="000000" w:themeColor="text1"/>
        </w:rPr>
        <w:t xml:space="preserve"> 12. 2024</w:t>
      </w:r>
      <w:r w:rsidRPr="009F7A7D">
        <w:rPr>
          <w:rFonts w:ascii="Georgia" w:hAnsi="Georgia"/>
          <w:color w:val="000000" w:themeColor="text1"/>
        </w:rPr>
        <w:t xml:space="preserve">, </w:t>
      </w:r>
      <w:r>
        <w:rPr>
          <w:rFonts w:ascii="Georgia" w:hAnsi="Georgia"/>
        </w:rPr>
        <w:t xml:space="preserve">avšak s tím, že pokud se smluvní strany nedohodnou jinak a ani žádná z nich neoznámí druhé straně, že na dalším postupu dle této smlouvy nemá zájem, použijí se ujednání této smlouvy i na veškerá případná zadání, která by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učinila zhotoviteli po uplynutí uvedeného data; a zároveň</w:t>
      </w:r>
    </w:p>
    <w:p w14:paraId="53E7AF36" w14:textId="22239755" w:rsidR="000A4E20" w:rsidRPr="000A4E20" w:rsidRDefault="00FC0FA5" w:rsidP="000A4E20">
      <w:pPr>
        <w:pStyle w:val="Odstavecseseznamem"/>
        <w:numPr>
          <w:ilvl w:val="0"/>
          <w:numId w:val="5"/>
        </w:num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do doby, kdy bude dosažena celková maximální částka ceny za díla podle článku I odstavec 3 této smlouvy,</w:t>
      </w:r>
    </w:p>
    <w:p w14:paraId="6A72A00D" w14:textId="047ABD8E" w:rsidR="009F30D7" w:rsidRDefault="00FC0FA5" w:rsidP="000A4E20">
      <w:pPr>
        <w:pStyle w:val="Odstavecseseznamem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podle toho, co nastane dříve.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6C9F849F" w14:textId="77777777" w:rsidR="00132529" w:rsidRDefault="00132529" w:rsidP="000A4E20">
      <w:pPr>
        <w:pStyle w:val="Odstavecseseznamem"/>
        <w:ind w:left="0"/>
        <w:jc w:val="both"/>
        <w:rPr>
          <w:rFonts w:ascii="Georgia" w:eastAsia="Georgia" w:hAnsi="Georgia" w:cs="Georgia"/>
        </w:rPr>
      </w:pPr>
    </w:p>
    <w:p w14:paraId="1016BDE5" w14:textId="77777777" w:rsidR="009F7A7D" w:rsidRDefault="009F7A7D">
      <w:pPr>
        <w:keepNext/>
        <w:jc w:val="center"/>
        <w:rPr>
          <w:rFonts w:ascii="Georgia" w:hAnsi="Georgia"/>
          <w:b/>
          <w:bCs/>
        </w:rPr>
      </w:pPr>
    </w:p>
    <w:p w14:paraId="39DB1497" w14:textId="29FDFE6F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III.</w:t>
      </w:r>
    </w:p>
    <w:p w14:paraId="24B1C990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Platnost a účinnost</w:t>
      </w:r>
    </w:p>
    <w:p w14:paraId="538E5195" w14:textId="77777777" w:rsidR="009F30D7" w:rsidRDefault="009F30D7">
      <w:pPr>
        <w:pStyle w:val="Odstavecseseznamem"/>
        <w:ind w:left="0"/>
        <w:rPr>
          <w:rFonts w:ascii="Georgia" w:eastAsia="Georgia" w:hAnsi="Georgia" w:cs="Georgia"/>
        </w:rPr>
      </w:pPr>
    </w:p>
    <w:p w14:paraId="15DCAAC8" w14:textId="256E8F8C" w:rsidR="009F30D7" w:rsidRDefault="00FC0FA5" w:rsidP="00FF27E4">
      <w:p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131436">
        <w:rPr>
          <w:rFonts w:ascii="Georgia" w:hAnsi="Georgia"/>
        </w:rPr>
        <w:t>PFS</w:t>
      </w:r>
      <w:r>
        <w:rPr>
          <w:rFonts w:ascii="Georgia" w:hAnsi="Georgia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D90727A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39849886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IV.</w:t>
      </w:r>
    </w:p>
    <w:p w14:paraId="2EDC1D3B" w14:textId="77777777" w:rsidR="009F30D7" w:rsidRDefault="00FC0FA5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Závěrečná ustanovení</w:t>
      </w:r>
    </w:p>
    <w:p w14:paraId="4D5A1E06" w14:textId="77777777" w:rsidR="009F30D7" w:rsidRDefault="009F30D7">
      <w:pPr>
        <w:keepNext/>
        <w:rPr>
          <w:rFonts w:ascii="Georgia" w:eastAsia="Georgia" w:hAnsi="Georgia" w:cs="Georgia"/>
        </w:rPr>
      </w:pPr>
    </w:p>
    <w:p w14:paraId="153EB1DC" w14:textId="77777777" w:rsidR="009F30D7" w:rsidRDefault="00FC0FA5" w:rsidP="00FF27E4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213A0B0F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4AC6F286" w14:textId="77777777" w:rsidR="009F30D7" w:rsidRDefault="00FC0FA5" w:rsidP="00FF27E4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D52E1BC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7FAAC814" w14:textId="77777777" w:rsidR="009F30D7" w:rsidRDefault="00FC0FA5" w:rsidP="00FF27E4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Tato smlouva je vyhotovena ve dvou provedeních, z nichž každá smluvní strana obdrží po jednom.</w:t>
      </w:r>
    </w:p>
    <w:p w14:paraId="55CA9EDA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593CE723" w14:textId="77777777" w:rsidR="009F30D7" w:rsidRDefault="00FC0FA5" w:rsidP="00FF27E4">
      <w:pPr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Veškeré změny a doplňky této smlouvy musejí být učiněny písemně formou číslovaných dodatků podepsaných oběma smluvními stranami.</w:t>
      </w:r>
    </w:p>
    <w:p w14:paraId="107C10AB" w14:textId="77777777" w:rsidR="009F30D7" w:rsidRDefault="009F30D7" w:rsidP="00FF27E4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</w:rPr>
      </w:pPr>
    </w:p>
    <w:p w14:paraId="029839A1" w14:textId="61E18C15" w:rsidR="009F30D7" w:rsidRDefault="00FC0FA5" w:rsidP="00FF27E4">
      <w:p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V Praze dne </w:t>
      </w:r>
      <w:r w:rsidR="009F7A7D">
        <w:rPr>
          <w:rFonts w:ascii="Georgia" w:hAnsi="Georgia"/>
        </w:rPr>
        <w:t>10</w:t>
      </w:r>
      <w:r>
        <w:rPr>
          <w:rFonts w:ascii="Georgia" w:hAnsi="Georgia"/>
        </w:rPr>
        <w:t>.</w:t>
      </w:r>
      <w:r w:rsidR="000C0CD3">
        <w:rPr>
          <w:rFonts w:ascii="Georgia" w:hAnsi="Georgia"/>
        </w:rPr>
        <w:t xml:space="preserve"> </w:t>
      </w:r>
      <w:r w:rsidR="009F7A7D">
        <w:rPr>
          <w:rFonts w:ascii="Georgia" w:hAnsi="Georgia"/>
        </w:rPr>
        <w:t>10</w:t>
      </w:r>
      <w:r>
        <w:rPr>
          <w:rFonts w:ascii="Georgia" w:hAnsi="Georgia"/>
        </w:rPr>
        <w:t>.</w:t>
      </w:r>
      <w:r w:rsidR="000C0CD3">
        <w:rPr>
          <w:rFonts w:ascii="Georgia" w:hAnsi="Georgia"/>
        </w:rPr>
        <w:t xml:space="preserve"> </w:t>
      </w:r>
      <w:r>
        <w:rPr>
          <w:rFonts w:ascii="Georgia" w:hAnsi="Georgia"/>
        </w:rPr>
        <w:t>202</w:t>
      </w:r>
      <w:r w:rsidR="000C0CD3">
        <w:rPr>
          <w:rFonts w:ascii="Georgia" w:hAnsi="Georgia"/>
        </w:rPr>
        <w:t>3</w:t>
      </w:r>
    </w:p>
    <w:p w14:paraId="24E7903C" w14:textId="77777777" w:rsidR="009F30D7" w:rsidRDefault="009F30D7">
      <w:pPr>
        <w:rPr>
          <w:rFonts w:ascii="Georgia" w:eastAsia="Georgia" w:hAnsi="Georgia" w:cs="Georgia"/>
        </w:rPr>
      </w:pPr>
    </w:p>
    <w:p w14:paraId="629510DC" w14:textId="77777777" w:rsidR="009F30D7" w:rsidRDefault="009F30D7">
      <w:pPr>
        <w:rPr>
          <w:rFonts w:ascii="Georgia" w:eastAsia="Georgia" w:hAnsi="Georgia" w:cs="Georgia"/>
        </w:rPr>
      </w:pPr>
    </w:p>
    <w:p w14:paraId="0BB4A835" w14:textId="77777777" w:rsidR="009F30D7" w:rsidRDefault="009F30D7">
      <w:pPr>
        <w:rPr>
          <w:rFonts w:ascii="Georgia" w:eastAsia="Georgia" w:hAnsi="Georgia" w:cs="Georgia"/>
        </w:rPr>
      </w:pPr>
    </w:p>
    <w:p w14:paraId="2CA5BC64" w14:textId="77777777" w:rsidR="009F30D7" w:rsidRDefault="009F30D7">
      <w:pPr>
        <w:rPr>
          <w:rFonts w:ascii="Georgia" w:eastAsia="Georgia" w:hAnsi="Georgia" w:cs="Georgia"/>
        </w:rPr>
      </w:pPr>
    </w:p>
    <w:p w14:paraId="6D391893" w14:textId="77777777" w:rsidR="009F30D7" w:rsidRDefault="00FC0FA5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………………………………………</w:t>
      </w:r>
      <w:r>
        <w:rPr>
          <w:rFonts w:ascii="Georgia" w:eastAsia="Georgia" w:hAnsi="Georgia" w:cs="Georgia"/>
        </w:rPr>
        <w:tab/>
        <w:t>………………………………………</w:t>
      </w:r>
    </w:p>
    <w:p w14:paraId="4270ADD9" w14:textId="2CDB5746" w:rsidR="009F30D7" w:rsidRDefault="00FC0FA5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31436">
        <w:rPr>
          <w:rFonts w:ascii="Georgia" w:eastAsia="Georgia" w:hAnsi="Georgia" w:cs="Georgia"/>
        </w:rPr>
        <w:t>PFS</w:t>
      </w:r>
      <w:r>
        <w:rPr>
          <w:rFonts w:ascii="Georgia" w:hAnsi="Georgia"/>
        </w:rPr>
        <w:tab/>
        <w:t>zhotovitel</w:t>
      </w:r>
    </w:p>
    <w:p w14:paraId="77CA2DA1" w14:textId="77777777" w:rsidR="009F30D7" w:rsidRDefault="009F30D7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14:paraId="2245647D" w14:textId="77777777" w:rsidR="009F30D7" w:rsidRDefault="009F30D7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14:paraId="5B2CD192" w14:textId="77777777" w:rsidR="009F30D7" w:rsidRDefault="009F30D7">
      <w:pPr>
        <w:rPr>
          <w:rFonts w:ascii="Georgia" w:eastAsia="Georgia" w:hAnsi="Georgia" w:cs="Georgia"/>
        </w:rPr>
      </w:pPr>
    </w:p>
    <w:p w14:paraId="6170B6C9" w14:textId="757E71F8" w:rsidR="009F30D7" w:rsidRDefault="00FC0FA5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Vyhotovil(a) a za správnost ručí: </w:t>
      </w:r>
      <w:proofErr w:type="spellStart"/>
      <w:r w:rsidR="00923577">
        <w:rPr>
          <w:rFonts w:ascii="Georgia" w:hAnsi="Georgia"/>
        </w:rPr>
        <w:t>xxxxxxx</w:t>
      </w:r>
      <w:proofErr w:type="spellEnd"/>
    </w:p>
    <w:p w14:paraId="3C213AAD" w14:textId="77777777" w:rsidR="009F30D7" w:rsidRDefault="009F30D7">
      <w:pPr>
        <w:rPr>
          <w:rFonts w:ascii="Georgia" w:eastAsia="Georgia" w:hAnsi="Georgia" w:cs="Georgia"/>
        </w:rPr>
      </w:pPr>
    </w:p>
    <w:p w14:paraId="61D4C9C6" w14:textId="2485031A" w:rsidR="009F30D7" w:rsidRDefault="00FC0FA5">
      <w:r>
        <w:rPr>
          <w:rFonts w:ascii="Georgia" w:hAnsi="Georgia"/>
        </w:rPr>
        <w:t>Kontroloval(a):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923577">
        <w:rPr>
          <w:rFonts w:ascii="Georgia" w:hAnsi="Georgia"/>
        </w:rPr>
        <w:t>xxxxxxx</w:t>
      </w:r>
    </w:p>
    <w:sectPr w:rsidR="009F30D7">
      <w:footerReference w:type="default" r:id="rId7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EF73" w14:textId="77777777" w:rsidR="00360628" w:rsidRDefault="00360628">
      <w:r>
        <w:separator/>
      </w:r>
    </w:p>
  </w:endnote>
  <w:endnote w:type="continuationSeparator" w:id="0">
    <w:p w14:paraId="1838AE21" w14:textId="77777777" w:rsidR="00360628" w:rsidRDefault="0036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3EA7" w14:textId="53928681" w:rsidR="009F30D7" w:rsidRDefault="00FC0FA5">
    <w:pPr>
      <w:pStyle w:val="Zpat"/>
      <w:tabs>
        <w:tab w:val="clear" w:pos="9072"/>
        <w:tab w:val="right" w:pos="9044"/>
      </w:tabs>
      <w:jc w:val="center"/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4A5CB9">
      <w:rPr>
        <w:rFonts w:ascii="Georgia" w:eastAsia="Georgia" w:hAnsi="Georgia" w:cs="Georgia"/>
        <w:noProof/>
      </w:rPr>
      <w:t>3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DF2B" w14:textId="77777777" w:rsidR="00360628" w:rsidRDefault="00360628">
      <w:r>
        <w:separator/>
      </w:r>
    </w:p>
  </w:footnote>
  <w:footnote w:type="continuationSeparator" w:id="0">
    <w:p w14:paraId="4F185320" w14:textId="77777777" w:rsidR="00360628" w:rsidRDefault="0036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FF8"/>
    <w:multiLevelType w:val="hybridMultilevel"/>
    <w:tmpl w:val="58507CDC"/>
    <w:styleLink w:val="Importovanstyl1"/>
    <w:lvl w:ilvl="0" w:tplc="661257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EA7F0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EF9F4">
      <w:start w:val="1"/>
      <w:numFmt w:val="lowerRoman"/>
      <w:lvlText w:val="%3."/>
      <w:lvlJc w:val="left"/>
      <w:pPr>
        <w:tabs>
          <w:tab w:val="left" w:pos="360"/>
        </w:tabs>
        <w:ind w:left="179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E38FA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8E694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0A7FE">
      <w:start w:val="1"/>
      <w:numFmt w:val="lowerRoman"/>
      <w:lvlText w:val="%6."/>
      <w:lvlJc w:val="left"/>
      <w:pPr>
        <w:tabs>
          <w:tab w:val="left" w:pos="360"/>
        </w:tabs>
        <w:ind w:left="395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0119E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58B062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CCB44">
      <w:start w:val="1"/>
      <w:numFmt w:val="lowerRoman"/>
      <w:lvlText w:val="%9."/>
      <w:lvlJc w:val="left"/>
      <w:pPr>
        <w:tabs>
          <w:tab w:val="left" w:pos="360"/>
        </w:tabs>
        <w:ind w:left="6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442C0F"/>
    <w:multiLevelType w:val="hybridMultilevel"/>
    <w:tmpl w:val="947287A4"/>
    <w:numStyleLink w:val="Importovanstyl3"/>
  </w:abstractNum>
  <w:abstractNum w:abstractNumId="2" w15:restartNumberingAfterBreak="0">
    <w:nsid w:val="199D5D6C"/>
    <w:multiLevelType w:val="hybridMultilevel"/>
    <w:tmpl w:val="58507CDC"/>
    <w:numStyleLink w:val="Importovanstyl1"/>
  </w:abstractNum>
  <w:abstractNum w:abstractNumId="3" w15:restartNumberingAfterBreak="0">
    <w:nsid w:val="3AC96FC4"/>
    <w:multiLevelType w:val="hybridMultilevel"/>
    <w:tmpl w:val="1BD4E1C8"/>
    <w:styleLink w:val="Importovanstyl2"/>
    <w:lvl w:ilvl="0" w:tplc="3CB2C21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60D6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86E72">
      <w:start w:val="1"/>
      <w:numFmt w:val="lowerRoman"/>
      <w:lvlText w:val="%3."/>
      <w:lvlJc w:val="left"/>
      <w:pPr>
        <w:tabs>
          <w:tab w:val="num" w:pos="2124"/>
        </w:tabs>
        <w:ind w:left="213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E2DF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A918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E2E9C">
      <w:start w:val="1"/>
      <w:numFmt w:val="lowerRoman"/>
      <w:lvlText w:val="%6."/>
      <w:lvlJc w:val="left"/>
      <w:pPr>
        <w:tabs>
          <w:tab w:val="num" w:pos="4248"/>
        </w:tabs>
        <w:ind w:left="4260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A76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87B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A9780">
      <w:start w:val="1"/>
      <w:numFmt w:val="lowerRoman"/>
      <w:suff w:val="nothing"/>
      <w:lvlText w:val="%9."/>
      <w:lvlJc w:val="left"/>
      <w:pPr>
        <w:ind w:left="63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F75C07"/>
    <w:multiLevelType w:val="hybridMultilevel"/>
    <w:tmpl w:val="1BD4E1C8"/>
    <w:numStyleLink w:val="Importovanstyl2"/>
  </w:abstractNum>
  <w:abstractNum w:abstractNumId="5" w15:restartNumberingAfterBreak="0">
    <w:nsid w:val="44B51EC9"/>
    <w:multiLevelType w:val="hybridMultilevel"/>
    <w:tmpl w:val="947287A4"/>
    <w:styleLink w:val="Importovanstyl3"/>
    <w:lvl w:ilvl="0" w:tplc="006A503A">
      <w:start w:val="1"/>
      <w:numFmt w:val="decimal"/>
      <w:lvlText w:val="%1."/>
      <w:lvlJc w:val="left"/>
      <w:pPr>
        <w:tabs>
          <w:tab w:val="left" w:pos="720"/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8626E0">
      <w:start w:val="1"/>
      <w:numFmt w:val="lowerLetter"/>
      <w:lvlText w:val="%2."/>
      <w:lvlJc w:val="left"/>
      <w:pPr>
        <w:tabs>
          <w:tab w:val="left" w:pos="360"/>
          <w:tab w:val="left" w:pos="180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2A322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80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822A0E">
      <w:start w:val="1"/>
      <w:numFmt w:val="decimal"/>
      <w:lvlText w:val="%4."/>
      <w:lvlJc w:val="left"/>
      <w:pPr>
        <w:tabs>
          <w:tab w:val="left" w:pos="360"/>
          <w:tab w:val="left" w:pos="720"/>
          <w:tab w:val="left" w:pos="180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66982">
      <w:start w:val="1"/>
      <w:numFmt w:val="lowerLetter"/>
      <w:lvlText w:val="%5."/>
      <w:lvlJc w:val="left"/>
      <w:pPr>
        <w:tabs>
          <w:tab w:val="left" w:pos="360"/>
          <w:tab w:val="left" w:pos="720"/>
          <w:tab w:val="left" w:pos="180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67898">
      <w:start w:val="1"/>
      <w:numFmt w:val="lowerRoman"/>
      <w:lvlText w:val="%6."/>
      <w:lvlJc w:val="left"/>
      <w:pPr>
        <w:tabs>
          <w:tab w:val="left" w:pos="360"/>
          <w:tab w:val="left" w:pos="720"/>
          <w:tab w:val="left" w:pos="1800"/>
        </w:tabs>
        <w:ind w:left="396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CA987A">
      <w:start w:val="1"/>
      <w:numFmt w:val="decimal"/>
      <w:lvlText w:val="%7."/>
      <w:lvlJc w:val="left"/>
      <w:pPr>
        <w:tabs>
          <w:tab w:val="left" w:pos="360"/>
          <w:tab w:val="left" w:pos="720"/>
          <w:tab w:val="left" w:pos="180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88990">
      <w:start w:val="1"/>
      <w:numFmt w:val="lowerLetter"/>
      <w:lvlText w:val="%8."/>
      <w:lvlJc w:val="left"/>
      <w:pPr>
        <w:tabs>
          <w:tab w:val="left" w:pos="360"/>
          <w:tab w:val="left" w:pos="720"/>
          <w:tab w:val="left" w:pos="180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86D0A">
      <w:start w:val="1"/>
      <w:numFmt w:val="lowerRoman"/>
      <w:lvlText w:val="%9."/>
      <w:lvlJc w:val="left"/>
      <w:pPr>
        <w:tabs>
          <w:tab w:val="left" w:pos="360"/>
          <w:tab w:val="left" w:pos="720"/>
          <w:tab w:val="left" w:pos="1800"/>
        </w:tabs>
        <w:ind w:left="612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9220036">
    <w:abstractNumId w:val="0"/>
  </w:num>
  <w:num w:numId="2" w16cid:durableId="991521135">
    <w:abstractNumId w:val="2"/>
  </w:num>
  <w:num w:numId="3" w16cid:durableId="816797549">
    <w:abstractNumId w:val="2"/>
    <w:lvlOverride w:ilvl="0">
      <w:lvl w:ilvl="0" w:tplc="577A4512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ECB02">
        <w:start w:val="1"/>
        <w:numFmt w:val="lowerLetter"/>
        <w:lvlText w:val="%2."/>
        <w:lvlJc w:val="left"/>
        <w:pPr>
          <w:tabs>
            <w:tab w:val="left" w:pos="360"/>
            <w:tab w:val="left" w:pos="180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BEDC9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B459AE">
        <w:start w:val="1"/>
        <w:numFmt w:val="decimal"/>
        <w:lvlText w:val="%4."/>
        <w:lvlJc w:val="left"/>
        <w:pPr>
          <w:tabs>
            <w:tab w:val="left" w:pos="360"/>
            <w:tab w:val="left" w:pos="180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46F780">
        <w:start w:val="1"/>
        <w:numFmt w:val="lowerLetter"/>
        <w:lvlText w:val="%5."/>
        <w:lvlJc w:val="left"/>
        <w:pPr>
          <w:tabs>
            <w:tab w:val="left" w:pos="360"/>
            <w:tab w:val="left" w:pos="180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ECC654">
        <w:start w:val="1"/>
        <w:numFmt w:val="lowerRoman"/>
        <w:lvlText w:val="%6."/>
        <w:lvlJc w:val="left"/>
        <w:pPr>
          <w:tabs>
            <w:tab w:val="left" w:pos="360"/>
            <w:tab w:val="left" w:pos="180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6C8DB6">
        <w:start w:val="1"/>
        <w:numFmt w:val="decimal"/>
        <w:lvlText w:val="%7."/>
        <w:lvlJc w:val="left"/>
        <w:pPr>
          <w:tabs>
            <w:tab w:val="left" w:pos="360"/>
            <w:tab w:val="left" w:pos="180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EA7252">
        <w:start w:val="1"/>
        <w:numFmt w:val="lowerLetter"/>
        <w:lvlText w:val="%8."/>
        <w:lvlJc w:val="left"/>
        <w:pPr>
          <w:tabs>
            <w:tab w:val="left" w:pos="360"/>
            <w:tab w:val="left" w:pos="180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6EE74C">
        <w:start w:val="1"/>
        <w:numFmt w:val="lowerRoman"/>
        <w:lvlText w:val="%9."/>
        <w:lvlJc w:val="left"/>
        <w:pPr>
          <w:tabs>
            <w:tab w:val="left" w:pos="360"/>
            <w:tab w:val="left" w:pos="180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9931224">
    <w:abstractNumId w:val="3"/>
  </w:num>
  <w:num w:numId="5" w16cid:durableId="54744159">
    <w:abstractNumId w:val="4"/>
  </w:num>
  <w:num w:numId="6" w16cid:durableId="13700561">
    <w:abstractNumId w:val="5"/>
  </w:num>
  <w:num w:numId="7" w16cid:durableId="9895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D7"/>
    <w:rsid w:val="00064C66"/>
    <w:rsid w:val="000A4E20"/>
    <w:rsid w:val="000C0CD3"/>
    <w:rsid w:val="00131436"/>
    <w:rsid w:val="00132529"/>
    <w:rsid w:val="00167786"/>
    <w:rsid w:val="00233EE3"/>
    <w:rsid w:val="00360628"/>
    <w:rsid w:val="003D694D"/>
    <w:rsid w:val="003F0844"/>
    <w:rsid w:val="00414039"/>
    <w:rsid w:val="004840CF"/>
    <w:rsid w:val="004A5CB9"/>
    <w:rsid w:val="004F6538"/>
    <w:rsid w:val="005229E0"/>
    <w:rsid w:val="00533E0C"/>
    <w:rsid w:val="00552430"/>
    <w:rsid w:val="00565321"/>
    <w:rsid w:val="005979B2"/>
    <w:rsid w:val="007245C2"/>
    <w:rsid w:val="00726128"/>
    <w:rsid w:val="00916BC6"/>
    <w:rsid w:val="00923577"/>
    <w:rsid w:val="009E1281"/>
    <w:rsid w:val="009F30D7"/>
    <w:rsid w:val="009F7A7D"/>
    <w:rsid w:val="00A45B3D"/>
    <w:rsid w:val="00A8092A"/>
    <w:rsid w:val="00AA4F17"/>
    <w:rsid w:val="00B05E48"/>
    <w:rsid w:val="00B61CD0"/>
    <w:rsid w:val="00B85D5A"/>
    <w:rsid w:val="00C4490B"/>
    <w:rsid w:val="00CC175E"/>
    <w:rsid w:val="00D26C62"/>
    <w:rsid w:val="00FC0FA5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2CCD"/>
  <w15:docId w15:val="{5AA618C0-5229-6441-958E-916B72A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Šrůmová Hana</dc:creator>
  <cp:lastModifiedBy>Ivana Lukáčová</cp:lastModifiedBy>
  <cp:revision>2</cp:revision>
  <dcterms:created xsi:type="dcterms:W3CDTF">2023-10-24T09:25:00Z</dcterms:created>
  <dcterms:modified xsi:type="dcterms:W3CDTF">2023-10-24T09:25:00Z</dcterms:modified>
</cp:coreProperties>
</file>