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C7232" w14:textId="77777777" w:rsidR="005637F4" w:rsidRDefault="005637F4"/>
    <w:tbl>
      <w:tblPr>
        <w:tblW w:w="10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2102"/>
        <w:gridCol w:w="1260"/>
        <w:gridCol w:w="1395"/>
        <w:gridCol w:w="330"/>
        <w:gridCol w:w="1388"/>
      </w:tblGrid>
      <w:tr w:rsidR="006B4D18" w:rsidRPr="006B4D18" w14:paraId="64A0B1D6" w14:textId="77777777" w:rsidTr="006B4D18">
        <w:trPr>
          <w:trHeight w:val="34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1DFD" w14:textId="1CD9DEDA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0C596A18" wp14:editId="0940FA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257550" cy="1123950"/>
                  <wp:effectExtent l="0" t="0" r="0" b="0"/>
                  <wp:wrapNone/>
                  <wp:docPr id="461668302" name="Obráze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96439B-75A9-7C09-BE96-42BA870AE5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>
                            <a:extLst>
                              <a:ext uri="{FF2B5EF4-FFF2-40B4-BE49-F238E27FC236}">
                                <a16:creationId xmlns:a16="http://schemas.microsoft.com/office/drawing/2014/main" id="{CB96439B-75A9-7C09-BE96-42BA870AE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99" cy="112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0"/>
            </w:tblGrid>
            <w:tr w:rsidR="006B4D18" w:rsidRPr="006B4D18" w14:paraId="294924E2" w14:textId="77777777">
              <w:trPr>
                <w:trHeight w:val="345"/>
                <w:tblCellSpacing w:w="0" w:type="dxa"/>
              </w:trPr>
              <w:tc>
                <w:tcPr>
                  <w:tcW w:w="3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center"/>
                  <w:hideMark/>
                </w:tcPr>
                <w:p w14:paraId="514042A2" w14:textId="77777777" w:rsidR="006B4D18" w:rsidRPr="006B4D18" w:rsidRDefault="006B4D18" w:rsidP="006B4D18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color w:val="000000"/>
                      <w:kern w:val="0"/>
                      <w:sz w:val="20"/>
                      <w:szCs w:val="20"/>
                      <w:lang w:eastAsia="cs-CZ"/>
                      <w14:ligatures w14:val="none"/>
                    </w:rPr>
                  </w:pPr>
                  <w:bookmarkStart w:id="0" w:name="RANGE!A1:F47"/>
                  <w:r w:rsidRPr="006B4D18">
                    <w:rPr>
                      <w:rFonts w:ascii="Book Antiqua" w:eastAsia="Times New Roman" w:hAnsi="Book Antiqua" w:cs="Times New Roman"/>
                      <w:color w:val="000000"/>
                      <w:kern w:val="0"/>
                      <w:sz w:val="20"/>
                      <w:szCs w:val="20"/>
                      <w:lang w:eastAsia="cs-CZ"/>
                      <w14:ligatures w14:val="none"/>
                    </w:rPr>
                    <w:t> </w:t>
                  </w:r>
                  <w:bookmarkEnd w:id="0"/>
                </w:p>
              </w:tc>
            </w:tr>
          </w:tbl>
          <w:p w14:paraId="7618B86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2D666FF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DE2A4B5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 Zákazník: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AD59A42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F8B9C09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9EDD8B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6B4D18" w:rsidRPr="006B4D18" w14:paraId="1EC76838" w14:textId="77777777" w:rsidTr="006B4D18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3D33D28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59DDD5E9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E64363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57FDAE1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Základní škola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4FCC4D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018B43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6B4D18" w:rsidRPr="006B4D18" w14:paraId="3D9E4806" w14:textId="77777777" w:rsidTr="006B4D18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2F600F0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hideMark/>
          </w:tcPr>
          <w:p w14:paraId="128ED3C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C60266F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FAF2453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Žatec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D11603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EA5E710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6B4D18" w:rsidRPr="006B4D18" w14:paraId="4536BF0F" w14:textId="77777777" w:rsidTr="006B4D18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3DE7B7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DEF5A01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25CC26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B9A2AB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P. Bezruče 2000</w:t>
            </w:r>
          </w:p>
        </w:tc>
        <w:tc>
          <w:tcPr>
            <w:tcW w:w="330" w:type="dxa"/>
            <w:tcBorders>
              <w:top w:val="nil"/>
              <w:left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46513F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4BB6C4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6B4D18" w:rsidRPr="006B4D18" w14:paraId="629176AE" w14:textId="77777777" w:rsidTr="006B4D18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6A4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1397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34D77F3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4A38487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proofErr w:type="spellStart"/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Ičo</w:t>
            </w:r>
            <w:proofErr w:type="spellEnd"/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: 60275839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bottom"/>
            <w:hideMark/>
          </w:tcPr>
          <w:p w14:paraId="6C40846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2250DD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6B4D18" w:rsidRPr="006B4D18" w14:paraId="3B7D2A24" w14:textId="77777777" w:rsidTr="006B4D18">
        <w:trPr>
          <w:trHeight w:val="13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1082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3702E5B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1AF3ED0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B097EA9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64D1613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654BA55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  <w:tr w:rsidR="006B4D18" w:rsidRPr="006B4D18" w14:paraId="1EC8BE93" w14:textId="77777777" w:rsidTr="006B4D18">
        <w:trPr>
          <w:trHeight w:val="495"/>
        </w:trPr>
        <w:tc>
          <w:tcPr>
            <w:tcW w:w="70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BC68A0F" w14:textId="77777777" w:rsidR="006B4D18" w:rsidRPr="006B4D18" w:rsidRDefault="006B4D18" w:rsidP="006B4D18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000000"/>
                <w:kern w:val="0"/>
                <w:sz w:val="32"/>
                <w:szCs w:val="32"/>
                <w:lang w:eastAsia="cs-CZ"/>
                <w14:ligatures w14:val="none"/>
              </w:rPr>
            </w:pPr>
            <w:r w:rsidRPr="006B4D18">
              <w:rPr>
                <w:rFonts w:ascii="Arial Black" w:eastAsia="Times New Roman" w:hAnsi="Arial Black" w:cs="Times New Roman"/>
                <w:b/>
                <w:bCs/>
                <w:color w:val="000000"/>
                <w:kern w:val="0"/>
                <w:sz w:val="32"/>
                <w:szCs w:val="32"/>
                <w:lang w:eastAsia="cs-CZ"/>
                <w14:ligatures w14:val="none"/>
              </w:rPr>
              <w:t xml:space="preserve">CENOVÁ </w:t>
            </w:r>
            <w:proofErr w:type="gramStart"/>
            <w:r w:rsidRPr="006B4D18">
              <w:rPr>
                <w:rFonts w:ascii="Arial Black" w:eastAsia="Times New Roman" w:hAnsi="Arial Black" w:cs="Times New Roman"/>
                <w:b/>
                <w:bCs/>
                <w:color w:val="000000"/>
                <w:kern w:val="0"/>
                <w:sz w:val="32"/>
                <w:szCs w:val="32"/>
                <w:lang w:eastAsia="cs-CZ"/>
                <w14:ligatures w14:val="none"/>
              </w:rPr>
              <w:t>NABÍDKA  č.2023</w:t>
            </w:r>
            <w:proofErr w:type="gramEnd"/>
            <w:r w:rsidRPr="006B4D18">
              <w:rPr>
                <w:rFonts w:ascii="Arial Black" w:eastAsia="Times New Roman" w:hAnsi="Arial Black" w:cs="Times New Roman"/>
                <w:b/>
                <w:bCs/>
                <w:color w:val="000000"/>
                <w:kern w:val="0"/>
                <w:sz w:val="32"/>
                <w:szCs w:val="32"/>
                <w:lang w:eastAsia="cs-CZ"/>
                <w14:ligatures w14:val="none"/>
              </w:rPr>
              <w:t>-266.2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AAB394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5C0BB0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DD490E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6B4D18" w:rsidRPr="006B4D18" w14:paraId="4DAB7706" w14:textId="77777777" w:rsidTr="006B4D18">
        <w:trPr>
          <w:trHeight w:val="465"/>
        </w:trPr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1643C527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zařízení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40EF220A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typ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30F9AE4E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rozměr cm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75A0A38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cena/1ks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2EAF416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ks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146DA6F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celkem</w:t>
            </w:r>
          </w:p>
        </w:tc>
      </w:tr>
      <w:tr w:rsidR="006B4D18" w:rsidRPr="006B4D18" w14:paraId="791603F2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601EF7B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80008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80008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34D1467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F14A1A3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589CB7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24FB1F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66AC50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</w:tr>
      <w:tr w:rsidR="006B4D18" w:rsidRPr="006B4D18" w14:paraId="1DE46D40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CA249BB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Myčka průběžná </w:t>
            </w:r>
            <w:proofErr w:type="spellStart"/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Fagor</w:t>
            </w:r>
            <w:proofErr w:type="spellEnd"/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8F37DA6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CO-142 DD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02826AB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63x75x147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F602E0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7D2E6C9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0EC8CD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79 900,00 Kč</w:t>
            </w:r>
          </w:p>
        </w:tc>
      </w:tr>
      <w:tr w:rsidR="006B4D18" w:rsidRPr="006B4D18" w14:paraId="0819049D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F2DC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80008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800080"/>
                <w:kern w:val="0"/>
                <w:sz w:val="18"/>
                <w:szCs w:val="18"/>
                <w:lang w:eastAsia="cs-CZ"/>
                <w14:ligatures w14:val="none"/>
              </w:rPr>
              <w:t xml:space="preserve">      včetně dávkovačů detergentů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CE1F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800080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439D3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4732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0017" w14:textId="77777777" w:rsidR="006B4D18" w:rsidRPr="006B4D18" w:rsidRDefault="006B4D18" w:rsidP="006B4D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2B4E" w14:textId="77777777" w:rsidR="006B4D18" w:rsidRPr="006B4D18" w:rsidRDefault="006B4D18" w:rsidP="006B4D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6B4D18" w:rsidRPr="006B4D18" w14:paraId="7D53CE9F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B421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Vstupní </w:t>
            </w:r>
            <w:proofErr w:type="spellStart"/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předmycí</w:t>
            </w:r>
            <w:proofErr w:type="spellEnd"/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 stůl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3F90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4E87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125x73x85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7B5E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9552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524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29 900,00 Kč</w:t>
            </w:r>
          </w:p>
        </w:tc>
      </w:tr>
      <w:tr w:rsidR="006B4D18" w:rsidRPr="006B4D18" w14:paraId="412724EF" w14:textId="77777777" w:rsidTr="006B4D18">
        <w:trPr>
          <w:trHeight w:val="285"/>
        </w:trPr>
        <w:tc>
          <w:tcPr>
            <w:tcW w:w="5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9463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  - zadní lem, spodní police, vedení košů, široký dřez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5FB9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1A2A" w14:textId="77777777" w:rsidR="006B4D18" w:rsidRPr="006B4D18" w:rsidRDefault="006B4D18" w:rsidP="006B4D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B4EA" w14:textId="77777777" w:rsidR="006B4D18" w:rsidRPr="006B4D18" w:rsidRDefault="006B4D18" w:rsidP="006B4D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785B" w14:textId="77777777" w:rsidR="006B4D18" w:rsidRPr="006B4D18" w:rsidRDefault="006B4D18" w:rsidP="006B4D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6B4D18" w:rsidRPr="006B4D18" w14:paraId="49B26BD2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B18E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Tlaková sprcha s ramínkem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4810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DOC-4+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5F7B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F170" w14:textId="77777777" w:rsidR="006B4D18" w:rsidRPr="006B4D18" w:rsidRDefault="006B4D18" w:rsidP="006B4D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23E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93C2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5 500,00 Kč</w:t>
            </w:r>
          </w:p>
        </w:tc>
      </w:tr>
      <w:tr w:rsidR="006B4D18" w:rsidRPr="006B4D18" w14:paraId="1047F3BB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28CF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Mycí koš na talíře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7F03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92ED" w14:textId="77777777" w:rsidR="006B4D18" w:rsidRPr="006B4D18" w:rsidRDefault="006B4D18" w:rsidP="006B4D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32E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450 Kč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0F6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7DB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900,00 Kč</w:t>
            </w:r>
          </w:p>
        </w:tc>
      </w:tr>
      <w:tr w:rsidR="006B4D18" w:rsidRPr="006B4D18" w14:paraId="63E11445" w14:textId="77777777" w:rsidTr="006B4D18">
        <w:trPr>
          <w:trHeight w:val="285"/>
        </w:trPr>
        <w:tc>
          <w:tcPr>
            <w:tcW w:w="5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E1863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Výstupní stůl – zadní lem, spodní police, vedení košů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46F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70x73x85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C154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868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1980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18 600,00 Kč</w:t>
            </w:r>
          </w:p>
        </w:tc>
      </w:tr>
      <w:tr w:rsidR="006B4D18" w:rsidRPr="006B4D18" w14:paraId="7FD7F757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B9D7" w14:textId="03D2BC59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5D47E426" wp14:editId="342ED5F4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152400</wp:posOffset>
                  </wp:positionV>
                  <wp:extent cx="1952625" cy="2724150"/>
                  <wp:effectExtent l="0" t="0" r="0" b="0"/>
                  <wp:wrapNone/>
                  <wp:docPr id="1401626797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15B540-62EB-77B9-376F-DD3E9D91D9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2415B540-62EB-77B9-376F-DD3E9D91D9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80" cy="27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4D18"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2A085FF2" wp14:editId="74F270AF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200025</wp:posOffset>
                  </wp:positionV>
                  <wp:extent cx="2152650" cy="2038350"/>
                  <wp:effectExtent l="0" t="0" r="0" b="0"/>
                  <wp:wrapNone/>
                  <wp:docPr id="63319710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B49121-2D9E-C004-0E7B-33A939FC01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>
                            <a:extLst>
                              <a:ext uri="{FF2B5EF4-FFF2-40B4-BE49-F238E27FC236}">
                                <a16:creationId xmlns:a16="http://schemas.microsoft.com/office/drawing/2014/main" id="{E8B49121-2D9E-C004-0E7B-33A939FC01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80" cy="204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0"/>
            </w:tblGrid>
            <w:tr w:rsidR="006B4D18" w:rsidRPr="006B4D18" w14:paraId="1695E736" w14:textId="77777777">
              <w:trPr>
                <w:trHeight w:val="285"/>
                <w:tblCellSpacing w:w="0" w:type="dxa"/>
              </w:trPr>
              <w:tc>
                <w:tcPr>
                  <w:tcW w:w="3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14:paraId="033B576F" w14:textId="77777777" w:rsidR="006B4D18" w:rsidRPr="006B4D18" w:rsidRDefault="006B4D18" w:rsidP="006B4D18">
                  <w:pPr>
                    <w:spacing w:after="0" w:line="240" w:lineRule="auto"/>
                    <w:rPr>
                      <w:rFonts w:ascii="Book Antiqua" w:eastAsia="Times New Roman" w:hAnsi="Book Antiqua"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  <w:lang w:eastAsia="cs-CZ"/>
                      <w14:ligatures w14:val="none"/>
                    </w:rPr>
                  </w:pPr>
                  <w:r w:rsidRPr="006B4D18">
                    <w:rPr>
                      <w:rFonts w:ascii="Book Antiqua" w:eastAsia="Times New Roman" w:hAnsi="Book Antiqua" w:cs="Times New Roman"/>
                      <w:b/>
                      <w:bCs/>
                      <w:color w:val="000000"/>
                      <w:kern w:val="0"/>
                      <w:sz w:val="18"/>
                      <w:szCs w:val="18"/>
                      <w:lang w:eastAsia="cs-CZ"/>
                      <w14:ligatures w14:val="none"/>
                    </w:rPr>
                    <w:t> </w:t>
                  </w:r>
                </w:p>
              </w:tc>
            </w:tr>
          </w:tbl>
          <w:p w14:paraId="0FD3CAB4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B141BD4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D7C75F2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AC5AE4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CBB2903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3214EC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5A4C1914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B38B6A6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9C3C376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62E78CF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FDD691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C15E45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EE67610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6F18F0CB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46B093B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94DE4AB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C4A2B7F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473638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9BE1B52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D2AD421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4387DF19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ADA90DC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DF41E2B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9360DB8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9B92B3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FBC32A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1F0F22F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0C3D0426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E869CD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D3AFCDB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B032BDB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3B669A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7FFA6C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5AEC15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1C3A9C3C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BD4E6D8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1A8B96B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0DE2C9D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6626EB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93DF04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8374AB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3E51D59C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F887B66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1F2A41E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48EBEE1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33DAF7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081E82F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2B53F7F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510670D8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47C9FC8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C0A9AE5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DE4F17F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31178B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050EDA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BBB06F2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610F7F38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F23DCEA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DDF0408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FAA66AC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7319E11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589B3E3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EC6F0C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5DC99DF3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A907677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31D7506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C1F06BA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D51D31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71C92D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E3B236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644055C8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ABD5F54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DFECA24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29DC2DC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9494E7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C53C4D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4B3E40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444C081C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327C70E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80C1F0D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410340E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CA9BA26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657456F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D0F701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20BBB248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3DFE746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20"/>
                <w:szCs w:val="20"/>
                <w:lang w:eastAsia="cs-CZ"/>
                <w14:ligatures w14:val="none"/>
              </w:rPr>
              <w:t>Záruka 24 měsíců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FB83EC0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A4C08D1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1FB1530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868B56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404A1AF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132F886A" w14:textId="77777777" w:rsidTr="006B4D18">
        <w:trPr>
          <w:trHeight w:val="285"/>
        </w:trPr>
        <w:tc>
          <w:tcPr>
            <w:tcW w:w="5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BB349B9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Termín dodání: do </w:t>
            </w:r>
            <w:proofErr w:type="gramStart"/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60ti</w:t>
            </w:r>
            <w:proofErr w:type="gramEnd"/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 dní od obdržení závazné objednávky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82028AF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4C57952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6CC1E06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FA8A0D9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0328DF6A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1910D59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8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80"/>
                <w:kern w:val="0"/>
                <w:sz w:val="18"/>
                <w:szCs w:val="18"/>
                <w:lang w:eastAsia="cs-CZ"/>
                <w14:ligatures w14:val="none"/>
              </w:rPr>
              <w:t>Provádíme záruční i pozáruční servis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4B9C3B5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595CF51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F3F4B1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A30842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24A9AFF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</w:tr>
      <w:tr w:rsidR="006B4D18" w:rsidRPr="006B4D18" w14:paraId="051FDEBA" w14:textId="77777777" w:rsidTr="006B4D18">
        <w:trPr>
          <w:trHeight w:val="165"/>
        </w:trPr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2020A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7590AC4F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4A2F3B26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10FD02B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555ECFA5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3150D59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</w:tr>
      <w:tr w:rsidR="006B4D18" w:rsidRPr="006B4D18" w14:paraId="46AA1077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2E4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bez DPH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BEB65A8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0A7A30B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A269BA3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62D905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D07FE0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134 800,00 Kč</w:t>
            </w:r>
          </w:p>
        </w:tc>
      </w:tr>
      <w:tr w:rsidR="006B4D18" w:rsidRPr="006B4D18" w14:paraId="43E73972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739C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demontáž a </w:t>
            </w:r>
            <w:proofErr w:type="spellStart"/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ekolikvidace</w:t>
            </w:r>
            <w:proofErr w:type="spellEnd"/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 starého zařízení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7ACDDAFF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65752BC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F0DD7E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12192EF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00ED3F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1 250,00 Kč</w:t>
            </w:r>
          </w:p>
        </w:tc>
      </w:tr>
      <w:tr w:rsidR="006B4D18" w:rsidRPr="006B4D18" w14:paraId="7C71C20C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AE85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doprava, cestovné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749AF191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7322BED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5ACC24C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4AC902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B22430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800,00 Kč</w:t>
            </w:r>
          </w:p>
        </w:tc>
      </w:tr>
      <w:tr w:rsidR="006B4D18" w:rsidRPr="006B4D18" w14:paraId="02BD06E9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3F25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montáž na stavební přípojky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03940CA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F7750C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F621857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14C90CF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15C0873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4 000,00 Kč</w:t>
            </w:r>
          </w:p>
        </w:tc>
      </w:tr>
      <w:tr w:rsidR="006B4D18" w:rsidRPr="006B4D18" w14:paraId="5131A60F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8BED809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Zaškolení obsluhy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3C729E60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14328FD6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72C4B8BD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7FF02D1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3BFF6E27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FF0000"/>
                <w:kern w:val="0"/>
                <w:sz w:val="16"/>
                <w:szCs w:val="16"/>
                <w:lang w:eastAsia="cs-CZ"/>
                <w14:ligatures w14:val="none"/>
              </w:rPr>
              <w:t>ZDARMA</w:t>
            </w:r>
          </w:p>
        </w:tc>
      </w:tr>
      <w:tr w:rsidR="006B4D18" w:rsidRPr="006B4D18" w14:paraId="01779509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69C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bez DPH vč. montáže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F322F49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34CEE70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96446AE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6F87520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4B2266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140 850,00 Kč</w:t>
            </w:r>
          </w:p>
        </w:tc>
      </w:tr>
      <w:tr w:rsidR="006B4D18" w:rsidRPr="006B4D18" w14:paraId="18AC2EED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316A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DPH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207DA3B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EFECAF3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%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FBC7E7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D4D02F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E78504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29 578,50 Kč</w:t>
            </w:r>
          </w:p>
        </w:tc>
      </w:tr>
      <w:tr w:rsidR="006B4D18" w:rsidRPr="006B4D18" w14:paraId="43C80B40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90F512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vč. DPH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74166524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1A32F95C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30950BD3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60F3697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52266A0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170 428,50 Kč</w:t>
            </w:r>
          </w:p>
        </w:tc>
      </w:tr>
      <w:tr w:rsidR="006B4D18" w:rsidRPr="006B4D18" w14:paraId="4C665D37" w14:textId="77777777" w:rsidTr="006B4D18">
        <w:trPr>
          <w:trHeight w:val="37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6B4B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374FC4D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1115" w14:textId="5963BD2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1E558E19" wp14:editId="65B12EF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47625</wp:posOffset>
                  </wp:positionV>
                  <wp:extent cx="2266950" cy="819150"/>
                  <wp:effectExtent l="0" t="0" r="0" b="0"/>
                  <wp:wrapNone/>
                  <wp:docPr id="894304170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2A46BC-C990-F29B-0A52-B54FB8F6D8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3">
                            <a:extLst>
                              <a:ext uri="{FF2B5EF4-FFF2-40B4-BE49-F238E27FC236}">
                                <a16:creationId xmlns:a16="http://schemas.microsoft.com/office/drawing/2014/main" id="{B72A46BC-C990-F29B-0A52-B54FB8F6D8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6B4D18" w:rsidRPr="006B4D18" w14:paraId="72240EA3" w14:textId="77777777">
              <w:trPr>
                <w:trHeight w:val="37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bottom"/>
                  <w:hideMark/>
                </w:tcPr>
                <w:p w14:paraId="0F9C16D1" w14:textId="77777777" w:rsidR="006B4D18" w:rsidRPr="006B4D18" w:rsidRDefault="006B4D18" w:rsidP="006B4D18">
                  <w:pPr>
                    <w:spacing w:after="0" w:line="240" w:lineRule="auto"/>
                    <w:jc w:val="center"/>
                    <w:rPr>
                      <w:rFonts w:ascii="Book Antiqua" w:eastAsia="Times New Roman" w:hAnsi="Book Antiqua" w:cs="Times New Roman"/>
                      <w:color w:val="000000"/>
                      <w:kern w:val="0"/>
                      <w:sz w:val="14"/>
                      <w:szCs w:val="14"/>
                      <w:lang w:eastAsia="cs-CZ"/>
                      <w14:ligatures w14:val="none"/>
                    </w:rPr>
                  </w:pPr>
                  <w:r w:rsidRPr="006B4D18">
                    <w:rPr>
                      <w:rFonts w:ascii="Book Antiqua" w:eastAsia="Times New Roman" w:hAnsi="Book Antiqua" w:cs="Times New Roman"/>
                      <w:color w:val="000000"/>
                      <w:kern w:val="0"/>
                      <w:sz w:val="14"/>
                      <w:szCs w:val="14"/>
                      <w:lang w:eastAsia="cs-CZ"/>
                      <w14:ligatures w14:val="none"/>
                    </w:rPr>
                    <w:t> </w:t>
                  </w:r>
                </w:p>
              </w:tc>
            </w:tr>
          </w:tbl>
          <w:p w14:paraId="6C5284B0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4B94F5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425C31A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7BA9801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</w:tr>
      <w:tr w:rsidR="006B4D18" w:rsidRPr="006B4D18" w14:paraId="6B0225B5" w14:textId="77777777" w:rsidTr="006B4D18">
        <w:trPr>
          <w:trHeight w:val="34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F4C1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 Děčíně dne: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08444790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12.9.23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E7A22AC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E9105A3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C92204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CEDD49C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</w:tr>
      <w:tr w:rsidR="006B4D18" w:rsidRPr="006B4D18" w14:paraId="4A0B6883" w14:textId="77777777" w:rsidTr="006B4D18">
        <w:trPr>
          <w:trHeight w:val="2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D8411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0706EFF" w14:textId="77777777" w:rsidR="006B4D18" w:rsidRPr="006B4D18" w:rsidRDefault="006B4D18" w:rsidP="006B4D1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45EF8EB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4"/>
                <w:szCs w:val="14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A7FFF67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16"/>
                <w:szCs w:val="16"/>
                <w:u w:val="single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B75D674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2B0F749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</w:tr>
      <w:tr w:rsidR="006B4D18" w:rsidRPr="006B4D18" w14:paraId="05C2C2D7" w14:textId="77777777" w:rsidTr="006B4D18">
        <w:trPr>
          <w:trHeight w:val="585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3DE3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E13EE33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Vypracoval: Radek Walter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DA61856" w14:textId="77777777" w:rsidR="006B4D18" w:rsidRPr="006B4D18" w:rsidRDefault="006B4D18" w:rsidP="006B4D1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8004DD2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EB63C10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02B3CA8" w14:textId="77777777" w:rsidR="006B4D18" w:rsidRPr="006B4D18" w:rsidRDefault="006B4D18" w:rsidP="006B4D18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6B4D18">
              <w:rPr>
                <w:rFonts w:ascii="Book Antiqua" w:eastAsia="Times New Roman" w:hAnsi="Book Antiqua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</w:tr>
    </w:tbl>
    <w:p w14:paraId="530D08BF" w14:textId="77777777" w:rsidR="006B4D18" w:rsidRDefault="006B4D18"/>
    <w:sectPr w:rsidR="006B4D18" w:rsidSect="006B4D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D18"/>
    <w:rsid w:val="005637F4"/>
    <w:rsid w:val="006B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D8E4034"/>
  <w15:chartTrackingRefBased/>
  <w15:docId w15:val="{B886A7C2-6770-4876-B219-3B14D969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195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Retzerová</dc:creator>
  <cp:keywords/>
  <dc:description/>
  <cp:lastModifiedBy>Pavlína Retzerová</cp:lastModifiedBy>
  <cp:revision>1</cp:revision>
  <dcterms:created xsi:type="dcterms:W3CDTF">2023-10-24T06:48:00Z</dcterms:created>
  <dcterms:modified xsi:type="dcterms:W3CDTF">2023-10-24T06:59:00Z</dcterms:modified>
</cp:coreProperties>
</file>