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CE3D" w14:textId="77777777" w:rsidR="0050265A" w:rsidRPr="007210C0" w:rsidRDefault="0050265A" w:rsidP="003D54CA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7210C0">
        <w:rPr>
          <w:rFonts w:ascii="Arial" w:hAnsi="Arial" w:cs="Arial"/>
          <w:b/>
          <w:sz w:val="28"/>
          <w:szCs w:val="28"/>
        </w:rPr>
        <w:t>Dodatek č. 1</w:t>
      </w:r>
    </w:p>
    <w:p w14:paraId="3E43D2F4" w14:textId="078698F9" w:rsidR="007B4903" w:rsidRPr="007210C0" w:rsidRDefault="0050265A" w:rsidP="003D54CA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7210C0">
        <w:rPr>
          <w:rFonts w:ascii="Arial" w:hAnsi="Arial" w:cs="Arial"/>
          <w:b/>
          <w:sz w:val="28"/>
          <w:szCs w:val="28"/>
        </w:rPr>
        <w:t xml:space="preserve">ke </w:t>
      </w:r>
      <w:r w:rsidR="001B43EE" w:rsidRPr="007210C0">
        <w:rPr>
          <w:rFonts w:ascii="Arial" w:hAnsi="Arial" w:cs="Arial"/>
          <w:b/>
          <w:sz w:val="28"/>
          <w:szCs w:val="28"/>
        </w:rPr>
        <w:t>Smlouv</w:t>
      </w:r>
      <w:r w:rsidRPr="007210C0">
        <w:rPr>
          <w:rFonts w:ascii="Arial" w:hAnsi="Arial" w:cs="Arial"/>
          <w:b/>
          <w:sz w:val="28"/>
          <w:szCs w:val="28"/>
        </w:rPr>
        <w:t>ě</w:t>
      </w:r>
      <w:r w:rsidR="00EE7AA9" w:rsidRPr="007210C0">
        <w:rPr>
          <w:rFonts w:ascii="Arial" w:hAnsi="Arial" w:cs="Arial"/>
          <w:b/>
          <w:sz w:val="28"/>
          <w:szCs w:val="28"/>
        </w:rPr>
        <w:t xml:space="preserve"> o </w:t>
      </w:r>
      <w:r w:rsidR="00641817" w:rsidRPr="007210C0">
        <w:rPr>
          <w:rFonts w:ascii="Arial" w:hAnsi="Arial" w:cs="Arial"/>
          <w:b/>
          <w:sz w:val="28"/>
          <w:szCs w:val="28"/>
        </w:rPr>
        <w:t>dílo</w:t>
      </w:r>
      <w:r w:rsidR="002F330B" w:rsidRPr="007210C0">
        <w:rPr>
          <w:rFonts w:ascii="Arial" w:hAnsi="Arial" w:cs="Arial"/>
          <w:b/>
          <w:sz w:val="28"/>
          <w:szCs w:val="28"/>
        </w:rPr>
        <w:t xml:space="preserve"> č. 23SMVY0627</w:t>
      </w:r>
      <w:r w:rsidRPr="007210C0">
        <w:rPr>
          <w:rFonts w:ascii="Arial" w:hAnsi="Arial" w:cs="Arial"/>
          <w:b/>
          <w:sz w:val="28"/>
          <w:szCs w:val="28"/>
        </w:rPr>
        <w:t xml:space="preserve"> ze dne </w:t>
      </w:r>
      <w:r w:rsidR="002F330B" w:rsidRPr="007210C0">
        <w:rPr>
          <w:rFonts w:ascii="Arial" w:hAnsi="Arial" w:cs="Arial"/>
          <w:b/>
          <w:sz w:val="28"/>
          <w:szCs w:val="28"/>
        </w:rPr>
        <w:t>10.7.2023</w:t>
      </w:r>
    </w:p>
    <w:p w14:paraId="4B00A2F2" w14:textId="77777777" w:rsidR="003D54CA" w:rsidRPr="007210C0" w:rsidRDefault="003D54CA" w:rsidP="0050265A">
      <w:pPr>
        <w:spacing w:after="0"/>
        <w:rPr>
          <w:rFonts w:ascii="Arial" w:hAnsi="Arial" w:cs="Arial"/>
          <w:sz w:val="24"/>
          <w:szCs w:val="24"/>
        </w:rPr>
      </w:pPr>
    </w:p>
    <w:p w14:paraId="7278029D" w14:textId="77777777" w:rsidR="00A70030" w:rsidRPr="007210C0" w:rsidRDefault="00EE7AA9" w:rsidP="001B43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 xml:space="preserve">mezi </w:t>
      </w:r>
      <w:r w:rsidR="005E6F20" w:rsidRPr="007210C0">
        <w:rPr>
          <w:rFonts w:ascii="Arial" w:hAnsi="Arial" w:cs="Arial"/>
          <w:sz w:val="24"/>
          <w:szCs w:val="24"/>
        </w:rPr>
        <w:t>smluvními stranami</w:t>
      </w:r>
    </w:p>
    <w:p w14:paraId="01094609" w14:textId="77777777" w:rsidR="00EE7AA9" w:rsidRPr="007210C0" w:rsidRDefault="00EE7AA9" w:rsidP="001B43E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0A9CDD" w14:textId="77777777" w:rsidR="00EE7AA9" w:rsidRPr="007210C0" w:rsidRDefault="00EE7AA9" w:rsidP="00EE7AA9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49C406F4" w14:textId="77777777" w:rsidR="00EE7AA9" w:rsidRPr="007210C0" w:rsidRDefault="00EE7AA9" w:rsidP="004F08E2">
      <w:pPr>
        <w:spacing w:after="0"/>
        <w:rPr>
          <w:rFonts w:ascii="Arial" w:hAnsi="Arial" w:cs="Arial"/>
          <w:sz w:val="24"/>
          <w:szCs w:val="24"/>
        </w:rPr>
      </w:pPr>
    </w:p>
    <w:p w14:paraId="0AB5CA4F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7210C0">
        <w:rPr>
          <w:rFonts w:ascii="Arial" w:hAnsi="Arial" w:cs="Arial"/>
          <w:b/>
          <w:sz w:val="24"/>
          <w:szCs w:val="24"/>
        </w:rPr>
        <w:t>Národní divadlo Brno, příspěvková organizace</w:t>
      </w:r>
    </w:p>
    <w:p w14:paraId="7B1EEA4C" w14:textId="66B8BAD4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Dvořákova 589/11, 602 00 Brno</w:t>
      </w:r>
    </w:p>
    <w:p w14:paraId="6C0F6F40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IČO: 00094820</w:t>
      </w:r>
    </w:p>
    <w:p w14:paraId="272BDE04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DIČ: CZ00094820</w:t>
      </w:r>
    </w:p>
    <w:p w14:paraId="58F10B5B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bankovní spojení: Unicreditbank, číslo účtu: 2110126623/2700</w:t>
      </w:r>
    </w:p>
    <w:p w14:paraId="324D7BF9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Obchodní rejstřík: Krajský soud v Brně, oddíl Pr., vložka 30</w:t>
      </w:r>
    </w:p>
    <w:p w14:paraId="6199D818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zastoupená: MgA. Martinem Glaserem, ředitelem</w:t>
      </w:r>
    </w:p>
    <w:p w14:paraId="1E5E5029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zástupce oprávněný k technickému jednání: Vlastimil Fabišík,</w:t>
      </w:r>
    </w:p>
    <w:p w14:paraId="445AA74C" w14:textId="2335EC58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 xml:space="preserve"> tel.: +420 724716 651, email: fabisik@ndbrno.cz</w:t>
      </w:r>
    </w:p>
    <w:p w14:paraId="321D243B" w14:textId="64D0D6D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i/>
          <w:iCs/>
          <w:sz w:val="24"/>
          <w:szCs w:val="24"/>
        </w:rPr>
      </w:pPr>
      <w:r w:rsidRPr="007210C0">
        <w:rPr>
          <w:rFonts w:ascii="Arial" w:hAnsi="Arial" w:cs="Arial"/>
          <w:bCs/>
          <w:i/>
          <w:iCs/>
          <w:sz w:val="24"/>
          <w:szCs w:val="24"/>
        </w:rPr>
        <w:t>(dále jen objednatel)</w:t>
      </w:r>
    </w:p>
    <w:p w14:paraId="2EB8546E" w14:textId="77777777" w:rsidR="004F08E2" w:rsidRPr="007210C0" w:rsidRDefault="004F08E2" w:rsidP="002F330B">
      <w:pPr>
        <w:spacing w:after="0"/>
        <w:ind w:firstLine="708"/>
        <w:rPr>
          <w:rFonts w:ascii="Arial" w:hAnsi="Arial" w:cs="Arial"/>
          <w:bCs/>
          <w:i/>
          <w:iCs/>
          <w:sz w:val="24"/>
          <w:szCs w:val="24"/>
        </w:rPr>
      </w:pPr>
    </w:p>
    <w:p w14:paraId="3D947D26" w14:textId="0491F15A" w:rsidR="004F08E2" w:rsidRPr="007210C0" w:rsidRDefault="004F08E2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a</w:t>
      </w:r>
    </w:p>
    <w:p w14:paraId="52CDF1C1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</w:p>
    <w:p w14:paraId="08EDBB51" w14:textId="77777777" w:rsidR="002F330B" w:rsidRPr="007210C0" w:rsidRDefault="002F330B" w:rsidP="002F330B">
      <w:pPr>
        <w:spacing w:after="0"/>
        <w:ind w:firstLine="708"/>
        <w:rPr>
          <w:rFonts w:ascii="Arial" w:hAnsi="Arial" w:cs="Arial"/>
          <w:bCs/>
          <w:i/>
          <w:iCs/>
          <w:sz w:val="24"/>
          <w:szCs w:val="24"/>
        </w:rPr>
      </w:pPr>
    </w:p>
    <w:p w14:paraId="1359DDA6" w14:textId="3A9C6BBE" w:rsidR="002F330B" w:rsidRPr="007210C0" w:rsidRDefault="002F330B" w:rsidP="002F330B">
      <w:pPr>
        <w:pStyle w:val="Odstavecseseznamem"/>
        <w:spacing w:after="0"/>
        <w:rPr>
          <w:rFonts w:ascii="Arial" w:hAnsi="Arial" w:cs="Arial"/>
          <w:b/>
          <w:sz w:val="24"/>
          <w:szCs w:val="24"/>
        </w:rPr>
      </w:pPr>
      <w:r w:rsidRPr="007210C0">
        <w:rPr>
          <w:rFonts w:ascii="Arial" w:hAnsi="Arial" w:cs="Arial"/>
          <w:b/>
          <w:sz w:val="24"/>
          <w:szCs w:val="24"/>
        </w:rPr>
        <w:t>PRECIOSA – LUSTRY, a.s.</w:t>
      </w:r>
    </w:p>
    <w:p w14:paraId="7998DC07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se sídlem: Nový svět 915, 471 14 Kamenický Šenov</w:t>
      </w:r>
    </w:p>
    <w:p w14:paraId="783DF79E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IČO: 00012645</w:t>
      </w:r>
    </w:p>
    <w:p w14:paraId="7C516AFF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DIČ: CZ00012645</w:t>
      </w:r>
    </w:p>
    <w:p w14:paraId="5A82A98D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bankovní spojení: ČSOB a.s. Praha, číslo účtu: IBAN CZ70 0300 1712 8001 1757 1763, SWIFT CODE: CEKOCZPP</w:t>
      </w:r>
    </w:p>
    <w:p w14:paraId="61AF7C3C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Plátce DPH</w:t>
      </w:r>
    </w:p>
    <w:p w14:paraId="243DE6DC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Obchodní rejstřík: Krajský soud v Ústí nad Labem, oddíl B, číslo vložky 37</w:t>
      </w:r>
    </w:p>
    <w:p w14:paraId="75CE5053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zastoupená: Ing. Lucií Karlovou, předsedkyní představenstva</w:t>
      </w:r>
    </w:p>
    <w:p w14:paraId="06EC6828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zástupce oprávněný k technickému jednání: Martina Kadlecova, tel.: + 420 739 520 168, email: martina.kadlecova@preciosa.com</w:t>
      </w:r>
    </w:p>
    <w:p w14:paraId="36647E81" w14:textId="77777777" w:rsidR="002F330B" w:rsidRPr="007210C0" w:rsidRDefault="002F330B" w:rsidP="002F330B">
      <w:pPr>
        <w:spacing w:after="0"/>
        <w:ind w:left="708"/>
        <w:jc w:val="both"/>
        <w:rPr>
          <w:rFonts w:ascii="Arial" w:hAnsi="Arial" w:cs="Arial"/>
          <w:i/>
          <w:iCs/>
          <w:sz w:val="24"/>
          <w:szCs w:val="24"/>
        </w:rPr>
      </w:pPr>
      <w:r w:rsidRPr="007210C0">
        <w:rPr>
          <w:rFonts w:ascii="Arial" w:hAnsi="Arial" w:cs="Arial"/>
          <w:i/>
          <w:iCs/>
          <w:sz w:val="24"/>
          <w:szCs w:val="24"/>
        </w:rPr>
        <w:t>(dále jen zhotovitel)</w:t>
      </w:r>
    </w:p>
    <w:p w14:paraId="6C1A6FD7" w14:textId="77777777" w:rsidR="002F330B" w:rsidRPr="007210C0" w:rsidRDefault="002F330B" w:rsidP="00274BFA">
      <w:pPr>
        <w:spacing w:after="0"/>
        <w:ind w:firstLine="708"/>
        <w:rPr>
          <w:rFonts w:ascii="Arial" w:hAnsi="Arial" w:cs="Arial"/>
          <w:i/>
          <w:iCs/>
          <w:sz w:val="24"/>
          <w:szCs w:val="24"/>
        </w:rPr>
      </w:pPr>
    </w:p>
    <w:p w14:paraId="7D51A0F7" w14:textId="77777777" w:rsidR="003D54CA" w:rsidRPr="007210C0" w:rsidRDefault="003D54CA" w:rsidP="00F81F5D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709FBE05" w14:textId="4176D82E" w:rsidR="003D54CA" w:rsidRPr="007210C0" w:rsidRDefault="00B7136D" w:rsidP="00B7136D">
      <w:pPr>
        <w:spacing w:after="0"/>
        <w:ind w:left="142" w:firstLine="708"/>
        <w:jc w:val="center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PREAMBULE</w:t>
      </w:r>
    </w:p>
    <w:p w14:paraId="2869B201" w14:textId="167D4163" w:rsidR="00B7136D" w:rsidRPr="007210C0" w:rsidRDefault="00B7136D" w:rsidP="00B7136D">
      <w:pPr>
        <w:spacing w:after="0"/>
        <w:ind w:left="142"/>
        <w:rPr>
          <w:rFonts w:ascii="Arial" w:hAnsi="Arial" w:cs="Arial"/>
          <w:i/>
          <w:iCs/>
          <w:sz w:val="24"/>
          <w:szCs w:val="24"/>
        </w:rPr>
      </w:pPr>
      <w:r w:rsidRPr="007210C0">
        <w:rPr>
          <w:rFonts w:ascii="Arial" w:hAnsi="Arial" w:cs="Arial"/>
          <w:i/>
          <w:iCs/>
          <w:sz w:val="24"/>
          <w:szCs w:val="24"/>
        </w:rPr>
        <w:t>Předmětem dodatku je změna plnění, ponížení plnění v důsledku nedostatečné kombatibility části dodávky.</w:t>
      </w:r>
    </w:p>
    <w:p w14:paraId="3B49BC5B" w14:textId="77777777" w:rsidR="005E2735" w:rsidRPr="007210C0" w:rsidRDefault="005E2735" w:rsidP="00B7136D">
      <w:pPr>
        <w:pStyle w:val="Odstavecseseznamem"/>
        <w:spacing w:after="0"/>
        <w:ind w:left="0"/>
        <w:rPr>
          <w:rFonts w:ascii="Arial" w:hAnsi="Arial" w:cs="Arial"/>
          <w:sz w:val="24"/>
          <w:szCs w:val="24"/>
        </w:rPr>
      </w:pPr>
    </w:p>
    <w:p w14:paraId="56E7D068" w14:textId="77777777" w:rsidR="00B7136D" w:rsidRPr="007210C0" w:rsidRDefault="00B7136D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3F9630A3" w14:textId="77777777" w:rsidR="00B7136D" w:rsidRPr="007210C0" w:rsidRDefault="00B7136D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FC71704" w14:textId="77777777" w:rsidR="00B7136D" w:rsidRPr="007210C0" w:rsidRDefault="00B7136D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4DD75FE" w14:textId="77777777" w:rsidR="00B7136D" w:rsidRPr="007210C0" w:rsidRDefault="00B7136D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2C5804D" w14:textId="77777777" w:rsidR="00B7136D" w:rsidRPr="007210C0" w:rsidRDefault="00B7136D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CDB84CA" w14:textId="77777777" w:rsidR="00B7136D" w:rsidRPr="007210C0" w:rsidRDefault="00B7136D" w:rsidP="005E2735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6CBB053" w14:textId="77777777" w:rsidR="008A372E" w:rsidRPr="007210C0" w:rsidRDefault="00070DB0" w:rsidP="00070D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lastRenderedPageBreak/>
        <w:t>1.</w:t>
      </w:r>
    </w:p>
    <w:p w14:paraId="46896B52" w14:textId="34771B5B" w:rsidR="002064BD" w:rsidRPr="007210C0" w:rsidRDefault="002064BD" w:rsidP="00070D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10C0">
        <w:rPr>
          <w:rFonts w:ascii="Arial" w:hAnsi="Arial" w:cs="Arial"/>
          <w:b/>
          <w:bCs/>
          <w:sz w:val="24"/>
          <w:szCs w:val="24"/>
        </w:rPr>
        <w:t xml:space="preserve">Předmět </w:t>
      </w:r>
      <w:r w:rsidR="002F330B" w:rsidRPr="007210C0">
        <w:rPr>
          <w:rFonts w:ascii="Arial" w:hAnsi="Arial" w:cs="Arial"/>
          <w:b/>
          <w:bCs/>
          <w:sz w:val="24"/>
          <w:szCs w:val="24"/>
        </w:rPr>
        <w:t xml:space="preserve">a účel </w:t>
      </w:r>
      <w:r w:rsidRPr="007210C0">
        <w:rPr>
          <w:rFonts w:ascii="Arial" w:hAnsi="Arial" w:cs="Arial"/>
          <w:b/>
          <w:bCs/>
          <w:sz w:val="24"/>
          <w:szCs w:val="24"/>
        </w:rPr>
        <w:t>smlouvy</w:t>
      </w:r>
    </w:p>
    <w:p w14:paraId="20E71596" w14:textId="77777777" w:rsidR="00816887" w:rsidRPr="007210C0" w:rsidRDefault="00816887" w:rsidP="00070D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33EB70" w14:textId="58614B86" w:rsidR="002064BD" w:rsidRPr="007210C0" w:rsidRDefault="002064BD" w:rsidP="00816887">
      <w:pPr>
        <w:spacing w:after="0"/>
        <w:ind w:left="142"/>
        <w:rPr>
          <w:rFonts w:ascii="Arial" w:hAnsi="Arial" w:cs="Arial"/>
          <w:i/>
          <w:iCs/>
        </w:rPr>
      </w:pPr>
      <w:r w:rsidRPr="007210C0">
        <w:rPr>
          <w:rFonts w:ascii="Arial" w:hAnsi="Arial" w:cs="Arial"/>
          <w:i/>
          <w:iCs/>
        </w:rPr>
        <w:t>Text se mění následovně:</w:t>
      </w:r>
    </w:p>
    <w:p w14:paraId="4EDC209F" w14:textId="77777777" w:rsidR="002064BD" w:rsidRPr="007210C0" w:rsidRDefault="002064BD" w:rsidP="00816887">
      <w:pPr>
        <w:spacing w:after="0"/>
        <w:ind w:left="142"/>
        <w:rPr>
          <w:rFonts w:ascii="Arial" w:hAnsi="Arial" w:cs="Arial"/>
          <w:i/>
          <w:iCs/>
        </w:rPr>
      </w:pPr>
    </w:p>
    <w:p w14:paraId="78342960" w14:textId="61201F1B" w:rsidR="002F330B" w:rsidRPr="007210C0" w:rsidRDefault="002F330B" w:rsidP="007210C0">
      <w:pPr>
        <w:pStyle w:val="Odstavecseseznamem"/>
        <w:spacing w:after="0" w:line="240" w:lineRule="auto"/>
        <w:rPr>
          <w:rFonts w:ascii="Arial" w:hAnsi="Arial" w:cs="Arial"/>
        </w:rPr>
      </w:pPr>
      <w:r w:rsidRPr="007210C0">
        <w:rPr>
          <w:rFonts w:ascii="Arial" w:hAnsi="Arial" w:cs="Arial"/>
        </w:rPr>
        <w:t>S ohledem na nedostatečnou kompatibilitu bude dodávka ponížena o 210 ks žárovek</w:t>
      </w:r>
      <w:r w:rsidR="00DF63FF" w:rsidRPr="007210C0">
        <w:rPr>
          <w:rFonts w:ascii="Arial" w:hAnsi="Arial" w:cs="Arial"/>
        </w:rPr>
        <w:t xml:space="preserve"> </w:t>
      </w:r>
      <w:r w:rsidR="00DF63FF" w:rsidRPr="007210C0">
        <w:t xml:space="preserve">jako </w:t>
      </w:r>
      <w:r w:rsidR="00DF63FF" w:rsidRPr="007210C0">
        <w:rPr>
          <w:rFonts w:ascii="Arial" w:hAnsi="Arial" w:cs="Arial"/>
        </w:rPr>
        <w:t>náhrada současného zdroje E27 s výkonem 120W</w:t>
      </w:r>
      <w:r w:rsidR="007210C0" w:rsidRPr="007210C0">
        <w:rPr>
          <w:rFonts w:ascii="Arial" w:hAnsi="Arial" w:cs="Arial"/>
        </w:rPr>
        <w:t xml:space="preserve">, </w:t>
      </w:r>
      <w:r w:rsidRPr="007210C0">
        <w:rPr>
          <w:rFonts w:ascii="Arial" w:hAnsi="Arial" w:cs="Arial"/>
        </w:rPr>
        <w:t>v ceně 105,- Kč</w:t>
      </w:r>
      <w:r w:rsidR="00EE07DB" w:rsidRPr="007210C0">
        <w:rPr>
          <w:rFonts w:ascii="Arial" w:hAnsi="Arial" w:cs="Arial"/>
        </w:rPr>
        <w:t xml:space="preserve"> bez DPH</w:t>
      </w:r>
      <w:r w:rsidRPr="007210C0">
        <w:rPr>
          <w:rFonts w:ascii="Arial" w:hAnsi="Arial" w:cs="Arial"/>
        </w:rPr>
        <w:t>/ks, celková cena dodávky tedy bude ponížena o 22 050,- Kč</w:t>
      </w:r>
      <w:r w:rsidR="00546A11" w:rsidRPr="007210C0">
        <w:rPr>
          <w:rFonts w:ascii="Arial" w:hAnsi="Arial" w:cs="Arial"/>
        </w:rPr>
        <w:t xml:space="preserve"> bez DPH</w:t>
      </w:r>
      <w:r w:rsidRPr="007210C0">
        <w:rPr>
          <w:rFonts w:ascii="Arial" w:hAnsi="Arial" w:cs="Arial"/>
        </w:rPr>
        <w:t>.</w:t>
      </w:r>
    </w:p>
    <w:p w14:paraId="30A5BF63" w14:textId="77777777" w:rsidR="007758A2" w:rsidRPr="007210C0" w:rsidRDefault="007758A2" w:rsidP="00F81F5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3E284B" w14:textId="77777777" w:rsidR="002F330B" w:rsidRPr="007210C0" w:rsidRDefault="002F330B" w:rsidP="00070DB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AC010B" w14:textId="593A64E9" w:rsidR="002064BD" w:rsidRPr="007210C0" w:rsidRDefault="002064BD" w:rsidP="00070D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210C0">
        <w:rPr>
          <w:rFonts w:ascii="Arial" w:hAnsi="Arial" w:cs="Arial"/>
          <w:sz w:val="24"/>
          <w:szCs w:val="24"/>
        </w:rPr>
        <w:t>2.</w:t>
      </w:r>
    </w:p>
    <w:p w14:paraId="1EB0F929" w14:textId="77777777" w:rsidR="00F71C05" w:rsidRPr="007210C0" w:rsidRDefault="00381510" w:rsidP="005E2735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0C0">
        <w:rPr>
          <w:rFonts w:ascii="Arial" w:hAnsi="Arial" w:cs="Arial"/>
          <w:b/>
          <w:sz w:val="24"/>
          <w:szCs w:val="24"/>
        </w:rPr>
        <w:t xml:space="preserve"> </w:t>
      </w:r>
      <w:r w:rsidR="00070DB0" w:rsidRPr="007210C0">
        <w:rPr>
          <w:rFonts w:ascii="Arial" w:hAnsi="Arial" w:cs="Arial"/>
          <w:b/>
          <w:sz w:val="24"/>
          <w:szCs w:val="24"/>
        </w:rPr>
        <w:t xml:space="preserve">Článek </w:t>
      </w:r>
      <w:r w:rsidR="006F26D7" w:rsidRPr="007210C0">
        <w:rPr>
          <w:rFonts w:ascii="Arial" w:hAnsi="Arial" w:cs="Arial"/>
          <w:b/>
          <w:sz w:val="24"/>
          <w:szCs w:val="24"/>
        </w:rPr>
        <w:t>I</w:t>
      </w:r>
      <w:r w:rsidR="00284FAC" w:rsidRPr="007210C0">
        <w:rPr>
          <w:rFonts w:ascii="Arial" w:hAnsi="Arial" w:cs="Arial"/>
          <w:b/>
          <w:sz w:val="24"/>
          <w:szCs w:val="24"/>
        </w:rPr>
        <w:t>II</w:t>
      </w:r>
      <w:r w:rsidR="00B979B7" w:rsidRPr="007210C0">
        <w:rPr>
          <w:rFonts w:ascii="Arial" w:hAnsi="Arial" w:cs="Arial"/>
          <w:b/>
          <w:sz w:val="24"/>
          <w:szCs w:val="24"/>
        </w:rPr>
        <w:t>.</w:t>
      </w:r>
    </w:p>
    <w:p w14:paraId="06535E88" w14:textId="1DAEC291" w:rsidR="00381510" w:rsidRPr="007210C0" w:rsidRDefault="002F330B" w:rsidP="007758A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0C0">
        <w:rPr>
          <w:rFonts w:ascii="Arial" w:hAnsi="Arial" w:cs="Arial"/>
          <w:b/>
          <w:sz w:val="24"/>
          <w:szCs w:val="24"/>
        </w:rPr>
        <w:t>Cena za dílo</w:t>
      </w:r>
    </w:p>
    <w:p w14:paraId="1628C9DB" w14:textId="2C41AF18" w:rsidR="002F330B" w:rsidRPr="007210C0" w:rsidRDefault="002F330B" w:rsidP="002F330B">
      <w:pPr>
        <w:spacing w:before="120"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7210C0">
        <w:rPr>
          <w:rFonts w:ascii="Arial" w:hAnsi="Arial" w:cs="Arial"/>
          <w:bCs/>
          <w:i/>
          <w:iCs/>
          <w:sz w:val="24"/>
          <w:szCs w:val="24"/>
        </w:rPr>
        <w:t>Text článku č. III. odst. 1 se mění následovně:</w:t>
      </w:r>
    </w:p>
    <w:p w14:paraId="72C3FE94" w14:textId="0BAD4935" w:rsidR="002F330B" w:rsidRPr="007210C0" w:rsidRDefault="002F330B" w:rsidP="002F330B">
      <w:pPr>
        <w:spacing w:before="120" w:after="0" w:line="240" w:lineRule="auto"/>
        <w:rPr>
          <w:rFonts w:ascii="Arial" w:hAnsi="Arial" w:cs="Arial"/>
        </w:rPr>
      </w:pPr>
      <w:r w:rsidRPr="007210C0">
        <w:rPr>
          <w:rFonts w:ascii="Arial" w:hAnsi="Arial" w:cs="Arial"/>
        </w:rPr>
        <w:t>1.</w:t>
      </w:r>
      <w:r w:rsidRPr="007210C0">
        <w:rPr>
          <w:rFonts w:ascii="Arial" w:hAnsi="Arial" w:cs="Arial"/>
        </w:rPr>
        <w:tab/>
        <w:t xml:space="preserve">Objednatel se zavazuje zaplatit zhotoviteli za dílo provedené v souladu s touto smlouvou cenu </w:t>
      </w:r>
      <w:r w:rsidR="004F08E2" w:rsidRPr="007210C0">
        <w:rPr>
          <w:rFonts w:ascii="Arial" w:hAnsi="Arial" w:cs="Arial"/>
        </w:rPr>
        <w:t xml:space="preserve">115 764 Kč </w:t>
      </w:r>
      <w:r w:rsidRPr="007210C0">
        <w:rPr>
          <w:rFonts w:ascii="Arial" w:hAnsi="Arial" w:cs="Arial"/>
        </w:rPr>
        <w:t>bez DPH (dále jen „cena“).</w:t>
      </w:r>
    </w:p>
    <w:p w14:paraId="2C5ED121" w14:textId="77777777" w:rsidR="002F330B" w:rsidRPr="007210C0" w:rsidRDefault="002F330B" w:rsidP="006C1AEA">
      <w:pPr>
        <w:pStyle w:val="Odstavecseseznamem"/>
        <w:spacing w:before="120"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57E3CCF3" w14:textId="77777777" w:rsidR="002F330B" w:rsidRPr="007210C0" w:rsidRDefault="002F330B" w:rsidP="006C1AEA">
      <w:pPr>
        <w:pStyle w:val="Odstavecseseznamem"/>
        <w:spacing w:before="120"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2336992A" w14:textId="77777777" w:rsidR="002F330B" w:rsidRPr="007210C0" w:rsidRDefault="002F330B" w:rsidP="00070DB0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AAD000C" w14:textId="5B9CA36E" w:rsidR="00070DB0" w:rsidRPr="007210C0" w:rsidRDefault="002064BD" w:rsidP="00070DB0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10C0">
        <w:rPr>
          <w:rFonts w:ascii="Arial" w:hAnsi="Arial" w:cs="Arial"/>
          <w:bCs/>
          <w:sz w:val="24"/>
          <w:szCs w:val="24"/>
        </w:rPr>
        <w:t>4</w:t>
      </w:r>
      <w:r w:rsidR="00070DB0" w:rsidRPr="007210C0">
        <w:rPr>
          <w:rFonts w:ascii="Arial" w:hAnsi="Arial" w:cs="Arial"/>
          <w:bCs/>
          <w:sz w:val="24"/>
          <w:szCs w:val="24"/>
        </w:rPr>
        <w:t>.</w:t>
      </w:r>
    </w:p>
    <w:p w14:paraId="09E7AD18" w14:textId="77777777" w:rsidR="001F76A1" w:rsidRPr="007210C0" w:rsidRDefault="001F76A1" w:rsidP="00070DB0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0C0">
        <w:rPr>
          <w:rFonts w:ascii="Arial" w:hAnsi="Arial" w:cs="Arial"/>
          <w:b/>
          <w:sz w:val="24"/>
          <w:szCs w:val="24"/>
        </w:rPr>
        <w:t>Záv</w:t>
      </w:r>
      <w:r w:rsidR="007758A2" w:rsidRPr="007210C0">
        <w:rPr>
          <w:rFonts w:ascii="Arial" w:hAnsi="Arial" w:cs="Arial"/>
          <w:b/>
          <w:sz w:val="24"/>
          <w:szCs w:val="24"/>
        </w:rPr>
        <w:t>ě</w:t>
      </w:r>
      <w:r w:rsidRPr="007210C0">
        <w:rPr>
          <w:rFonts w:ascii="Arial" w:hAnsi="Arial" w:cs="Arial"/>
          <w:b/>
          <w:sz w:val="24"/>
          <w:szCs w:val="24"/>
        </w:rPr>
        <w:t>rečná ustanovení</w:t>
      </w:r>
    </w:p>
    <w:p w14:paraId="17E8384E" w14:textId="77777777" w:rsidR="001F76A1" w:rsidRPr="007210C0" w:rsidRDefault="001F76A1" w:rsidP="00070DB0">
      <w:pPr>
        <w:spacing w:before="120"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C4BFDC" w14:textId="77777777" w:rsidR="00070DB0" w:rsidRPr="007210C0" w:rsidRDefault="00037D68" w:rsidP="006860F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 xml:space="preserve">Tento dodatek se stává nedílnou součástí </w:t>
      </w:r>
      <w:r w:rsidR="00301F09" w:rsidRPr="007210C0">
        <w:rPr>
          <w:rFonts w:ascii="Arial" w:hAnsi="Arial" w:cs="Arial"/>
        </w:rPr>
        <w:t xml:space="preserve">předmětné </w:t>
      </w:r>
      <w:r w:rsidRPr="007210C0">
        <w:rPr>
          <w:rFonts w:ascii="Arial" w:hAnsi="Arial" w:cs="Arial"/>
        </w:rPr>
        <w:t>smlouvy. Vystavuje se ve 2 vyhotoveních, z nichž každá strana obdrží jeden originál.</w:t>
      </w:r>
    </w:p>
    <w:p w14:paraId="11012541" w14:textId="77777777" w:rsidR="004624B8" w:rsidRPr="007210C0" w:rsidRDefault="00037D68" w:rsidP="006860F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>Smluvní strany si dodatek přečetly a souhlasí s jeho obsahem.</w:t>
      </w:r>
      <w:r w:rsidR="004624B8" w:rsidRPr="007210C0">
        <w:rPr>
          <w:rFonts w:ascii="Arial" w:hAnsi="Arial" w:cs="Arial"/>
        </w:rPr>
        <w:t xml:space="preserve"> </w:t>
      </w:r>
    </w:p>
    <w:p w14:paraId="73FEE947" w14:textId="77777777" w:rsidR="004624B8" w:rsidRPr="007210C0" w:rsidRDefault="004624B8" w:rsidP="006860F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>Ostatní ujednání smlouvy zůstávají beze změn.</w:t>
      </w:r>
    </w:p>
    <w:p w14:paraId="1548519D" w14:textId="77777777" w:rsidR="001F76A1" w:rsidRPr="007210C0" w:rsidRDefault="00D37B03" w:rsidP="001F76A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 xml:space="preserve">Dodatek vstupuje v platnost dnem jeho podpisu oprávněnými zástupci obou smluvních stran. </w:t>
      </w:r>
    </w:p>
    <w:p w14:paraId="126FC197" w14:textId="77777777" w:rsidR="00301F09" w:rsidRPr="007210C0" w:rsidRDefault="00301F09" w:rsidP="001F76A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>Obě smluvní strany berou na vědomí, že tento dodatek č.1 nabývá účinnosti teprve jeho uveřejněním v registru smluv podle zákona č. 340/2015 Sb. (zákon o registru smluv) a souhlasí s uveřejněním tohoto dodatku č. 1 v úplném znění v registru smluv podle zákona č. 340/2015 Sb. (zákon o registru smluv).</w:t>
      </w:r>
    </w:p>
    <w:p w14:paraId="64627141" w14:textId="77777777" w:rsidR="00301F09" w:rsidRPr="007210C0" w:rsidRDefault="00301F09" w:rsidP="001F76A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>Smluvní strany prohlašují, že se podmínkami tohoto dodatku 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14:paraId="2F9FBBAE" w14:textId="0F5AE2F0" w:rsidR="001F76A1" w:rsidRPr="007210C0" w:rsidRDefault="00037D68" w:rsidP="007758A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 xml:space="preserve">Smluvní strany ve vzájemném konsenzu prohlašují, že se ujednání v tomto dodatku budou vztahovat i k období od </w:t>
      </w:r>
      <w:r w:rsidR="004F08E2" w:rsidRPr="007210C0">
        <w:rPr>
          <w:rFonts w:ascii="Arial" w:hAnsi="Arial" w:cs="Arial"/>
        </w:rPr>
        <w:t>21</w:t>
      </w:r>
      <w:r w:rsidRPr="007210C0">
        <w:rPr>
          <w:rFonts w:ascii="Arial" w:hAnsi="Arial" w:cs="Arial"/>
        </w:rPr>
        <w:t>.</w:t>
      </w:r>
      <w:r w:rsidR="008614D7">
        <w:rPr>
          <w:rFonts w:ascii="Arial" w:hAnsi="Arial" w:cs="Arial"/>
        </w:rPr>
        <w:t>8</w:t>
      </w:r>
      <w:r w:rsidRPr="007210C0">
        <w:rPr>
          <w:rFonts w:ascii="Arial" w:hAnsi="Arial" w:cs="Arial"/>
        </w:rPr>
        <w:t>.2023 do nabytí účinnosti dodatku.</w:t>
      </w:r>
    </w:p>
    <w:p w14:paraId="1DEFDFB9" w14:textId="77777777" w:rsidR="001F76A1" w:rsidRPr="007210C0" w:rsidRDefault="001F76A1" w:rsidP="00816887">
      <w:pPr>
        <w:spacing w:after="0"/>
        <w:ind w:firstLine="142"/>
        <w:jc w:val="both"/>
        <w:rPr>
          <w:rFonts w:ascii="Arial" w:hAnsi="Arial" w:cs="Arial"/>
        </w:rPr>
      </w:pPr>
    </w:p>
    <w:p w14:paraId="1803469E" w14:textId="257DA964" w:rsidR="004F08E2" w:rsidRPr="007210C0" w:rsidRDefault="004F08E2" w:rsidP="004F08E2">
      <w:pPr>
        <w:spacing w:after="0"/>
        <w:ind w:firstLine="142"/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>V …</w:t>
      </w:r>
      <w:r w:rsidR="00DB2503">
        <w:rPr>
          <w:rFonts w:ascii="Arial" w:hAnsi="Arial" w:cs="Arial"/>
        </w:rPr>
        <w:t>……..</w:t>
      </w:r>
      <w:r w:rsidRPr="007210C0">
        <w:rPr>
          <w:rFonts w:ascii="Arial" w:hAnsi="Arial" w:cs="Arial"/>
        </w:rPr>
        <w:t>dne ………                                           V Kamenickém Šenově, dne ………</w:t>
      </w:r>
    </w:p>
    <w:p w14:paraId="5ED3A2CD" w14:textId="77777777" w:rsidR="004F08E2" w:rsidRPr="007210C0" w:rsidRDefault="004F08E2" w:rsidP="007210C0">
      <w:pPr>
        <w:spacing w:after="0"/>
        <w:jc w:val="both"/>
        <w:rPr>
          <w:rFonts w:ascii="Arial" w:hAnsi="Arial" w:cs="Arial"/>
        </w:rPr>
      </w:pPr>
    </w:p>
    <w:p w14:paraId="78197FF1" w14:textId="77777777" w:rsidR="004F08E2" w:rsidRPr="007210C0" w:rsidRDefault="004F08E2" w:rsidP="004F08E2">
      <w:pPr>
        <w:spacing w:after="0"/>
        <w:ind w:firstLine="142"/>
        <w:jc w:val="both"/>
        <w:rPr>
          <w:rFonts w:ascii="Arial" w:hAnsi="Arial" w:cs="Arial"/>
        </w:rPr>
      </w:pPr>
    </w:p>
    <w:p w14:paraId="054E28DB" w14:textId="77777777" w:rsidR="004F08E2" w:rsidRPr="007210C0" w:rsidRDefault="004F08E2" w:rsidP="004F08E2">
      <w:pPr>
        <w:spacing w:after="0"/>
        <w:ind w:firstLine="142"/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 xml:space="preserve">                                                                       </w:t>
      </w:r>
    </w:p>
    <w:p w14:paraId="2282070B" w14:textId="77777777" w:rsidR="004F08E2" w:rsidRPr="007210C0" w:rsidRDefault="004F08E2" w:rsidP="004F08E2">
      <w:pPr>
        <w:spacing w:after="0"/>
        <w:ind w:firstLine="142"/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 xml:space="preserve"> ………………………                                         …………………………………………</w:t>
      </w:r>
    </w:p>
    <w:p w14:paraId="7154EE49" w14:textId="501AAD8D" w:rsidR="004F08E2" w:rsidRPr="007210C0" w:rsidRDefault="004F08E2" w:rsidP="004F08E2">
      <w:pPr>
        <w:spacing w:after="0"/>
        <w:ind w:firstLine="142"/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 xml:space="preserve">        objednatel</w:t>
      </w:r>
      <w:r w:rsidRPr="007210C0">
        <w:rPr>
          <w:rFonts w:ascii="Arial" w:hAnsi="Arial" w:cs="Arial"/>
        </w:rPr>
        <w:tab/>
      </w:r>
      <w:r w:rsidRPr="007210C0">
        <w:rPr>
          <w:rFonts w:ascii="Arial" w:hAnsi="Arial" w:cs="Arial"/>
        </w:rPr>
        <w:tab/>
      </w:r>
      <w:r w:rsidRPr="007210C0">
        <w:rPr>
          <w:rFonts w:ascii="Arial" w:hAnsi="Arial" w:cs="Arial"/>
        </w:rPr>
        <w:tab/>
      </w:r>
      <w:r w:rsidRPr="007210C0">
        <w:rPr>
          <w:rFonts w:ascii="Arial" w:hAnsi="Arial" w:cs="Arial"/>
        </w:rPr>
        <w:tab/>
      </w:r>
      <w:r w:rsidRPr="007210C0">
        <w:rPr>
          <w:rFonts w:ascii="Arial" w:hAnsi="Arial" w:cs="Arial"/>
        </w:rPr>
        <w:tab/>
        <w:t>Za zhotovitele, Ing. Lucie Karlová</w:t>
      </w:r>
    </w:p>
    <w:p w14:paraId="464CBC98" w14:textId="2A3B7C0A" w:rsidR="00AA622B" w:rsidRPr="007210C0" w:rsidRDefault="004F08E2" w:rsidP="007210C0">
      <w:pPr>
        <w:spacing w:after="0"/>
        <w:ind w:firstLine="142"/>
        <w:jc w:val="both"/>
        <w:rPr>
          <w:rFonts w:ascii="Arial" w:hAnsi="Arial" w:cs="Arial"/>
        </w:rPr>
      </w:pPr>
      <w:r w:rsidRPr="007210C0">
        <w:rPr>
          <w:rFonts w:ascii="Arial" w:hAnsi="Arial" w:cs="Arial"/>
        </w:rPr>
        <w:tab/>
        <w:t xml:space="preserve">                                                                     předsedkyně představenstva</w:t>
      </w:r>
    </w:p>
    <w:sectPr w:rsidR="00AA622B" w:rsidRPr="0072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350A"/>
    <w:multiLevelType w:val="hybridMultilevel"/>
    <w:tmpl w:val="E29AB0F6"/>
    <w:lvl w:ilvl="0" w:tplc="48CE5918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EC4"/>
    <w:multiLevelType w:val="hybridMultilevel"/>
    <w:tmpl w:val="97C02F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6245B"/>
    <w:multiLevelType w:val="hybridMultilevel"/>
    <w:tmpl w:val="ED6845EE"/>
    <w:lvl w:ilvl="0" w:tplc="4CB66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1279"/>
    <w:multiLevelType w:val="hybridMultilevel"/>
    <w:tmpl w:val="B66E4B70"/>
    <w:lvl w:ilvl="0" w:tplc="7DBE860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44E8"/>
    <w:multiLevelType w:val="hybridMultilevel"/>
    <w:tmpl w:val="5FB66518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61804"/>
    <w:multiLevelType w:val="hybridMultilevel"/>
    <w:tmpl w:val="89A28FF0"/>
    <w:lvl w:ilvl="0" w:tplc="48CE591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BA7620"/>
    <w:multiLevelType w:val="hybridMultilevel"/>
    <w:tmpl w:val="0912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2DF0"/>
    <w:multiLevelType w:val="hybridMultilevel"/>
    <w:tmpl w:val="9BD84284"/>
    <w:lvl w:ilvl="0" w:tplc="040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35EA1B48"/>
    <w:multiLevelType w:val="hybridMultilevel"/>
    <w:tmpl w:val="4BE27DFC"/>
    <w:lvl w:ilvl="0" w:tplc="D856E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6C1135"/>
    <w:multiLevelType w:val="hybridMultilevel"/>
    <w:tmpl w:val="32D4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357EC"/>
    <w:multiLevelType w:val="hybridMultilevel"/>
    <w:tmpl w:val="7F6A7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273CF"/>
    <w:multiLevelType w:val="hybridMultilevel"/>
    <w:tmpl w:val="133E71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B558AF"/>
    <w:multiLevelType w:val="multilevel"/>
    <w:tmpl w:val="7CFEB008"/>
    <w:lvl w:ilvl="0">
      <w:start w:val="1"/>
      <w:numFmt w:val="decimal"/>
      <w:pStyle w:val="Bezmezer"/>
      <w:lvlText w:val="%1."/>
      <w:lvlJc w:val="left"/>
      <w:pPr>
        <w:ind w:left="567" w:hanging="567"/>
      </w:pPr>
      <w:rPr>
        <w:rFonts w:ascii="Palatino Linotype" w:eastAsia="Times New Roman" w:hAnsi="Palatino Linotype" w:cs="Calibri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13" w15:restartNumberingAfterBreak="0">
    <w:nsid w:val="4C633269"/>
    <w:multiLevelType w:val="hybridMultilevel"/>
    <w:tmpl w:val="B6B848D8"/>
    <w:lvl w:ilvl="0" w:tplc="DE7CE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14FEF"/>
    <w:multiLevelType w:val="hybridMultilevel"/>
    <w:tmpl w:val="8FCCF2E6"/>
    <w:lvl w:ilvl="0" w:tplc="0D34D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A240F"/>
    <w:multiLevelType w:val="hybridMultilevel"/>
    <w:tmpl w:val="57BC2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11293"/>
    <w:multiLevelType w:val="hybridMultilevel"/>
    <w:tmpl w:val="B29CA8A2"/>
    <w:lvl w:ilvl="0" w:tplc="8258D0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6C54B5"/>
    <w:multiLevelType w:val="hybridMultilevel"/>
    <w:tmpl w:val="E0C2F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2165"/>
    <w:multiLevelType w:val="hybridMultilevel"/>
    <w:tmpl w:val="A72A8A9A"/>
    <w:lvl w:ilvl="0" w:tplc="48CE5918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4536E44"/>
    <w:multiLevelType w:val="hybridMultilevel"/>
    <w:tmpl w:val="3EC6BCDC"/>
    <w:lvl w:ilvl="0" w:tplc="DF64882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C456D"/>
    <w:multiLevelType w:val="hybridMultilevel"/>
    <w:tmpl w:val="3DF0A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62436">
    <w:abstractNumId w:val="13"/>
  </w:num>
  <w:num w:numId="2" w16cid:durableId="1305811122">
    <w:abstractNumId w:val="16"/>
  </w:num>
  <w:num w:numId="3" w16cid:durableId="1651596287">
    <w:abstractNumId w:val="7"/>
  </w:num>
  <w:num w:numId="4" w16cid:durableId="44724177">
    <w:abstractNumId w:val="19"/>
  </w:num>
  <w:num w:numId="5" w16cid:durableId="1408724542">
    <w:abstractNumId w:val="20"/>
  </w:num>
  <w:num w:numId="6" w16cid:durableId="1867598886">
    <w:abstractNumId w:val="15"/>
  </w:num>
  <w:num w:numId="7" w16cid:durableId="1613054461">
    <w:abstractNumId w:val="17"/>
  </w:num>
  <w:num w:numId="8" w16cid:durableId="249240142">
    <w:abstractNumId w:val="5"/>
  </w:num>
  <w:num w:numId="9" w16cid:durableId="22440663">
    <w:abstractNumId w:val="0"/>
  </w:num>
  <w:num w:numId="10" w16cid:durableId="1806653952">
    <w:abstractNumId w:val="18"/>
  </w:num>
  <w:num w:numId="11" w16cid:durableId="1326127815">
    <w:abstractNumId w:val="9"/>
  </w:num>
  <w:num w:numId="12" w16cid:durableId="1778405347">
    <w:abstractNumId w:val="2"/>
  </w:num>
  <w:num w:numId="13" w16cid:durableId="1012998114">
    <w:abstractNumId w:val="6"/>
  </w:num>
  <w:num w:numId="14" w16cid:durableId="1014457174">
    <w:abstractNumId w:val="10"/>
  </w:num>
  <w:num w:numId="15" w16cid:durableId="733242066">
    <w:abstractNumId w:val="8"/>
  </w:num>
  <w:num w:numId="16" w16cid:durableId="1616516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004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4802553">
    <w:abstractNumId w:val="1"/>
  </w:num>
  <w:num w:numId="19" w16cid:durableId="414472886">
    <w:abstractNumId w:val="11"/>
  </w:num>
  <w:num w:numId="20" w16cid:durableId="1973048401">
    <w:abstractNumId w:val="4"/>
  </w:num>
  <w:num w:numId="21" w16cid:durableId="1265655590">
    <w:abstractNumId w:val="14"/>
  </w:num>
  <w:num w:numId="22" w16cid:durableId="120999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EE"/>
    <w:rsid w:val="00031A9C"/>
    <w:rsid w:val="00037D68"/>
    <w:rsid w:val="00070DB0"/>
    <w:rsid w:val="00075DCC"/>
    <w:rsid w:val="00080FA6"/>
    <w:rsid w:val="00123205"/>
    <w:rsid w:val="00157D30"/>
    <w:rsid w:val="0016185F"/>
    <w:rsid w:val="001B43EE"/>
    <w:rsid w:val="001B7519"/>
    <w:rsid w:val="001F76A1"/>
    <w:rsid w:val="002064BD"/>
    <w:rsid w:val="00213BE5"/>
    <w:rsid w:val="00274BFA"/>
    <w:rsid w:val="00284FAC"/>
    <w:rsid w:val="002A5F22"/>
    <w:rsid w:val="002B333C"/>
    <w:rsid w:val="002C5853"/>
    <w:rsid w:val="002C5FA5"/>
    <w:rsid w:val="002F330B"/>
    <w:rsid w:val="00301054"/>
    <w:rsid w:val="00301909"/>
    <w:rsid w:val="00301F09"/>
    <w:rsid w:val="00375207"/>
    <w:rsid w:val="00381510"/>
    <w:rsid w:val="003B4FDA"/>
    <w:rsid w:val="003D54CA"/>
    <w:rsid w:val="003E3A01"/>
    <w:rsid w:val="00415E12"/>
    <w:rsid w:val="004624B8"/>
    <w:rsid w:val="0047610E"/>
    <w:rsid w:val="00492579"/>
    <w:rsid w:val="004B2E91"/>
    <w:rsid w:val="004E0DF0"/>
    <w:rsid w:val="004F08E2"/>
    <w:rsid w:val="0050265A"/>
    <w:rsid w:val="00502814"/>
    <w:rsid w:val="005137C2"/>
    <w:rsid w:val="00546A11"/>
    <w:rsid w:val="0055431C"/>
    <w:rsid w:val="00592778"/>
    <w:rsid w:val="005D2F00"/>
    <w:rsid w:val="005D4FF0"/>
    <w:rsid w:val="005E2735"/>
    <w:rsid w:val="005E6F20"/>
    <w:rsid w:val="005F793B"/>
    <w:rsid w:val="00614406"/>
    <w:rsid w:val="00641817"/>
    <w:rsid w:val="00677C1A"/>
    <w:rsid w:val="006860F5"/>
    <w:rsid w:val="006B131E"/>
    <w:rsid w:val="006C1AEA"/>
    <w:rsid w:val="006C3C5C"/>
    <w:rsid w:val="006D3E81"/>
    <w:rsid w:val="006F26D7"/>
    <w:rsid w:val="006F488A"/>
    <w:rsid w:val="0070755E"/>
    <w:rsid w:val="00714A74"/>
    <w:rsid w:val="007210C0"/>
    <w:rsid w:val="007758A2"/>
    <w:rsid w:val="007A342F"/>
    <w:rsid w:val="007B4903"/>
    <w:rsid w:val="00816887"/>
    <w:rsid w:val="00820270"/>
    <w:rsid w:val="008614D7"/>
    <w:rsid w:val="008A372E"/>
    <w:rsid w:val="008C03EE"/>
    <w:rsid w:val="00916F64"/>
    <w:rsid w:val="00946581"/>
    <w:rsid w:val="009622CA"/>
    <w:rsid w:val="00964030"/>
    <w:rsid w:val="009B28A2"/>
    <w:rsid w:val="009C634D"/>
    <w:rsid w:val="009F3B6B"/>
    <w:rsid w:val="00A52F74"/>
    <w:rsid w:val="00A70030"/>
    <w:rsid w:val="00A73B9B"/>
    <w:rsid w:val="00AA622B"/>
    <w:rsid w:val="00B7136D"/>
    <w:rsid w:val="00B76DB8"/>
    <w:rsid w:val="00B90E39"/>
    <w:rsid w:val="00B979B7"/>
    <w:rsid w:val="00BB69D6"/>
    <w:rsid w:val="00BE0C01"/>
    <w:rsid w:val="00BF10DA"/>
    <w:rsid w:val="00C07951"/>
    <w:rsid w:val="00C77D77"/>
    <w:rsid w:val="00C847CC"/>
    <w:rsid w:val="00CA5EFC"/>
    <w:rsid w:val="00D2681E"/>
    <w:rsid w:val="00D37B03"/>
    <w:rsid w:val="00D6139F"/>
    <w:rsid w:val="00DB2503"/>
    <w:rsid w:val="00DB434B"/>
    <w:rsid w:val="00DC354C"/>
    <w:rsid w:val="00DE31DB"/>
    <w:rsid w:val="00DF63FF"/>
    <w:rsid w:val="00E9430E"/>
    <w:rsid w:val="00EA1B3C"/>
    <w:rsid w:val="00EE07DB"/>
    <w:rsid w:val="00EE7AA9"/>
    <w:rsid w:val="00F01133"/>
    <w:rsid w:val="00F3716C"/>
    <w:rsid w:val="00F5311C"/>
    <w:rsid w:val="00F71C05"/>
    <w:rsid w:val="00F81F5D"/>
    <w:rsid w:val="00F95782"/>
    <w:rsid w:val="00FC486A"/>
    <w:rsid w:val="00FC7EAD"/>
    <w:rsid w:val="00FF2C6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7B7D"/>
  <w15:docId w15:val="{1464BCD8-49E8-4EC1-9FC7-B654A5F5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C0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A5F22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semiHidden/>
    <w:unhideWhenUsed/>
    <w:rsid w:val="006C1AEA"/>
    <w:pPr>
      <w:spacing w:after="0" w:line="240" w:lineRule="auto"/>
      <w:ind w:left="426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C1AEA"/>
    <w:rPr>
      <w:rFonts w:ascii="Arial" w:eastAsia="Times New Roman" w:hAnsi="Arial" w:cs="Times New Roman"/>
      <w:szCs w:val="20"/>
      <w:lang w:eastAsia="cs-CZ"/>
    </w:rPr>
  </w:style>
  <w:style w:type="paragraph" w:styleId="Bezmezer">
    <w:name w:val="No Spacing"/>
    <w:aliases w:val="Běžný odstavcový text"/>
    <w:basedOn w:val="Odstavecseseznamem"/>
    <w:uiPriority w:val="1"/>
    <w:qFormat/>
    <w:rsid w:val="006C1AEA"/>
    <w:pPr>
      <w:numPr>
        <w:numId w:val="16"/>
      </w:numPr>
      <w:tabs>
        <w:tab w:val="num" w:pos="360"/>
      </w:tabs>
      <w:spacing w:after="240" w:line="240" w:lineRule="auto"/>
      <w:ind w:left="720" w:firstLine="0"/>
      <w:contextualSpacing w:val="0"/>
      <w:jc w:val="both"/>
    </w:pPr>
    <w:rPr>
      <w:rFonts w:ascii="Calibri" w:eastAsia="Times New Roman" w:hAnsi="Calibri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33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330B"/>
  </w:style>
  <w:style w:type="paragraph" w:styleId="Zkladntext">
    <w:name w:val="Body Text"/>
    <w:basedOn w:val="Normln"/>
    <w:link w:val="ZkladntextChar"/>
    <w:unhideWhenUsed/>
    <w:rsid w:val="002F33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33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F330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F330B"/>
    <w:rPr>
      <w:rFonts w:ascii="Consolas" w:eastAsia="Calibri" w:hAnsi="Consolas" w:cs="Times New Roman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92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25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25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Musilová</dc:creator>
  <cp:lastModifiedBy>hrdlickova@ndbrno.cz</cp:lastModifiedBy>
  <cp:revision>5</cp:revision>
  <cp:lastPrinted>2016-03-24T09:25:00Z</cp:lastPrinted>
  <dcterms:created xsi:type="dcterms:W3CDTF">2023-09-11T10:18:00Z</dcterms:created>
  <dcterms:modified xsi:type="dcterms:W3CDTF">2023-09-18T09:48:00Z</dcterms:modified>
</cp:coreProperties>
</file>