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7238" w14:textId="77777777" w:rsidR="005317AE" w:rsidRDefault="00256350" w:rsidP="00642433">
      <w:pPr>
        <w:widowControl w:val="0"/>
        <w:jc w:val="center"/>
        <w:rPr>
          <w:rFonts w:ascii="Segoe UI" w:hAnsi="Segoe UI" w:cs="Segoe UI"/>
          <w:b/>
          <w:sz w:val="28"/>
          <w:szCs w:val="28"/>
        </w:rPr>
      </w:pPr>
      <w:r w:rsidRPr="00343478">
        <w:rPr>
          <w:rFonts w:ascii="Segoe UI" w:hAnsi="Segoe UI" w:cs="Segoe UI"/>
          <w:b/>
          <w:sz w:val="28"/>
          <w:szCs w:val="28"/>
        </w:rPr>
        <w:t xml:space="preserve">Dodatek č. </w:t>
      </w:r>
      <w:r>
        <w:rPr>
          <w:rFonts w:ascii="Segoe UI" w:hAnsi="Segoe UI" w:cs="Segoe UI"/>
          <w:b/>
          <w:sz w:val="28"/>
          <w:szCs w:val="28"/>
        </w:rPr>
        <w:t>1</w:t>
      </w:r>
      <w:r w:rsidRPr="00343478">
        <w:rPr>
          <w:rFonts w:ascii="Segoe UI" w:hAnsi="Segoe UI" w:cs="Segoe UI"/>
          <w:b/>
          <w:sz w:val="28"/>
          <w:szCs w:val="28"/>
        </w:rPr>
        <w:t xml:space="preserve"> ke</w:t>
      </w:r>
      <w:r>
        <w:rPr>
          <w:rFonts w:ascii="Segoe UI" w:hAnsi="Segoe UI" w:cs="Segoe UI"/>
          <w:b/>
          <w:sz w:val="28"/>
          <w:szCs w:val="28"/>
        </w:rPr>
        <w:t xml:space="preserve"> </w:t>
      </w:r>
      <w:bookmarkStart w:id="0" w:name="_Hlk132382057"/>
    </w:p>
    <w:p w14:paraId="31C36B9E" w14:textId="537AB5A1" w:rsidR="005317AE" w:rsidRDefault="00642433" w:rsidP="00642433">
      <w:pPr>
        <w:widowControl w:val="0"/>
        <w:jc w:val="center"/>
        <w:rPr>
          <w:rFonts w:ascii="Segoe UI" w:hAnsi="Segoe UI" w:cs="Segoe UI"/>
          <w:b/>
          <w:sz w:val="32"/>
          <w:szCs w:val="32"/>
        </w:rPr>
      </w:pPr>
      <w:r w:rsidRPr="007E11AE">
        <w:rPr>
          <w:rFonts w:ascii="Segoe UI" w:hAnsi="Segoe UI" w:cs="Segoe UI"/>
          <w:b/>
          <w:sz w:val="32"/>
          <w:szCs w:val="32"/>
        </w:rPr>
        <w:t>SMLOUV</w:t>
      </w:r>
      <w:r>
        <w:rPr>
          <w:rFonts w:ascii="Segoe UI" w:hAnsi="Segoe UI" w:cs="Segoe UI"/>
          <w:b/>
          <w:sz w:val="32"/>
          <w:szCs w:val="32"/>
        </w:rPr>
        <w:t>Ě</w:t>
      </w:r>
      <w:r w:rsidRPr="007E11AE">
        <w:rPr>
          <w:rFonts w:ascii="Segoe UI" w:hAnsi="Segoe UI" w:cs="Segoe UI"/>
          <w:b/>
          <w:sz w:val="32"/>
          <w:szCs w:val="32"/>
        </w:rPr>
        <w:t xml:space="preserve"> O PROVEDENÍ DIVADELNÍHO PŘEDSTAV</w:t>
      </w:r>
      <w:r w:rsidRPr="005317AE">
        <w:rPr>
          <w:rFonts w:ascii="Segoe UI" w:hAnsi="Segoe UI" w:cs="Segoe UI"/>
          <w:b/>
          <w:sz w:val="32"/>
          <w:szCs w:val="32"/>
        </w:rPr>
        <w:t>ENÍ</w:t>
      </w:r>
      <w:r w:rsidR="004A39F0">
        <w:rPr>
          <w:rFonts w:ascii="Segoe UI" w:hAnsi="Segoe UI" w:cs="Segoe UI"/>
          <w:b/>
          <w:sz w:val="32"/>
          <w:szCs w:val="32"/>
        </w:rPr>
        <w:t xml:space="preserve"> </w:t>
      </w:r>
    </w:p>
    <w:p w14:paraId="4F90577B" w14:textId="77F5F4F6" w:rsidR="00642433" w:rsidRPr="005317AE" w:rsidRDefault="005317AE" w:rsidP="00642433">
      <w:pPr>
        <w:widowControl w:val="0"/>
        <w:jc w:val="center"/>
        <w:rPr>
          <w:rFonts w:ascii="Segoe UI" w:hAnsi="Segoe UI" w:cs="Segoe UI"/>
          <w:b/>
        </w:rPr>
      </w:pPr>
      <w:r w:rsidRPr="005317AE">
        <w:rPr>
          <w:rFonts w:ascii="Segoe UI" w:hAnsi="Segoe UI" w:cs="Segoe UI"/>
          <w:b/>
        </w:rPr>
        <w:t>(</w:t>
      </w:r>
      <w:r w:rsidR="002770AC" w:rsidRPr="005317AE">
        <w:rPr>
          <w:rFonts w:ascii="Segoe UI" w:hAnsi="Segoe UI" w:cs="Segoe UI"/>
          <w:b/>
        </w:rPr>
        <w:t>uzavřené dne 10.07.2023</w:t>
      </w:r>
      <w:r w:rsidRPr="005317AE">
        <w:rPr>
          <w:rFonts w:ascii="Segoe UI" w:hAnsi="Segoe UI" w:cs="Segoe UI"/>
          <w:b/>
        </w:rPr>
        <w:t>)</w:t>
      </w:r>
    </w:p>
    <w:bookmarkEnd w:id="0"/>
    <w:p w14:paraId="6F78E8D7" w14:textId="77777777" w:rsidR="00642433" w:rsidRPr="007E11AE" w:rsidRDefault="00642433" w:rsidP="00642433">
      <w:pPr>
        <w:pStyle w:val="Prosttext"/>
        <w:jc w:val="center"/>
        <w:rPr>
          <w:rFonts w:ascii="Segoe UI" w:hAnsi="Segoe UI" w:cs="Segoe UI"/>
        </w:rPr>
      </w:pPr>
      <w:r w:rsidRPr="007E11AE">
        <w:rPr>
          <w:rFonts w:ascii="Segoe UI" w:hAnsi="Segoe UI" w:cs="Segoe UI"/>
        </w:rPr>
        <w:t>uzavřená podle § 1746 odst. 2 zákona č. 89/2012 Sb., občanský zákoník, ve znění pozdějších předpisů mezi těmito subjekty:</w:t>
      </w:r>
    </w:p>
    <w:p w14:paraId="3759DB32" w14:textId="0C89742C" w:rsidR="000A2DAA" w:rsidRPr="00256350" w:rsidRDefault="000A2DAA" w:rsidP="00642433">
      <w:pPr>
        <w:pStyle w:val="Bezmezer"/>
        <w:jc w:val="center"/>
      </w:pPr>
    </w:p>
    <w:p w14:paraId="5B337F8E" w14:textId="77777777" w:rsidR="00642433" w:rsidRPr="0024168C" w:rsidRDefault="00642433" w:rsidP="00642433">
      <w:pPr>
        <w:pStyle w:val="Bezmezer"/>
        <w:rPr>
          <w:rFonts w:ascii="Segoe UI" w:hAnsi="Segoe UI" w:cs="Segoe UI"/>
          <w:bCs/>
          <w:sz w:val="22"/>
          <w:szCs w:val="22"/>
        </w:rPr>
      </w:pPr>
      <w:r w:rsidRPr="0024168C">
        <w:rPr>
          <w:rFonts w:ascii="Segoe UI" w:hAnsi="Segoe UI" w:cs="Segoe UI"/>
          <w:b/>
          <w:sz w:val="22"/>
          <w:szCs w:val="22"/>
        </w:rPr>
        <w:t>Národní divadlo Brno</w:t>
      </w:r>
      <w:r w:rsidRPr="0024168C">
        <w:rPr>
          <w:rFonts w:ascii="Segoe UI" w:hAnsi="Segoe UI" w:cs="Segoe UI"/>
          <w:sz w:val="22"/>
          <w:szCs w:val="22"/>
        </w:rPr>
        <w:t>, příspěvková organizace</w:t>
      </w:r>
    </w:p>
    <w:p w14:paraId="61B16372" w14:textId="032AD69F" w:rsidR="00642433" w:rsidRPr="0024168C" w:rsidRDefault="00642433" w:rsidP="00642433">
      <w:pPr>
        <w:pStyle w:val="Bezmezer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 xml:space="preserve">Se sídlem: </w:t>
      </w:r>
      <w:r w:rsidR="0024168C" w:rsidRPr="0024168C">
        <w:rPr>
          <w:rFonts w:ascii="Segoe UI" w:hAnsi="Segoe UI" w:cs="Segoe UI"/>
          <w:sz w:val="22"/>
          <w:szCs w:val="22"/>
        </w:rPr>
        <w:t xml:space="preserve">Dvořákova </w:t>
      </w:r>
      <w:r w:rsidR="0024168C" w:rsidRPr="0024168C">
        <w:rPr>
          <w:rFonts w:ascii="Arial" w:hAnsi="Arial" w:cs="Arial"/>
          <w:color w:val="000000"/>
          <w:sz w:val="22"/>
          <w:szCs w:val="22"/>
        </w:rPr>
        <w:t>58911</w:t>
      </w:r>
      <w:r w:rsidR="0024168C" w:rsidRPr="0024168C">
        <w:rPr>
          <w:rFonts w:ascii="Segoe UI" w:hAnsi="Segoe UI" w:cs="Segoe UI"/>
          <w:sz w:val="22"/>
          <w:szCs w:val="22"/>
        </w:rPr>
        <w:t>, 602</w:t>
      </w:r>
      <w:r w:rsidR="004A39F0" w:rsidRPr="0024168C">
        <w:rPr>
          <w:rFonts w:ascii="Segoe UI" w:hAnsi="Segoe UI" w:cs="Segoe UI"/>
          <w:sz w:val="22"/>
          <w:szCs w:val="22"/>
        </w:rPr>
        <w:t xml:space="preserve"> 00 </w:t>
      </w:r>
      <w:r w:rsidRPr="0024168C">
        <w:rPr>
          <w:rFonts w:ascii="Segoe UI" w:hAnsi="Segoe UI" w:cs="Segoe UI"/>
          <w:sz w:val="22"/>
          <w:szCs w:val="22"/>
        </w:rPr>
        <w:t>Brno</w:t>
      </w:r>
    </w:p>
    <w:p w14:paraId="6D40E5BA" w14:textId="77777777" w:rsidR="00642433" w:rsidRPr="0024168C" w:rsidRDefault="00642433" w:rsidP="00642433">
      <w:pPr>
        <w:pStyle w:val="Bezmezer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>IČ: 00094820</w:t>
      </w:r>
    </w:p>
    <w:p w14:paraId="6DB9FE30" w14:textId="77777777" w:rsidR="00642433" w:rsidRPr="0024168C" w:rsidRDefault="00642433" w:rsidP="00642433">
      <w:pPr>
        <w:pStyle w:val="Bezmezer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>DIČ: CZ00094820</w:t>
      </w:r>
    </w:p>
    <w:p w14:paraId="13596DC1" w14:textId="77777777" w:rsidR="00642433" w:rsidRPr="0024168C" w:rsidRDefault="00642433" w:rsidP="00642433">
      <w:pPr>
        <w:pStyle w:val="Bezmezer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>Plátce DPH: ANO</w:t>
      </w:r>
    </w:p>
    <w:p w14:paraId="68D43165" w14:textId="77777777" w:rsidR="00642433" w:rsidRPr="0024168C" w:rsidRDefault="00642433" w:rsidP="00642433">
      <w:pPr>
        <w:pStyle w:val="Bezmezer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 xml:space="preserve">Zápis v obchodním rejstříku: Krajský soud v Brně, oddíl </w:t>
      </w:r>
      <w:proofErr w:type="spellStart"/>
      <w:r w:rsidRPr="0024168C">
        <w:rPr>
          <w:rFonts w:ascii="Segoe UI" w:hAnsi="Segoe UI" w:cs="Segoe UI"/>
          <w:sz w:val="22"/>
          <w:szCs w:val="22"/>
        </w:rPr>
        <w:t>Pr</w:t>
      </w:r>
      <w:proofErr w:type="spellEnd"/>
      <w:r w:rsidRPr="0024168C">
        <w:rPr>
          <w:rFonts w:ascii="Segoe UI" w:hAnsi="Segoe UI" w:cs="Segoe UI"/>
          <w:sz w:val="22"/>
          <w:szCs w:val="22"/>
        </w:rPr>
        <w:t xml:space="preserve">., vložka 30 </w:t>
      </w:r>
    </w:p>
    <w:p w14:paraId="2F77D6F2" w14:textId="77777777" w:rsidR="00642433" w:rsidRPr="0024168C" w:rsidRDefault="00642433" w:rsidP="00642433">
      <w:pPr>
        <w:pStyle w:val="Bezmezer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>Zastoupené Martinem Glaserem, ředitelem</w:t>
      </w:r>
    </w:p>
    <w:p w14:paraId="237DC0EE" w14:textId="77777777" w:rsidR="00642433" w:rsidRPr="0024168C" w:rsidRDefault="00642433" w:rsidP="00642433">
      <w:pPr>
        <w:pStyle w:val="Bezmezer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>Bankovní spojení: 2110126623/2700 (</w:t>
      </w:r>
      <w:proofErr w:type="spellStart"/>
      <w:r w:rsidRPr="0024168C">
        <w:rPr>
          <w:rFonts w:ascii="Segoe UI" w:hAnsi="Segoe UI" w:cs="Segoe UI"/>
          <w:sz w:val="22"/>
          <w:szCs w:val="22"/>
        </w:rPr>
        <w:t>Unicreditbank</w:t>
      </w:r>
      <w:proofErr w:type="spellEnd"/>
      <w:r w:rsidRPr="0024168C">
        <w:rPr>
          <w:rFonts w:ascii="Segoe UI" w:hAnsi="Segoe UI" w:cs="Segoe UI"/>
          <w:sz w:val="22"/>
          <w:szCs w:val="22"/>
        </w:rPr>
        <w:t>)</w:t>
      </w:r>
    </w:p>
    <w:p w14:paraId="2A5F3B16" w14:textId="77777777" w:rsidR="00642433" w:rsidRPr="0024168C" w:rsidRDefault="00642433" w:rsidP="00642433">
      <w:pPr>
        <w:pStyle w:val="Bezmezer"/>
        <w:rPr>
          <w:rFonts w:ascii="Segoe UI" w:hAnsi="Segoe UI" w:cs="Segoe UI"/>
          <w:bCs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 xml:space="preserve">/ dále jen </w:t>
      </w:r>
      <w:r w:rsidRPr="0024168C">
        <w:rPr>
          <w:rFonts w:ascii="Segoe UI" w:hAnsi="Segoe UI" w:cs="Segoe UI"/>
          <w:b/>
          <w:sz w:val="22"/>
          <w:szCs w:val="22"/>
        </w:rPr>
        <w:t>NDB</w:t>
      </w:r>
      <w:r w:rsidRPr="0024168C">
        <w:rPr>
          <w:rFonts w:ascii="Segoe UI" w:hAnsi="Segoe UI" w:cs="Segoe UI"/>
          <w:bCs/>
          <w:sz w:val="22"/>
          <w:szCs w:val="22"/>
        </w:rPr>
        <w:t xml:space="preserve"> /</w:t>
      </w:r>
    </w:p>
    <w:p w14:paraId="226A7F8E" w14:textId="77777777" w:rsidR="00642433" w:rsidRPr="0024168C" w:rsidRDefault="00642433" w:rsidP="00642433">
      <w:pPr>
        <w:widowControl w:val="0"/>
        <w:rPr>
          <w:rFonts w:ascii="Segoe UI" w:hAnsi="Segoe UI" w:cs="Segoe UI"/>
          <w:bCs/>
        </w:rPr>
      </w:pPr>
    </w:p>
    <w:p w14:paraId="6AAC25C7" w14:textId="77777777" w:rsidR="00642433" w:rsidRPr="0024168C" w:rsidRDefault="00642433" w:rsidP="00642433">
      <w:pPr>
        <w:widowControl w:val="0"/>
        <w:rPr>
          <w:rFonts w:ascii="Segoe UI" w:hAnsi="Segoe UI" w:cs="Segoe UI"/>
          <w:bCs/>
        </w:rPr>
      </w:pPr>
      <w:r w:rsidRPr="0024168C">
        <w:rPr>
          <w:rFonts w:ascii="Segoe UI" w:hAnsi="Segoe UI" w:cs="Segoe UI"/>
          <w:bCs/>
        </w:rPr>
        <w:t>a</w:t>
      </w:r>
    </w:p>
    <w:p w14:paraId="69323029" w14:textId="77777777" w:rsidR="00642433" w:rsidRPr="0024168C" w:rsidRDefault="00642433" w:rsidP="00642433">
      <w:pPr>
        <w:widowControl w:val="0"/>
        <w:rPr>
          <w:rFonts w:ascii="Segoe UI" w:hAnsi="Segoe UI" w:cs="Segoe UI"/>
        </w:rPr>
      </w:pPr>
    </w:p>
    <w:p w14:paraId="456E922D" w14:textId="77777777" w:rsidR="00642433" w:rsidRPr="0024168C" w:rsidRDefault="00642433" w:rsidP="00642433">
      <w:pPr>
        <w:widowControl w:val="0"/>
        <w:rPr>
          <w:rFonts w:ascii="Segoe UI" w:hAnsi="Segoe UI" w:cs="Segoe UI"/>
          <w:b/>
        </w:rPr>
      </w:pPr>
      <w:r w:rsidRPr="0024168C">
        <w:rPr>
          <w:rFonts w:ascii="Segoe UI" w:hAnsi="Segoe UI" w:cs="Segoe UI"/>
          <w:b/>
        </w:rPr>
        <w:t xml:space="preserve">Moravské divadlo Olomouc, </w:t>
      </w:r>
      <w:r w:rsidRPr="0024168C">
        <w:rPr>
          <w:rFonts w:ascii="Segoe UI" w:hAnsi="Segoe UI" w:cs="Segoe UI"/>
          <w:bCs/>
        </w:rPr>
        <w:t>příspěvková organizace</w:t>
      </w:r>
      <w:r w:rsidRPr="0024168C">
        <w:rPr>
          <w:rFonts w:ascii="Segoe UI" w:hAnsi="Segoe UI" w:cs="Segoe UI"/>
          <w:b/>
        </w:rPr>
        <w:t xml:space="preserve"> </w:t>
      </w:r>
    </w:p>
    <w:p w14:paraId="3DEA96CC" w14:textId="08F02E2B" w:rsidR="00642433" w:rsidRPr="0024168C" w:rsidRDefault="00642433" w:rsidP="00642433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 xml:space="preserve">Sídlo: tř. Svobody </w:t>
      </w:r>
      <w:r w:rsidR="0024168C">
        <w:rPr>
          <w:rFonts w:ascii="Segoe UI" w:hAnsi="Segoe UI" w:cs="Segoe UI"/>
        </w:rPr>
        <w:t>432/33</w:t>
      </w:r>
      <w:r w:rsidRPr="0024168C">
        <w:rPr>
          <w:rFonts w:ascii="Segoe UI" w:hAnsi="Segoe UI" w:cs="Segoe UI"/>
        </w:rPr>
        <w:t>, 779 00 Olomouc</w:t>
      </w:r>
    </w:p>
    <w:p w14:paraId="6BA7F0C4" w14:textId="77777777" w:rsidR="00642433" w:rsidRPr="0024168C" w:rsidRDefault="00642433" w:rsidP="00642433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>IČ 00100544</w:t>
      </w:r>
    </w:p>
    <w:p w14:paraId="24CC752F" w14:textId="77777777" w:rsidR="00642433" w:rsidRPr="0024168C" w:rsidRDefault="00642433" w:rsidP="00642433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>DIČ CZ00100544</w:t>
      </w:r>
    </w:p>
    <w:p w14:paraId="52B847CB" w14:textId="77777777" w:rsidR="00642433" w:rsidRPr="0024168C" w:rsidRDefault="00642433" w:rsidP="00642433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>Bankovní spojení 331811/0100 (Komerční banka a. s.)</w:t>
      </w:r>
    </w:p>
    <w:p w14:paraId="02A707AC" w14:textId="77777777" w:rsidR="00642433" w:rsidRPr="0024168C" w:rsidRDefault="00642433" w:rsidP="00642433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>IBAN: CZ27 0100 0000 0000 0033 1811</w:t>
      </w:r>
    </w:p>
    <w:p w14:paraId="5CDE0B8D" w14:textId="77777777" w:rsidR="00642433" w:rsidRPr="0024168C" w:rsidRDefault="00642433" w:rsidP="00642433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 xml:space="preserve">Veřejný rejstřík Zápis ve veřejném rejstříku, vedeném Krajským soudem v Ostravě, oddíl </w:t>
      </w:r>
      <w:proofErr w:type="spellStart"/>
      <w:r w:rsidRPr="0024168C">
        <w:rPr>
          <w:rFonts w:ascii="Segoe UI" w:hAnsi="Segoe UI" w:cs="Segoe UI"/>
        </w:rPr>
        <w:t>Pr</w:t>
      </w:r>
      <w:proofErr w:type="spellEnd"/>
      <w:r w:rsidRPr="0024168C">
        <w:rPr>
          <w:rFonts w:ascii="Segoe UI" w:hAnsi="Segoe UI" w:cs="Segoe UI"/>
        </w:rPr>
        <w:t>, vložka 989</w:t>
      </w:r>
    </w:p>
    <w:p w14:paraId="4D6E17A9" w14:textId="77777777" w:rsidR="00642433" w:rsidRPr="0024168C" w:rsidRDefault="00642433" w:rsidP="00642433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>Statutární zástupce Ing. David Gerneš, ředitel</w:t>
      </w:r>
    </w:p>
    <w:p w14:paraId="138E8D68" w14:textId="77777777" w:rsidR="00642433" w:rsidRPr="0024168C" w:rsidRDefault="00642433" w:rsidP="00642433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>Zřizovatel subjektu Statutární město Olomouc</w:t>
      </w:r>
    </w:p>
    <w:p w14:paraId="5ED38E8B" w14:textId="77777777" w:rsidR="00642433" w:rsidRPr="0024168C" w:rsidRDefault="00642433" w:rsidP="00642433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 xml:space="preserve">ID schránky ud8k588 </w:t>
      </w:r>
    </w:p>
    <w:p w14:paraId="09B83EFE" w14:textId="7E125548" w:rsidR="005347DF" w:rsidRPr="0024168C" w:rsidRDefault="00642433" w:rsidP="00642433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 xml:space="preserve">/ dále jen </w:t>
      </w:r>
      <w:r w:rsidRPr="0024168C">
        <w:rPr>
          <w:rFonts w:ascii="Segoe UI" w:hAnsi="Segoe UI" w:cs="Segoe UI"/>
          <w:b/>
        </w:rPr>
        <w:t xml:space="preserve">MDOL </w:t>
      </w:r>
      <w:r w:rsidRPr="0024168C">
        <w:rPr>
          <w:rFonts w:ascii="Segoe UI" w:hAnsi="Segoe UI" w:cs="Segoe UI"/>
          <w:bCs/>
        </w:rPr>
        <w:t>/</w:t>
      </w:r>
    </w:p>
    <w:p w14:paraId="6C5C2918" w14:textId="77777777" w:rsidR="00642433" w:rsidRDefault="00642433" w:rsidP="00642433">
      <w:pPr>
        <w:widowControl w:val="0"/>
        <w:rPr>
          <w:rFonts w:ascii="Segoe UI" w:hAnsi="Segoe UI" w:cs="Segoe UI"/>
        </w:rPr>
      </w:pPr>
    </w:p>
    <w:p w14:paraId="1C5A3935" w14:textId="212D982D" w:rsidR="00642433" w:rsidRDefault="004A39F0" w:rsidP="004A39F0">
      <w:pPr>
        <w:widowControl w:val="0"/>
        <w:jc w:val="center"/>
        <w:rPr>
          <w:rFonts w:ascii="Segoe UI" w:hAnsi="Segoe UI" w:cs="Segoe UI"/>
        </w:rPr>
      </w:pPr>
      <w:r w:rsidRPr="00087DED">
        <w:rPr>
          <w:rFonts w:ascii="Segoe UI" w:hAnsi="Segoe UI" w:cs="Segoe UI"/>
        </w:rPr>
        <w:t>Článek</w:t>
      </w:r>
      <w:r>
        <w:rPr>
          <w:rFonts w:ascii="Segoe UI" w:hAnsi="Segoe UI" w:cs="Segoe UI"/>
        </w:rPr>
        <w:t xml:space="preserve"> I.</w:t>
      </w:r>
    </w:p>
    <w:p w14:paraId="674853FA" w14:textId="1D848A8D" w:rsidR="00642433" w:rsidRPr="00087DED" w:rsidRDefault="00642433" w:rsidP="00642433">
      <w:pPr>
        <w:widowControl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 vzájemné dohodě obou </w:t>
      </w:r>
      <w:r w:rsidR="0024168C">
        <w:rPr>
          <w:rFonts w:ascii="Segoe UI" w:hAnsi="Segoe UI" w:cs="Segoe UI"/>
        </w:rPr>
        <w:t>stran se</w:t>
      </w:r>
      <w:r>
        <w:rPr>
          <w:rFonts w:ascii="Segoe UI" w:hAnsi="Segoe UI" w:cs="Segoe UI"/>
        </w:rPr>
        <w:t xml:space="preserve"> </w:t>
      </w:r>
      <w:r w:rsidR="0024168C">
        <w:rPr>
          <w:rFonts w:ascii="Segoe UI" w:hAnsi="Segoe UI" w:cs="Segoe UI"/>
        </w:rPr>
        <w:t>doplňuje článek</w:t>
      </w:r>
      <w:r w:rsidRPr="005317AE">
        <w:rPr>
          <w:rFonts w:ascii="Segoe UI" w:hAnsi="Segoe UI" w:cs="Segoe UI"/>
        </w:rPr>
        <w:t xml:space="preserve"> </w:t>
      </w:r>
      <w:r w:rsidR="002770AC" w:rsidRPr="005317AE">
        <w:rPr>
          <w:rFonts w:ascii="Segoe UI" w:hAnsi="Segoe UI" w:cs="Segoe UI"/>
        </w:rPr>
        <w:t>III</w:t>
      </w:r>
      <w:r w:rsidRPr="005317AE">
        <w:rPr>
          <w:rFonts w:ascii="Segoe UI" w:hAnsi="Segoe UI" w:cs="Segoe UI"/>
        </w:rPr>
        <w:t xml:space="preserve">. </w:t>
      </w:r>
      <w:r>
        <w:rPr>
          <w:rFonts w:ascii="Segoe UI" w:hAnsi="Segoe UI" w:cs="Segoe UI"/>
        </w:rPr>
        <w:t>odstav</w:t>
      </w:r>
      <w:r w:rsidR="004A39F0">
        <w:rPr>
          <w:rFonts w:ascii="Segoe UI" w:hAnsi="Segoe UI" w:cs="Segoe UI"/>
        </w:rPr>
        <w:t>e</w:t>
      </w:r>
      <w:r>
        <w:rPr>
          <w:rFonts w:ascii="Segoe UI" w:hAnsi="Segoe UI" w:cs="Segoe UI"/>
        </w:rPr>
        <w:t xml:space="preserve">c 4. </w:t>
      </w:r>
      <w:r w:rsidR="004A39F0">
        <w:rPr>
          <w:rFonts w:ascii="Segoe UI" w:hAnsi="Segoe UI" w:cs="Segoe UI"/>
        </w:rPr>
        <w:t xml:space="preserve">o </w:t>
      </w:r>
      <w:r>
        <w:rPr>
          <w:rFonts w:ascii="Segoe UI" w:hAnsi="Segoe UI" w:cs="Segoe UI"/>
        </w:rPr>
        <w:t>toto znění:</w:t>
      </w:r>
    </w:p>
    <w:p w14:paraId="7C55550F" w14:textId="77777777" w:rsidR="0077355D" w:rsidRPr="00087DED" w:rsidRDefault="0077355D" w:rsidP="0077355D">
      <w:pPr>
        <w:pStyle w:val="Zkladntext2"/>
        <w:jc w:val="center"/>
        <w:rPr>
          <w:rFonts w:ascii="Segoe UI" w:hAnsi="Segoe UI" w:cs="Segoe UI"/>
          <w:sz w:val="22"/>
          <w:szCs w:val="22"/>
          <w:u w:val="single"/>
        </w:rPr>
      </w:pPr>
    </w:p>
    <w:p w14:paraId="0D612ADB" w14:textId="1F8FB03F" w:rsidR="00642433" w:rsidRPr="00766CF1" w:rsidRDefault="00642433" w:rsidP="00642433">
      <w:pPr>
        <w:ind w:left="360"/>
        <w:jc w:val="both"/>
        <w:rPr>
          <w:rFonts w:ascii="Segoe UI" w:hAnsi="Segoe UI" w:cs="Segoe UI"/>
        </w:rPr>
      </w:pPr>
      <w:r w:rsidRPr="00111B50">
        <w:rPr>
          <w:rFonts w:ascii="Segoe UI" w:hAnsi="Segoe UI" w:cs="Segoe UI"/>
          <w:bCs/>
        </w:rPr>
        <w:t>MDOL</w:t>
      </w:r>
      <w:r w:rsidRPr="00111B50">
        <w:rPr>
          <w:rFonts w:ascii="Segoe UI" w:hAnsi="Segoe UI" w:cs="Segoe UI"/>
        </w:rPr>
        <w:t xml:space="preserve"> souhlasí v souvislosti s účinností GDPR od 25. </w:t>
      </w:r>
      <w:r w:rsidRPr="00642433">
        <w:rPr>
          <w:rFonts w:ascii="Segoe UI" w:hAnsi="Segoe UI" w:cs="Segoe UI"/>
        </w:rPr>
        <w:t xml:space="preserve">5. 2018 s uveřejněním fotografií pořízených ve dnech </w:t>
      </w:r>
      <w:r>
        <w:rPr>
          <w:rFonts w:ascii="Segoe UI" w:hAnsi="Segoe UI" w:cs="Segoe UI"/>
        </w:rPr>
        <w:t>29</w:t>
      </w:r>
      <w:r w:rsidRPr="00642433">
        <w:rPr>
          <w:rFonts w:ascii="Segoe UI" w:hAnsi="Segoe UI" w:cs="Segoe UI"/>
        </w:rPr>
        <w:t xml:space="preserve">. </w:t>
      </w:r>
      <w:r>
        <w:rPr>
          <w:rFonts w:ascii="Segoe UI" w:hAnsi="Segoe UI" w:cs="Segoe UI"/>
        </w:rPr>
        <w:t xml:space="preserve">9. </w:t>
      </w:r>
      <w:r w:rsidRPr="00642433">
        <w:rPr>
          <w:rFonts w:ascii="Segoe UI" w:hAnsi="Segoe UI" w:cs="Segoe UI"/>
        </w:rPr>
        <w:t xml:space="preserve">a </w:t>
      </w:r>
      <w:r>
        <w:rPr>
          <w:rFonts w:ascii="Segoe UI" w:hAnsi="Segoe UI" w:cs="Segoe UI"/>
        </w:rPr>
        <w:t>15</w:t>
      </w:r>
      <w:r w:rsidRPr="00642433">
        <w:rPr>
          <w:rFonts w:ascii="Segoe UI" w:hAnsi="Segoe UI" w:cs="Segoe UI"/>
        </w:rPr>
        <w:t>. 11. 2023 s uvedením jmen umělců a místa konání akce. Tyto fotografie a záznamy se pořadatel zavazuje použít pouze pro účely propagace (a to včetně tiskových zpráv a materiálů poskytovaných médiím).</w:t>
      </w:r>
    </w:p>
    <w:p w14:paraId="5054CAAE" w14:textId="77777777" w:rsidR="00AA0287" w:rsidRDefault="00AA0287">
      <w:pPr>
        <w:rPr>
          <w:rFonts w:ascii="Segoe UI" w:hAnsi="Segoe UI" w:cs="Segoe UI"/>
        </w:rPr>
      </w:pPr>
    </w:p>
    <w:p w14:paraId="5FF048FB" w14:textId="77777777" w:rsidR="005347DF" w:rsidRPr="00087DED" w:rsidRDefault="00D57DE3">
      <w:pPr>
        <w:rPr>
          <w:rFonts w:ascii="Segoe UI" w:hAnsi="Segoe UI" w:cs="Segoe UI"/>
        </w:rPr>
      </w:pPr>
      <w:r w:rsidRPr="00087DED">
        <w:rPr>
          <w:rFonts w:ascii="Segoe UI" w:hAnsi="Segoe UI" w:cs="Segoe UI"/>
        </w:rPr>
        <w:tab/>
      </w:r>
      <w:r w:rsidRPr="00087DED">
        <w:rPr>
          <w:rFonts w:ascii="Segoe UI" w:hAnsi="Segoe UI" w:cs="Segoe UI"/>
        </w:rPr>
        <w:tab/>
      </w:r>
      <w:r w:rsidRPr="00087DED">
        <w:rPr>
          <w:rFonts w:ascii="Segoe UI" w:hAnsi="Segoe UI" w:cs="Segoe UI"/>
        </w:rPr>
        <w:tab/>
      </w:r>
      <w:r w:rsidRPr="00087DED">
        <w:rPr>
          <w:rFonts w:ascii="Segoe UI" w:hAnsi="Segoe UI" w:cs="Segoe UI"/>
        </w:rPr>
        <w:tab/>
      </w:r>
      <w:r w:rsidRPr="00087DED">
        <w:rPr>
          <w:rFonts w:ascii="Segoe UI" w:hAnsi="Segoe UI" w:cs="Segoe UI"/>
        </w:rPr>
        <w:tab/>
        <w:t xml:space="preserve">Článek </w:t>
      </w:r>
      <w:r w:rsidR="005347DF" w:rsidRPr="00087DED">
        <w:rPr>
          <w:rFonts w:ascii="Segoe UI" w:hAnsi="Segoe UI" w:cs="Segoe UI"/>
        </w:rPr>
        <w:t>II.</w:t>
      </w:r>
      <w:r w:rsidRPr="00087DED">
        <w:rPr>
          <w:rFonts w:ascii="Segoe UI" w:hAnsi="Segoe UI" w:cs="Segoe UI"/>
        </w:rPr>
        <w:t xml:space="preserve"> dodatku č. 1</w:t>
      </w:r>
    </w:p>
    <w:p w14:paraId="202CA1DF" w14:textId="025DDCDA" w:rsidR="00691B7F" w:rsidRPr="0024168C" w:rsidRDefault="00691B7F" w:rsidP="005347DF">
      <w:pPr>
        <w:pStyle w:val="Zkladntext2"/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 xml:space="preserve">Všechna ostatní ustanovení </w:t>
      </w:r>
      <w:r w:rsidR="00087DED" w:rsidRPr="0024168C">
        <w:rPr>
          <w:rFonts w:ascii="Segoe UI" w:hAnsi="Segoe UI" w:cs="Segoe UI"/>
          <w:sz w:val="22"/>
          <w:szCs w:val="22"/>
        </w:rPr>
        <w:t xml:space="preserve">původní </w:t>
      </w:r>
      <w:r w:rsidRPr="0024168C">
        <w:rPr>
          <w:rFonts w:ascii="Segoe UI" w:hAnsi="Segoe UI" w:cs="Segoe UI"/>
          <w:sz w:val="22"/>
          <w:szCs w:val="22"/>
        </w:rPr>
        <w:t>smlouvy nedotčená tímto dodatkem zůstávají v platnosti a beze změny.</w:t>
      </w:r>
    </w:p>
    <w:p w14:paraId="6B4AB5EF" w14:textId="0AA441F0" w:rsidR="005347DF" w:rsidRPr="0024168C" w:rsidRDefault="005347DF" w:rsidP="005347DF">
      <w:pPr>
        <w:pStyle w:val="Zkladntext2"/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 xml:space="preserve">Dodatek je vyhotoven ve dvou stejnopisech, z nichž jeden obdrží NDB a jeden </w:t>
      </w:r>
      <w:r w:rsidR="00642433" w:rsidRPr="0024168C">
        <w:rPr>
          <w:rFonts w:ascii="Segoe UI" w:hAnsi="Segoe UI" w:cs="Segoe UI"/>
          <w:sz w:val="22"/>
          <w:szCs w:val="22"/>
        </w:rPr>
        <w:t>MDOL</w:t>
      </w:r>
      <w:r w:rsidRPr="0024168C">
        <w:rPr>
          <w:rFonts w:ascii="Segoe UI" w:hAnsi="Segoe UI" w:cs="Segoe UI"/>
          <w:sz w:val="22"/>
          <w:szCs w:val="22"/>
        </w:rPr>
        <w:t xml:space="preserve">. </w:t>
      </w:r>
    </w:p>
    <w:p w14:paraId="2C328E6E" w14:textId="32A106B2" w:rsidR="005347DF" w:rsidRPr="0024168C" w:rsidRDefault="005347DF" w:rsidP="005347DF">
      <w:pPr>
        <w:pStyle w:val="Zkladntext2"/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>Dodatek nabývá platnosti dnem podpisu oběma smluvními stranami.</w:t>
      </w:r>
    </w:p>
    <w:p w14:paraId="2A8EEE80" w14:textId="77777777" w:rsidR="005347DF" w:rsidRPr="0024168C" w:rsidRDefault="005347DF" w:rsidP="005347DF">
      <w:pPr>
        <w:pStyle w:val="Zkladntext2"/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>Dodatky a změny je možné činit výhradně písemnou formou.</w:t>
      </w:r>
    </w:p>
    <w:p w14:paraId="0CF01284" w14:textId="3A8438E0" w:rsidR="002E3065" w:rsidRPr="0024168C" w:rsidRDefault="002E3065" w:rsidP="002E3065">
      <w:pPr>
        <w:pStyle w:val="Odstavecseseznamem"/>
        <w:numPr>
          <w:ilvl w:val="0"/>
          <w:numId w:val="2"/>
        </w:numPr>
        <w:suppressAutoHyphens/>
        <w:jc w:val="both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 xml:space="preserve">Obě smluvní strany berou na vědomí, že dodatek nabývá účinnosti teprve jeho uveřejněním v registru smluv podle zákona č. 340/2015 Sb. (zákon o registru smluv) a souhlasí s uveřejněním </w:t>
      </w:r>
      <w:r w:rsidRPr="0024168C">
        <w:rPr>
          <w:rFonts w:ascii="Segoe UI" w:hAnsi="Segoe UI" w:cs="Segoe UI"/>
        </w:rPr>
        <w:lastRenderedPageBreak/>
        <w:t>tohoto dodatku č. 1 v úplném znění v registru smluv podle zákona č. 340/2015 Sb. (zákon o registru smluv).</w:t>
      </w:r>
    </w:p>
    <w:p w14:paraId="710305F3" w14:textId="77777777" w:rsidR="002E3065" w:rsidRPr="0024168C" w:rsidRDefault="002E3065" w:rsidP="002E3065">
      <w:pPr>
        <w:numPr>
          <w:ilvl w:val="0"/>
          <w:numId w:val="2"/>
        </w:numPr>
        <w:suppressAutoHyphens/>
        <w:spacing w:after="160" w:line="259" w:lineRule="auto"/>
        <w:jc w:val="both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>Smluvní strany prohlašují, že se podmínkami tohoto dodatku na základě vzájemné dohody řídily již ode dne podpisu tohoto dodatku a pro případ, že dodatek podléhá zveřejnění v registru smluv, považují veškerá svá vzájemná plnění poskytnutá ode dne podpisu tohoto dodatku do dne nabytí účinnosti tohoto dodatku za plnění poskytnutá podle tohoto dodatku.</w:t>
      </w:r>
    </w:p>
    <w:p w14:paraId="1C083DBB" w14:textId="77777777" w:rsidR="002E3065" w:rsidRPr="00882941" w:rsidRDefault="002E3065" w:rsidP="002E3065">
      <w:pPr>
        <w:pStyle w:val="Odstavecseseznamem"/>
        <w:suppressAutoHyphens/>
        <w:ind w:left="360"/>
        <w:jc w:val="both"/>
        <w:rPr>
          <w:rFonts w:cs="Arial"/>
        </w:rPr>
      </w:pPr>
    </w:p>
    <w:p w14:paraId="0334EB8E" w14:textId="77777777" w:rsidR="002E3065" w:rsidRPr="00882941" w:rsidRDefault="002E3065" w:rsidP="002E3065">
      <w:pPr>
        <w:ind w:left="360"/>
        <w:jc w:val="both"/>
        <w:rPr>
          <w:rFonts w:ascii="Arial" w:hAnsi="Arial" w:cs="Arial"/>
        </w:rPr>
      </w:pPr>
    </w:p>
    <w:p w14:paraId="51D9053C" w14:textId="77777777" w:rsidR="004A39F0" w:rsidRPr="00087DED" w:rsidRDefault="004A39F0" w:rsidP="002E3065">
      <w:pPr>
        <w:pStyle w:val="Zkladntext2"/>
        <w:jc w:val="both"/>
        <w:rPr>
          <w:rFonts w:ascii="Segoe UI" w:hAnsi="Segoe UI" w:cs="Segoe UI"/>
          <w:sz w:val="22"/>
          <w:szCs w:val="22"/>
        </w:rPr>
      </w:pPr>
    </w:p>
    <w:p w14:paraId="3FE245E7" w14:textId="77777777" w:rsidR="005347DF" w:rsidRPr="00087DED" w:rsidRDefault="005347DF" w:rsidP="005347DF">
      <w:pPr>
        <w:pStyle w:val="Zkladntext2"/>
        <w:rPr>
          <w:rFonts w:ascii="Segoe UI" w:hAnsi="Segoe UI" w:cs="Segoe UI"/>
          <w:sz w:val="22"/>
          <w:szCs w:val="22"/>
        </w:rPr>
      </w:pPr>
    </w:p>
    <w:p w14:paraId="4926BDEE" w14:textId="2F746418" w:rsidR="004A39F0" w:rsidRPr="0024168C" w:rsidRDefault="005347DF" w:rsidP="004A39F0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 xml:space="preserve">V Brně dne        </w:t>
      </w:r>
      <w:r w:rsidR="004A39F0" w:rsidRPr="0024168C">
        <w:rPr>
          <w:rFonts w:ascii="Segoe UI" w:hAnsi="Segoe UI" w:cs="Segoe UI"/>
        </w:rPr>
        <w:t xml:space="preserve">                                                               V Olomouci dne</w:t>
      </w:r>
    </w:p>
    <w:p w14:paraId="66A09558" w14:textId="6E513AC9" w:rsidR="005347DF" w:rsidRPr="0024168C" w:rsidRDefault="005347DF" w:rsidP="005347DF">
      <w:pPr>
        <w:pStyle w:val="Zkladntext2"/>
        <w:rPr>
          <w:rFonts w:ascii="Segoe UI" w:hAnsi="Segoe UI" w:cs="Segoe UI"/>
          <w:sz w:val="22"/>
          <w:szCs w:val="22"/>
        </w:rPr>
      </w:pPr>
    </w:p>
    <w:p w14:paraId="7D60F0E3" w14:textId="77777777" w:rsidR="00AA0287" w:rsidRPr="0024168C" w:rsidRDefault="00AA0287" w:rsidP="005347DF">
      <w:pPr>
        <w:pStyle w:val="Zkladntext2"/>
        <w:rPr>
          <w:rFonts w:ascii="Segoe UI" w:hAnsi="Segoe UI" w:cs="Segoe UI"/>
          <w:sz w:val="22"/>
          <w:szCs w:val="22"/>
        </w:rPr>
      </w:pPr>
    </w:p>
    <w:p w14:paraId="0B061D25" w14:textId="141F9E78" w:rsidR="005347DF" w:rsidRPr="0024168C" w:rsidRDefault="005347DF" w:rsidP="005347DF">
      <w:pPr>
        <w:pStyle w:val="Zkladntext2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 xml:space="preserve">_________________________                           </w:t>
      </w:r>
      <w:r w:rsidR="00642433" w:rsidRPr="0024168C">
        <w:rPr>
          <w:rFonts w:ascii="Segoe UI" w:hAnsi="Segoe UI" w:cs="Segoe UI"/>
          <w:sz w:val="22"/>
          <w:szCs w:val="22"/>
        </w:rPr>
        <w:tab/>
      </w:r>
      <w:r w:rsidRPr="0024168C">
        <w:rPr>
          <w:rFonts w:ascii="Segoe UI" w:hAnsi="Segoe UI" w:cs="Segoe UI"/>
          <w:sz w:val="22"/>
          <w:szCs w:val="22"/>
        </w:rPr>
        <w:tab/>
      </w:r>
      <w:r w:rsidRPr="0024168C">
        <w:rPr>
          <w:rFonts w:ascii="Segoe UI" w:hAnsi="Segoe UI" w:cs="Segoe UI"/>
          <w:sz w:val="22"/>
          <w:szCs w:val="22"/>
        </w:rPr>
        <w:tab/>
        <w:t xml:space="preserve"> __________________________</w:t>
      </w:r>
    </w:p>
    <w:p w14:paraId="3387C469" w14:textId="0127D2DC" w:rsidR="004A39F0" w:rsidRPr="0024168C" w:rsidRDefault="004A39F0" w:rsidP="004A39F0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>Národní divadlo Brno</w:t>
      </w:r>
      <w:r w:rsidRPr="0024168C">
        <w:rPr>
          <w:rFonts w:ascii="Segoe UI" w:hAnsi="Segoe UI" w:cs="Segoe UI"/>
        </w:rPr>
        <w:tab/>
      </w:r>
      <w:r w:rsidRPr="0024168C">
        <w:rPr>
          <w:rFonts w:ascii="Segoe UI" w:hAnsi="Segoe UI" w:cs="Segoe UI"/>
        </w:rPr>
        <w:tab/>
      </w:r>
      <w:r w:rsidR="0024168C">
        <w:rPr>
          <w:rFonts w:ascii="Segoe UI" w:hAnsi="Segoe UI" w:cs="Segoe UI"/>
        </w:rPr>
        <w:tab/>
      </w:r>
      <w:r w:rsidRPr="0024168C">
        <w:rPr>
          <w:rFonts w:ascii="Segoe UI" w:hAnsi="Segoe UI" w:cs="Segoe UI"/>
        </w:rPr>
        <w:tab/>
      </w:r>
      <w:r w:rsidRPr="0024168C">
        <w:rPr>
          <w:rFonts w:ascii="Segoe UI" w:hAnsi="Segoe UI" w:cs="Segoe UI"/>
        </w:rPr>
        <w:tab/>
      </w:r>
      <w:r w:rsidRPr="0024168C">
        <w:rPr>
          <w:rFonts w:ascii="Segoe UI" w:hAnsi="Segoe UI" w:cs="Segoe UI"/>
        </w:rPr>
        <w:tab/>
        <w:t>Moravské divadlo Olomouc</w:t>
      </w:r>
    </w:p>
    <w:p w14:paraId="6794DB14" w14:textId="77777777" w:rsidR="004A39F0" w:rsidRDefault="004A39F0" w:rsidP="005347DF">
      <w:pPr>
        <w:pStyle w:val="Zkladntext2"/>
        <w:rPr>
          <w:rFonts w:ascii="Segoe UI" w:hAnsi="Segoe UI" w:cs="Segoe UI"/>
          <w:sz w:val="22"/>
          <w:szCs w:val="22"/>
        </w:rPr>
      </w:pPr>
    </w:p>
    <w:p w14:paraId="545DC09B" w14:textId="77777777" w:rsidR="004A39F0" w:rsidRPr="00087DED" w:rsidRDefault="004A39F0" w:rsidP="005347DF">
      <w:pPr>
        <w:pStyle w:val="Zkladntext2"/>
        <w:rPr>
          <w:rFonts w:ascii="Segoe UI" w:hAnsi="Segoe UI" w:cs="Segoe UI"/>
          <w:sz w:val="22"/>
          <w:szCs w:val="22"/>
        </w:rPr>
      </w:pPr>
    </w:p>
    <w:p w14:paraId="0498D568" w14:textId="13237CE2" w:rsidR="005347DF" w:rsidRDefault="005347DF" w:rsidP="005347DF">
      <w:pPr>
        <w:pStyle w:val="Zkladntext2"/>
        <w:rPr>
          <w:rFonts w:ascii="Segoe UI" w:hAnsi="Segoe UI" w:cs="Segoe UI"/>
          <w:sz w:val="22"/>
          <w:szCs w:val="22"/>
        </w:rPr>
      </w:pPr>
    </w:p>
    <w:p w14:paraId="4A272F09" w14:textId="24041C03" w:rsidR="00642433" w:rsidRPr="00642433" w:rsidRDefault="00642433" w:rsidP="00642433">
      <w:pPr>
        <w:jc w:val="center"/>
        <w:rPr>
          <w:lang w:eastAsia="cs-CZ"/>
        </w:rPr>
      </w:pPr>
    </w:p>
    <w:sectPr w:rsidR="00642433" w:rsidRPr="00642433" w:rsidSect="0024168C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3B24CA"/>
    <w:multiLevelType w:val="hybridMultilevel"/>
    <w:tmpl w:val="09D0AC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39FC"/>
    <w:multiLevelType w:val="hybridMultilevel"/>
    <w:tmpl w:val="8BB4F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D4D95"/>
    <w:multiLevelType w:val="hybridMultilevel"/>
    <w:tmpl w:val="A4A84ABC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83FA9"/>
    <w:multiLevelType w:val="hybridMultilevel"/>
    <w:tmpl w:val="271471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E2CD9"/>
    <w:multiLevelType w:val="hybridMultilevel"/>
    <w:tmpl w:val="AA46D9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B19CC"/>
    <w:multiLevelType w:val="multilevel"/>
    <w:tmpl w:val="9FA89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5472A"/>
    <w:multiLevelType w:val="hybridMultilevel"/>
    <w:tmpl w:val="A10E0C62"/>
    <w:lvl w:ilvl="0" w:tplc="698CA96C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BF23C7"/>
    <w:multiLevelType w:val="hybridMultilevel"/>
    <w:tmpl w:val="FD1CD3DA"/>
    <w:lvl w:ilvl="0" w:tplc="D71E5A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C9C312D"/>
    <w:multiLevelType w:val="hybridMultilevel"/>
    <w:tmpl w:val="202A384A"/>
    <w:lvl w:ilvl="0" w:tplc="917CD0A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434059031">
    <w:abstractNumId w:val="9"/>
  </w:num>
  <w:num w:numId="2" w16cid:durableId="1568805870">
    <w:abstractNumId w:val="7"/>
  </w:num>
  <w:num w:numId="3" w16cid:durableId="1382023739">
    <w:abstractNumId w:val="8"/>
  </w:num>
  <w:num w:numId="4" w16cid:durableId="1975138890">
    <w:abstractNumId w:val="4"/>
  </w:num>
  <w:num w:numId="5" w16cid:durableId="2089302297">
    <w:abstractNumId w:val="3"/>
  </w:num>
  <w:num w:numId="6" w16cid:durableId="2070952224">
    <w:abstractNumId w:val="5"/>
  </w:num>
  <w:num w:numId="7" w16cid:durableId="91978446">
    <w:abstractNumId w:val="2"/>
  </w:num>
  <w:num w:numId="8" w16cid:durableId="915434359">
    <w:abstractNumId w:val="1"/>
  </w:num>
  <w:num w:numId="9" w16cid:durableId="1616788168">
    <w:abstractNumId w:val="6"/>
  </w:num>
  <w:num w:numId="10" w16cid:durableId="38175152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D8E"/>
    <w:rsid w:val="00087DED"/>
    <w:rsid w:val="000A2DAA"/>
    <w:rsid w:val="0024168C"/>
    <w:rsid w:val="00256350"/>
    <w:rsid w:val="002770AC"/>
    <w:rsid w:val="002D4B0E"/>
    <w:rsid w:val="002E3065"/>
    <w:rsid w:val="004A39F0"/>
    <w:rsid w:val="004D10D0"/>
    <w:rsid w:val="005317AE"/>
    <w:rsid w:val="005347DF"/>
    <w:rsid w:val="00642433"/>
    <w:rsid w:val="00665DE3"/>
    <w:rsid w:val="00691B7F"/>
    <w:rsid w:val="0077355D"/>
    <w:rsid w:val="0078781B"/>
    <w:rsid w:val="00827005"/>
    <w:rsid w:val="00905EF7"/>
    <w:rsid w:val="00947C8D"/>
    <w:rsid w:val="009A795F"/>
    <w:rsid w:val="00A0339E"/>
    <w:rsid w:val="00AA0287"/>
    <w:rsid w:val="00AD0F36"/>
    <w:rsid w:val="00CC610A"/>
    <w:rsid w:val="00D57DE3"/>
    <w:rsid w:val="00F32285"/>
    <w:rsid w:val="00F4536F"/>
    <w:rsid w:val="00F74D8E"/>
    <w:rsid w:val="00FC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1018"/>
  <w15:chartTrackingRefBased/>
  <w15:docId w15:val="{68B22ADC-A366-406D-AD65-9175BF77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0A2DA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A2D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nhideWhenUsed/>
    <w:rsid w:val="000A2DAA"/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0A2DAA"/>
    <w:rPr>
      <w:rFonts w:ascii="Consolas" w:eastAsia="Calibri" w:hAnsi="Consolas" w:cs="Times New Roman"/>
      <w:sz w:val="21"/>
      <w:szCs w:val="21"/>
    </w:rPr>
  </w:style>
  <w:style w:type="paragraph" w:styleId="Zkladntext">
    <w:name w:val="Body Text"/>
    <w:basedOn w:val="Normln"/>
    <w:link w:val="ZkladntextChar"/>
    <w:rsid w:val="000A2DAA"/>
    <w:pPr>
      <w:spacing w:after="12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A2D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91B7F"/>
    <w:pPr>
      <w:ind w:left="720"/>
      <w:contextualSpacing/>
    </w:pPr>
  </w:style>
  <w:style w:type="paragraph" w:styleId="Bezmezer">
    <w:name w:val="No Spacing"/>
    <w:qFormat/>
    <w:rsid w:val="002563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AD0F36"/>
    <w:pPr>
      <w:spacing w:after="120"/>
    </w:pPr>
    <w:rPr>
      <w:rFonts w:ascii="Times New Roman" w:eastAsia="Times New Roman" w:hAnsi="Times New Roman" w:cs="Times New Roman"/>
      <w:sz w:val="16"/>
      <w:szCs w:val="16"/>
      <w:lang w:eastAsia="ja-JP"/>
    </w:rPr>
  </w:style>
  <w:style w:type="character" w:customStyle="1" w:styleId="Zkladntext3Char">
    <w:name w:val="Základní text 3 Char"/>
    <w:basedOn w:val="Standardnpsmoodstavce"/>
    <w:link w:val="Zkladntext3"/>
    <w:rsid w:val="00AD0F36"/>
    <w:rPr>
      <w:rFonts w:ascii="Times New Roman" w:eastAsia="Times New Roman" w:hAnsi="Times New Roman" w:cs="Times New Roman"/>
      <w:sz w:val="16"/>
      <w:szCs w:val="16"/>
      <w:lang w:eastAsia="ja-JP"/>
    </w:rPr>
  </w:style>
  <w:style w:type="paragraph" w:styleId="Revize">
    <w:name w:val="Revision"/>
    <w:hidden/>
    <w:uiPriority w:val="99"/>
    <w:semiHidden/>
    <w:rsid w:val="004A3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Macháčková Vlasta</dc:creator>
  <cp:keywords/>
  <dc:description/>
  <cp:lastModifiedBy>Kučírek Aleš</cp:lastModifiedBy>
  <cp:revision>2</cp:revision>
  <dcterms:created xsi:type="dcterms:W3CDTF">2023-09-20T13:26:00Z</dcterms:created>
  <dcterms:modified xsi:type="dcterms:W3CDTF">2023-09-20T13:26:00Z</dcterms:modified>
</cp:coreProperties>
</file>