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0E52" w14:textId="66E41114" w:rsidR="00B014FD" w:rsidRPr="00B014FD" w:rsidRDefault="00B014FD" w:rsidP="00B01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014F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2FC0F031" w14:textId="77777777" w:rsidR="008C4A9A" w:rsidRDefault="008C4A9A" w:rsidP="0042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2C3B7976" w14:textId="0E8E6EC8" w:rsidR="00250EDD" w:rsidRDefault="00DB0565" w:rsidP="0042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Wiesner-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Project s.r.o.</w:t>
      </w:r>
    </w:p>
    <w:p w14:paraId="6C1273D6" w14:textId="6D0820E2" w:rsidR="00424301" w:rsidRPr="009B2965" w:rsidRDefault="009B2965" w:rsidP="0042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e sídlem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565">
        <w:rPr>
          <w:rFonts w:ascii="Times New Roman" w:eastAsia="Times New Roman" w:hAnsi="Times New Roman" w:cs="Times New Roman"/>
          <w:color w:val="000000"/>
          <w:sz w:val="24"/>
          <w:szCs w:val="24"/>
        </w:rPr>
        <w:t>Na Z</w:t>
      </w:r>
      <w:r w:rsidR="00793EDF">
        <w:rPr>
          <w:rFonts w:ascii="Times New Roman" w:eastAsia="Times New Roman" w:hAnsi="Times New Roman" w:cs="Times New Roman"/>
          <w:color w:val="000000"/>
          <w:sz w:val="24"/>
          <w:szCs w:val="24"/>
        </w:rPr>
        <w:t>ávodí 1357, 396 01 Humpolec</w:t>
      </w:r>
    </w:p>
    <w:p w14:paraId="7EE1D0D7" w14:textId="2371FABB" w:rsidR="00424301" w:rsidRPr="009B2965" w:rsidRDefault="00B014FD" w:rsidP="0042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 w:rsidR="00AE0E7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101E6"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B2965"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3EDF">
        <w:rPr>
          <w:rFonts w:ascii="Times New Roman" w:eastAsia="Times New Roman" w:hAnsi="Times New Roman" w:cs="Times New Roman"/>
          <w:color w:val="000000"/>
          <w:sz w:val="24"/>
          <w:szCs w:val="24"/>
        </w:rPr>
        <w:t>28438728</w:t>
      </w:r>
    </w:p>
    <w:p w14:paraId="2710E535" w14:textId="19B3C9E8" w:rsidR="00424301" w:rsidRPr="009B2965" w:rsidRDefault="00250EDD" w:rsidP="0042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spojení</w:t>
      </w:r>
      <w:r w:rsidR="00C101E6"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F4CE46" w14:textId="2CD0D183" w:rsidR="00424301" w:rsidRPr="009B2965" w:rsidRDefault="009B2965" w:rsidP="0042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0B4814"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apsaná </w:t>
      </w:r>
      <w:r w:rsidR="00413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obchodním </w:t>
      </w:r>
      <w:r w:rsidR="00F86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rejstříku </w:t>
      </w:r>
      <w:r w:rsidR="002724D1">
        <w:rPr>
          <w:rFonts w:ascii="Times New Roman" w:eastAsia="Times New Roman" w:hAnsi="Times New Roman" w:cs="Times New Roman"/>
          <w:color w:val="000000"/>
          <w:sz w:val="24"/>
          <w:szCs w:val="24"/>
        </w:rPr>
        <w:t>vedeném u Krajského soudu v Českých Budějovicích oddíl C, vložka 19506</w:t>
      </w:r>
    </w:p>
    <w:p w14:paraId="27A7D588" w14:textId="06679958" w:rsidR="00424301" w:rsidRPr="009B2965" w:rsidRDefault="00424301" w:rsidP="00424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zastoupena: </w:t>
      </w:r>
      <w:r w:rsidR="002724D1">
        <w:rPr>
          <w:rFonts w:ascii="Times New Roman" w:eastAsia="Times New Roman" w:hAnsi="Times New Roman" w:cs="Times New Roman"/>
          <w:color w:val="000000"/>
          <w:sz w:val="24"/>
          <w:szCs w:val="24"/>
        </w:rPr>
        <w:t>MgA. Zdeněk Brisuda</w:t>
      </w:r>
    </w:p>
    <w:p w14:paraId="3C327F26" w14:textId="4CE00B3B" w:rsidR="009B2965" w:rsidRPr="009B2965" w:rsidRDefault="009B2965" w:rsidP="009B29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014FD"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dále jen „</w:t>
      </w:r>
      <w:r w:rsidR="00B014FD" w:rsidRPr="0042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prodávající</w:t>
      </w:r>
      <w:r w:rsidR="00B014FD"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3ACF182" w14:textId="77777777" w:rsidR="008C4A9A" w:rsidRDefault="008C4A9A" w:rsidP="009B29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4BEB5" w14:textId="15DCCCFD" w:rsidR="009B2965" w:rsidRDefault="008C4A9A" w:rsidP="009B29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566D821B" w14:textId="77777777" w:rsidR="008C4A9A" w:rsidRPr="009B2965" w:rsidRDefault="008C4A9A" w:rsidP="009B29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B868A" w14:textId="278F7A0C" w:rsidR="009B2965" w:rsidRPr="009B2965" w:rsidRDefault="009B2965" w:rsidP="009B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2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Pražská developerská společnost, příspěvková organizace</w:t>
      </w:r>
    </w:p>
    <w:p w14:paraId="6BA386ED" w14:textId="76B2D629" w:rsidR="009B2965" w:rsidRPr="009B2965" w:rsidRDefault="009B2965" w:rsidP="009B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sídlem: </w:t>
      </w:r>
      <w:r w:rsidR="008A48F5">
        <w:rPr>
          <w:rFonts w:ascii="Times New Roman" w:eastAsia="Times New Roman" w:hAnsi="Times New Roman" w:cs="Times New Roman"/>
          <w:color w:val="000000"/>
          <w:sz w:val="24"/>
          <w:szCs w:val="24"/>
        </w:rPr>
        <w:t>U Radnice 10/2</w:t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Praha 1 – Staré město, </w:t>
      </w:r>
      <w:r w:rsidR="00142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PSČ </w:t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110 00</w:t>
      </w:r>
    </w:p>
    <w:p w14:paraId="7B7C19B8" w14:textId="4A321367" w:rsidR="009B2965" w:rsidRPr="009B2965" w:rsidRDefault="00250EDD" w:rsidP="009B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zapsaná</w:t>
      </w:r>
      <w:r w:rsidR="009B2965"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Městského soudu v Praze, spisová značka </w:t>
      </w:r>
      <w:proofErr w:type="spellStart"/>
      <w:r w:rsidR="009B2965"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proofErr w:type="spellEnd"/>
      <w:r w:rsidR="009B2965"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1681</w:t>
      </w:r>
    </w:p>
    <w:p w14:paraId="62F3B023" w14:textId="6F905970" w:rsidR="009B2965" w:rsidRPr="009B2965" w:rsidRDefault="009B2965" w:rsidP="009B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 w:rsidR="0014223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: 09211322</w:t>
      </w:r>
    </w:p>
    <w:p w14:paraId="0CDFE65D" w14:textId="63E58D12" w:rsidR="009B2965" w:rsidRPr="009B2965" w:rsidRDefault="009B2965" w:rsidP="009B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číslo účtu:</w:t>
      </w:r>
    </w:p>
    <w:p w14:paraId="0A759E1B" w14:textId="77777777" w:rsidR="009B2965" w:rsidRPr="009B2965" w:rsidRDefault="009B2965" w:rsidP="009B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zastoupená: Petrem Urbánkem, ředitelem</w:t>
      </w:r>
    </w:p>
    <w:p w14:paraId="1C3EACFB" w14:textId="77777777" w:rsidR="002A430A" w:rsidRDefault="009B2965" w:rsidP="00765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014FD"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dále jen „</w:t>
      </w:r>
      <w:r w:rsidR="00B014FD" w:rsidRPr="0042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kupující</w:t>
      </w:r>
      <w:r w:rsidR="00B014FD"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A5BC29E" w14:textId="77777777" w:rsidR="002A430A" w:rsidRDefault="002A430A" w:rsidP="00765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FF9572" w14:textId="77777777" w:rsidR="008C4A9A" w:rsidRDefault="008C4A9A" w:rsidP="00765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F1EA34" w14:textId="77777777" w:rsidR="008C4A9A" w:rsidRDefault="008C4A9A" w:rsidP="00765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737CFF" w14:textId="77777777" w:rsidR="008C4A9A" w:rsidRDefault="008C4A9A" w:rsidP="00765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CDBD42" w14:textId="77777777" w:rsidR="008C4A9A" w:rsidRDefault="008C4A9A" w:rsidP="00765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DE4D66" w14:textId="65D7463C" w:rsidR="00765BD5" w:rsidRPr="00EC5D8D" w:rsidRDefault="00DE104C" w:rsidP="00EC5D8D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Předmět smlouvy</w:t>
      </w:r>
    </w:p>
    <w:p w14:paraId="18AD32E2" w14:textId="77777777" w:rsidR="003B4209" w:rsidRDefault="003B4209" w:rsidP="00EC5D8D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D3719A" w14:textId="44C97AB2" w:rsidR="00A64512" w:rsidRDefault="00A64512" w:rsidP="003B420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>Předmětem této</w:t>
      </w:r>
      <w:r w:rsidR="00EB2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rámcové</w:t>
      </w: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smlouvy</w:t>
      </w:r>
      <w:r w:rsidR="00EB2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(dále jen „</w:t>
      </w:r>
      <w:r w:rsidR="00EB20F1" w:rsidRPr="00EB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smlouva</w:t>
      </w:r>
      <w:r w:rsidR="00EB20F1">
        <w:rPr>
          <w:rFonts w:ascii="Times New Roman" w:eastAsia="Times New Roman" w:hAnsi="Times New Roman" w:cs="Times New Roman"/>
          <w:color w:val="000000"/>
          <w:sz w:val="24"/>
          <w:szCs w:val="24"/>
        </w:rPr>
        <w:t>“)</w:t>
      </w: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úprava podmínek při zajištění dodávek mobiliáře pro vybavení kanceláří kupujícího, specifikovaný v přílohách 1a, 1b, a 1</w:t>
      </w:r>
      <w:r w:rsidR="002D169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>, které jsou nedílnou součástí této smlouvy, na základě objednávek kupujícího, a to včetně montáže v dohodnutém rozsahu (dále jen „</w:t>
      </w:r>
      <w:r w:rsidRPr="003B4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zboží</w:t>
      </w: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“), a s tím související závazek kupujícího uhradit prodávajícímu kupní cenu sjednanou v objednávce, a za podmínek stanovených touto smlouvou. </w:t>
      </w:r>
      <w:r w:rsidR="00B3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Kupující smí od prodávajícího na základě objednávek objednat také příslušenství či jednotlivé součásti k dodanému zboží (např. dokoupit jednotlivé poličky k nábytku). </w:t>
      </w:r>
    </w:p>
    <w:p w14:paraId="2FFF5665" w14:textId="77777777" w:rsidR="003B4209" w:rsidRDefault="003B4209" w:rsidP="003B4209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562611" w14:textId="01C6FF61" w:rsidR="003B4209" w:rsidRDefault="003B4209" w:rsidP="003B420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>řijetím</w:t>
      </w: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objednávky se smluvní strany zavazují k jejímu splnění v souladu s podmínkami stanovenými touto smlouvou.</w:t>
      </w:r>
    </w:p>
    <w:p w14:paraId="04FF5330" w14:textId="77777777" w:rsidR="003B4209" w:rsidRPr="003B4209" w:rsidRDefault="003B4209" w:rsidP="003B4209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880AB4" w14:textId="77777777" w:rsidR="003B4209" w:rsidRDefault="00A64512" w:rsidP="003B420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Kupující zašle prodávajícímu písemnou výzvu k poskytnutí plnění, která představuje návrh objednávky. Objednávka se stává závaznou jejím přijetím ze strany prodávajícího. </w:t>
      </w:r>
    </w:p>
    <w:p w14:paraId="130F61FA" w14:textId="77777777" w:rsidR="003B4209" w:rsidRPr="003B4209" w:rsidRDefault="003B4209" w:rsidP="003B4209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CC5F1" w14:textId="0FC3DDAB" w:rsidR="003B4209" w:rsidRDefault="00A64512" w:rsidP="003C6A8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>Objednávku doručí kupující</w:t>
      </w:r>
      <w:r w:rsidR="003B4209"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>prodávajícímu. Prodávající je povinen objednávku písemně potvrdit a takto potvrzenou</w:t>
      </w:r>
      <w:r w:rsidR="003B4209"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objednávku doručit neprodleně, nejpozději do 2 </w:t>
      </w: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pracovních dnů následujících ode dne</w:t>
      </w:r>
      <w:r w:rsidR="003B4209"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>doručení objednávky, zpět kupujícímu. V opačném případě je prodávající</w:t>
      </w:r>
      <w:r w:rsidR="003B4209"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>povinen kupujícímu písemně sdělit, že objednávku nepřijímá, a to ve lhůtě nejpozději do 2</w:t>
      </w:r>
      <w:r w:rsidR="003B4209"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>pracovních dnů následujících ode dne doručení objednávky prodávajícímu</w:t>
      </w:r>
      <w:r w:rsidR="003B4209"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>. Smluvní strany se dohodly, že v případě mlčení prodávajícího se má za to, že</w:t>
      </w:r>
      <w:r w:rsid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uplynutí 2 pracovních dnů od doručení objednávky</w:t>
      </w:r>
      <w:r w:rsidR="003B4209" w:rsidRPr="003B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návrh objednávky přijímá. </w:t>
      </w:r>
    </w:p>
    <w:p w14:paraId="6DDDD9D8" w14:textId="77777777" w:rsidR="003B4209" w:rsidRPr="003B4209" w:rsidRDefault="003B4209" w:rsidP="003B4209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DFF993" w14:textId="12B4CBF6" w:rsidR="00A64512" w:rsidRDefault="00A64512" w:rsidP="00393AC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Přijetí objednávky, kterým by docházelo ke změně objednávky,</w:t>
      </w:r>
      <w:r w:rsid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se považuje za odmítnutí objednávky.</w:t>
      </w:r>
    </w:p>
    <w:p w14:paraId="2B2CA12A" w14:textId="77777777" w:rsid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7C37FF" w14:textId="77777777" w:rsidR="008C4A9A" w:rsidRPr="001863BA" w:rsidRDefault="008C4A9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F91F24" w14:textId="5B54E101" w:rsidR="001863BA" w:rsidRPr="00EC5D8D" w:rsidRDefault="001863BA" w:rsidP="00EC5D8D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Dodání a převzetí zboží</w:t>
      </w:r>
    </w:p>
    <w:p w14:paraId="4276B45F" w14:textId="77777777" w:rsidR="001863BA" w:rsidRDefault="001863BA" w:rsidP="001863BA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886677" w14:textId="23F3C323" w:rsidR="001863BA" w:rsidRDefault="00EB60EC" w:rsidP="001863BA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Prodávající je povinen zajistit, že 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bude k okamžiku </w:t>
      </w:r>
      <w:r w:rsidR="003D0EB5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převzetí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kupujícím nov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, v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množství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, jakosti a provedení</w:t>
      </w:r>
      <w:r w:rsidR="005D670A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vyplývajícím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D670A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 objednávky a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specifikace 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příloze č. 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1a,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D670A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3F0970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1</w:t>
      </w:r>
      <w:r w:rsidR="002D169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D670A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dodaný včetně montáže </w:t>
      </w:r>
      <w:r w:rsidR="003F0970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v sídle kupujícího.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Zboží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musí být dále v takové jakosti a proveden</w:t>
      </w:r>
      <w:r w:rsidR="00C058C9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jež odpovídá vlastnostem, které </w:t>
      </w:r>
      <w:r w:rsidR="00FD352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prodávající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nebo výrobce popsal nebo které </w:t>
      </w:r>
      <w:r w:rsidR="00FD352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kupující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očekával s</w:t>
      </w:r>
      <w:r w:rsidR="00C058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ohledem na povahu 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musí zejména odpovídat plněn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nabídnutému prodávajíc</w:t>
      </w:r>
      <w:r w:rsidR="00FD352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ím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C058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nabídce podané do </w:t>
      </w:r>
      <w:r w:rsidR="00FD352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výběrového řízení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, na jehož základě je smlouva uzavřena</w:t>
      </w:r>
      <w:r w:rsidR="00FD352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Prodávající prohlašuje, že 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="00FD352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bude vyhovovat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požadavkům příslušných technických norem platných a účinných ke dni odevzdání 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52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kupujícímu.</w:t>
      </w:r>
    </w:p>
    <w:p w14:paraId="2D5F6C10" w14:textId="77777777" w:rsidR="002D48ED" w:rsidRDefault="002D48ED" w:rsidP="002D48ED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8E09F" w14:textId="247586B3" w:rsidR="002D48ED" w:rsidRPr="001E52D2" w:rsidRDefault="002D48ED" w:rsidP="001863BA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Prodávající se zavazuje dodat zboží dle objednávky </w:t>
      </w:r>
      <w:r w:rsid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upujícího nejpozději </w:t>
      </w:r>
      <w:r w:rsidR="001E52D2" w:rsidRPr="001E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2724D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E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týdnů od přijetí objednávky od </w:t>
      </w:r>
      <w:r w:rsid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1E52D2">
        <w:rPr>
          <w:rFonts w:ascii="Times New Roman" w:eastAsia="Times New Roman" w:hAnsi="Times New Roman" w:cs="Times New Roman"/>
          <w:color w:val="000000"/>
          <w:sz w:val="24"/>
          <w:szCs w:val="24"/>
        </w:rPr>
        <w:t>upujícího</w:t>
      </w:r>
      <w:r w:rsidR="001E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souladu s čl. 1.4 této smlouvy</w:t>
      </w:r>
      <w:r w:rsidRPr="001E52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0B5EED" w14:textId="77777777" w:rsidR="001863BA" w:rsidRDefault="001863BA" w:rsidP="001863BA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888C23" w14:textId="77777777" w:rsidR="001863BA" w:rsidRDefault="00401DEC" w:rsidP="001863BA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Prodávající</w:t>
      </w:r>
      <w:r w:rsidR="008D45E5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zavazuje převést na kupujícího vlastnické právo 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ke zboží</w:t>
      </w:r>
      <w:r w:rsidR="008D45E5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54EB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přičemž toto </w:t>
      </w:r>
      <w:r w:rsidR="008D45E5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vlastnické právo přechází na kupujícího okamžikem protokolárního p</w:t>
      </w:r>
      <w:r w:rsidR="00FF258F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řevzetí </w:t>
      </w:r>
      <w:r w:rsidR="0095564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zboží </w:t>
      </w:r>
      <w:r w:rsidR="00FF258F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kupujícím</w:t>
      </w:r>
      <w:r w:rsidR="008D45E5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74F48F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DCDC29" w14:textId="6CCAE38D" w:rsidR="006A4187" w:rsidRDefault="006A4187" w:rsidP="001863BA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Kupující je oprávněn odmítnout převzít </w:t>
      </w:r>
      <w:r w:rsidR="0087539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případě, že</w:t>
      </w:r>
    </w:p>
    <w:p w14:paraId="028CDE8D" w14:textId="77777777" w:rsidR="00EC5D8D" w:rsidRPr="00EC5D8D" w:rsidRDefault="00EC5D8D" w:rsidP="00EC5D8D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61B950" w14:textId="236DD1B3" w:rsidR="00EC5D8D" w:rsidRDefault="006A4187" w:rsidP="00EC5D8D">
      <w:pPr>
        <w:pStyle w:val="Odstavecseseznamem"/>
        <w:numPr>
          <w:ilvl w:val="2"/>
          <w:numId w:val="2"/>
        </w:num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nebude </w:t>
      </w:r>
      <w:r w:rsidR="0054073C"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dodáno ve sjednaném množství a kvalitě nebo </w:t>
      </w: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mít vlastnosti požadované</w:t>
      </w:r>
      <w:r w:rsid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kupujícím</w:t>
      </w:r>
      <w:r w:rsid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nebo </w:t>
      </w:r>
    </w:p>
    <w:p w14:paraId="094DF68A" w14:textId="47127CDE" w:rsidR="00EC5D8D" w:rsidRDefault="006A4187" w:rsidP="00EC5D8D">
      <w:pPr>
        <w:pStyle w:val="Odstavecseseznamem"/>
        <w:numPr>
          <w:ilvl w:val="2"/>
          <w:numId w:val="2"/>
        </w:num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nebude mít vlastnosti požadované platnými a účinnými právními předpisy nebo technickými normami</w:t>
      </w:r>
      <w:r w:rsid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nebo </w:t>
      </w:r>
    </w:p>
    <w:p w14:paraId="5D65B322" w14:textId="2B4D3D5F" w:rsidR="00EC5D8D" w:rsidRDefault="006A4187" w:rsidP="00EC5D8D">
      <w:pPr>
        <w:pStyle w:val="Odstavecseseznamem"/>
        <w:numPr>
          <w:ilvl w:val="2"/>
          <w:numId w:val="2"/>
        </w:num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bude vykazovat znaky zjevného poškození</w:t>
      </w:r>
      <w:r w:rsid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nebo </w:t>
      </w:r>
    </w:p>
    <w:p w14:paraId="17243B22" w14:textId="4D382E7E" w:rsidR="00EC5D8D" w:rsidRDefault="006A4187" w:rsidP="00EC5D8D">
      <w:pPr>
        <w:pStyle w:val="Odstavecseseznamem"/>
        <w:numPr>
          <w:ilvl w:val="2"/>
          <w:numId w:val="2"/>
        </w:num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prodávající dodá </w:t>
      </w:r>
      <w:r w:rsidR="00875398"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jiného místa, než</w:t>
      </w:r>
      <w:r w:rsidR="00FF258F"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</w:t>
      </w: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20F3"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sídlo kupujícího</w:t>
      </w:r>
      <w:r w:rsid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>, nebo</w:t>
      </w:r>
    </w:p>
    <w:p w14:paraId="68887EB5" w14:textId="4DFA1B91" w:rsidR="00FF258F" w:rsidRPr="00EC5D8D" w:rsidRDefault="00FF258F" w:rsidP="00EC5D8D">
      <w:pPr>
        <w:pStyle w:val="Odstavecseseznamem"/>
        <w:numPr>
          <w:ilvl w:val="2"/>
          <w:numId w:val="2"/>
        </w:numPr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prodávající dodá </w:t>
      </w:r>
      <w:r w:rsidR="00875398"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sjednaném termínu dodání</w:t>
      </w:r>
      <w:r w:rsid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D751E2" w14:textId="0FBC7B8A" w:rsidR="008D2A3C" w:rsidRDefault="008D2A3C" w:rsidP="00C75CB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F2974D" w14:textId="0B5D2AFA" w:rsidR="001863BA" w:rsidRDefault="00022C2F" w:rsidP="001863BA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případě, že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2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upující </w:t>
      </w:r>
      <w:r w:rsidR="00875398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02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odmítne převzít, bude mezi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2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mluvními stranami sepsán záznam s uvedením důvodu nepřevzetí </w:t>
      </w:r>
      <w:r w:rsidR="00875398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02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 uvedením stanovisek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22C2F">
        <w:rPr>
          <w:rFonts w:ascii="Times New Roman" w:eastAsia="Times New Roman" w:hAnsi="Times New Roman" w:cs="Times New Roman"/>
          <w:color w:val="000000"/>
          <w:sz w:val="24"/>
          <w:szCs w:val="24"/>
        </w:rPr>
        <w:t>mluvních stran</w:t>
      </w:r>
      <w:r w:rsidR="00632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lhůtou pro odstranění vytknutých vad </w:t>
      </w:r>
      <w:r w:rsidR="00A85C56">
        <w:rPr>
          <w:rFonts w:ascii="Times New Roman" w:eastAsia="Times New Roman" w:hAnsi="Times New Roman" w:cs="Times New Roman"/>
          <w:color w:val="000000"/>
          <w:sz w:val="24"/>
          <w:szCs w:val="24"/>
        </w:rPr>
        <w:t>prodávajícím</w:t>
      </w:r>
      <w:r w:rsidRPr="0002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22C2F">
        <w:rPr>
          <w:rFonts w:ascii="Times New Roman" w:eastAsia="Times New Roman" w:hAnsi="Times New Roman" w:cs="Times New Roman"/>
          <w:color w:val="000000"/>
          <w:sz w:val="24"/>
          <w:szCs w:val="24"/>
        </w:rPr>
        <w:t>oté, co prodávaj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ící</w:t>
      </w:r>
      <w:r w:rsidRPr="0002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odstraní vytknuté vady, dohodnou se </w:t>
      </w:r>
      <w:r w:rsid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2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mluvní strany na opětovném termínu odevzdání </w:t>
      </w:r>
      <w:r w:rsidR="00875398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02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22C2F">
        <w:rPr>
          <w:rFonts w:ascii="Times New Roman" w:eastAsia="Times New Roman" w:hAnsi="Times New Roman" w:cs="Times New Roman"/>
          <w:color w:val="000000"/>
          <w:sz w:val="24"/>
          <w:szCs w:val="24"/>
        </w:rPr>
        <w:t>upujíc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ímu</w:t>
      </w:r>
      <w:r w:rsidRPr="00022C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BF94A" w14:textId="77777777" w:rsidR="001863BA" w:rsidRDefault="001863BA" w:rsidP="001863BA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97CAE3" w14:textId="0F099156" w:rsidR="00C75CBC" w:rsidRDefault="002B1718" w:rsidP="001863BA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Společně </w:t>
      </w:r>
      <w:r w:rsidR="0087539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se zbožím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prodávající zavazuje předat kupujícímu veškeré doklady potřebné k převzetí a užíván</w:t>
      </w:r>
      <w:r w:rsidR="00C058C9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46AB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to v českém jazyce. </w:t>
      </w:r>
    </w:p>
    <w:p w14:paraId="5F437E37" w14:textId="77777777" w:rsid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38C1D" w14:textId="77777777" w:rsidR="008C4A9A" w:rsidRPr="001863BA" w:rsidRDefault="008C4A9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4500FB" w14:textId="3AA3A391" w:rsidR="001863BA" w:rsidRPr="00EC5D8D" w:rsidRDefault="001863BA" w:rsidP="00EC5D8D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Kupní cena</w:t>
      </w:r>
    </w:p>
    <w:p w14:paraId="0F45C42C" w14:textId="77777777" w:rsidR="001863BA" w:rsidRDefault="001863BA" w:rsidP="001863BA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870D2B" w14:textId="77777777" w:rsidR="001863BA" w:rsidRDefault="001863BA" w:rsidP="001863BA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87539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ednotkové ceny zboží jsou stanoveny přílohou č. 1a smlouvy, jsou platné po celou dobu platnosti smlouvy, a jsou cenami konečnými a nepřekročitelnými. </w:t>
      </w:r>
    </w:p>
    <w:p w14:paraId="5F581AE0" w14:textId="77777777" w:rsidR="001863BA" w:rsidRDefault="001863BA" w:rsidP="001863BA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936EFF" w14:textId="77777777" w:rsidR="001863BA" w:rsidRDefault="00875398" w:rsidP="001863BA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jednotkových cenách jsou zahrnuty veškeré náklady prodávajícího s dodáním zboží do sídla kupujícího, doprava, balné, montáž, likvidace odpadů a obalového materiálu, pojistné a případná další rizika a vlivy, které by mohly ovlivnit cenu zboží. </w:t>
      </w:r>
    </w:p>
    <w:p w14:paraId="621617EF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71131A" w14:textId="77777777" w:rsidR="001863BA" w:rsidRDefault="00875398" w:rsidP="00EC5D8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Úhrada ceny bude provedena po řádném splnění předmětu objednávky na základě faktury vystavené prodávajícím a doručené kupujícímu. Podkladem pro fakturu bude dodací list potvrzený kupujícím. </w:t>
      </w:r>
    </w:p>
    <w:p w14:paraId="1CF6BA98" w14:textId="77777777" w:rsidR="001863BA" w:rsidRPr="001863BA" w:rsidRDefault="001863BA" w:rsidP="00EC5D8D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64B559" w14:textId="77777777" w:rsidR="001863BA" w:rsidRDefault="006C26AA" w:rsidP="00EC5D8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B014FD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upující zaplat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prodávajícímu cenu </w:t>
      </w:r>
      <w:r w:rsidR="00B014FD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převodem na bankovní účet </w:t>
      </w:r>
      <w:r w:rsidR="002260A4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uvedený v příslušném daňovém dokladu prodávajícího.</w:t>
      </w:r>
    </w:p>
    <w:p w14:paraId="178DD11B" w14:textId="77777777" w:rsidR="001863BA" w:rsidRPr="001863BA" w:rsidRDefault="001863BA" w:rsidP="00EC5D8D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CF7C8" w14:textId="103AEA5A" w:rsidR="002260A4" w:rsidRDefault="002260A4" w:rsidP="00EC5D8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Smluvní strany se dohodly, že prodávající je oprávněn vystavit daňový doklad pro zaplacení ceny po řádném převzetí </w:t>
      </w:r>
      <w:r w:rsidR="0087539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kupujícím. </w:t>
      </w:r>
      <w:r w:rsidR="00CB0E89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Splatnost kupní ceny je stanovena na 30 dní ode dne řádného </w:t>
      </w:r>
      <w:r w:rsidR="00E77663">
        <w:rPr>
          <w:rFonts w:ascii="Times New Roman" w:eastAsia="Times New Roman" w:hAnsi="Times New Roman" w:cs="Times New Roman"/>
          <w:color w:val="000000"/>
          <w:sz w:val="24"/>
          <w:szCs w:val="24"/>
        </w:rPr>
        <w:t>doručení</w:t>
      </w:r>
      <w:r w:rsidR="00CB0E89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daňového dokladu </w:t>
      </w:r>
      <w:r w:rsidR="00E77663">
        <w:rPr>
          <w:rFonts w:ascii="Times New Roman" w:eastAsia="Times New Roman" w:hAnsi="Times New Roman" w:cs="Times New Roman"/>
          <w:color w:val="000000"/>
          <w:sz w:val="24"/>
          <w:szCs w:val="24"/>
        </w:rPr>
        <w:t>kupujícímu</w:t>
      </w:r>
      <w:r w:rsidR="00CB0E89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0468FE" w14:textId="77777777" w:rsidR="00EC5D8D" w:rsidRPr="008A48F5" w:rsidRDefault="00EC5D8D" w:rsidP="00EC5D8D">
      <w:pPr>
        <w:pStyle w:val="Odstavecseseznamem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</w:p>
    <w:p w14:paraId="0229D8E3" w14:textId="352CB1DA" w:rsidR="000D1379" w:rsidRDefault="000D1379" w:rsidP="00EC5D8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Prodávající prohlašuje, že v době uzavření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D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mlouvy není "nespolehlivým plátcem" ve smyslu § 106a zákona o DPH a zavazuje se, že v případě, že se v době plnění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D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mlouvy nespolehlivým plátcem stane na základě rozhodnutí správce daně dle § 106a zákona o DPH, je povinen neprodleně, nejpozději však do následujícího pracovního dne ode dne nabytí právní moci tohoto rozhodnutí, o tomto informovat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D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upujícího. Prodávající je stejným způsobem povinen informovat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D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upujícího o tom, že bylo proti němu správcem daně zahájeno řízení podle § 106a zákona o DPH. Na žádost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D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upujícího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D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rodávající povinen předložit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D1379">
        <w:rPr>
          <w:rFonts w:ascii="Times New Roman" w:eastAsia="Times New Roman" w:hAnsi="Times New Roman" w:cs="Times New Roman"/>
          <w:color w:val="000000"/>
          <w:sz w:val="24"/>
          <w:szCs w:val="24"/>
        </w:rPr>
        <w:t>upujícímu potvrzení o bezdlužnosti.</w:t>
      </w:r>
    </w:p>
    <w:p w14:paraId="233CE65D" w14:textId="77777777" w:rsid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7B58" w14:textId="77777777" w:rsidR="008C4A9A" w:rsidRPr="001863BA" w:rsidRDefault="008C4A9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37802C" w14:textId="58935B62" w:rsidR="001863BA" w:rsidRPr="00EC5D8D" w:rsidRDefault="001863BA" w:rsidP="00EC5D8D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Odpovědnost za vady</w:t>
      </w:r>
    </w:p>
    <w:p w14:paraId="5F1BEC09" w14:textId="77777777" w:rsidR="001863BA" w:rsidRDefault="001863BA" w:rsidP="001863BA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095439" w14:textId="77777777" w:rsidR="001863BA" w:rsidRDefault="00875398" w:rsidP="00981AE8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="005F442D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musí být prost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5F442D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všech faktických a právních vad a prodávající je povinen zajistit, aby dodáním a užíváním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="005F442D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nebyla porušena práva </w:t>
      </w:r>
      <w:r w:rsidR="008B63C6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kupujícího </w:t>
      </w:r>
      <w:r w:rsidR="005F442D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nebo jiných osob vyplývající z práv duševního vlastnictví.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="005F442D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 právní vadu, pokud k němu uplatňuje právo jiná osoba.</w:t>
      </w:r>
    </w:p>
    <w:p w14:paraId="14A54B8A" w14:textId="77777777" w:rsidR="001863BA" w:rsidRDefault="001863BA" w:rsidP="001863BA">
      <w:pPr>
        <w:pStyle w:val="Odstavecseseznamem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DA5FF8" w14:textId="7D91A012" w:rsidR="001863BA" w:rsidRDefault="00CB0E89" w:rsidP="003C04F2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Prodávající poskytuje kupujícímu záruku </w:t>
      </w:r>
      <w:r w:rsidR="0087539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na dodané 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</w:t>
      </w:r>
      <w:r w:rsidRPr="0027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délce </w:t>
      </w:r>
      <w:r w:rsidR="002724D1" w:rsidRPr="0027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</w:t>
      </w:r>
      <w:r w:rsidRPr="002724D1">
        <w:rPr>
          <w:rFonts w:ascii="Times New Roman" w:eastAsia="Times New Roman" w:hAnsi="Times New Roman" w:cs="Times New Roman"/>
          <w:color w:val="000000"/>
          <w:sz w:val="24"/>
          <w:szCs w:val="24"/>
        </w:rPr>
        <w:t>měsíců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převzetí </w:t>
      </w:r>
      <w:r w:rsidR="0087539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kupujícím.</w:t>
      </w:r>
    </w:p>
    <w:p w14:paraId="2AA09612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756EB" w14:textId="77777777" w:rsidR="001863BA" w:rsidRDefault="005F442D" w:rsidP="00E94EF2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Kupující je oprávněn reklamovat vady u prodávajícího jakýmkoliv způsobem. </w:t>
      </w:r>
      <w:r w:rsidR="00794771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rodávající je povinen přijet</w:t>
      </w:r>
      <w:r w:rsidR="00794771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reklamace bez zbytečného odkladu písemně potvrdit</w:t>
      </w:r>
      <w:r w:rsidR="00781266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1266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nejpozději do 3 pracovních dnů ode dne přijetí reklamace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. V reklamaci kupující uvede popis vady nebo uvede, jak se vada projevuje.</w:t>
      </w:r>
    </w:p>
    <w:p w14:paraId="176E3D3B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8B8EA" w14:textId="4221ADDA" w:rsidR="00B56D8E" w:rsidRDefault="00B56D8E" w:rsidP="00E94EF2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Má-li </w:t>
      </w:r>
      <w:r w:rsidR="0087539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vady, za které prodávající odpovídá, má kupující </w:t>
      </w:r>
      <w:r w:rsidR="006043ED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dle své volby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právo: </w:t>
      </w:r>
    </w:p>
    <w:p w14:paraId="2511FDCB" w14:textId="77777777" w:rsidR="0069666F" w:rsidRPr="0069666F" w:rsidRDefault="0069666F" w:rsidP="0069666F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E96EE" w14:textId="6119D894" w:rsidR="00B56D8E" w:rsidRPr="00EC5D8D" w:rsidRDefault="00B56D8E" w:rsidP="00EC5D8D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na dodán</w:t>
      </w:r>
      <w:r w:rsidR="00066640"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nového </w:t>
      </w:r>
      <w:r w:rsidR="00875398"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vad</w:t>
      </w:r>
      <w:r w:rsid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>, nebo</w:t>
      </w:r>
    </w:p>
    <w:p w14:paraId="65C192F5" w14:textId="737268FE" w:rsidR="00B56D8E" w:rsidRPr="00EC5D8D" w:rsidRDefault="00B56D8E" w:rsidP="00EC5D8D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dodání chybějící </w:t>
      </w:r>
      <w:r w:rsidR="00066640"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nebo vadné </w:t>
      </w: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části </w:t>
      </w:r>
      <w:r w:rsidR="00875398"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nebo </w:t>
      </w:r>
    </w:p>
    <w:p w14:paraId="4CF277F3" w14:textId="2ADA4820" w:rsidR="00B56D8E" w:rsidRPr="00EC5D8D" w:rsidRDefault="00B56D8E" w:rsidP="00EC5D8D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odstranění vady bezplatnou opravou </w:t>
      </w:r>
      <w:r w:rsidR="00875398"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nebo </w:t>
      </w:r>
    </w:p>
    <w:p w14:paraId="52FE1F5C" w14:textId="4E7F59F9" w:rsidR="00B56D8E" w:rsidRPr="00EC5D8D" w:rsidRDefault="00B56D8E" w:rsidP="00EC5D8D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na přiměřenou slevu z kupní ceny</w:t>
      </w:r>
      <w:r w:rsidR="006043ED"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, nebo</w:t>
      </w:r>
    </w:p>
    <w:p w14:paraId="2609CF8B" w14:textId="48E633B7" w:rsidR="00B56D8E" w:rsidRDefault="00B56D8E" w:rsidP="00EC5D8D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color w:val="000000"/>
          <w:sz w:val="24"/>
          <w:szCs w:val="24"/>
        </w:rPr>
        <w:t>na odstoupení od smlouvy</w:t>
      </w:r>
      <w:r w:rsid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či objednávky.</w:t>
      </w:r>
    </w:p>
    <w:p w14:paraId="1409CADC" w14:textId="77777777" w:rsidR="00EC5D8D" w:rsidRPr="00EC5D8D" w:rsidRDefault="00EC5D8D" w:rsidP="00EC5D8D">
      <w:pPr>
        <w:pStyle w:val="Odstavecseseznamem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83BE9" w14:textId="77777777" w:rsidR="001863BA" w:rsidRDefault="00341550" w:rsidP="00B413FA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Kupující sdělí prodávající</w:t>
      </w:r>
      <w:r w:rsidR="007F6165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volbu nároku z vady v reklamaci, nebo bez zbytečného odkladu po reklamaci. Provedenou volbu nemůže kupující změnit bez souhlasu prodávajícího; to neplatí, žádal-li kupující opravu vady, která se ukáže jako neopravitelná. Nesdělí-li kupující prodávajícímu, jaké právo si zvolil ani bez zbytečného odkladu poté, co jej k tomu prodávající vyzval, musí prodávající odstranit vady, a to podle své volby opravou nebo dodáním nového </w:t>
      </w:r>
      <w:r w:rsidR="0087539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nebo jeho části; volba nesmí kupujícímu způsobit nepřiměřené náklady. </w:t>
      </w:r>
    </w:p>
    <w:p w14:paraId="35BF7563" w14:textId="77777777" w:rsidR="001863BA" w:rsidRDefault="001863BA" w:rsidP="001863BA">
      <w:pPr>
        <w:pStyle w:val="Odstavecseseznamem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8425E4" w14:textId="4C3C0603" w:rsidR="00B56D8E" w:rsidRDefault="00341550" w:rsidP="00B413FA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Kupující má právo na náhradu nákladů účelně vynaložených v souvislosti s oznámením vad </w:t>
      </w:r>
      <w:r w:rsidR="00E77336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rodávajícímu.</w:t>
      </w:r>
    </w:p>
    <w:p w14:paraId="010F633F" w14:textId="77777777" w:rsid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18BD5B" w14:textId="77777777" w:rsidR="008C4A9A" w:rsidRPr="001863BA" w:rsidRDefault="008C4A9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252BD4" w14:textId="272AAD8B" w:rsidR="001863BA" w:rsidRPr="00EC5D8D" w:rsidRDefault="001863BA" w:rsidP="00EC5D8D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Sankce</w:t>
      </w:r>
    </w:p>
    <w:p w14:paraId="3C192129" w14:textId="77777777" w:rsidR="00EC5D8D" w:rsidRDefault="00EC5D8D" w:rsidP="00EC5D8D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CD544" w14:textId="77777777" w:rsidR="001863BA" w:rsidRDefault="00E13C31" w:rsidP="005F40F5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Poruší-li prodávající povinnost odevzdat </w:t>
      </w:r>
      <w:r w:rsidR="00A446AB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kupujícímu ve sjednané době, je prodávající povinen uhradit kupujícímu smluvní pokutu ve výši 0,5 % z kupní ceny</w:t>
      </w:r>
      <w:r w:rsidR="003B4209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dle objednávky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, a to za každý den prodlení.</w:t>
      </w:r>
    </w:p>
    <w:p w14:paraId="54EC8D55" w14:textId="77777777" w:rsidR="001863BA" w:rsidRDefault="001863BA" w:rsidP="001863BA">
      <w:pPr>
        <w:pStyle w:val="Odstavecseseznamem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A48128" w14:textId="7D194FA1" w:rsidR="001863BA" w:rsidRDefault="00E13C31" w:rsidP="00596033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Poruš</w:t>
      </w:r>
      <w:r w:rsidR="007D3DCA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-li prodávající povinnost poskytnout související plněn</w:t>
      </w:r>
      <w:r w:rsidR="00C058C9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sjednané nebo stanovené době, je prodávající povinen uhradit kupujícímu smluvní pokutu ve výši 0,05 % z kupní ceny</w:t>
      </w:r>
      <w:r w:rsidR="003B4209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dle objednávky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to za každý den prodlení. </w:t>
      </w:r>
    </w:p>
    <w:p w14:paraId="57FB8D48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56965F" w14:textId="77777777" w:rsidR="001863BA" w:rsidRDefault="00E13C31" w:rsidP="00E2691E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Poruš</w:t>
      </w:r>
      <w:r w:rsidR="005D51F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-li prodávající povinnost odstranit ve stanovené lhůtě vady </w:t>
      </w:r>
      <w:r w:rsidR="00875398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 povinen uhradit </w:t>
      </w:r>
      <w:r w:rsidR="005D51F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kupujícímu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smluvní pokutu ve výši 0,05 % z</w:t>
      </w:r>
      <w:r w:rsidR="005D51F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 kupní c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eny</w:t>
      </w:r>
      <w:r w:rsidR="003B4209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dle objednávky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to za každý den prodlení. </w:t>
      </w:r>
    </w:p>
    <w:p w14:paraId="71D36C7C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BB0D99" w14:textId="4F10C6F4" w:rsidR="001863BA" w:rsidRDefault="00E13C31" w:rsidP="00443D9F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Úhradou smluvní pokuty nejsou dotčena práva </w:t>
      </w:r>
      <w:r w:rsidR="005D51F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kupujícího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5D51F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vadného plněn</w:t>
      </w:r>
      <w:r w:rsidR="00C058C9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prodávaj</w:t>
      </w:r>
      <w:r w:rsidR="005D51F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ícího.</w:t>
      </w:r>
    </w:p>
    <w:p w14:paraId="58058404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AD791" w14:textId="77777777" w:rsidR="001863BA" w:rsidRDefault="00E13C31" w:rsidP="00D207E8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Zaplacen</w:t>
      </w:r>
      <w:r w:rsidR="007F6165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smluvní pokuty nezbavuje prodávaj</w:t>
      </w:r>
      <w:r w:rsidR="005D51F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ícího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povinnosti splnit dluh smluvní pokutou utvrzený. </w:t>
      </w:r>
    </w:p>
    <w:p w14:paraId="614CB6B5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D9050F" w14:textId="77777777" w:rsidR="001863BA" w:rsidRDefault="005D51F7" w:rsidP="00A24377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Kupující </w:t>
      </w:r>
      <w:r w:rsidR="00E13C31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oprávněn požadovat náhradu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="00E13C31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kody a nemajetkové újmy způsobené porušením povinnosti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13C31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rodávajícího, na kterou se vztahuje smluvní pokuta, v plné výši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A3FE25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6563F" w14:textId="1C32B1BB" w:rsidR="005D51F7" w:rsidRDefault="00E13C31" w:rsidP="00A24377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Splatnost smluvních pokut podle</w:t>
      </w:r>
      <w:r w:rsidR="005D51F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této k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upní smlouvy </w:t>
      </w:r>
      <w:r w:rsidR="005D51F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je 5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dnů od doručení písemné výzvy k zaplacení smluvní pokuty straně povinné</w:t>
      </w:r>
      <w:r w:rsidR="005D51F7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B36D76" w14:textId="77777777" w:rsid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878EF" w14:textId="77777777" w:rsidR="008C4A9A" w:rsidRPr="001863BA" w:rsidRDefault="008C4A9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93C1A" w14:textId="191F5014" w:rsidR="001863BA" w:rsidRPr="00EC5D8D" w:rsidRDefault="001863BA" w:rsidP="00EC5D8D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Předčasné ukončení smlouvy</w:t>
      </w:r>
    </w:p>
    <w:p w14:paraId="475BD8DE" w14:textId="77777777" w:rsidR="001863BA" w:rsidRDefault="001863BA" w:rsidP="001863BA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EB261D" w14:textId="3210D97B" w:rsidR="00463843" w:rsidRDefault="00463843" w:rsidP="008B2205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se dohodly, že kupující je oprávněn od této smlouvy</w:t>
      </w:r>
      <w:r w:rsidR="000D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či od jednotlivé objednávky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odstoupit v případě, že</w:t>
      </w:r>
      <w:r w:rsid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336039F" w14:textId="77777777" w:rsidR="0069666F" w:rsidRPr="001863BA" w:rsidRDefault="0069666F" w:rsidP="0069666F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CC1F1" w14:textId="408CC687" w:rsidR="00463843" w:rsidRPr="0069666F" w:rsidRDefault="00463843" w:rsidP="0069666F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prodávající nedodá kupujícímu </w:t>
      </w:r>
      <w:r w:rsidR="00875398" w:rsidRP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P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řádně a včas v souladu s touto smlouvou</w:t>
      </w:r>
      <w:r w:rsidR="003B4209" w:rsidRP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či objednávkou;</w:t>
      </w:r>
    </w:p>
    <w:p w14:paraId="3B545366" w14:textId="4158BC4B" w:rsidR="00463843" w:rsidRPr="0069666F" w:rsidRDefault="00875398" w:rsidP="0069666F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>dodané zboží</w:t>
      </w:r>
      <w:r w:rsidR="00833B76" w:rsidRP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 jakékoliv vad</w:t>
      </w:r>
      <w:r w:rsidR="007F6165" w:rsidRP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833B76" w:rsidRP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které nebudou prodávajícím </w:t>
      </w:r>
      <w:r w:rsidR="00F30CF0" w:rsidRP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stanovené lhůtě </w:t>
      </w:r>
      <w:r w:rsidR="00833B76" w:rsidRP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>řádně odstraněny</w:t>
      </w:r>
      <w:r w:rsidR="003B4209" w:rsidRP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5A3D17" w14:textId="7E89DCAD" w:rsidR="001863BA" w:rsidRDefault="0097206A" w:rsidP="000D1379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>prodávající podstatným způsobem poruší další své povinnosti vyplývající z této kupní smlouvy</w:t>
      </w:r>
      <w:r w:rsidR="003B4209" w:rsidRPr="006966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A2F28B" w14:textId="77777777" w:rsidR="000D1379" w:rsidRDefault="000D1379" w:rsidP="000D1379">
      <w:pPr>
        <w:pStyle w:val="Odstavecseseznamem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0FCB1F" w14:textId="77777777" w:rsidR="008C4A9A" w:rsidRPr="000D1379" w:rsidRDefault="008C4A9A" w:rsidP="000D1379">
      <w:pPr>
        <w:pStyle w:val="Odstavecseseznamem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D6619" w14:textId="6460099D" w:rsidR="001863BA" w:rsidRPr="00EC5D8D" w:rsidRDefault="001863BA" w:rsidP="00EC5D8D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Další ujednání a závěrečná ustanovení</w:t>
      </w:r>
    </w:p>
    <w:p w14:paraId="206ABAFF" w14:textId="77777777" w:rsidR="00EC5D8D" w:rsidRDefault="00EC5D8D" w:rsidP="00EC5D8D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F098B8" w14:textId="33EFA0D6" w:rsidR="00EB20F1" w:rsidRPr="008B2205" w:rsidRDefault="00EB20F1" w:rsidP="00E134C4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 smlouva je uzavřena na dobu </w:t>
      </w:r>
      <w:r w:rsidR="00537A4F" w:rsidRP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>36 měsíců</w:t>
      </w:r>
      <w:r w:rsidRP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nebo do vyplacení odměny v celkové výši 2.000.000 Kč bez DPH, podle </w:t>
      </w:r>
      <w:r w:rsidR="00627EF2" w:rsidRP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>toho,</w:t>
      </w:r>
      <w:r w:rsidRPr="008B2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která ze skutečností nastane dříve. </w:t>
      </w:r>
    </w:p>
    <w:p w14:paraId="1D3F73ED" w14:textId="338DE756" w:rsidR="00EB20F1" w:rsidRPr="00EB20F1" w:rsidRDefault="00EB20F1" w:rsidP="00EB20F1">
      <w:pPr>
        <w:pStyle w:val="Odstavecseseznamem"/>
        <w:suppressAutoHyphens/>
        <w:spacing w:after="12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494EEA" w14:textId="3AF09E64" w:rsidR="001863BA" w:rsidRPr="008B2205" w:rsidRDefault="008B2205" w:rsidP="008B2205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9A">
        <w:rPr>
          <w:rFonts w:ascii="Times New Roman" w:hAnsi="Times New Roman" w:cs="Times New Roman"/>
          <w:sz w:val="24"/>
          <w:szCs w:val="24"/>
        </w:rPr>
        <w:t>Pr</w:t>
      </w:r>
      <w:r w:rsidR="003D3A86" w:rsidRPr="008C4A9A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3D3A86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ávající je oprávněn pověřit plněním svých povinností vyplývající</w:t>
      </w:r>
      <w:r w:rsidR="00250EDD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="003D3A86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této smlouvy </w:t>
      </w:r>
      <w:r w:rsidR="00250EDD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třetí osoby </w:t>
      </w:r>
      <w:r w:rsidR="003D3A86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pouze </w:t>
      </w:r>
      <w:r w:rsidR="00836352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s předchozím písemným souhlasem kupujícího. P</w:t>
      </w:r>
      <w:r w:rsidR="003D3A86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rodávající odpovídá za plnění </w:t>
      </w:r>
      <w:r w:rsidR="00836352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těchto třetích osob </w:t>
      </w:r>
      <w:r w:rsidR="003D3A86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tak, jako by plnil sám.</w:t>
      </w:r>
    </w:p>
    <w:p w14:paraId="08BF732F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1901A9" w14:textId="77777777" w:rsidR="001863BA" w:rsidRDefault="00561F4A" w:rsidP="00FC7213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Tuto smlouvu lze měnit, doplňovat nebo rušit pouze písemně, a to číslovanými dodatky, podepsanými oběma smluvními stranami.</w:t>
      </w:r>
    </w:p>
    <w:p w14:paraId="1661A583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6781C7" w14:textId="77777777" w:rsidR="001863BA" w:rsidRDefault="00561F4A" w:rsidP="00071449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20EAA71C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C18A9" w14:textId="77777777" w:rsidR="001863BA" w:rsidRDefault="00561F4A" w:rsidP="000410DF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5E6AF1AC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B20FF" w14:textId="77777777" w:rsidR="001863BA" w:rsidRDefault="00561F4A" w:rsidP="001D3F2F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E118AF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Kupující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zajistí zveřejnění smlouvy zasláním správci registru smluv nejpozději ve lhůtě do 30 dnů od podpisu smlouvy oběma smluvními stranami. </w:t>
      </w:r>
      <w:r w:rsidR="00E118AF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Prodávající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obdrží potvrzení o uveřejnění v registru smluv automaticky vygenerované správcem registru smluv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 své datové schránky/</w:t>
      </w:r>
      <w:r w:rsidR="003F0970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případě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 OSVČ/FO</w:t>
      </w:r>
      <w:r w:rsidR="003F0970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e-mailem</w:t>
      </w:r>
      <w:r w:rsidR="00E118AF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18AF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Kupující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informuje </w:t>
      </w:r>
      <w:r w:rsidR="00E118AF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prodávajícího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splnění této povinnosti. </w:t>
      </w:r>
    </w:p>
    <w:p w14:paraId="4B4D9C8B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C3C39A" w14:textId="77777777" w:rsidR="001863BA" w:rsidRDefault="00561F4A" w:rsidP="00166745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0933D187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728FE9" w14:textId="77777777" w:rsidR="001863BA" w:rsidRDefault="007C547A" w:rsidP="00441DF2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Prodávající </w:t>
      </w:r>
      <w:r w:rsidR="00561F4A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podpisem této smlouvy souhlasí s poskytnutím informací o smlouvě v rozsahu zákona č. 106/1999 Sb., o svobodném přístupu k informacím, ve znění pozdějších předpisů.</w:t>
      </w:r>
    </w:p>
    <w:p w14:paraId="5707BFE0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40F52B" w14:textId="1BC629E6" w:rsidR="001863BA" w:rsidRDefault="00561F4A" w:rsidP="00060233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výslovně souhlasí, že v souladu s ustanovením § 219 odst. 1 zákona č. 134/2016 Sb., o </w:t>
      </w:r>
      <w:r w:rsidR="008C4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zadávání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veřejných zakáz</w:t>
      </w:r>
      <w:r w:rsidR="008C4A9A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ve znění pozdějších předpisů, bude celé znění smlouvy včetně všech jejích změn a dodatků uveřejněno na profilu </w:t>
      </w:r>
      <w:r w:rsidR="007C547A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kupujícího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, který je veřejně přístupný.</w:t>
      </w:r>
    </w:p>
    <w:p w14:paraId="700A55F9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AEB4E" w14:textId="0DBB5DE2" w:rsidR="001863BA" w:rsidRDefault="008735AF" w:rsidP="00993EBD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Kupující </w:t>
      </w:r>
      <w:r w:rsidR="00561F4A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uzavírá smlouvu v souladu s ustanovením § 27 odst. 6 zákona č. 250/2000 Sb., o rozpočtových pravidlech územních rozpočtů, ve znění pozdějších předpisů, a </w:t>
      </w:r>
      <w:r w:rsidR="008C4A9A">
        <w:rPr>
          <w:rFonts w:ascii="Times New Roman" w:eastAsia="Times New Roman" w:hAnsi="Times New Roman" w:cs="Times New Roman"/>
          <w:color w:val="000000"/>
          <w:sz w:val="24"/>
          <w:szCs w:val="24"/>
        </w:rPr>
        <w:t>zboží</w:t>
      </w:r>
      <w:r w:rsidR="00561F4A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nabývá pro zřizovatele, kterým je hlavní město Praha.</w:t>
      </w:r>
    </w:p>
    <w:p w14:paraId="0501E489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6F863C" w14:textId="77777777" w:rsidR="001863BA" w:rsidRDefault="00561F4A" w:rsidP="006D0594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4D7D6857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997743" w14:textId="22DA71C0" w:rsidR="001863BA" w:rsidRDefault="00836352" w:rsidP="008A66D9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nabývá platnosti dnem jejího podpisu oběma smluvními stranami</w:t>
      </w:r>
      <w:r w:rsidR="0068155A">
        <w:rPr>
          <w:rFonts w:ascii="Times New Roman" w:eastAsia="Times New Roman" w:hAnsi="Times New Roman" w:cs="Times New Roman"/>
          <w:color w:val="000000"/>
          <w:sz w:val="24"/>
          <w:szCs w:val="24"/>
        </w:rPr>
        <w:t>, a účinnosti jejím zveřejněním v Registru smluv v souladu se zákonem o registru smluv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811031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2E816" w14:textId="77777777" w:rsidR="001863BA" w:rsidRDefault="00836352" w:rsidP="00F7566F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se uzavírá ve dvou vyhotoveních, z nichž každá smluvní strana obdrží jedno.</w:t>
      </w:r>
    </w:p>
    <w:p w14:paraId="30DE64D7" w14:textId="77777777" w:rsidR="001863BA" w:rsidRPr="001863BA" w:rsidRDefault="001863BA" w:rsidP="001863BA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20A3A" w14:textId="26EE3B1E" w:rsidR="00561F4A" w:rsidRPr="001863BA" w:rsidRDefault="00561F4A" w:rsidP="00F7566F">
      <w:pPr>
        <w:pStyle w:val="Odstavecseseznamem"/>
        <w:numPr>
          <w:ilvl w:val="1"/>
          <w:numId w:val="2"/>
        </w:numPr>
        <w:suppressAutoHyphens/>
        <w:spacing w:after="120" w:line="276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Smluvní strany dále prohlašují, že </w:t>
      </w:r>
      <w:r w:rsidR="00C058C9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jsou plně svéprávné k právnímu jednání</w:t>
      </w:r>
      <w:r w:rsidR="00C058C9">
        <w:rPr>
          <w:rFonts w:ascii="Times New Roman" w:eastAsia="Times New Roman" w:hAnsi="Times New Roman" w:cs="Times New Roman"/>
          <w:color w:val="000000"/>
          <w:sz w:val="24"/>
          <w:szCs w:val="24"/>
        </w:rPr>
        <w:t>, že</w:t>
      </w:r>
      <w:r w:rsidR="00C058C9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si smlouvu, včetně jejích příloh pečlivě přečetly,</w:t>
      </w:r>
      <w:r w:rsidR="00794771"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BA">
        <w:rPr>
          <w:rFonts w:ascii="Times New Roman" w:eastAsia="Times New Roman" w:hAnsi="Times New Roman" w:cs="Times New Roman"/>
          <w:color w:val="000000"/>
          <w:sz w:val="24"/>
          <w:szCs w:val="24"/>
        </w:rPr>
        <w:t>všem ustanovením smlouvy rozumí, že nebyla uzavřena v tísni ani za jinak jednostranně nevýhodných podmínek. Na důkaz svého souhlasu učiněného vážně a svobodně smlouvu vlastnoručně podepisují.</w:t>
      </w:r>
    </w:p>
    <w:p w14:paraId="63AD5B24" w14:textId="77777777" w:rsidR="008C4A9A" w:rsidRDefault="008C4A9A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21BBDE" w14:textId="77777777" w:rsidR="00E25CD0" w:rsidRDefault="00E25CD0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36B54" w14:textId="77777777" w:rsidR="00E25CD0" w:rsidRDefault="00E25CD0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DEAC63" w14:textId="77777777" w:rsidR="00E25CD0" w:rsidRDefault="00E25CD0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3658D1" w14:textId="77777777" w:rsidR="00E25CD0" w:rsidRDefault="00E25CD0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627819" w14:textId="77777777" w:rsidR="00E25CD0" w:rsidRDefault="00E25CD0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F6358" w14:textId="77777777" w:rsidR="00E25CD0" w:rsidRDefault="00E25CD0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0E769" w14:textId="0EE0DFA1" w:rsidR="00856ACC" w:rsidRDefault="00B014FD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="00231F3A">
        <w:rPr>
          <w:rFonts w:ascii="Times New Roman" w:eastAsia="Times New Roman" w:hAnsi="Times New Roman" w:cs="Times New Roman"/>
          <w:color w:val="000000"/>
          <w:sz w:val="24"/>
          <w:szCs w:val="24"/>
        </w:rPr>
        <w:t>Praze</w:t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dne</w:t>
      </w:r>
      <w:r w:rsidR="00231F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="00231F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 </w:t>
      </w:r>
      <w:r w:rsidR="00231F3A"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="00231F3A">
        <w:rPr>
          <w:rFonts w:ascii="Times New Roman" w:eastAsia="Times New Roman" w:hAnsi="Times New Roman" w:cs="Times New Roman"/>
          <w:color w:val="000000"/>
          <w:sz w:val="24"/>
          <w:szCs w:val="24"/>
        </w:rPr>
        <w:t>Praze</w:t>
      </w:r>
      <w:r w:rsidR="00231F3A"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dne</w:t>
      </w:r>
      <w:r w:rsidR="00231F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C7344F3" w14:textId="751BCEBA" w:rsidR="00E765F8" w:rsidRPr="00F659CA" w:rsidRDefault="00B014FD" w:rsidP="00B01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31F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</w:t>
      </w:r>
      <w:r w:rsidR="00231F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               </w:t>
      </w:r>
      <w:r w:rsidR="00231F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</w:t>
      </w:r>
      <w:r w:rsidR="00231F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65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Prodávající                                                                    Kupující</w:t>
      </w:r>
    </w:p>
    <w:p w14:paraId="46D6BED7" w14:textId="2EB715F9" w:rsidR="00F659CA" w:rsidRDefault="00F659CA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Petr Urbánek</w:t>
      </w:r>
    </w:p>
    <w:p w14:paraId="61F83CCC" w14:textId="48AC22BA" w:rsidR="00F659CA" w:rsidRPr="009B2965" w:rsidRDefault="00F659CA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ředitel společnosti</w:t>
      </w:r>
    </w:p>
    <w:p w14:paraId="0D28D1C2" w14:textId="77777777" w:rsidR="00573646" w:rsidRPr="009B2965" w:rsidRDefault="00573646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03AAC8" w14:textId="77777777" w:rsidR="00573646" w:rsidRPr="009B2965" w:rsidRDefault="00573646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77339A" w14:textId="692BD44E" w:rsidR="00573646" w:rsidRPr="002A430A" w:rsidRDefault="00DE104C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>Seznam příloh</w:t>
      </w:r>
      <w:r w:rsidR="00F659CA"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>této k</w:t>
      </w:r>
      <w:r w:rsidR="000061E9"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upní </w:t>
      </w:r>
      <w:r w:rsidR="00F659CA"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>smlouvy</w:t>
      </w:r>
      <w:r w:rsidR="00573646"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3036846" w14:textId="54160F3D" w:rsidR="00573646" w:rsidRPr="002A430A" w:rsidRDefault="00231F3A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>Příloha č.1</w:t>
      </w:r>
      <w:r w:rsidR="00142230"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771"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062D"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>Cenová nabídka nábytkových sestav a kusů</w:t>
      </w:r>
    </w:p>
    <w:p w14:paraId="69923740" w14:textId="2DFA3A79" w:rsidR="00CE700B" w:rsidRPr="002A430A" w:rsidRDefault="00CE700B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Příloha č.1b – </w:t>
      </w:r>
      <w:r w:rsidR="00A3062D"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>Požadovaná technická specifikace nábytkových sestav a kusů</w:t>
      </w:r>
    </w:p>
    <w:p w14:paraId="26F6AFB7" w14:textId="4E33021C" w:rsidR="00DE104C" w:rsidRDefault="00DE104C" w:rsidP="00DE104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>Příloha č.1</w:t>
      </w:r>
      <w:r w:rsidR="002D169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2A4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Principy designu</w:t>
      </w:r>
    </w:p>
    <w:p w14:paraId="176185DE" w14:textId="77777777" w:rsidR="00DE104C" w:rsidRPr="009B2965" w:rsidRDefault="00DE104C" w:rsidP="00B014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E104C" w:rsidRPr="009B2965" w:rsidSect="00433FB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0A5E" w14:textId="77777777" w:rsidR="00712B45" w:rsidRDefault="00712B45" w:rsidP="005D670A">
      <w:pPr>
        <w:spacing w:after="0" w:line="240" w:lineRule="auto"/>
      </w:pPr>
      <w:r>
        <w:separator/>
      </w:r>
    </w:p>
  </w:endnote>
  <w:endnote w:type="continuationSeparator" w:id="0">
    <w:p w14:paraId="63680B2F" w14:textId="77777777" w:rsidR="00712B45" w:rsidRDefault="00712B45" w:rsidP="005D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D2FC" w14:textId="0A417E1B" w:rsidR="005D670A" w:rsidRPr="005D670A" w:rsidRDefault="00943742" w:rsidP="005D670A">
    <w:pPr>
      <w:pStyle w:val="Zpat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priloha_1_závazný vzor kupní smlouvy.docx</w:t>
    </w:r>
    <w:r>
      <w:rPr>
        <w:sz w:val="20"/>
        <w:szCs w:val="20"/>
      </w:rPr>
      <w:fldChar w:fldCharType="end"/>
    </w:r>
    <w:r w:rsidR="005D670A" w:rsidRPr="007B7EE4">
      <w:rPr>
        <w:sz w:val="20"/>
        <w:szCs w:val="20"/>
      </w:rPr>
      <w:tab/>
    </w:r>
    <w:r w:rsidR="005D670A" w:rsidRPr="007B7EE4">
      <w:rPr>
        <w:sz w:val="20"/>
        <w:szCs w:val="20"/>
      </w:rPr>
      <w:tab/>
    </w:r>
    <w:sdt>
      <w:sdtPr>
        <w:rPr>
          <w:sz w:val="20"/>
          <w:szCs w:val="20"/>
        </w:rPr>
        <w:id w:val="100401800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D670A" w:rsidRPr="007B7EE4">
              <w:rPr>
                <w:sz w:val="20"/>
                <w:szCs w:val="20"/>
              </w:rPr>
              <w:t xml:space="preserve">strana </w:t>
            </w:r>
            <w:r w:rsidR="005D670A" w:rsidRPr="007B7EE4">
              <w:rPr>
                <w:sz w:val="20"/>
                <w:szCs w:val="20"/>
              </w:rPr>
              <w:fldChar w:fldCharType="begin"/>
            </w:r>
            <w:r w:rsidR="005D670A" w:rsidRPr="007B7EE4">
              <w:rPr>
                <w:sz w:val="20"/>
                <w:szCs w:val="20"/>
              </w:rPr>
              <w:instrText>PAGE</w:instrText>
            </w:r>
            <w:r w:rsidR="005D670A" w:rsidRPr="007B7EE4">
              <w:rPr>
                <w:sz w:val="20"/>
                <w:szCs w:val="20"/>
              </w:rPr>
              <w:fldChar w:fldCharType="separate"/>
            </w:r>
            <w:r w:rsidR="005D670A">
              <w:rPr>
                <w:sz w:val="20"/>
                <w:szCs w:val="20"/>
              </w:rPr>
              <w:t>1</w:t>
            </w:r>
            <w:r w:rsidR="005D670A" w:rsidRPr="007B7EE4">
              <w:rPr>
                <w:sz w:val="20"/>
                <w:szCs w:val="20"/>
              </w:rPr>
              <w:fldChar w:fldCharType="end"/>
            </w:r>
            <w:r w:rsidR="005D670A" w:rsidRPr="007B7EE4">
              <w:rPr>
                <w:sz w:val="20"/>
                <w:szCs w:val="20"/>
              </w:rPr>
              <w:t xml:space="preserve"> z </w:t>
            </w:r>
            <w:r w:rsidR="005D670A" w:rsidRPr="007B7EE4">
              <w:rPr>
                <w:sz w:val="20"/>
                <w:szCs w:val="20"/>
              </w:rPr>
              <w:fldChar w:fldCharType="begin"/>
            </w:r>
            <w:r w:rsidR="005D670A" w:rsidRPr="007B7EE4">
              <w:rPr>
                <w:sz w:val="20"/>
                <w:szCs w:val="20"/>
              </w:rPr>
              <w:instrText>NUMPAGES</w:instrText>
            </w:r>
            <w:r w:rsidR="005D670A" w:rsidRPr="007B7EE4">
              <w:rPr>
                <w:sz w:val="20"/>
                <w:szCs w:val="20"/>
              </w:rPr>
              <w:fldChar w:fldCharType="separate"/>
            </w:r>
            <w:r w:rsidR="005D670A">
              <w:rPr>
                <w:sz w:val="20"/>
                <w:szCs w:val="20"/>
              </w:rPr>
              <w:t>2</w:t>
            </w:r>
            <w:r w:rsidR="005D670A" w:rsidRPr="007B7EE4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E366" w14:textId="77777777" w:rsidR="00712B45" w:rsidRDefault="00712B45" w:rsidP="005D670A">
      <w:pPr>
        <w:spacing w:after="0" w:line="240" w:lineRule="auto"/>
      </w:pPr>
      <w:r>
        <w:separator/>
      </w:r>
    </w:p>
  </w:footnote>
  <w:footnote w:type="continuationSeparator" w:id="0">
    <w:p w14:paraId="138C8A49" w14:textId="77777777" w:rsidR="00712B45" w:rsidRDefault="00712B45" w:rsidP="005D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D14E" w14:textId="6C3C035B" w:rsidR="00092374" w:rsidRDefault="00092374" w:rsidP="00092374">
    <w:pPr>
      <w:pStyle w:val="Zhlav"/>
      <w:pBdr>
        <w:bottom w:val="single" w:sz="6" w:space="1" w:color="auto"/>
      </w:pBdr>
      <w:rPr>
        <w:sz w:val="16"/>
        <w:szCs w:val="16"/>
      </w:rPr>
    </w:pPr>
    <w:bookmarkStart w:id="0" w:name="_Hlk77156130"/>
    <w:bookmarkStart w:id="1" w:name="_Hlk77156131"/>
    <w:r w:rsidRPr="002A61BF">
      <w:rPr>
        <w:noProof/>
      </w:rPr>
      <w:drawing>
        <wp:inline distT="0" distB="0" distL="0" distR="0" wp14:anchorId="6CDD8FE0" wp14:editId="0AE5755F">
          <wp:extent cx="1183433" cy="456964"/>
          <wp:effectExtent l="0" t="0" r="0" b="635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727" cy="497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E25CD0">
      <w:rPr>
        <w:sz w:val="16"/>
        <w:szCs w:val="16"/>
      </w:rPr>
      <w:t>U Radnice 10/2</w:t>
    </w:r>
    <w:r w:rsidRPr="00E96209">
      <w:rPr>
        <w:sz w:val="16"/>
        <w:szCs w:val="16"/>
      </w:rPr>
      <w:t>, Praha 1</w:t>
    </w:r>
  </w:p>
  <w:bookmarkEnd w:id="0"/>
  <w:bookmarkEnd w:id="1"/>
  <w:p w14:paraId="3B4AA578" w14:textId="046EBEED" w:rsidR="00312468" w:rsidRPr="00092374" w:rsidRDefault="00EB20F1" w:rsidP="00092374">
    <w:pPr>
      <w:pStyle w:val="Zhlav"/>
      <w:tabs>
        <w:tab w:val="clear" w:pos="9072"/>
        <w:tab w:val="right" w:pos="9070"/>
      </w:tabs>
      <w:spacing w:line="360" w:lineRule="exact"/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Cs w:val="36"/>
        <w:u w:val="single"/>
      </w:rPr>
      <w:t>Rámcová k</w:t>
    </w:r>
    <w:r w:rsidR="00523BED" w:rsidRPr="00092374">
      <w:rPr>
        <w:rFonts w:ascii="Arial" w:hAnsi="Arial" w:cs="Arial"/>
        <w:szCs w:val="36"/>
        <w:u w:val="single"/>
      </w:rPr>
      <w:t>upní s</w:t>
    </w:r>
    <w:r w:rsidR="00312468" w:rsidRPr="00092374">
      <w:rPr>
        <w:rFonts w:ascii="Arial" w:hAnsi="Arial" w:cs="Arial"/>
        <w:szCs w:val="36"/>
        <w:u w:val="single"/>
      </w:rPr>
      <w:t>mlouva</w:t>
    </w:r>
    <w:r w:rsidR="00092374" w:rsidRPr="00092374">
      <w:rPr>
        <w:rFonts w:ascii="Arial" w:hAnsi="Arial" w:cs="Arial"/>
        <w:szCs w:val="36"/>
        <w:u w:val="single"/>
      </w:rPr>
      <w:tab/>
    </w:r>
    <w:r w:rsidR="00092374" w:rsidRPr="00092374">
      <w:rPr>
        <w:rFonts w:ascii="Arial" w:hAnsi="Arial" w:cs="Arial"/>
        <w:szCs w:val="36"/>
        <w:u w:val="single"/>
      </w:rPr>
      <w:tab/>
    </w:r>
  </w:p>
  <w:p w14:paraId="06243FFC" w14:textId="77777777" w:rsidR="005D670A" w:rsidRPr="00312468" w:rsidRDefault="005D670A" w:rsidP="003124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8AC"/>
    <w:multiLevelType w:val="hybridMultilevel"/>
    <w:tmpl w:val="EC18FD4C"/>
    <w:lvl w:ilvl="0" w:tplc="2F7C111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2C2E82"/>
    <w:multiLevelType w:val="multilevel"/>
    <w:tmpl w:val="39B6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42088B"/>
    <w:multiLevelType w:val="hybridMultilevel"/>
    <w:tmpl w:val="51FA3AC2"/>
    <w:lvl w:ilvl="0" w:tplc="1090C2E4">
      <w:start w:val="1"/>
      <w:numFmt w:val="lowerRoman"/>
      <w:lvlText w:val="(%1)"/>
      <w:lvlJc w:val="left"/>
      <w:pPr>
        <w:ind w:left="1407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17729"/>
    <w:multiLevelType w:val="hybridMultilevel"/>
    <w:tmpl w:val="6E58AC94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D02785E"/>
    <w:multiLevelType w:val="hybridMultilevel"/>
    <w:tmpl w:val="FFCC0002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94415844">
    <w:abstractNumId w:val="3"/>
  </w:num>
  <w:num w:numId="2" w16cid:durableId="1883900265">
    <w:abstractNumId w:val="1"/>
  </w:num>
  <w:num w:numId="3" w16cid:durableId="834954940">
    <w:abstractNumId w:val="5"/>
  </w:num>
  <w:num w:numId="4" w16cid:durableId="1656296936">
    <w:abstractNumId w:val="2"/>
  </w:num>
  <w:num w:numId="5" w16cid:durableId="1391034031">
    <w:abstractNumId w:val="4"/>
  </w:num>
  <w:num w:numId="6" w16cid:durableId="127756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FD"/>
    <w:rsid w:val="000061E9"/>
    <w:rsid w:val="00016DD8"/>
    <w:rsid w:val="00022C2F"/>
    <w:rsid w:val="00022E28"/>
    <w:rsid w:val="0004502F"/>
    <w:rsid w:val="00066640"/>
    <w:rsid w:val="00092374"/>
    <w:rsid w:val="000B4814"/>
    <w:rsid w:val="000C296E"/>
    <w:rsid w:val="000D1379"/>
    <w:rsid w:val="000D7EBB"/>
    <w:rsid w:val="000F37D1"/>
    <w:rsid w:val="00103853"/>
    <w:rsid w:val="001354EB"/>
    <w:rsid w:val="00142230"/>
    <w:rsid w:val="00185191"/>
    <w:rsid w:val="001863BA"/>
    <w:rsid w:val="001D505A"/>
    <w:rsid w:val="001E0729"/>
    <w:rsid w:val="001E52D2"/>
    <w:rsid w:val="002260A4"/>
    <w:rsid w:val="00231F3A"/>
    <w:rsid w:val="00250EDD"/>
    <w:rsid w:val="002724D1"/>
    <w:rsid w:val="002813C1"/>
    <w:rsid w:val="00281E25"/>
    <w:rsid w:val="002A430A"/>
    <w:rsid w:val="002B1718"/>
    <w:rsid w:val="002B662C"/>
    <w:rsid w:val="002D169F"/>
    <w:rsid w:val="002D48ED"/>
    <w:rsid w:val="00312468"/>
    <w:rsid w:val="00341550"/>
    <w:rsid w:val="003520F3"/>
    <w:rsid w:val="003961EA"/>
    <w:rsid w:val="003B4209"/>
    <w:rsid w:val="003D0EB5"/>
    <w:rsid w:val="003D3A86"/>
    <w:rsid w:val="003F0970"/>
    <w:rsid w:val="003F7878"/>
    <w:rsid w:val="00401DEC"/>
    <w:rsid w:val="00403F7A"/>
    <w:rsid w:val="00405CEC"/>
    <w:rsid w:val="0041398D"/>
    <w:rsid w:val="0041538E"/>
    <w:rsid w:val="00424301"/>
    <w:rsid w:val="00433FB0"/>
    <w:rsid w:val="00463843"/>
    <w:rsid w:val="004F1693"/>
    <w:rsid w:val="00523BED"/>
    <w:rsid w:val="00537A4F"/>
    <w:rsid w:val="0054073C"/>
    <w:rsid w:val="00561F4A"/>
    <w:rsid w:val="00573646"/>
    <w:rsid w:val="005D51F7"/>
    <w:rsid w:val="005D541D"/>
    <w:rsid w:val="005D670A"/>
    <w:rsid w:val="005F442D"/>
    <w:rsid w:val="006043ED"/>
    <w:rsid w:val="00627EF2"/>
    <w:rsid w:val="00632C1E"/>
    <w:rsid w:val="0068155A"/>
    <w:rsid w:val="0069666F"/>
    <w:rsid w:val="006A4187"/>
    <w:rsid w:val="006C26AA"/>
    <w:rsid w:val="006C64F1"/>
    <w:rsid w:val="006D311A"/>
    <w:rsid w:val="00712B45"/>
    <w:rsid w:val="00765BD5"/>
    <w:rsid w:val="00781266"/>
    <w:rsid w:val="00793EDF"/>
    <w:rsid w:val="00794771"/>
    <w:rsid w:val="007C547A"/>
    <w:rsid w:val="007D3DCA"/>
    <w:rsid w:val="007F0022"/>
    <w:rsid w:val="007F6165"/>
    <w:rsid w:val="008116B5"/>
    <w:rsid w:val="0081486F"/>
    <w:rsid w:val="00833B76"/>
    <w:rsid w:val="00836352"/>
    <w:rsid w:val="00856ACC"/>
    <w:rsid w:val="008735AF"/>
    <w:rsid w:val="00875398"/>
    <w:rsid w:val="008A2C2B"/>
    <w:rsid w:val="008A48F5"/>
    <w:rsid w:val="008B0A43"/>
    <w:rsid w:val="008B2205"/>
    <w:rsid w:val="008B5DE9"/>
    <w:rsid w:val="008B63C6"/>
    <w:rsid w:val="008C4A9A"/>
    <w:rsid w:val="008D2A3C"/>
    <w:rsid w:val="008D45E5"/>
    <w:rsid w:val="008E6B72"/>
    <w:rsid w:val="0092073A"/>
    <w:rsid w:val="009419F5"/>
    <w:rsid w:val="00943742"/>
    <w:rsid w:val="00955647"/>
    <w:rsid w:val="00955B80"/>
    <w:rsid w:val="0097206A"/>
    <w:rsid w:val="00994030"/>
    <w:rsid w:val="009A0751"/>
    <w:rsid w:val="009B11B8"/>
    <w:rsid w:val="009B2965"/>
    <w:rsid w:val="009F39A4"/>
    <w:rsid w:val="00A11645"/>
    <w:rsid w:val="00A3062D"/>
    <w:rsid w:val="00A4256D"/>
    <w:rsid w:val="00A446AB"/>
    <w:rsid w:val="00A53B7E"/>
    <w:rsid w:val="00A64512"/>
    <w:rsid w:val="00A8326B"/>
    <w:rsid w:val="00A85C56"/>
    <w:rsid w:val="00AC4E50"/>
    <w:rsid w:val="00AE0E7D"/>
    <w:rsid w:val="00AE3CF0"/>
    <w:rsid w:val="00AE3FAB"/>
    <w:rsid w:val="00AF4F87"/>
    <w:rsid w:val="00B014FD"/>
    <w:rsid w:val="00B32149"/>
    <w:rsid w:val="00B42638"/>
    <w:rsid w:val="00B56D8E"/>
    <w:rsid w:val="00B835AF"/>
    <w:rsid w:val="00BD267F"/>
    <w:rsid w:val="00BD5FE4"/>
    <w:rsid w:val="00C000F3"/>
    <w:rsid w:val="00C058C9"/>
    <w:rsid w:val="00C101E6"/>
    <w:rsid w:val="00C627B3"/>
    <w:rsid w:val="00C75CBC"/>
    <w:rsid w:val="00CB0E89"/>
    <w:rsid w:val="00CC3022"/>
    <w:rsid w:val="00CC4B32"/>
    <w:rsid w:val="00CC6659"/>
    <w:rsid w:val="00CE700B"/>
    <w:rsid w:val="00D547EE"/>
    <w:rsid w:val="00D806E2"/>
    <w:rsid w:val="00D95368"/>
    <w:rsid w:val="00DA47FB"/>
    <w:rsid w:val="00DB0565"/>
    <w:rsid w:val="00DC394B"/>
    <w:rsid w:val="00DE104C"/>
    <w:rsid w:val="00DE3135"/>
    <w:rsid w:val="00DF45C9"/>
    <w:rsid w:val="00E118AF"/>
    <w:rsid w:val="00E13C31"/>
    <w:rsid w:val="00E25CD0"/>
    <w:rsid w:val="00E610CC"/>
    <w:rsid w:val="00E765F8"/>
    <w:rsid w:val="00E77336"/>
    <w:rsid w:val="00E77663"/>
    <w:rsid w:val="00EB20F1"/>
    <w:rsid w:val="00EB60EC"/>
    <w:rsid w:val="00EC5D8D"/>
    <w:rsid w:val="00ED720A"/>
    <w:rsid w:val="00F30CF0"/>
    <w:rsid w:val="00F40FD5"/>
    <w:rsid w:val="00F52CD6"/>
    <w:rsid w:val="00F659CA"/>
    <w:rsid w:val="00F71516"/>
    <w:rsid w:val="00F86BE6"/>
    <w:rsid w:val="00FA14DB"/>
    <w:rsid w:val="00FD3528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B8FF2"/>
  <w15:docId w15:val="{67526602-010A-45BD-B99A-DEB17314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296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014FD"/>
    <w:rPr>
      <w:b/>
      <w:bCs/>
    </w:rPr>
  </w:style>
  <w:style w:type="character" w:styleId="Zdraznn">
    <w:name w:val="Emphasis"/>
    <w:basedOn w:val="Standardnpsmoodstavce"/>
    <w:uiPriority w:val="20"/>
    <w:qFormat/>
    <w:rsid w:val="00B014FD"/>
    <w:rPr>
      <w:i/>
      <w:iCs/>
    </w:rPr>
  </w:style>
  <w:style w:type="paragraph" w:styleId="Zkladntext">
    <w:name w:val="Body Text"/>
    <w:basedOn w:val="Normln"/>
    <w:link w:val="ZkladntextChar"/>
    <w:rsid w:val="009B2965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9B2965"/>
    <w:rPr>
      <w:rFonts w:ascii="Times New Roman" w:eastAsia="Times New Roman" w:hAnsi="Times New Roman" w:cs="Symbol"/>
    </w:rPr>
  </w:style>
  <w:style w:type="character" w:customStyle="1" w:styleId="Nadpis1Char">
    <w:name w:val="Nadpis 1 Char"/>
    <w:basedOn w:val="Standardnpsmoodstavce"/>
    <w:link w:val="Nadpis1"/>
    <w:uiPriority w:val="9"/>
    <w:rsid w:val="000C296E"/>
    <w:rPr>
      <w:rFonts w:ascii="Arial" w:eastAsia="Times New Roman" w:hAnsi="Arial" w:cs="Arial"/>
      <w:b/>
      <w:bCs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D67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67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67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7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70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D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70A"/>
  </w:style>
  <w:style w:type="paragraph" w:styleId="Zpat">
    <w:name w:val="footer"/>
    <w:basedOn w:val="Normln"/>
    <w:link w:val="ZpatChar"/>
    <w:uiPriority w:val="99"/>
    <w:unhideWhenUsed/>
    <w:rsid w:val="005D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70A"/>
  </w:style>
  <w:style w:type="paragraph" w:styleId="Normlnweb">
    <w:name w:val="Normal (Web)"/>
    <w:basedOn w:val="Normln"/>
    <w:uiPriority w:val="99"/>
    <w:unhideWhenUsed/>
    <w:rsid w:val="002A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2A430A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B4209"/>
    <w:pPr>
      <w:ind w:left="720"/>
      <w:contextualSpacing/>
    </w:pPr>
  </w:style>
  <w:style w:type="paragraph" w:styleId="Revize">
    <w:name w:val="Revision"/>
    <w:hidden/>
    <w:uiPriority w:val="99"/>
    <w:semiHidden/>
    <w:rsid w:val="00C05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F2B9-9040-49E5-9E0A-DF8AE13D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1852</Words>
  <Characters>10929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Furát Ismail</dc:creator>
  <cp:lastModifiedBy>Kristina Fillová</cp:lastModifiedBy>
  <cp:revision>2</cp:revision>
  <cp:lastPrinted>2021-07-26T14:11:00Z</cp:lastPrinted>
  <dcterms:created xsi:type="dcterms:W3CDTF">2023-10-23T14:44:00Z</dcterms:created>
  <dcterms:modified xsi:type="dcterms:W3CDTF">2023-10-23T14:44:00Z</dcterms:modified>
</cp:coreProperties>
</file>