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04" w:rsidRDefault="00DE3804" w:rsidP="00DE3804">
      <w:r>
        <w:t xml:space="preserve">Vážený pane </w:t>
      </w:r>
      <w:proofErr w:type="spellStart"/>
      <w:r>
        <w:t>xxxxxx</w:t>
      </w:r>
      <w:proofErr w:type="spellEnd"/>
      <w:r>
        <w:t>,</w:t>
      </w:r>
    </w:p>
    <w:p w:rsidR="00DE3804" w:rsidRDefault="00DE3804" w:rsidP="00DE3804"/>
    <w:p w:rsidR="00DE3804" w:rsidRDefault="00DE3804" w:rsidP="00DE3804">
      <w:r>
        <w:t xml:space="preserve">v návaznosti na zaslanou cenovou nabídku (v příloze) u Vás objednáváme výměnu regulátoru tlaku plynu, filtru a havarijního ventilu BAP a </w:t>
      </w:r>
      <w:proofErr w:type="spellStart"/>
      <w:r>
        <w:t>dopojení</w:t>
      </w:r>
      <w:proofErr w:type="spellEnd"/>
      <w:r>
        <w:t xml:space="preserve"> impulzního potrubí k regulátoru a mezikus DN 50 mezi regulátor a filtr na kotelně Zlatá Hora 1310 ve Slavkově u Brna včetně zpracování revizní zprávy. </w:t>
      </w:r>
    </w:p>
    <w:p w:rsidR="00DE3804" w:rsidRDefault="00DE3804" w:rsidP="00DE3804"/>
    <w:p w:rsidR="00DE3804" w:rsidRDefault="00DE3804" w:rsidP="00DE3804">
      <w:r>
        <w:t>Objednatel: Město Slavkov u Brna, Palackého náměstí 65, Slavkov u Brna, 684 01, IČ:00292311</w:t>
      </w:r>
    </w:p>
    <w:p w:rsidR="00DE3804" w:rsidRDefault="00DE3804" w:rsidP="00DE3804">
      <w:r>
        <w:t xml:space="preserve">Zhotovitel: HUTIRA s.r.o., </w:t>
      </w:r>
      <w:proofErr w:type="spellStart"/>
      <w:r>
        <w:t>Vintrovna</w:t>
      </w:r>
      <w:proofErr w:type="spellEnd"/>
      <w:r>
        <w:t xml:space="preserve"> 398/29, 664 41 Popůvky, IČ: 25324870</w:t>
      </w:r>
    </w:p>
    <w:p w:rsidR="00DE3804" w:rsidRDefault="00DE3804" w:rsidP="00DE3804">
      <w:pPr>
        <w:autoSpaceDE w:val="0"/>
        <w:autoSpaceDN w:val="0"/>
        <w:rPr>
          <w:color w:val="000000"/>
        </w:rPr>
      </w:pP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>Prvky nad rámec objednávky a vstupní cenové nabídky budou řešeny dodatečnou objednávkou.</w:t>
      </w:r>
    </w:p>
    <w:p w:rsidR="00DE3804" w:rsidRDefault="00DE3804" w:rsidP="00DE3804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Předpokládaný termín dodání: do </w:t>
      </w:r>
      <w:proofErr w:type="gramStart"/>
      <w:r>
        <w:rPr>
          <w:b/>
          <w:bCs/>
          <w:color w:val="000000"/>
        </w:rPr>
        <w:t>30.11.2023</w:t>
      </w:r>
      <w:proofErr w:type="gramEnd"/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>Zhotovitel a zástupce objednatele budou společně konzultovat a hledat řešení případných vzniklých problémů při provádění prací.</w:t>
      </w: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b/>
          <w:bCs/>
          <w:color w:val="000000"/>
        </w:rPr>
        <w:t xml:space="preserve">Cena je stanovena ve výši 118.786 Kč včetně DPH, v přenesené daňové povinnosti na objednavatele ve výši 21%. </w:t>
      </w:r>
      <w:r>
        <w:rPr>
          <w:color w:val="000000"/>
        </w:rPr>
        <w:t xml:space="preserve">Úhrada za realizované dílo bude provedena po předání díla </w:t>
      </w:r>
      <w:r>
        <w:rPr>
          <w:b/>
          <w:bCs/>
          <w:color w:val="000000"/>
        </w:rPr>
        <w:t>s 14-ti denní splatností</w:t>
      </w:r>
      <w:r>
        <w:rPr>
          <w:color w:val="000000"/>
        </w:rPr>
        <w:t>.</w:t>
      </w: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>Objednatel provede úhradu provedených a předaných částí stavby až do výše 95% ceny, zbývající část ceny objednatel doplatí po odstranění případných závad a nedodělků při předání díla.</w:t>
      </w: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>Úhrada bude prováděna převodním příkazem na účet zhotovitele na základě předané nebo zaslané faktury o 14-ti denní splatnosti.</w:t>
      </w: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O předání a převzetí díla nebo jednotlivých částí a o jeho ukončení bude pořízen písemný doklad, </w:t>
      </w:r>
      <w:proofErr w:type="gramStart"/>
      <w:r>
        <w:rPr>
          <w:color w:val="000000"/>
        </w:rPr>
        <w:t>jež</w:t>
      </w:r>
      <w:proofErr w:type="gramEnd"/>
      <w:r>
        <w:rPr>
          <w:color w:val="000000"/>
        </w:rPr>
        <w:t xml:space="preserve"> bude podepsán oběma stranami.</w:t>
      </w: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>Za kontrolu kvality díla a vznik nedostatků ručí zhotovitel, o zjištěných a případně odstraněných nedostatcích (neshodách) díla, které by mohli mít vliv na jeho kvalitu a životnost, informuje objednatele a provede písemný zápis.</w:t>
      </w: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>Zhotovitel se zavazuje provést dílo odpovídající právním předpisům a závazným technickým normám.</w:t>
      </w:r>
    </w:p>
    <w:p w:rsidR="00DE3804" w:rsidRDefault="00DE3804" w:rsidP="00DE3804">
      <w:pPr>
        <w:autoSpaceDE w:val="0"/>
        <w:autoSpaceDN w:val="0"/>
        <w:rPr>
          <w:color w:val="000000"/>
        </w:rPr>
      </w:pPr>
      <w:r>
        <w:rPr>
          <w:color w:val="000000"/>
        </w:rPr>
        <w:t>Zhotovitel dále zodpovídá za dodržování bezpečnosti práce dle vyhlášky č. 324/1990 Sb.</w:t>
      </w:r>
    </w:p>
    <w:p w:rsidR="00DE3804" w:rsidRDefault="00DE3804" w:rsidP="00DE3804">
      <w:r>
        <w:rPr>
          <w:color w:val="000000"/>
        </w:rPr>
        <w:t>Zhotovitel nese po dobu provádění díla odpovědnost ze škody a vady způsobené jeho činností, rozumí se činností pracovníků na prováděném díle nebo hmotách a materiálech na výstavbě, jakož i za škody způsobené jeho činností třetím osobám v objektu objednatele, toto platí vzájemně i ze strany objednatele zhotoviteli.</w:t>
      </w:r>
    </w:p>
    <w:p w:rsidR="00DE3804" w:rsidRDefault="00DE3804" w:rsidP="00DE3804"/>
    <w:p w:rsidR="00DE3804" w:rsidRDefault="00DE3804" w:rsidP="00DE3804">
      <w:pPr>
        <w:rPr>
          <w:b/>
          <w:bCs/>
        </w:rPr>
      </w:pPr>
      <w:r>
        <w:rPr>
          <w:b/>
          <w:bCs/>
        </w:rPr>
        <w:t>Prosím o zaslání nazpět akceptace objednávky z Vaší strany.</w:t>
      </w:r>
    </w:p>
    <w:p w:rsidR="00DE3804" w:rsidRDefault="00DE3804" w:rsidP="00DE3804"/>
    <w:p w:rsidR="00DE3804" w:rsidRDefault="00DE3804" w:rsidP="00DE3804">
      <w:r>
        <w:t>Děkuji a přeji pěkný den. S pozdravem</w:t>
      </w:r>
    </w:p>
    <w:p w:rsidR="00DE3804" w:rsidRDefault="00DE3804" w:rsidP="00DE3804">
      <w:pPr>
        <w:rPr>
          <w:lang w:eastAsia="cs-CZ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7551"/>
      </w:tblGrid>
      <w:tr w:rsidR="00DE3804" w:rsidTr="00DE3804">
        <w:trPr>
          <w:trHeight w:val="1347"/>
          <w:tblCellSpacing w:w="7" w:type="dxa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804" w:rsidRDefault="00DE3804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41375" cy="862965"/>
                  <wp:effectExtent l="0" t="0" r="0" b="0"/>
                  <wp:docPr id="1" name="Obrázek 1" descr="slavkov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avkov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804" w:rsidRDefault="00DE3804">
            <w:pPr>
              <w:rPr>
                <w:b/>
                <w:bCs/>
                <w:sz w:val="26"/>
                <w:szCs w:val="26"/>
                <w:lang w:eastAsia="cs-CZ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cs-CZ"/>
              </w:rPr>
              <w:t>xxxxxxxxxxxxxxxxx</w:t>
            </w:r>
            <w:proofErr w:type="spellEnd"/>
          </w:p>
          <w:p w:rsidR="00DE3804" w:rsidRDefault="00DE3804">
            <w:pPr>
              <w:spacing w:after="240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Odbor správy b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udov a tepelného hospodářství </w:t>
            </w:r>
          </w:p>
          <w:p w:rsidR="00DE3804" w:rsidRDefault="00DE3804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Městský úřad Slavkov u Brna </w:t>
            </w:r>
          </w:p>
          <w:p w:rsidR="00DE3804" w:rsidRDefault="00DE3804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Palackého náměstí 65 </w:t>
            </w:r>
          </w:p>
          <w:p w:rsidR="00DE3804" w:rsidRDefault="00DE3804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684 01 Slavkov u Brna </w:t>
            </w:r>
          </w:p>
          <w:p w:rsidR="00DE3804" w:rsidRDefault="00DE3804">
            <w:pPr>
              <w:rPr>
                <w:lang w:eastAsia="cs-CZ"/>
              </w:rPr>
            </w:pPr>
          </w:p>
          <w:p w:rsidR="00DE3804" w:rsidRDefault="00DE3804" w:rsidP="00DE3804">
            <w:pPr>
              <w:rPr>
                <w:lang w:eastAsia="cs-CZ"/>
              </w:rPr>
            </w:pPr>
            <w:bookmarkStart w:id="0" w:name="_GoBack"/>
            <w:bookmarkEnd w:id="0"/>
          </w:p>
        </w:tc>
      </w:tr>
    </w:tbl>
    <w:p w:rsidR="00307A96" w:rsidRDefault="00307A96"/>
    <w:sectPr w:rsidR="0030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4"/>
    <w:rsid w:val="00307A96"/>
    <w:rsid w:val="00D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0B75"/>
  <w15:chartTrackingRefBased/>
  <w15:docId w15:val="{D8E14249-5F96-4582-B978-810F7DD6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80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gif@01DA0584.75EA440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Pospíchalová Nedvědová</dc:creator>
  <cp:keywords/>
  <dc:description/>
  <cp:lastModifiedBy>Petra Pospíchalová Nedvědová</cp:lastModifiedBy>
  <cp:revision>1</cp:revision>
  <dcterms:created xsi:type="dcterms:W3CDTF">2023-10-23T12:16:00Z</dcterms:created>
  <dcterms:modified xsi:type="dcterms:W3CDTF">2023-10-23T12:18:00Z</dcterms:modified>
</cp:coreProperties>
</file>