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11A" w:rsidRDefault="003E20A8">
      <w:pPr>
        <w:pStyle w:val="Zkladntext50"/>
      </w:pPr>
      <w:r>
        <w:rPr>
          <w:rStyle w:val="Zkladntext5"/>
        </w:rPr>
        <w:t>2023007974</w:t>
      </w:r>
    </w:p>
    <w:p w:rsidR="0097011A" w:rsidRDefault="003E20A8">
      <w:pPr>
        <w:pStyle w:val="Zkladntext1"/>
        <w:spacing w:line="228" w:lineRule="auto"/>
        <w:jc w:val="center"/>
        <w:rPr>
          <w:sz w:val="22"/>
          <w:szCs w:val="22"/>
        </w:rPr>
      </w:pPr>
      <w:r>
        <w:rPr>
          <w:rStyle w:val="Zkladntext"/>
          <w:b/>
          <w:bCs/>
          <w:sz w:val="22"/>
          <w:szCs w:val="22"/>
        </w:rPr>
        <w:t>RÁMCOVÁ KUPNÍ SMLOUVA</w:t>
      </w:r>
    </w:p>
    <w:p w:rsidR="0097011A" w:rsidRDefault="003E20A8">
      <w:pPr>
        <w:pStyle w:val="Zkladntext1"/>
        <w:spacing w:after="480" w:line="252" w:lineRule="auto"/>
        <w:jc w:val="center"/>
        <w:rPr>
          <w:sz w:val="20"/>
          <w:szCs w:val="20"/>
        </w:rPr>
      </w:pPr>
      <w:r>
        <w:rPr>
          <w:rStyle w:val="Zkladntext"/>
          <w:sz w:val="20"/>
          <w:szCs w:val="20"/>
        </w:rPr>
        <w:t>uzavřená v souladu s ustanovením § 2079 a násl. zákona č. 89/2012 Sb., občanský zákoník,</w:t>
      </w:r>
      <w:r>
        <w:rPr>
          <w:rStyle w:val="Zkladntext"/>
          <w:sz w:val="20"/>
          <w:szCs w:val="20"/>
        </w:rPr>
        <w:br/>
        <w:t>mezi níže uvedenými smluvními stranami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0"/>
        <w:gridCol w:w="5203"/>
      </w:tblGrid>
      <w:tr w:rsidR="0097011A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2630" w:type="dxa"/>
            <w:shd w:val="clear" w:color="auto" w:fill="auto"/>
          </w:tcPr>
          <w:p w:rsidR="0097011A" w:rsidRDefault="003E20A8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Jméno:</w:t>
            </w:r>
          </w:p>
        </w:tc>
        <w:tc>
          <w:tcPr>
            <w:tcW w:w="5203" w:type="dxa"/>
            <w:shd w:val="clear" w:color="auto" w:fill="auto"/>
            <w:vAlign w:val="bottom"/>
          </w:tcPr>
          <w:p w:rsidR="0097011A" w:rsidRDefault="003E20A8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Zdravotnická záchranná služba Jihomoravského kraje, příspěvková organizace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630" w:type="dxa"/>
            <w:shd w:val="clear" w:color="auto" w:fill="auto"/>
          </w:tcPr>
          <w:p w:rsidR="0097011A" w:rsidRDefault="003E20A8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Sídlo:</w:t>
            </w:r>
          </w:p>
        </w:tc>
        <w:tc>
          <w:tcPr>
            <w:tcW w:w="5203" w:type="dxa"/>
            <w:shd w:val="clear" w:color="auto" w:fill="auto"/>
          </w:tcPr>
          <w:p w:rsidR="0097011A" w:rsidRDefault="003E20A8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Kamenice 798/1 d, 625 00 Brno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630" w:type="dxa"/>
            <w:shd w:val="clear" w:color="auto" w:fill="auto"/>
            <w:vAlign w:val="bottom"/>
          </w:tcPr>
          <w:p w:rsidR="0097011A" w:rsidRDefault="003E20A8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Jednající:</w:t>
            </w:r>
          </w:p>
        </w:tc>
        <w:tc>
          <w:tcPr>
            <w:tcW w:w="5203" w:type="dxa"/>
            <w:shd w:val="clear" w:color="auto" w:fill="auto"/>
            <w:vAlign w:val="bottom"/>
          </w:tcPr>
          <w:p w:rsidR="0097011A" w:rsidRDefault="003E20A8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MUDr. Hana Albrechtová, ředitelka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630" w:type="dxa"/>
            <w:shd w:val="clear" w:color="auto" w:fill="auto"/>
            <w:vAlign w:val="bottom"/>
          </w:tcPr>
          <w:p w:rsidR="0097011A" w:rsidRDefault="003E20A8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Kontaktní osoba:</w:t>
            </w:r>
          </w:p>
        </w:tc>
        <w:tc>
          <w:tcPr>
            <w:tcW w:w="5203" w:type="dxa"/>
            <w:shd w:val="clear" w:color="auto" w:fill="auto"/>
            <w:vAlign w:val="bottom"/>
          </w:tcPr>
          <w:p w:rsidR="0097011A" w:rsidRDefault="003E20A8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spacing w:val="1"/>
                <w:sz w:val="19"/>
                <w:szCs w:val="19"/>
                <w:shd w:val="clear" w:color="auto" w:fill="000000"/>
              </w:rPr>
              <w:t>..</w:t>
            </w:r>
            <w:r>
              <w:rPr>
                <w:rStyle w:val="Jin"/>
                <w:spacing w:val="2"/>
                <w:sz w:val="19"/>
                <w:szCs w:val="19"/>
                <w:shd w:val="clear" w:color="auto" w:fill="000000"/>
              </w:rPr>
              <w:t>....</w:t>
            </w:r>
            <w:r>
              <w:rPr>
                <w:rStyle w:val="Jin"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Jin"/>
                <w:spacing w:val="2"/>
                <w:sz w:val="19"/>
                <w:szCs w:val="19"/>
                <w:shd w:val="clear" w:color="auto" w:fill="000000"/>
              </w:rPr>
              <w:t>............</w:t>
            </w:r>
            <w:r>
              <w:rPr>
                <w:rStyle w:val="Jin"/>
                <w:spacing w:val="3"/>
                <w:sz w:val="19"/>
                <w:szCs w:val="19"/>
                <w:shd w:val="clear" w:color="auto" w:fill="000000"/>
              </w:rPr>
              <w:t>..</w:t>
            </w:r>
            <w:r>
              <w:rPr>
                <w:rStyle w:val="Jin"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Jin"/>
                <w:spacing w:val="2"/>
                <w:sz w:val="19"/>
                <w:szCs w:val="19"/>
                <w:shd w:val="clear" w:color="auto" w:fill="000000"/>
              </w:rPr>
              <w:t>..</w:t>
            </w:r>
            <w:r>
              <w:rPr>
                <w:rStyle w:val="Jin"/>
                <w:spacing w:val="3"/>
                <w:sz w:val="19"/>
                <w:szCs w:val="19"/>
                <w:shd w:val="clear" w:color="auto" w:fill="000000"/>
              </w:rPr>
              <w:t>............</w:t>
            </w:r>
            <w:r>
              <w:rPr>
                <w:rStyle w:val="Jin"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Jin"/>
                <w:spacing w:val="5"/>
                <w:sz w:val="19"/>
                <w:szCs w:val="19"/>
                <w:shd w:val="clear" w:color="auto" w:fill="000000"/>
              </w:rPr>
              <w:t>.</w:t>
            </w:r>
            <w:r>
              <w:rPr>
                <w:rStyle w:val="Jin"/>
                <w:spacing w:val="6"/>
                <w:sz w:val="19"/>
                <w:szCs w:val="19"/>
                <w:shd w:val="clear" w:color="auto" w:fill="000000"/>
              </w:rPr>
              <w:t>......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2630" w:type="dxa"/>
            <w:shd w:val="clear" w:color="auto" w:fill="auto"/>
            <w:vAlign w:val="bottom"/>
          </w:tcPr>
          <w:p w:rsidR="0097011A" w:rsidRDefault="003E20A8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IČ:</w:t>
            </w:r>
          </w:p>
        </w:tc>
        <w:tc>
          <w:tcPr>
            <w:tcW w:w="5203" w:type="dxa"/>
            <w:shd w:val="clear" w:color="auto" w:fill="auto"/>
            <w:vAlign w:val="bottom"/>
          </w:tcPr>
          <w:p w:rsidR="0097011A" w:rsidRDefault="003E20A8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spacing w:val="2"/>
                <w:sz w:val="19"/>
                <w:szCs w:val="19"/>
                <w:u w:val="single"/>
                <w:shd w:val="clear" w:color="auto" w:fill="000000"/>
              </w:rPr>
              <w:t>..........</w:t>
            </w:r>
            <w:r>
              <w:rPr>
                <w:rStyle w:val="Jin"/>
                <w:spacing w:val="3"/>
                <w:sz w:val="19"/>
                <w:szCs w:val="19"/>
                <w:u w:val="single"/>
                <w:shd w:val="clear" w:color="auto" w:fill="000000"/>
              </w:rPr>
              <w:t>...</w:t>
            </w:r>
            <w:r>
              <w:rPr>
                <w:rStyle w:val="Jin"/>
                <w:sz w:val="19"/>
                <w:szCs w:val="19"/>
                <w:u w:val="single"/>
                <w:shd w:val="clear" w:color="auto" w:fill="000000"/>
              </w:rPr>
              <w:t>​</w:t>
            </w:r>
            <w:r>
              <w:rPr>
                <w:rStyle w:val="Jin"/>
                <w:spacing w:val="5"/>
                <w:sz w:val="19"/>
                <w:szCs w:val="19"/>
                <w:u w:val="single"/>
                <w:shd w:val="clear" w:color="auto" w:fill="000000"/>
              </w:rPr>
              <w:t>....</w:t>
            </w:r>
            <w:r>
              <w:rPr>
                <w:rStyle w:val="Jin"/>
                <w:spacing w:val="1"/>
                <w:sz w:val="19"/>
                <w:szCs w:val="19"/>
                <w:u w:val="single"/>
                <w:shd w:val="clear" w:color="auto" w:fill="000000"/>
              </w:rPr>
              <w:t>..</w:t>
            </w:r>
            <w:r>
              <w:rPr>
                <w:rStyle w:val="Jin"/>
                <w:spacing w:val="2"/>
                <w:sz w:val="19"/>
                <w:szCs w:val="19"/>
                <w:u w:val="single"/>
                <w:shd w:val="clear" w:color="auto" w:fill="000000"/>
              </w:rPr>
              <w:t>.............</w:t>
            </w:r>
            <w:r>
              <w:rPr>
                <w:rStyle w:val="Jin"/>
                <w:sz w:val="19"/>
                <w:szCs w:val="19"/>
                <w:u w:val="single"/>
                <w:shd w:val="clear" w:color="auto" w:fill="000000"/>
              </w:rPr>
              <w:t>.</w:t>
            </w:r>
            <w:r>
              <w:rPr>
                <w:rStyle w:val="Jin"/>
                <w:sz w:val="19"/>
                <w:szCs w:val="19"/>
                <w:shd w:val="clear" w:color="auto" w:fill="000000"/>
              </w:rPr>
              <w:t>.​</w:t>
            </w:r>
            <w:r>
              <w:rPr>
                <w:rStyle w:val="Jin"/>
                <w:spacing w:val="8"/>
                <w:sz w:val="19"/>
                <w:szCs w:val="19"/>
                <w:shd w:val="clear" w:color="auto" w:fill="000000"/>
              </w:rPr>
              <w:t>...</w:t>
            </w:r>
            <w:r>
              <w:rPr>
                <w:rStyle w:val="Jin"/>
                <w:spacing w:val="9"/>
                <w:sz w:val="19"/>
                <w:szCs w:val="19"/>
                <w:shd w:val="clear" w:color="auto" w:fill="000000"/>
              </w:rPr>
              <w:t>..</w:t>
            </w:r>
            <w:r>
              <w:rPr>
                <w:rStyle w:val="Jin"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Jin"/>
                <w:sz w:val="19"/>
                <w:szCs w:val="19"/>
                <w:shd w:val="clear" w:color="auto" w:fill="000000"/>
              </w:rPr>
              <w:t>.......​</w:t>
            </w:r>
            <w:r>
              <w:rPr>
                <w:rStyle w:val="Jin"/>
                <w:spacing w:val="6"/>
                <w:sz w:val="19"/>
                <w:szCs w:val="19"/>
                <w:shd w:val="clear" w:color="auto" w:fill="000000"/>
              </w:rPr>
              <w:t>...</w:t>
            </w:r>
            <w:r>
              <w:rPr>
                <w:rStyle w:val="Jin"/>
                <w:spacing w:val="7"/>
                <w:sz w:val="19"/>
                <w:szCs w:val="19"/>
                <w:shd w:val="clear" w:color="auto" w:fill="000000"/>
              </w:rPr>
              <w:t>...</w:t>
            </w:r>
            <w:r>
              <w:rPr>
                <w:rStyle w:val="Jin"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Jin"/>
                <w:sz w:val="19"/>
                <w:szCs w:val="19"/>
                <w:shd w:val="clear" w:color="auto" w:fill="000000"/>
              </w:rPr>
              <w:t>......</w:t>
            </w:r>
            <w:r>
              <w:rPr>
                <w:rStyle w:val="Jin"/>
                <w:sz w:val="19"/>
                <w:szCs w:val="19"/>
              </w:rPr>
              <w:t xml:space="preserve"> 00346292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630" w:type="dxa"/>
            <w:shd w:val="clear" w:color="auto" w:fill="auto"/>
          </w:tcPr>
          <w:p w:rsidR="0097011A" w:rsidRDefault="003E20A8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DIČ:</w:t>
            </w:r>
          </w:p>
        </w:tc>
        <w:tc>
          <w:tcPr>
            <w:tcW w:w="5203" w:type="dxa"/>
            <w:shd w:val="clear" w:color="auto" w:fill="auto"/>
          </w:tcPr>
          <w:p w:rsidR="0097011A" w:rsidRDefault="003E20A8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CZ00346292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630" w:type="dxa"/>
            <w:shd w:val="clear" w:color="auto" w:fill="auto"/>
            <w:vAlign w:val="bottom"/>
          </w:tcPr>
          <w:p w:rsidR="0097011A" w:rsidRDefault="003E20A8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Zápis v OR:</w:t>
            </w:r>
          </w:p>
        </w:tc>
        <w:tc>
          <w:tcPr>
            <w:tcW w:w="5203" w:type="dxa"/>
            <w:shd w:val="clear" w:color="auto" w:fill="auto"/>
            <w:vAlign w:val="bottom"/>
          </w:tcPr>
          <w:p w:rsidR="0097011A" w:rsidRDefault="003E20A8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 xml:space="preserve">Krajský </w:t>
            </w:r>
            <w:r>
              <w:rPr>
                <w:rStyle w:val="Jin"/>
                <w:sz w:val="19"/>
                <w:szCs w:val="19"/>
              </w:rPr>
              <w:t>soud v Brně sp. zn. Pr 1245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630" w:type="dxa"/>
            <w:shd w:val="clear" w:color="auto" w:fill="auto"/>
          </w:tcPr>
          <w:p w:rsidR="0097011A" w:rsidRDefault="003E20A8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Bankovní spojení (číslo účtu):</w:t>
            </w:r>
          </w:p>
        </w:tc>
        <w:tc>
          <w:tcPr>
            <w:tcW w:w="5203" w:type="dxa"/>
            <w:shd w:val="clear" w:color="auto" w:fill="auto"/>
          </w:tcPr>
          <w:p w:rsidR="0097011A" w:rsidRDefault="003E20A8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MONETA Money Bank, a.s., č. ú. 117203514/0600</w:t>
            </w:r>
          </w:p>
        </w:tc>
      </w:tr>
    </w:tbl>
    <w:p w:rsidR="0097011A" w:rsidRDefault="003E20A8">
      <w:pPr>
        <w:pStyle w:val="Titulektabulky0"/>
        <w:ind w:left="14"/>
        <w:rPr>
          <w:sz w:val="19"/>
          <w:szCs w:val="19"/>
        </w:rPr>
      </w:pPr>
      <w:r>
        <w:rPr>
          <w:rStyle w:val="Titulektabulky"/>
          <w:sz w:val="19"/>
          <w:szCs w:val="19"/>
        </w:rPr>
        <w:t>(dále jen „kupující“</w:t>
      </w:r>
    </w:p>
    <w:p w:rsidR="0097011A" w:rsidRDefault="0097011A">
      <w:pPr>
        <w:spacing w:after="299" w:line="1" w:lineRule="exact"/>
      </w:pPr>
    </w:p>
    <w:p w:rsidR="0097011A" w:rsidRDefault="0097011A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0"/>
        <w:gridCol w:w="5208"/>
      </w:tblGrid>
      <w:tr w:rsidR="0097011A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630" w:type="dxa"/>
            <w:shd w:val="clear" w:color="auto" w:fill="auto"/>
          </w:tcPr>
          <w:p w:rsidR="0097011A" w:rsidRDefault="003E20A8">
            <w:pPr>
              <w:pStyle w:val="Jin0"/>
              <w:spacing w:after="22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a</w:t>
            </w:r>
          </w:p>
          <w:p w:rsidR="0097011A" w:rsidRDefault="003E20A8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Jméno:</w:t>
            </w:r>
          </w:p>
        </w:tc>
        <w:tc>
          <w:tcPr>
            <w:tcW w:w="5208" w:type="dxa"/>
            <w:shd w:val="clear" w:color="auto" w:fill="auto"/>
            <w:vAlign w:val="bottom"/>
          </w:tcPr>
          <w:p w:rsidR="0097011A" w:rsidRDefault="003E20A8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MEDISTYL - PHARMA a.s.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630" w:type="dxa"/>
            <w:shd w:val="clear" w:color="auto" w:fill="auto"/>
            <w:vAlign w:val="bottom"/>
          </w:tcPr>
          <w:p w:rsidR="0097011A" w:rsidRDefault="003E20A8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Sídlo:</w:t>
            </w:r>
          </w:p>
        </w:tc>
        <w:tc>
          <w:tcPr>
            <w:tcW w:w="5208" w:type="dxa"/>
            <w:shd w:val="clear" w:color="auto" w:fill="auto"/>
            <w:vAlign w:val="bottom"/>
          </w:tcPr>
          <w:p w:rsidR="0097011A" w:rsidRDefault="003E20A8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Táborská 325/57, Nusle, 140 00 Praha 4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630" w:type="dxa"/>
            <w:shd w:val="clear" w:color="auto" w:fill="auto"/>
            <w:vAlign w:val="bottom"/>
          </w:tcPr>
          <w:p w:rsidR="0097011A" w:rsidRDefault="003E20A8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Jednající:</w:t>
            </w:r>
          </w:p>
        </w:tc>
        <w:tc>
          <w:tcPr>
            <w:tcW w:w="5208" w:type="dxa"/>
            <w:shd w:val="clear" w:color="auto" w:fill="auto"/>
            <w:vAlign w:val="bottom"/>
          </w:tcPr>
          <w:p w:rsidR="0097011A" w:rsidRDefault="003E20A8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 xml:space="preserve">RNDr. Ing. Jaroslav Řehák, CSc., </w:t>
            </w:r>
            <w:r>
              <w:rPr>
                <w:rStyle w:val="Jin"/>
                <w:sz w:val="19"/>
                <w:szCs w:val="19"/>
              </w:rPr>
              <w:t>předseda představenstva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630" w:type="dxa"/>
            <w:shd w:val="clear" w:color="auto" w:fill="auto"/>
            <w:vAlign w:val="bottom"/>
          </w:tcPr>
          <w:p w:rsidR="0097011A" w:rsidRDefault="003E20A8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Kontaktní osoba:</w:t>
            </w:r>
          </w:p>
        </w:tc>
        <w:tc>
          <w:tcPr>
            <w:tcW w:w="5208" w:type="dxa"/>
            <w:shd w:val="clear" w:color="auto" w:fill="auto"/>
            <w:vAlign w:val="bottom"/>
          </w:tcPr>
          <w:p w:rsidR="0097011A" w:rsidRDefault="003E20A8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spacing w:val="7"/>
                <w:sz w:val="19"/>
                <w:szCs w:val="19"/>
                <w:shd w:val="clear" w:color="auto" w:fill="000000"/>
              </w:rPr>
              <w:t>......</w:t>
            </w:r>
            <w:r>
              <w:rPr>
                <w:rStyle w:val="Jin"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Jin"/>
                <w:spacing w:val="2"/>
                <w:sz w:val="19"/>
                <w:szCs w:val="19"/>
                <w:shd w:val="clear" w:color="auto" w:fill="000000"/>
              </w:rPr>
              <w:t>.........</w:t>
            </w:r>
            <w:r>
              <w:rPr>
                <w:rStyle w:val="Jin"/>
                <w:spacing w:val="3"/>
                <w:sz w:val="19"/>
                <w:szCs w:val="19"/>
                <w:shd w:val="clear" w:color="auto" w:fill="000000"/>
              </w:rPr>
              <w:t>....</w:t>
            </w:r>
            <w:r>
              <w:rPr>
                <w:rStyle w:val="Jin"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Jin"/>
                <w:spacing w:val="8"/>
                <w:sz w:val="19"/>
                <w:szCs w:val="19"/>
                <w:shd w:val="clear" w:color="auto" w:fill="000000"/>
              </w:rPr>
              <w:t>....</w:t>
            </w:r>
            <w:r>
              <w:rPr>
                <w:rStyle w:val="Jin"/>
                <w:spacing w:val="9"/>
                <w:sz w:val="19"/>
                <w:szCs w:val="19"/>
                <w:shd w:val="clear" w:color="auto" w:fill="000000"/>
              </w:rPr>
              <w:t>.</w:t>
            </w:r>
            <w:r>
              <w:rPr>
                <w:rStyle w:val="Jin"/>
                <w:sz w:val="19"/>
                <w:szCs w:val="19"/>
              </w:rPr>
              <w:t>.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630" w:type="dxa"/>
            <w:shd w:val="clear" w:color="auto" w:fill="auto"/>
          </w:tcPr>
          <w:p w:rsidR="0097011A" w:rsidRDefault="003E20A8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IČ:</w:t>
            </w:r>
          </w:p>
        </w:tc>
        <w:tc>
          <w:tcPr>
            <w:tcW w:w="5208" w:type="dxa"/>
            <w:shd w:val="clear" w:color="auto" w:fill="auto"/>
          </w:tcPr>
          <w:p w:rsidR="0097011A" w:rsidRDefault="003E20A8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61855782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630" w:type="dxa"/>
            <w:shd w:val="clear" w:color="auto" w:fill="auto"/>
          </w:tcPr>
          <w:p w:rsidR="0097011A" w:rsidRDefault="003E20A8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DIČ:</w:t>
            </w:r>
          </w:p>
        </w:tc>
        <w:tc>
          <w:tcPr>
            <w:tcW w:w="5208" w:type="dxa"/>
            <w:shd w:val="clear" w:color="auto" w:fill="auto"/>
          </w:tcPr>
          <w:p w:rsidR="0097011A" w:rsidRDefault="003E20A8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CZ61855782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630" w:type="dxa"/>
            <w:shd w:val="clear" w:color="auto" w:fill="auto"/>
            <w:vAlign w:val="bottom"/>
          </w:tcPr>
          <w:p w:rsidR="0097011A" w:rsidRDefault="003E20A8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Zápis v OR:</w:t>
            </w:r>
          </w:p>
        </w:tc>
        <w:tc>
          <w:tcPr>
            <w:tcW w:w="5208" w:type="dxa"/>
            <w:shd w:val="clear" w:color="auto" w:fill="auto"/>
            <w:vAlign w:val="bottom"/>
          </w:tcPr>
          <w:p w:rsidR="0097011A" w:rsidRDefault="003E20A8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Městský soud v Praze, v oddílu B, vložka 19063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630" w:type="dxa"/>
            <w:shd w:val="clear" w:color="auto" w:fill="auto"/>
          </w:tcPr>
          <w:p w:rsidR="0097011A" w:rsidRDefault="003E20A8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Bankovní spojení (číslo účtu):</w:t>
            </w:r>
          </w:p>
        </w:tc>
        <w:tc>
          <w:tcPr>
            <w:tcW w:w="5208" w:type="dxa"/>
            <w:shd w:val="clear" w:color="auto" w:fill="auto"/>
          </w:tcPr>
          <w:p w:rsidR="0097011A" w:rsidRDefault="003E20A8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6551240227/0100</w:t>
            </w:r>
          </w:p>
        </w:tc>
      </w:tr>
    </w:tbl>
    <w:p w:rsidR="0097011A" w:rsidRDefault="0097011A">
      <w:pPr>
        <w:spacing w:after="399" w:line="1" w:lineRule="exact"/>
      </w:pPr>
    </w:p>
    <w:p w:rsidR="0097011A" w:rsidRDefault="003E20A8">
      <w:pPr>
        <w:pStyle w:val="Zkladntext1"/>
        <w:spacing w:after="820"/>
        <w:jc w:val="both"/>
      </w:pPr>
      <w:r>
        <w:rPr>
          <w:rStyle w:val="Zkladntext"/>
        </w:rPr>
        <w:t>(dále jen „prodávající“)</w:t>
      </w:r>
    </w:p>
    <w:p w:rsidR="0097011A" w:rsidRDefault="003E20A8">
      <w:pPr>
        <w:pStyle w:val="Zkladntext1"/>
        <w:numPr>
          <w:ilvl w:val="0"/>
          <w:numId w:val="1"/>
        </w:numPr>
        <w:tabs>
          <w:tab w:val="left" w:pos="408"/>
        </w:tabs>
        <w:ind w:left="400" w:hanging="400"/>
        <w:jc w:val="both"/>
      </w:pPr>
      <w:r>
        <w:rPr>
          <w:rStyle w:val="Zkladntext"/>
        </w:rPr>
        <w:t xml:space="preserve">Prodávající je oprávněn na základě svého živnostenského oprávnění obchodovat se zbožím v podobě dezinfekčních prostředků, (dále jen </w:t>
      </w:r>
      <w:r>
        <w:rPr>
          <w:rStyle w:val="Zkladntext"/>
          <w:i/>
          <w:iCs/>
        </w:rPr>
        <w:t>„zboží“),</w:t>
      </w:r>
      <w:r>
        <w:rPr>
          <w:rStyle w:val="Zkladntext"/>
        </w:rPr>
        <w:t xml:space="preserve"> jejichž bližší specifikace je uvedena v příloze č. 1, která je nedílnou součástí této smlouvy.</w:t>
      </w:r>
    </w:p>
    <w:p w:rsidR="0097011A" w:rsidRDefault="003E20A8">
      <w:pPr>
        <w:pStyle w:val="Zkladntext1"/>
        <w:numPr>
          <w:ilvl w:val="0"/>
          <w:numId w:val="1"/>
        </w:numPr>
        <w:tabs>
          <w:tab w:val="left" w:pos="408"/>
        </w:tabs>
        <w:ind w:left="400" w:hanging="400"/>
        <w:jc w:val="both"/>
      </w:pPr>
      <w:r>
        <w:rPr>
          <w:rStyle w:val="Zkladntext"/>
        </w:rPr>
        <w:t>Prodávající se zava</w:t>
      </w:r>
      <w:r>
        <w:rPr>
          <w:rStyle w:val="Zkladntext"/>
        </w:rPr>
        <w:t>zuje dodávat zboží podle čl. 1 této smlouvy kupujícímu a převádět na Jihomoravský kraj, jako jeho zřizovatele, vlastnické právo k tomuto zboží, a to ve specifikaci a rozsahu dle jednotlivých dílčích kupních smluv. Jednotlivá dílčí kupní smlouva se přitom p</w:t>
      </w:r>
      <w:r>
        <w:rPr>
          <w:rStyle w:val="Zkladntext"/>
        </w:rPr>
        <w:t>ovažuje za uzavřenou doručením jednotlivé písemné výzvy (objednávky) do rukou prodávajícího, a to ve znění, daném touto výzvou (objednávkou) a touto rámcovou kupní smlouvou. Výzva (objednávka) kupujícího musí obsahovat vždy údaj o specifikaci a množství ob</w:t>
      </w:r>
      <w:r>
        <w:rPr>
          <w:rStyle w:val="Zkladntext"/>
        </w:rPr>
        <w:t>jednaného zboží, datum a jméno kupujícího. Výzvu (objednávku) kupujícího lze učinit i elektronickou formou (e-mailem).</w:t>
      </w:r>
    </w:p>
    <w:p w:rsidR="0097011A" w:rsidRDefault="003E20A8">
      <w:pPr>
        <w:pStyle w:val="Zkladntext1"/>
        <w:numPr>
          <w:ilvl w:val="0"/>
          <w:numId w:val="1"/>
        </w:numPr>
        <w:tabs>
          <w:tab w:val="left" w:pos="408"/>
        </w:tabs>
        <w:ind w:left="400" w:hanging="400"/>
        <w:jc w:val="both"/>
      </w:pPr>
      <w:r>
        <w:rPr>
          <w:rStyle w:val="Zkladntext"/>
        </w:rPr>
        <w:t>Prodávající se zavazuje dodávat kupujícímu zboží podle čl. 1 této smlouvy vždy ve lhůtě do 7-mi dní od doručení příslušné výzvy (objednáv</w:t>
      </w:r>
      <w:r>
        <w:rPr>
          <w:rStyle w:val="Zkladntext"/>
        </w:rPr>
        <w:t>ky).</w:t>
      </w:r>
    </w:p>
    <w:p w:rsidR="0097011A" w:rsidRDefault="003E20A8">
      <w:pPr>
        <w:pStyle w:val="Zkladntext1"/>
        <w:numPr>
          <w:ilvl w:val="0"/>
          <w:numId w:val="1"/>
        </w:numPr>
        <w:tabs>
          <w:tab w:val="left" w:pos="408"/>
        </w:tabs>
        <w:ind w:left="400" w:hanging="400"/>
        <w:jc w:val="both"/>
      </w:pPr>
      <w:r>
        <w:rPr>
          <w:rStyle w:val="Zkladntext"/>
        </w:rPr>
        <w:t>Nebude-li mezi oběma stranami v jednotlivém případě dohodnuto jinak, zavazuje se prodávající umožnit kupujícímu převzetí objednaného zboží v místě splnění jeho závazku podle této smlouvy, čímž se rozumí sídlo kupujícího Kamenice 798/1 d, Brno, 625 00.</w:t>
      </w:r>
    </w:p>
    <w:p w:rsidR="0097011A" w:rsidRDefault="003E20A8">
      <w:pPr>
        <w:pStyle w:val="Zkladntext1"/>
        <w:numPr>
          <w:ilvl w:val="0"/>
          <w:numId w:val="1"/>
        </w:numPr>
        <w:tabs>
          <w:tab w:val="left" w:pos="408"/>
        </w:tabs>
        <w:spacing w:after="260"/>
        <w:ind w:left="400" w:hanging="400"/>
        <w:jc w:val="both"/>
      </w:pPr>
      <w:r>
        <w:rPr>
          <w:rStyle w:val="Zkladntext"/>
        </w:rPr>
        <w:t>Závazek prodávajícího k dodávce zboží podle čl. 2 této smlouvy se považuje v každém jednotlivém případě za splněný předáním příslušného zboží, prostého všech zjevných vad, a to formou písemného předávacího protokolu, podepsaného oběma stranami.</w:t>
      </w:r>
    </w:p>
    <w:p w:rsidR="0097011A" w:rsidRDefault="003E20A8">
      <w:pPr>
        <w:pStyle w:val="Zkladntext1"/>
        <w:numPr>
          <w:ilvl w:val="0"/>
          <w:numId w:val="1"/>
        </w:numPr>
        <w:tabs>
          <w:tab w:val="left" w:pos="408"/>
        </w:tabs>
        <w:ind w:left="420" w:hanging="420"/>
        <w:jc w:val="both"/>
      </w:pPr>
      <w:r>
        <w:rPr>
          <w:rStyle w:val="Zkladntext"/>
        </w:rPr>
        <w:t xml:space="preserve">Převzetím </w:t>
      </w:r>
      <w:r>
        <w:rPr>
          <w:rStyle w:val="Zkladntext"/>
        </w:rPr>
        <w:t>objednaného zboží v místě plnění způsobem podle čl. 5 této smlouvy ze strany kupujícího přechází na kupujícího nebezpečí škody na zboží a vlastnické právo k tomuto zboží.</w:t>
      </w:r>
    </w:p>
    <w:p w:rsidR="0097011A" w:rsidRDefault="003E20A8">
      <w:pPr>
        <w:pStyle w:val="Zkladntext1"/>
        <w:numPr>
          <w:ilvl w:val="0"/>
          <w:numId w:val="1"/>
        </w:numPr>
        <w:tabs>
          <w:tab w:val="left" w:pos="408"/>
        </w:tabs>
        <w:ind w:left="420" w:hanging="420"/>
        <w:jc w:val="both"/>
      </w:pPr>
      <w:r>
        <w:rPr>
          <w:rStyle w:val="Zkladntext"/>
        </w:rPr>
        <w:lastRenderedPageBreak/>
        <w:t>Pro případ prodlení s dodávkou zboží ve lhůtě podle čl. 3 této smlouvy se prodávající</w:t>
      </w:r>
      <w:r>
        <w:rPr>
          <w:rStyle w:val="Zkladntext"/>
        </w:rPr>
        <w:t xml:space="preserve"> zavazuje zaplatit kupujícímu smluvní pokutu ve výši 1 % z ceny příslušné dodávky za každých započatých 24 hodin prodlení.</w:t>
      </w:r>
    </w:p>
    <w:p w:rsidR="0097011A" w:rsidRDefault="003E20A8">
      <w:pPr>
        <w:pStyle w:val="Zkladntext1"/>
        <w:numPr>
          <w:ilvl w:val="0"/>
          <w:numId w:val="1"/>
        </w:numPr>
        <w:tabs>
          <w:tab w:val="left" w:pos="408"/>
        </w:tabs>
        <w:ind w:left="420" w:hanging="420"/>
        <w:jc w:val="both"/>
      </w:pPr>
      <w:r>
        <w:rPr>
          <w:rStyle w:val="Zkladntext"/>
        </w:rPr>
        <w:t>Kupující se zavazuje zaplatit prodávajícímu za předmět koupě a prodeje podle čl. 1 této smlouvy kupní cenu, která bude stanovena jako</w:t>
      </w:r>
      <w:r>
        <w:rPr>
          <w:rStyle w:val="Zkladntext"/>
        </w:rPr>
        <w:t xml:space="preserve"> součin dodaného množství příslušného zboží a jednotkových cen. Jednotkové ceny zboží jsou uvedeny v příloze č. 2 této smlouvy, která je nedílnou součástí této smlouvy. Součástí těchto cen jsou veškeré náklady prodávajícího na splnění jeho závazku k dodání</w:t>
      </w:r>
      <w:r>
        <w:rPr>
          <w:rStyle w:val="Zkladntext"/>
        </w:rPr>
        <w:t xml:space="preserve"> zboží podle této smlouvy. Výše uvedené ceny se prodávající zavazuje garantovat po dobu podle čl. 13 této smlouvy. Změna ceny je možná pouze v případě změny zákonné sazby DPH.</w:t>
      </w:r>
    </w:p>
    <w:p w:rsidR="0097011A" w:rsidRDefault="003E20A8">
      <w:pPr>
        <w:pStyle w:val="Zkladntext1"/>
        <w:numPr>
          <w:ilvl w:val="0"/>
          <w:numId w:val="1"/>
        </w:numPr>
        <w:tabs>
          <w:tab w:val="left" w:pos="408"/>
        </w:tabs>
        <w:ind w:left="420" w:hanging="420"/>
        <w:jc w:val="both"/>
      </w:pPr>
      <w:r>
        <w:rPr>
          <w:rStyle w:val="Zkladntext"/>
        </w:rPr>
        <w:t xml:space="preserve">Kupní cena podle čl. 8 této smlouvy je splatná na účet prodávajícího po splnění </w:t>
      </w:r>
      <w:r>
        <w:rPr>
          <w:rStyle w:val="Zkladntext"/>
        </w:rPr>
        <w:t xml:space="preserve">závazku prodávajícího k dodání zboží podle čl. 1 této smlouvy způsobem podle čl. 5 této smlouvy ve lhůtě do 30 dnů ode dne doručení jejího písemného vyúčtování (faktury/daňového dokladu). Faktura bude doručena elektronicky na email: </w:t>
      </w:r>
      <w:r>
        <w:rPr>
          <w:rStyle w:val="Zkladntext"/>
          <w:u w:val="single"/>
          <w:shd w:val="clear" w:color="auto" w:fill="000000"/>
        </w:rPr>
        <w:t>.......</w:t>
      </w:r>
      <w:r>
        <w:rPr>
          <w:rStyle w:val="Zkladntext"/>
          <w:spacing w:val="1"/>
          <w:u w:val="single"/>
          <w:shd w:val="clear" w:color="auto" w:fill="000000"/>
        </w:rPr>
        <w:t>..........</w:t>
      </w:r>
      <w:r>
        <w:rPr>
          <w:rStyle w:val="Zkladntext"/>
          <w:spacing w:val="1"/>
          <w:u w:val="single"/>
          <w:shd w:val="clear" w:color="auto" w:fill="000000"/>
          <w:lang w:val="en-US" w:eastAsia="en-US" w:bidi="en-US"/>
        </w:rPr>
        <w:t>..</w:t>
      </w:r>
      <w:r>
        <w:rPr>
          <w:rStyle w:val="Zkladntext"/>
          <w:spacing w:val="2"/>
          <w:u w:val="single"/>
          <w:shd w:val="clear" w:color="auto" w:fill="000000"/>
          <w:lang w:val="en-US" w:eastAsia="en-US" w:bidi="en-US"/>
        </w:rPr>
        <w:t>....</w:t>
      </w:r>
      <w:r>
        <w:rPr>
          <w:rStyle w:val="Zkladntext"/>
          <w:spacing w:val="2"/>
          <w:u w:val="single"/>
          <w:shd w:val="clear" w:color="auto" w:fill="000000"/>
          <w:lang w:val="en-US" w:eastAsia="en-US" w:bidi="en-US"/>
        </w:rPr>
        <w:t>.........</w:t>
      </w:r>
      <w:r>
        <w:rPr>
          <w:rStyle w:val="Zkladntext"/>
          <w:shd w:val="clear" w:color="auto" w:fill="000000"/>
          <w:lang w:val="en-US" w:eastAsia="en-US" w:bidi="en-US"/>
        </w:rPr>
        <w:t>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hd w:val="clear" w:color="auto" w:fill="000000"/>
        </w:rPr>
        <w:t>...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​</w:t>
      </w:r>
      <w:r>
        <w:rPr>
          <w:rStyle w:val="Zkladntext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Zkladntext"/>
          <w:spacing w:val="2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Zkladntext"/>
          <w:color w:val="2E5B95"/>
          <w:lang w:val="en-US" w:eastAsia="en-US" w:bidi="en-US"/>
        </w:rPr>
        <w:t xml:space="preserve">. </w:t>
      </w:r>
      <w:r>
        <w:rPr>
          <w:rStyle w:val="Zkladntext"/>
        </w:rPr>
        <w:t xml:space="preserve">Na faktuře musí být mimo jiné vždy uvedeno toto číslo veřejné zakázky, ke které se faktura vztahuje: </w:t>
      </w:r>
      <w:r>
        <w:rPr>
          <w:rStyle w:val="Zkladntext"/>
          <w:b/>
          <w:bCs/>
        </w:rPr>
        <w:t xml:space="preserve">P23V00003049. </w:t>
      </w:r>
      <w:r>
        <w:rPr>
          <w:rStyle w:val="Zkladntext"/>
        </w:rPr>
        <w:t>Součástí faktury bude rovněž kopie podepsaného předávacího protokolu dle čl. 5 této smlouv</w:t>
      </w:r>
      <w:r>
        <w:rPr>
          <w:rStyle w:val="Zkladntext"/>
        </w:rPr>
        <w:t>y. Nebude-li faktura splňovat veškeré náležitosti daňového dokladu podle zákona a další náležitosti podle této smlouvy, je kupující oprávněn vrátit takovou fakturu prodávajícímu k opravě, přičemž doba její splatnosti začne znovu běžet ode dne doručení opra</w:t>
      </w:r>
      <w:r>
        <w:rPr>
          <w:rStyle w:val="Zkladntext"/>
        </w:rPr>
        <w:t>vené faktury kupujícímu.</w:t>
      </w:r>
    </w:p>
    <w:p w:rsidR="0097011A" w:rsidRDefault="003E20A8">
      <w:pPr>
        <w:pStyle w:val="Zkladntext1"/>
        <w:numPr>
          <w:ilvl w:val="0"/>
          <w:numId w:val="1"/>
        </w:numPr>
        <w:tabs>
          <w:tab w:val="left" w:pos="408"/>
        </w:tabs>
        <w:ind w:left="420" w:hanging="420"/>
        <w:jc w:val="both"/>
      </w:pPr>
      <w:r>
        <w:rPr>
          <w:rStyle w:val="Zkladntext"/>
        </w:rPr>
        <w:t>Pro případ prodlení se zaplacením kupní ceny ve lhůtě podle čl. 9 této smlouvy se kupující zavazuje platit prodávajícímu úrok z prodlení ve výši dle zákona.</w:t>
      </w:r>
    </w:p>
    <w:p w:rsidR="0097011A" w:rsidRDefault="003E20A8">
      <w:pPr>
        <w:pStyle w:val="Zkladntext1"/>
        <w:numPr>
          <w:ilvl w:val="0"/>
          <w:numId w:val="1"/>
        </w:numPr>
        <w:tabs>
          <w:tab w:val="left" w:pos="408"/>
        </w:tabs>
        <w:ind w:left="420" w:hanging="420"/>
        <w:jc w:val="both"/>
      </w:pPr>
      <w:r>
        <w:rPr>
          <w:rStyle w:val="Zkladntext"/>
        </w:rPr>
        <w:t>Prodávající poskytuje kupujícímu záruku za jakost zboží podle čl. 1 této s</w:t>
      </w:r>
      <w:r>
        <w:rPr>
          <w:rStyle w:val="Zkladntext"/>
        </w:rPr>
        <w:t>mlouvy, a to po dobu příslušné expirační lhůty Nebude-li mezi oběma stranami v jednotlivém případě ujednáno jinak, s ohledem na povahu zboží podle čl. 1 této smlouvy lze reklamaci vady na tomto zboží vyřídit pouze výměnou reklamovaného zboží za jiné bezvad</w:t>
      </w:r>
      <w:r>
        <w:rPr>
          <w:rStyle w:val="Zkladntext"/>
        </w:rPr>
        <w:t>né.</w:t>
      </w:r>
    </w:p>
    <w:p w:rsidR="0097011A" w:rsidRDefault="003E20A8">
      <w:pPr>
        <w:pStyle w:val="Zkladntext1"/>
        <w:numPr>
          <w:ilvl w:val="0"/>
          <w:numId w:val="1"/>
        </w:numPr>
        <w:tabs>
          <w:tab w:val="left" w:pos="408"/>
        </w:tabs>
        <w:ind w:left="420" w:hanging="420"/>
        <w:jc w:val="both"/>
      </w:pPr>
      <w:r>
        <w:rPr>
          <w:rStyle w:val="Zkladntext"/>
        </w:rPr>
        <w:t>Prodávající se dále zavazuje jednorázově bezplatně proškolit personál kupujícího v manipulaci se zbožím podle čl. 1 této smlouvy, a to formou šesti kurzů, uskutečněných na pracovištích kupujícího v Brně, Blansku, Vyškově, Hodoníně, Břeclavi a Znojmě, a</w:t>
      </w:r>
      <w:r>
        <w:rPr>
          <w:rStyle w:val="Zkladntext"/>
        </w:rPr>
        <w:t xml:space="preserve"> to vždy v rozsahu 60 minut. Prodávající se zavazuje splnit tento svůj závazek v termínech dle pokynů kupujícího ve lhůtě do 2 měsíců ode dne účinnosti této smlouvy, a to pod smluvní pokutou ve výši 500,- Kč za každý započatý den prodlení.</w:t>
      </w:r>
    </w:p>
    <w:p w:rsidR="0097011A" w:rsidRDefault="003E20A8">
      <w:pPr>
        <w:pStyle w:val="Zkladntext1"/>
        <w:numPr>
          <w:ilvl w:val="0"/>
          <w:numId w:val="1"/>
        </w:numPr>
        <w:tabs>
          <w:tab w:val="left" w:pos="408"/>
        </w:tabs>
        <w:jc w:val="both"/>
      </w:pPr>
      <w:r>
        <w:rPr>
          <w:rStyle w:val="Zkladntext"/>
        </w:rPr>
        <w:t xml:space="preserve">Tato smlouva se </w:t>
      </w:r>
      <w:r>
        <w:rPr>
          <w:rStyle w:val="Zkladntext"/>
        </w:rPr>
        <w:t xml:space="preserve">uzavírá na dobu určitou, a to do </w:t>
      </w:r>
      <w:r>
        <w:rPr>
          <w:rStyle w:val="Zkladntext"/>
          <w:b/>
          <w:bCs/>
        </w:rPr>
        <w:t>31. 12. 2025.</w:t>
      </w:r>
    </w:p>
    <w:p w:rsidR="0097011A" w:rsidRDefault="003E20A8">
      <w:pPr>
        <w:pStyle w:val="Zkladntext1"/>
        <w:numPr>
          <w:ilvl w:val="0"/>
          <w:numId w:val="1"/>
        </w:numPr>
        <w:tabs>
          <w:tab w:val="left" w:pos="408"/>
        </w:tabs>
        <w:ind w:left="420" w:hanging="420"/>
        <w:jc w:val="both"/>
      </w:pPr>
      <w:r>
        <w:rPr>
          <w:rStyle w:val="Zkladntext"/>
        </w:rPr>
        <w:t>Není-li touto smlouvou ujednáno jinak, řídí se vzájemný právní vztah mezi kupujícím a prodávajícím při realizaci této smlouvy ust. § 2079 a násl. občanského zákoníku.</w:t>
      </w:r>
    </w:p>
    <w:p w:rsidR="0097011A" w:rsidRDefault="003E20A8">
      <w:pPr>
        <w:pStyle w:val="Zkladntext1"/>
        <w:numPr>
          <w:ilvl w:val="0"/>
          <w:numId w:val="1"/>
        </w:numPr>
        <w:tabs>
          <w:tab w:val="left" w:pos="408"/>
        </w:tabs>
        <w:ind w:left="420" w:hanging="420"/>
        <w:jc w:val="both"/>
      </w:pPr>
      <w:r>
        <w:rPr>
          <w:rStyle w:val="Zkladntext"/>
        </w:rPr>
        <w:t xml:space="preserve">Tuto smlouvu lze změnit nebo zrušit pouze </w:t>
      </w:r>
      <w:r>
        <w:rPr>
          <w:rStyle w:val="Zkladntext"/>
        </w:rPr>
        <w:t>jinou písemnou dohodou obou smluvních stran. Tuto smlouvu lze také vypovědět písemnou výpovědí s tříměsíční výpovědní lhůtou, která počne běžet prvním dnem měsíce následujícího po doručení výpovědi druhé smluvní straně.</w:t>
      </w:r>
    </w:p>
    <w:p w:rsidR="0097011A" w:rsidRDefault="003E20A8">
      <w:pPr>
        <w:pStyle w:val="Zkladntext1"/>
        <w:numPr>
          <w:ilvl w:val="0"/>
          <w:numId w:val="1"/>
        </w:numPr>
        <w:tabs>
          <w:tab w:val="left" w:pos="408"/>
        </w:tabs>
        <w:ind w:left="420" w:hanging="420"/>
        <w:jc w:val="both"/>
      </w:pPr>
      <w:r>
        <w:rPr>
          <w:rStyle w:val="Zkladntext"/>
        </w:rPr>
        <w:t xml:space="preserve">Kupující je oprávněn odstoupit od </w:t>
      </w:r>
      <w:r>
        <w:rPr>
          <w:rStyle w:val="Zkladntext"/>
        </w:rPr>
        <w:t>této rámcové smlouvy i od jednotlivé dílčí kupní smlouvy, pokud bude prodávající v prodlení s dodávkou zboží podle této rámcové smlouvy o víc než 48 hodin. Prodávající je oprávněn od této smlouvy odstoupit, pokud bude kupující v prodlení s placením kupní c</w:t>
      </w:r>
      <w:r>
        <w:rPr>
          <w:rStyle w:val="Zkladntext"/>
        </w:rPr>
        <w:t>eny nebo nájemného o víc než 30 dnů.</w:t>
      </w:r>
    </w:p>
    <w:p w:rsidR="0097011A" w:rsidRDefault="003E20A8">
      <w:pPr>
        <w:pStyle w:val="Zkladntext1"/>
        <w:numPr>
          <w:ilvl w:val="0"/>
          <w:numId w:val="1"/>
        </w:numPr>
        <w:tabs>
          <w:tab w:val="left" w:pos="408"/>
        </w:tabs>
        <w:ind w:left="420" w:hanging="420"/>
        <w:jc w:val="both"/>
      </w:pPr>
      <w:r>
        <w:rPr>
          <w:rStyle w:val="Zkladntext"/>
        </w:rPr>
        <w:t>Tato smlouva se uzavírá na základě návrhu na její uzavření ze strany kupujícího. Předpokladem uzavření této smlouvy je její písemná forma a dohoda o jejích podstatných náležitostech, čímž se rozumí celý obsah této smlou</w:t>
      </w:r>
      <w:r>
        <w:rPr>
          <w:rStyle w:val="Zkladntext"/>
        </w:rPr>
        <w:t>vy, jak je uveden v čl. 1 až 21 této smlouvy. Kupující přitom předem vylučuje přijetí tohoto návrhu s dodatkem nebo odchylkou ve smyslu ust. § 1740 odst. 3 občanského zákoníku.</w:t>
      </w:r>
      <w:r>
        <w:br w:type="page"/>
      </w:r>
    </w:p>
    <w:p w:rsidR="0097011A" w:rsidRDefault="003E20A8">
      <w:pPr>
        <w:pStyle w:val="Zkladntext1"/>
        <w:numPr>
          <w:ilvl w:val="0"/>
          <w:numId w:val="1"/>
        </w:numPr>
        <w:tabs>
          <w:tab w:val="left" w:pos="828"/>
        </w:tabs>
        <w:ind w:left="800" w:hanging="380"/>
      </w:pPr>
      <w:r>
        <w:rPr>
          <w:rStyle w:val="Zkladntext"/>
        </w:rPr>
        <w:lastRenderedPageBreak/>
        <w:t>Tato smlouva bude uveřejněna prostřednictvím registru smluv postupem dle zákon</w:t>
      </w:r>
      <w:r>
        <w:rPr>
          <w:rStyle w:val="Zkladntext"/>
        </w:rPr>
        <w:t>a č. 340/2015 Sb., o zvláštních podmínkách účinnosti některých smluv, uveřejňování těchto smluv a o registru smluv (zákon o registru smluv), v platném znění. Smluvní strany se dohodly, že uveřejnění v registru smluv (ISRS) včetně uvedení metadat provede ob</w:t>
      </w:r>
      <w:r>
        <w:rPr>
          <w:rStyle w:val="Zkladntext"/>
        </w:rPr>
        <w:t>jednatel.</w:t>
      </w:r>
    </w:p>
    <w:p w:rsidR="0097011A" w:rsidRDefault="003E20A8">
      <w:pPr>
        <w:pStyle w:val="Zkladntext1"/>
        <w:numPr>
          <w:ilvl w:val="0"/>
          <w:numId w:val="1"/>
        </w:numPr>
        <w:tabs>
          <w:tab w:val="left" w:pos="828"/>
        </w:tabs>
        <w:ind w:left="800" w:hanging="380"/>
      </w:pPr>
      <w:r>
        <w:rPr>
          <w:rStyle w:val="Zkladntext"/>
        </w:rPr>
        <w:t>Tato smlouva nabývá účinnosti dnem jejího uveřejnění v registru smluv dle čl. 18, nejdříve však 1. 1.2024.</w:t>
      </w:r>
    </w:p>
    <w:p w:rsidR="0097011A" w:rsidRDefault="003E20A8">
      <w:pPr>
        <w:pStyle w:val="Zkladntext1"/>
        <w:numPr>
          <w:ilvl w:val="0"/>
          <w:numId w:val="1"/>
        </w:numPr>
        <w:tabs>
          <w:tab w:val="left" w:pos="828"/>
        </w:tabs>
        <w:ind w:left="800" w:hanging="380"/>
      </w:pPr>
      <w:r>
        <w:rPr>
          <w:rStyle w:val="Zkladntext"/>
        </w:rPr>
        <w:t>Zhotovitel uděluje objednateli svůj výslovný souhlas se zveřejněním podmínek této smlouvy v rozsahu a za podmínek vyplývajících z příslušný</w:t>
      </w:r>
      <w:r>
        <w:rPr>
          <w:rStyle w:val="Zkladntext"/>
        </w:rPr>
        <w:t>ch právních předpisů (zejména zákona č. 106/1999 Sb., o svobodném přístupu k informacím, v platném znění).</w:t>
      </w:r>
    </w:p>
    <w:p w:rsidR="0097011A" w:rsidRDefault="003E20A8">
      <w:pPr>
        <w:pStyle w:val="Zkladntext1"/>
        <w:numPr>
          <w:ilvl w:val="0"/>
          <w:numId w:val="1"/>
        </w:numPr>
        <w:tabs>
          <w:tab w:val="left" w:pos="828"/>
        </w:tabs>
        <w:spacing w:after="900"/>
        <w:ind w:left="800" w:hanging="380"/>
      </w:pPr>
      <w:r>
        <w:rPr>
          <w:noProof/>
          <w:lang w:bidi="ar-SA"/>
        </w:rPr>
        <mc:AlternateContent>
          <mc:Choice Requires="wps">
            <w:drawing>
              <wp:anchor distT="0" distB="1268095" distL="114300" distR="1391920" simplePos="0" relativeHeight="125829378" behindDoc="0" locked="0" layoutInCell="1" allowOverlap="1">
                <wp:simplePos x="0" y="0"/>
                <wp:positionH relativeFrom="page">
                  <wp:posOffset>1057275</wp:posOffset>
                </wp:positionH>
                <wp:positionV relativeFrom="paragraph">
                  <wp:posOffset>838200</wp:posOffset>
                </wp:positionV>
                <wp:extent cx="664210" cy="17653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011A" w:rsidRDefault="003E20A8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V Brně dne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3.25pt;margin-top:66.pt;width:52.300000000000004pt;height:13.9pt;z-index:-125829375;mso-wrap-distance-left:9.pt;mso-wrap-distance-right:109.60000000000001pt;mso-wrap-distance-bottom:99.85000000000000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V Brně dne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466090" distB="311150" distL="126365" distR="114300" simplePos="0" relativeHeight="125829380" behindDoc="0" locked="0" layoutInCell="1" allowOverlap="1">
            <wp:simplePos x="0" y="0"/>
            <wp:positionH relativeFrom="page">
              <wp:posOffset>1069340</wp:posOffset>
            </wp:positionH>
            <wp:positionV relativeFrom="paragraph">
              <wp:posOffset>1304290</wp:posOffset>
            </wp:positionV>
            <wp:extent cx="1932305" cy="670560"/>
            <wp:effectExtent l="0" t="0" r="0" b="0"/>
            <wp:wrapSquare wrapText="right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93230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1057275</wp:posOffset>
                </wp:positionH>
                <wp:positionV relativeFrom="paragraph">
                  <wp:posOffset>1990090</wp:posOffset>
                </wp:positionV>
                <wp:extent cx="509270" cy="29273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70" cy="292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011A" w:rsidRDefault="003E20A8">
                            <w:pPr>
                              <w:pStyle w:val="Titulekobrzku0"/>
                            </w:pPr>
                            <w:r>
                              <w:rPr>
                                <w:rStyle w:val="Titulekobrzku"/>
                              </w:rPr>
                              <w:t>ředitelka</w:t>
                            </w:r>
                          </w:p>
                          <w:p w:rsidR="0097011A" w:rsidRDefault="003E20A8">
                            <w:pPr>
                              <w:pStyle w:val="Titulekobrzku0"/>
                            </w:pPr>
                            <w:r>
                              <w:rPr>
                                <w:rStyle w:val="Titulekobrzku"/>
                                <w:b/>
                                <w:bCs/>
                              </w:rPr>
                              <w:t>Kupující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83.25pt;margin-top:156.70000000000002pt;width:40.100000000000001pt;height:23.05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</w:rPr>
                        <w:t>ředitelka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  <w:b/>
                          <w:bCs/>
                        </w:rPr>
                        <w:t>Kupující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Style w:val="Zkladntext"/>
        </w:rPr>
        <w:t>Dáno ve dvou originálních písemných vyhotoveních, z nichž každá ze smluvních stran obdrží po jednom.</w:t>
      </w:r>
    </w:p>
    <w:p w:rsidR="0097011A" w:rsidRDefault="003E20A8">
      <w:pPr>
        <w:pStyle w:val="Zkladntext1"/>
        <w:spacing w:after="520"/>
        <w:ind w:left="1880"/>
      </w:pPr>
      <w:r>
        <w:rPr>
          <w:rStyle w:val="Zkladntext"/>
        </w:rPr>
        <w:t>V Praze dne</w:t>
      </w:r>
      <w:r>
        <w:rPr>
          <w:rStyle w:val="Zkladntext"/>
        </w:rPr>
        <w:t xml:space="preserve"> 11.10.2023</w:t>
      </w:r>
    </w:p>
    <w:p w:rsidR="0097011A" w:rsidRDefault="003E20A8">
      <w:pPr>
        <w:pStyle w:val="Zkladntext30"/>
      </w:pPr>
      <w:r>
        <w:rPr>
          <w:rStyle w:val="Zkladntext3"/>
          <w:sz w:val="16"/>
          <w:szCs w:val="16"/>
          <w:shd w:val="clear" w:color="auto" w:fill="000000"/>
        </w:rPr>
        <w:t>.....</w:t>
      </w:r>
      <w:r>
        <w:rPr>
          <w:rStyle w:val="Zkladntext3"/>
          <w:spacing w:val="1"/>
          <w:sz w:val="16"/>
          <w:szCs w:val="16"/>
          <w:shd w:val="clear" w:color="auto" w:fill="000000"/>
        </w:rPr>
        <w:t>..</w:t>
      </w:r>
      <w:r>
        <w:rPr>
          <w:rStyle w:val="Zkladntext3"/>
          <w:sz w:val="16"/>
          <w:szCs w:val="16"/>
          <w:shd w:val="clear" w:color="auto" w:fill="000000"/>
        </w:rPr>
        <w:t>​</w:t>
      </w:r>
      <w:r>
        <w:rPr>
          <w:rStyle w:val="Zkladntext3"/>
          <w:spacing w:val="4"/>
          <w:sz w:val="16"/>
          <w:szCs w:val="16"/>
          <w:shd w:val="clear" w:color="auto" w:fill="000000"/>
        </w:rPr>
        <w:t>..........</w:t>
      </w:r>
      <w:r>
        <w:rPr>
          <w:rStyle w:val="Zkladntext3"/>
          <w:b/>
          <w:bCs/>
          <w:shd w:val="clear" w:color="auto" w:fill="000000"/>
        </w:rPr>
        <w:t>​</w:t>
      </w:r>
      <w:r>
        <w:rPr>
          <w:rStyle w:val="Zkladntext3"/>
          <w:b/>
          <w:bCs/>
          <w:shd w:val="clear" w:color="auto" w:fill="000000"/>
        </w:rPr>
        <w:t>..........</w:t>
      </w:r>
      <w:r>
        <w:rPr>
          <w:rStyle w:val="Zkladntext3"/>
          <w:b/>
          <w:bCs/>
          <w:spacing w:val="1"/>
          <w:shd w:val="clear" w:color="auto" w:fill="000000"/>
        </w:rPr>
        <w:t>.....</w:t>
      </w:r>
      <w:r>
        <w:rPr>
          <w:rStyle w:val="Zkladntext3"/>
          <w:b/>
          <w:bCs/>
          <w:shd w:val="clear" w:color="auto" w:fill="000000"/>
        </w:rPr>
        <w:t>​</w:t>
      </w:r>
      <w:r>
        <w:rPr>
          <w:rStyle w:val="Zkladntext3"/>
          <w:b/>
          <w:bCs/>
          <w:spacing w:val="1"/>
          <w:shd w:val="clear" w:color="auto" w:fill="000000"/>
        </w:rPr>
        <w:t>..........</w:t>
      </w:r>
      <w:r>
        <w:rPr>
          <w:rStyle w:val="Zkladntext3"/>
          <w:b/>
          <w:bCs/>
          <w:spacing w:val="2"/>
          <w:shd w:val="clear" w:color="auto" w:fill="000000"/>
        </w:rPr>
        <w:t>.....</w:t>
      </w:r>
    </w:p>
    <w:p w:rsidR="0097011A" w:rsidRDefault="003E20A8">
      <w:pPr>
        <w:pStyle w:val="Zkladntext30"/>
        <w:ind w:left="0" w:right="2060"/>
        <w:jc w:val="right"/>
      </w:pPr>
      <w:r>
        <w:rPr>
          <w:rStyle w:val="Zkladntext3"/>
          <w:b/>
          <w:bCs/>
          <w:spacing w:val="1"/>
          <w:shd w:val="clear" w:color="auto" w:fill="000000"/>
        </w:rPr>
        <w:t>....</w:t>
      </w:r>
      <w:r>
        <w:rPr>
          <w:rStyle w:val="Zkladntext3"/>
          <w:b/>
          <w:bCs/>
          <w:spacing w:val="2"/>
          <w:shd w:val="clear" w:color="auto" w:fill="000000"/>
        </w:rPr>
        <w:t>...</w:t>
      </w:r>
      <w:r>
        <w:rPr>
          <w:rStyle w:val="Zkladntext3"/>
          <w:b/>
          <w:bCs/>
          <w:shd w:val="clear" w:color="auto" w:fill="000000"/>
        </w:rPr>
        <w:t>​</w:t>
      </w:r>
      <w:r>
        <w:rPr>
          <w:rStyle w:val="Zkladntext3"/>
          <w:b/>
          <w:bCs/>
          <w:shd w:val="clear" w:color="auto" w:fill="000000"/>
        </w:rPr>
        <w:t>...........​</w:t>
      </w:r>
      <w:r>
        <w:rPr>
          <w:rStyle w:val="Zkladntext3"/>
          <w:b/>
          <w:bCs/>
          <w:spacing w:val="1"/>
          <w:shd w:val="clear" w:color="auto" w:fill="000000"/>
        </w:rPr>
        <w:t>.............</w:t>
      </w:r>
      <w:r>
        <w:rPr>
          <w:rStyle w:val="Zkladntext3"/>
          <w:b/>
          <w:bCs/>
          <w:spacing w:val="2"/>
          <w:shd w:val="clear" w:color="auto" w:fill="000000"/>
        </w:rPr>
        <w:t>.</w:t>
      </w:r>
    </w:p>
    <w:p w:rsidR="0097011A" w:rsidRDefault="003E20A8">
      <w:pPr>
        <w:pStyle w:val="Zkladntext30"/>
        <w:tabs>
          <w:tab w:val="left" w:pos="2848"/>
        </w:tabs>
        <w:spacing w:line="180" w:lineRule="auto"/>
      </w:pPr>
      <w:r>
        <w:rPr>
          <w:rStyle w:val="Zkladntext3"/>
          <w:spacing w:val="1"/>
          <w:sz w:val="16"/>
          <w:szCs w:val="16"/>
          <w:shd w:val="clear" w:color="auto" w:fill="000000"/>
        </w:rPr>
        <w:t>.</w:t>
      </w:r>
      <w:r>
        <w:rPr>
          <w:rStyle w:val="Zkladntext3"/>
          <w:spacing w:val="2"/>
          <w:sz w:val="16"/>
          <w:szCs w:val="16"/>
          <w:shd w:val="clear" w:color="auto" w:fill="000000"/>
        </w:rPr>
        <w:t>..............</w:t>
      </w:r>
      <w:r>
        <w:rPr>
          <w:rStyle w:val="Zkladntext3"/>
          <w:spacing w:val="3"/>
          <w:sz w:val="16"/>
          <w:szCs w:val="16"/>
          <w:shd w:val="clear" w:color="auto" w:fill="000000"/>
        </w:rPr>
        <w:t>...</w:t>
      </w:r>
      <w:r>
        <w:rPr>
          <w:rStyle w:val="Zkladntext3"/>
          <w:b/>
          <w:bCs/>
          <w:spacing w:val="1"/>
          <w:shd w:val="clear" w:color="auto" w:fill="000000"/>
        </w:rPr>
        <w:t>....</w:t>
      </w:r>
      <w:r>
        <w:rPr>
          <w:rStyle w:val="Zkladntext3"/>
          <w:b/>
          <w:bCs/>
          <w:spacing w:val="2"/>
          <w:shd w:val="clear" w:color="auto" w:fill="000000"/>
        </w:rPr>
        <w:t>........</w:t>
      </w:r>
      <w:r>
        <w:rPr>
          <w:rStyle w:val="Zkladntext3"/>
          <w:b/>
          <w:bCs/>
          <w:shd w:val="clear" w:color="auto" w:fill="000000"/>
        </w:rPr>
        <w:t>​</w:t>
      </w:r>
      <w:r>
        <w:rPr>
          <w:rStyle w:val="Zkladntext3"/>
          <w:b/>
          <w:bCs/>
          <w:shd w:val="clear" w:color="auto" w:fill="000000"/>
        </w:rPr>
        <w:t>........</w:t>
      </w:r>
    </w:p>
    <w:p w:rsidR="0097011A" w:rsidRDefault="003E20A8">
      <w:pPr>
        <w:pStyle w:val="Zkladntext30"/>
        <w:tabs>
          <w:tab w:val="left" w:pos="2848"/>
        </w:tabs>
      </w:pPr>
      <w:r>
        <w:rPr>
          <w:rStyle w:val="Zkladntext3"/>
          <w:b/>
          <w:bCs/>
          <w:spacing w:val="3"/>
          <w:shd w:val="clear" w:color="auto" w:fill="000000"/>
        </w:rPr>
        <w:t>..</w:t>
      </w:r>
      <w:r>
        <w:rPr>
          <w:rStyle w:val="Zkladntext3"/>
          <w:b/>
          <w:bCs/>
          <w:spacing w:val="4"/>
          <w:shd w:val="clear" w:color="auto" w:fill="000000"/>
        </w:rPr>
        <w:t>.</w:t>
      </w:r>
      <w:r>
        <w:rPr>
          <w:rStyle w:val="Zkladntext3"/>
          <w:b/>
          <w:bCs/>
          <w:shd w:val="clear" w:color="auto" w:fill="000000"/>
        </w:rPr>
        <w:t>​</w:t>
      </w:r>
      <w:r>
        <w:rPr>
          <w:rStyle w:val="Zkladntext3"/>
          <w:b/>
          <w:bCs/>
          <w:spacing w:val="6"/>
          <w:shd w:val="clear" w:color="auto" w:fill="000000"/>
        </w:rPr>
        <w:t>...</w:t>
      </w:r>
      <w:r>
        <w:rPr>
          <w:rStyle w:val="Zkladntext3"/>
          <w:b/>
          <w:bCs/>
          <w:shd w:val="clear" w:color="auto" w:fill="000000"/>
        </w:rPr>
        <w:t>​</w:t>
      </w:r>
      <w:r>
        <w:rPr>
          <w:rStyle w:val="Zkladntext3"/>
          <w:b/>
          <w:bCs/>
          <w:spacing w:val="10"/>
          <w:shd w:val="clear" w:color="auto" w:fill="000000"/>
        </w:rPr>
        <w:t>..</w:t>
      </w:r>
      <w:r>
        <w:rPr>
          <w:rStyle w:val="Zkladntext3"/>
          <w:b/>
          <w:bCs/>
          <w:shd w:val="clear" w:color="auto" w:fill="000000"/>
        </w:rPr>
        <w:t>....................</w:t>
      </w:r>
      <w:r>
        <w:rPr>
          <w:rStyle w:val="Zkladntext3"/>
          <w:b/>
          <w:bCs/>
          <w:spacing w:val="1"/>
          <w:shd w:val="clear" w:color="auto" w:fill="000000"/>
        </w:rPr>
        <w:t>...</w:t>
      </w:r>
      <w:r>
        <w:rPr>
          <w:rStyle w:val="Zkladntext3"/>
          <w:b/>
          <w:bCs/>
          <w:shd w:val="clear" w:color="auto" w:fill="000000"/>
        </w:rPr>
        <w:t>...</w:t>
      </w:r>
      <w:r>
        <w:rPr>
          <w:rStyle w:val="Zkladntext3"/>
          <w:b/>
          <w:bCs/>
          <w:spacing w:val="1"/>
          <w:shd w:val="clear" w:color="auto" w:fill="000000"/>
        </w:rPr>
        <w:t>..........</w:t>
      </w:r>
      <w:r>
        <w:rPr>
          <w:rStyle w:val="Zkladntext3"/>
          <w:b/>
          <w:bCs/>
          <w:shd w:val="clear" w:color="auto" w:fill="000000"/>
        </w:rPr>
        <w:t>​</w:t>
      </w:r>
      <w:r>
        <w:rPr>
          <w:rStyle w:val="Zkladntext3"/>
          <w:b/>
          <w:bCs/>
          <w:shd w:val="clear" w:color="auto" w:fill="000000"/>
        </w:rPr>
        <w:t>..................</w:t>
      </w:r>
    </w:p>
    <w:p w:rsidR="0097011A" w:rsidRDefault="003E20A8">
      <w:pPr>
        <w:pStyle w:val="Zkladntext30"/>
        <w:spacing w:after="180" w:line="199" w:lineRule="auto"/>
      </w:pPr>
      <w:r>
        <w:rPr>
          <w:rStyle w:val="Zkladntext3"/>
          <w:b/>
          <w:bCs/>
          <w:spacing w:val="1"/>
          <w:sz w:val="12"/>
          <w:szCs w:val="12"/>
          <w:shd w:val="clear" w:color="auto" w:fill="000000"/>
        </w:rPr>
        <w:t>..........</w:t>
      </w:r>
      <w:r>
        <w:rPr>
          <w:rStyle w:val="Zkladntext3"/>
          <w:b/>
          <w:bCs/>
          <w:spacing w:val="2"/>
          <w:sz w:val="12"/>
          <w:szCs w:val="12"/>
          <w:shd w:val="clear" w:color="auto" w:fill="000000"/>
        </w:rPr>
        <w:t>....</w:t>
      </w:r>
      <w:r>
        <w:rPr>
          <w:rStyle w:val="Zkladntext3"/>
          <w:smallCaps/>
          <w:sz w:val="12"/>
          <w:szCs w:val="12"/>
          <w:shd w:val="clear" w:color="auto" w:fill="000000"/>
        </w:rPr>
        <w:t>​</w:t>
      </w:r>
      <w:r>
        <w:rPr>
          <w:rStyle w:val="Zkladntext3"/>
          <w:smallCaps/>
          <w:spacing w:val="10"/>
          <w:sz w:val="12"/>
          <w:szCs w:val="12"/>
          <w:shd w:val="clear" w:color="auto" w:fill="000000"/>
        </w:rPr>
        <w:t>.</w:t>
      </w:r>
      <w:r>
        <w:rPr>
          <w:rStyle w:val="Zkladntext3"/>
          <w:smallCaps/>
          <w:spacing w:val="11"/>
          <w:sz w:val="12"/>
          <w:szCs w:val="12"/>
          <w:shd w:val="clear" w:color="auto" w:fill="000000"/>
        </w:rPr>
        <w:t>.</w:t>
      </w:r>
      <w:r>
        <w:rPr>
          <w:rStyle w:val="Zkladntext3"/>
          <w:smallCaps/>
          <w:spacing w:val="21"/>
          <w:sz w:val="12"/>
          <w:szCs w:val="12"/>
          <w:shd w:val="clear" w:color="auto" w:fill="000000"/>
        </w:rPr>
        <w:t>.</w:t>
      </w:r>
      <w:r>
        <w:rPr>
          <w:rStyle w:val="Zkladntext3"/>
          <w:smallCaps/>
          <w:spacing w:val="7"/>
          <w:sz w:val="12"/>
          <w:szCs w:val="12"/>
          <w:shd w:val="clear" w:color="auto" w:fill="000000"/>
        </w:rPr>
        <w:t>...</w:t>
      </w:r>
      <w:r>
        <w:rPr>
          <w:rStyle w:val="Zkladntext3"/>
          <w:b/>
          <w:bCs/>
          <w:shd w:val="clear" w:color="auto" w:fill="000000"/>
        </w:rPr>
        <w:t>.​.....................</w:t>
      </w:r>
      <w:r>
        <w:rPr>
          <w:rStyle w:val="Zkladntext3"/>
          <w:b/>
          <w:bCs/>
          <w:spacing w:val="1"/>
          <w:shd w:val="clear" w:color="auto" w:fill="000000"/>
        </w:rPr>
        <w:t>.....</w:t>
      </w:r>
    </w:p>
    <w:p w:rsidR="0097011A" w:rsidRDefault="003E20A8">
      <w:pPr>
        <w:pStyle w:val="Zkladntext1"/>
        <w:spacing w:after="680"/>
        <w:ind w:left="1880" w:firstLine="20"/>
      </w:pPr>
      <w:r>
        <w:rPr>
          <w:rStyle w:val="Zkladntext"/>
        </w:rPr>
        <w:t xml:space="preserve">RNDr. Ing. Jaroslav Řehák, CSc. předseda představenstva </w:t>
      </w:r>
      <w:r>
        <w:rPr>
          <w:rStyle w:val="Zkladntext"/>
          <w:b/>
          <w:bCs/>
        </w:rPr>
        <w:t>Prodávající</w:t>
      </w:r>
    </w:p>
    <w:p w:rsidR="0097011A" w:rsidRDefault="003E20A8">
      <w:pPr>
        <w:pStyle w:val="Zkladntext1"/>
        <w:tabs>
          <w:tab w:val="left" w:pos="1720"/>
        </w:tabs>
        <w:spacing w:after="100"/>
        <w:ind w:firstLine="400"/>
      </w:pPr>
      <w:r>
        <w:rPr>
          <w:rStyle w:val="Zkladntext"/>
        </w:rPr>
        <w:t>Příloha č. 1</w:t>
      </w:r>
      <w:r>
        <w:rPr>
          <w:rStyle w:val="Zkladntext"/>
        </w:rPr>
        <w:tab/>
        <w:t>Specifikace</w:t>
      </w:r>
    </w:p>
    <w:p w:rsidR="0097011A" w:rsidRDefault="003E20A8">
      <w:pPr>
        <w:pStyle w:val="Zkladntext1"/>
        <w:tabs>
          <w:tab w:val="left" w:pos="1720"/>
        </w:tabs>
        <w:ind w:firstLine="400"/>
        <w:sectPr w:rsidR="0097011A">
          <w:footerReference w:type="default" r:id="rId8"/>
          <w:pgSz w:w="11900" w:h="16840"/>
          <w:pgMar w:top="1352" w:right="1168" w:bottom="1556" w:left="1252" w:header="924" w:footer="3" w:gutter="0"/>
          <w:pgNumType w:start="1"/>
          <w:cols w:space="720"/>
          <w:noEndnote/>
          <w:docGrid w:linePitch="360"/>
        </w:sectPr>
      </w:pPr>
      <w:r>
        <w:rPr>
          <w:rStyle w:val="Zkladntext"/>
        </w:rPr>
        <w:t>Příloha č. 2</w:t>
      </w:r>
      <w:r>
        <w:rPr>
          <w:rStyle w:val="Zkladntext"/>
        </w:rPr>
        <w:tab/>
        <w:t>C</w:t>
      </w:r>
      <w:r>
        <w:rPr>
          <w:rStyle w:val="Zkladntext"/>
        </w:rPr>
        <w:t>eník</w:t>
      </w:r>
    </w:p>
    <w:p w:rsidR="0097011A" w:rsidRDefault="003E20A8">
      <w:pPr>
        <w:pStyle w:val="Titulektabulky0"/>
        <w:ind w:left="72"/>
        <w:rPr>
          <w:sz w:val="14"/>
          <w:szCs w:val="14"/>
        </w:rPr>
      </w:pPr>
      <w:r>
        <w:rPr>
          <w:rStyle w:val="Titulektabulky"/>
          <w:b/>
          <w:bCs/>
          <w:sz w:val="14"/>
          <w:szCs w:val="14"/>
        </w:rPr>
        <w:lastRenderedPageBreak/>
        <w:t>Příloha č. 1 Technická specifikace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9"/>
        <w:gridCol w:w="7670"/>
      </w:tblGrid>
      <w:tr w:rsidR="0097011A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Název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Desínfekce ploch a povrchů, varianta A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Materiál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  <w:spacing w:line="257" w:lineRule="auto"/>
            </w:pPr>
            <w:r>
              <w:rPr>
                <w:rStyle w:val="Jin"/>
              </w:rPr>
              <w:t>KAS, případně kombinace s aminy. Bez obsahu barviv a parfémů. Biocidní prostředek nebo zdravotnický prostředek tř. 2A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Balení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</w:rPr>
              <w:t>Plastová nádoba 5 l/kg.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Specifikace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</w:rPr>
              <w:t>Celkové spektrum účinnosti dle EN 14885,nebo DW/RKI do 60 minut.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11A" w:rsidRDefault="0097011A"/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</w:rPr>
              <w:t>Baktericidní, obalené viry, Tuberkulocidní, Mykobaktericidní, Fungicidní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11A" w:rsidRDefault="0097011A"/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  <w:spacing w:after="40"/>
            </w:pPr>
            <w:r>
              <w:rPr>
                <w:rStyle w:val="Jin"/>
              </w:rPr>
              <w:t>Skupenství: tekutina.</w:t>
            </w:r>
          </w:p>
          <w:p w:rsidR="0097011A" w:rsidRDefault="003E20A8">
            <w:pPr>
              <w:pStyle w:val="Jin0"/>
              <w:spacing w:after="40"/>
            </w:pPr>
            <w:r>
              <w:rPr>
                <w:rStyle w:val="Jin"/>
              </w:rPr>
              <w:t xml:space="preserve">Dezinfekční prostředek na plochy a povrchy, pro desinfekci při poskytováni péče </w:t>
            </w:r>
            <w:r>
              <w:rPr>
                <w:rStyle w:val="Jin"/>
              </w:rPr>
              <w:t>v ZZS.</w:t>
            </w:r>
          </w:p>
          <w:p w:rsidR="0097011A" w:rsidRDefault="003E20A8">
            <w:pPr>
              <w:pStyle w:val="Jin0"/>
              <w:spacing w:after="40"/>
            </w:pPr>
            <w:r>
              <w:rPr>
                <w:rStyle w:val="Jin"/>
              </w:rPr>
              <w:t>Pouze originální balení, označeni dle legislativy, vyznačena exspirace a použití na obalu.</w:t>
            </w:r>
          </w:p>
          <w:p w:rsidR="0097011A" w:rsidRDefault="003E20A8">
            <w:pPr>
              <w:pStyle w:val="Jin0"/>
              <w:spacing w:after="40"/>
            </w:pPr>
            <w:r>
              <w:rPr>
                <w:rStyle w:val="Jin"/>
              </w:rPr>
              <w:t>Zadavatel požaduje registrační list, návod k použití, bezpečnostní list přípravku a uvedení experzity.</w:t>
            </w:r>
          </w:p>
          <w:p w:rsidR="0097011A" w:rsidRDefault="003E20A8">
            <w:pPr>
              <w:pStyle w:val="Jin0"/>
              <w:spacing w:after="40"/>
            </w:pPr>
            <w:r>
              <w:rPr>
                <w:rStyle w:val="Jin"/>
              </w:rPr>
              <w:t>Exspirace u dodaného zboží min. 24 měsíců.</w:t>
            </w:r>
          </w:p>
        </w:tc>
      </w:tr>
    </w:tbl>
    <w:p w:rsidR="0097011A" w:rsidRDefault="0097011A">
      <w:pPr>
        <w:spacing w:after="13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"/>
        <w:gridCol w:w="1397"/>
        <w:gridCol w:w="7666"/>
      </w:tblGrid>
      <w:tr w:rsidR="0097011A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011A" w:rsidRDefault="003E20A8">
            <w:pPr>
              <w:pStyle w:val="Jin0"/>
              <w:ind w:firstLine="160"/>
            </w:pPr>
            <w:r>
              <w:rPr>
                <w:rStyle w:val="Jin"/>
                <w:b/>
                <w:bCs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Název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De</w:t>
            </w:r>
            <w:r>
              <w:rPr>
                <w:rStyle w:val="Jin"/>
                <w:b/>
                <w:bCs/>
              </w:rPr>
              <w:t>sínfekce ploch a povrchů, varianta_B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11A" w:rsidRDefault="0097011A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Materiál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</w:rPr>
              <w:t>Aminy, případně kombinace. Biocidní prostředek nebo zdravotnický prostředek tř. 2A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11A" w:rsidRDefault="0097011A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Baleni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</w:rPr>
              <w:t>Plastová nádoba 5 l/kg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11A" w:rsidRDefault="0097011A"/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Specifikace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</w:rPr>
              <w:t>Celkové spektrum účinnosti dle EN 14885, nebo DW/RKI do 60 minut.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11A" w:rsidRDefault="0097011A"/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11A" w:rsidRDefault="0097011A"/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</w:rPr>
              <w:t>Baktericidní, obalené viry, Tuberkulocidní, Levorucidní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11A" w:rsidRDefault="0097011A"/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11A" w:rsidRDefault="0097011A"/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spacing w:after="40"/>
            </w:pPr>
            <w:r>
              <w:rPr>
                <w:rStyle w:val="Jin"/>
              </w:rPr>
              <w:t>Skupenství: tekutina.</w:t>
            </w:r>
          </w:p>
          <w:p w:rsidR="0097011A" w:rsidRDefault="003E20A8">
            <w:pPr>
              <w:pStyle w:val="Jin0"/>
              <w:spacing w:after="40"/>
            </w:pPr>
            <w:r>
              <w:rPr>
                <w:rStyle w:val="Jin"/>
              </w:rPr>
              <w:t>Dezinfekční prostředek na plochy a povrchy, pro desinfekci při poskytování péče v ZZS.</w:t>
            </w:r>
          </w:p>
          <w:p w:rsidR="0097011A" w:rsidRDefault="003E20A8">
            <w:pPr>
              <w:pStyle w:val="Jin0"/>
              <w:spacing w:after="40"/>
            </w:pPr>
            <w:r>
              <w:rPr>
                <w:rStyle w:val="Jin"/>
              </w:rPr>
              <w:t xml:space="preserve">Pouze originální balení, označení dle legislativy, vyznačena exspirace a použití na </w:t>
            </w:r>
            <w:r>
              <w:rPr>
                <w:rStyle w:val="Jin"/>
              </w:rPr>
              <w:t>obalu.</w:t>
            </w:r>
          </w:p>
          <w:p w:rsidR="0097011A" w:rsidRDefault="003E20A8">
            <w:pPr>
              <w:pStyle w:val="Jin0"/>
              <w:spacing w:after="40"/>
            </w:pPr>
            <w:r>
              <w:rPr>
                <w:rStyle w:val="Jin"/>
              </w:rPr>
              <w:t>Zadavatel požaduje registrační list, návod k použití, bezpečnostní list přípravku a uvedení experzity.</w:t>
            </w:r>
          </w:p>
          <w:p w:rsidR="0097011A" w:rsidRDefault="003E20A8">
            <w:pPr>
              <w:pStyle w:val="Jin0"/>
              <w:spacing w:after="40"/>
            </w:pPr>
            <w:r>
              <w:rPr>
                <w:rStyle w:val="Jin"/>
              </w:rPr>
              <w:t>Exspirace u dodaného zboží min. 24 měsíců.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11A" w:rsidRDefault="0097011A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Použití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</w:pPr>
            <w:r>
              <w:rPr>
                <w:rStyle w:val="Jin"/>
              </w:rPr>
              <w:t>Dezinfekce povrchů a ploch v sanitním voze ZZS. Plasty - citlivé materiály!</w:t>
            </w:r>
          </w:p>
        </w:tc>
      </w:tr>
    </w:tbl>
    <w:p w:rsidR="0097011A" w:rsidRDefault="0097011A">
      <w:pPr>
        <w:spacing w:after="13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"/>
        <w:gridCol w:w="1397"/>
        <w:gridCol w:w="7670"/>
      </w:tblGrid>
      <w:tr w:rsidR="0097011A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011A" w:rsidRDefault="003E20A8">
            <w:pPr>
              <w:pStyle w:val="Jin0"/>
              <w:ind w:firstLine="160"/>
            </w:pPr>
            <w:r>
              <w:rPr>
                <w:rStyle w:val="Jin"/>
                <w:b/>
                <w:bCs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Název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Desínfekce nástrojů pomůcek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11A" w:rsidRDefault="0097011A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Materiál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</w:pPr>
            <w:r>
              <w:rPr>
                <w:rStyle w:val="Jin"/>
              </w:rPr>
              <w:t>KAS, amin s čisticím účinkem. Zdravotnický prostředek tř. 2B.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11A" w:rsidRDefault="0097011A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Baleni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</w:pPr>
            <w:r>
              <w:rPr>
                <w:rStyle w:val="Jin"/>
              </w:rPr>
              <w:t>Plastová nádoba 5 l/kg.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11A" w:rsidRDefault="0097011A"/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Specifikace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</w:rPr>
              <w:t>Celkové spektrum účinnosti dle EN 14885 fáze 2, krok 2 ve špinavých podmínkách do 15 minut.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11A" w:rsidRDefault="0097011A"/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11A" w:rsidRDefault="0097011A"/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</w:rPr>
              <w:t>Baktericidní,</w:t>
            </w:r>
            <w:r>
              <w:rPr>
                <w:rStyle w:val="Jin"/>
              </w:rPr>
              <w:t xml:space="preserve"> obalené viry, Tuberkulocidní, Mykobaktericidní, Fungicidní.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11A" w:rsidRDefault="0097011A"/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11A" w:rsidRDefault="0097011A"/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spacing w:after="40"/>
            </w:pPr>
            <w:r>
              <w:rPr>
                <w:rStyle w:val="Jin"/>
              </w:rPr>
              <w:t>Skupenství: tekutina.</w:t>
            </w:r>
          </w:p>
          <w:p w:rsidR="0097011A" w:rsidRDefault="003E20A8">
            <w:pPr>
              <w:pStyle w:val="Jin0"/>
              <w:spacing w:after="40"/>
            </w:pPr>
            <w:r>
              <w:rPr>
                <w:rStyle w:val="Jin"/>
              </w:rPr>
              <w:t>Dezinfekční prostředek pro manuální desinfekci nástrojů a zdravotnických pomůcek v ZZS.</w:t>
            </w:r>
          </w:p>
          <w:p w:rsidR="0097011A" w:rsidRDefault="003E20A8">
            <w:pPr>
              <w:pStyle w:val="Jin0"/>
              <w:spacing w:after="40"/>
            </w:pPr>
            <w:r>
              <w:rPr>
                <w:rStyle w:val="Jin"/>
              </w:rPr>
              <w:t xml:space="preserve">Pouze originální balení, označení dle legislativy, vyznačena exspirace a použití </w:t>
            </w:r>
            <w:r>
              <w:rPr>
                <w:rStyle w:val="Jin"/>
              </w:rPr>
              <w:t>na obalu.</w:t>
            </w:r>
          </w:p>
          <w:p w:rsidR="0097011A" w:rsidRDefault="003E20A8">
            <w:pPr>
              <w:pStyle w:val="Jin0"/>
              <w:spacing w:after="40"/>
            </w:pPr>
            <w:r>
              <w:rPr>
                <w:rStyle w:val="Jin"/>
              </w:rPr>
              <w:t>Zadavatel požaduje registrační list, návod k použití, bezpečnostní list přípravku a uvedení experzity.</w:t>
            </w:r>
          </w:p>
          <w:p w:rsidR="0097011A" w:rsidRDefault="003E20A8">
            <w:pPr>
              <w:pStyle w:val="Jin0"/>
              <w:spacing w:after="40"/>
            </w:pPr>
            <w:r>
              <w:rPr>
                <w:rStyle w:val="Jin"/>
              </w:rPr>
              <w:t>Exspirace u dodaného zboží min. 24 měsíců.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11A" w:rsidRDefault="0097011A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Použiti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</w:pPr>
            <w:r>
              <w:rPr>
                <w:rStyle w:val="Jin"/>
              </w:rPr>
              <w:t>Desínfekce nástrojů a pomůcek.</w:t>
            </w:r>
          </w:p>
        </w:tc>
      </w:tr>
    </w:tbl>
    <w:p w:rsidR="0097011A" w:rsidRDefault="0097011A">
      <w:pPr>
        <w:spacing w:after="13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"/>
        <w:gridCol w:w="1402"/>
        <w:gridCol w:w="7666"/>
      </w:tblGrid>
      <w:tr w:rsidR="0097011A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011A" w:rsidRDefault="003E20A8">
            <w:pPr>
              <w:pStyle w:val="Jin0"/>
              <w:ind w:firstLine="160"/>
            </w:pPr>
            <w:r>
              <w:rPr>
                <w:rStyle w:val="Jin"/>
                <w:b/>
                <w:bCs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Název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 xml:space="preserve">Desínfekce nástrojů pomůcek - epidemiologicky </w:t>
            </w:r>
            <w:r>
              <w:rPr>
                <w:rStyle w:val="Jin"/>
                <w:b/>
                <w:bCs/>
              </w:rPr>
              <w:t>závažná situace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11A" w:rsidRDefault="0097011A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Materiál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</w:rPr>
              <w:t>kyselina peroxyoctová generovaná in šitu. Bez obsahu barviv a parfémů,bez obsahu kyseliny borité. S obsahem enzymatické složky. Zdravotnický prostředek tř. 2B.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11A" w:rsidRDefault="0097011A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Balení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</w:rPr>
              <w:t>Plastový sáček 40g.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1507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11A" w:rsidRDefault="0097011A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Specifikace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</w:rPr>
              <w:t xml:space="preserve">Spektrum účinnosti dle EN </w:t>
            </w:r>
            <w:r>
              <w:rPr>
                <w:rStyle w:val="Jin"/>
              </w:rPr>
              <w:t>14885 fáze 2, krok 2 ve špinavých podmínkách - baktericidní, plně virucidní, tuberkulocidní, mykobaktericidní (do 15 min), v čistých podmínkách - fungicidní, sporicidní (15 min)</w:t>
            </w:r>
          </w:p>
          <w:p w:rsidR="0097011A" w:rsidRDefault="003E20A8">
            <w:pPr>
              <w:pStyle w:val="Jin0"/>
            </w:pPr>
            <w:r>
              <w:rPr>
                <w:rStyle w:val="Jin"/>
              </w:rPr>
              <w:t>Skupenství: prášek pro přípravu roztoku.</w:t>
            </w:r>
          </w:p>
          <w:p w:rsidR="0097011A" w:rsidRDefault="003E20A8">
            <w:pPr>
              <w:pStyle w:val="Jin0"/>
            </w:pPr>
            <w:r>
              <w:rPr>
                <w:rStyle w:val="Jin"/>
              </w:rPr>
              <w:t xml:space="preserve">Stabilita pracovního roztoku min. 36 </w:t>
            </w:r>
            <w:r>
              <w:rPr>
                <w:rStyle w:val="Jin"/>
              </w:rPr>
              <w:t>hodin.</w:t>
            </w:r>
          </w:p>
          <w:p w:rsidR="0097011A" w:rsidRDefault="003E20A8">
            <w:pPr>
              <w:pStyle w:val="Jin0"/>
            </w:pPr>
            <w:r>
              <w:rPr>
                <w:rStyle w:val="Jin"/>
              </w:rPr>
              <w:t>Dezinfekční prostředek pro manuální desinfekci nástrojů a zdravotnických pomůcek v ZZS.</w:t>
            </w:r>
          </w:p>
          <w:p w:rsidR="0097011A" w:rsidRDefault="003E20A8">
            <w:pPr>
              <w:pStyle w:val="Jin0"/>
            </w:pPr>
            <w:r>
              <w:rPr>
                <w:rStyle w:val="Jin"/>
              </w:rPr>
              <w:t>Pouze originální balení, označení dle legislativy, vyznačena exspirace a použití na obalu.</w:t>
            </w:r>
          </w:p>
          <w:p w:rsidR="0097011A" w:rsidRDefault="003E20A8">
            <w:pPr>
              <w:pStyle w:val="Jin0"/>
            </w:pPr>
            <w:r>
              <w:rPr>
                <w:rStyle w:val="Jin"/>
              </w:rPr>
              <w:t>Zadavatel požaduje registrační list, návod k použití, bezpečnostní lis</w:t>
            </w:r>
            <w:r>
              <w:rPr>
                <w:rStyle w:val="Jin"/>
              </w:rPr>
              <w:t>t přípravku a uvedení experzity.</w:t>
            </w:r>
          </w:p>
          <w:p w:rsidR="0097011A" w:rsidRDefault="003E20A8">
            <w:pPr>
              <w:pStyle w:val="Jin0"/>
            </w:pPr>
            <w:r>
              <w:rPr>
                <w:rStyle w:val="Jin"/>
              </w:rPr>
              <w:t>Exspirace u dodaného zboží min. 24 měsíců.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11A" w:rsidRDefault="0097011A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Použití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</w:pPr>
            <w:r>
              <w:rPr>
                <w:rStyle w:val="Jin"/>
              </w:rPr>
              <w:t>Desínfekce nástrojů a pomůcek.</w:t>
            </w:r>
          </w:p>
        </w:tc>
      </w:tr>
    </w:tbl>
    <w:p w:rsidR="0097011A" w:rsidRDefault="0097011A">
      <w:pPr>
        <w:spacing w:after="13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"/>
        <w:gridCol w:w="1402"/>
        <w:gridCol w:w="7666"/>
      </w:tblGrid>
      <w:tr w:rsidR="0097011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011A" w:rsidRDefault="003E20A8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Název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Desínfekce ploch a povrchů spray 750 ml - epidemiologicky závažná situace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11A" w:rsidRDefault="0097011A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Materiál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</w:pPr>
            <w:r>
              <w:rPr>
                <w:rStyle w:val="Jin"/>
              </w:rPr>
              <w:t>alkohol. Zdravotnický prostředek tř. 2A.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3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11A" w:rsidRDefault="0097011A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Baleni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1A" w:rsidRDefault="003E20A8">
            <w:pPr>
              <w:pStyle w:val="Jin0"/>
            </w:pPr>
            <w:r>
              <w:rPr>
                <w:rStyle w:val="Jin"/>
              </w:rPr>
              <w:t>Objem 750 ml sprej v plastové originální láhvi s rozprašovačem pro aplikaci. Pouze originální balení pro okamžité použiti.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11A" w:rsidRDefault="0097011A"/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011A" w:rsidRDefault="0097011A">
            <w:pPr>
              <w:rPr>
                <w:sz w:val="10"/>
                <w:szCs w:val="10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</w:rPr>
              <w:t>Požadované spektrum účinnosti dle EN 14885, nebo DW/RKI do 5 minut.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11A" w:rsidRDefault="0097011A"/>
        </w:tc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7011A" w:rsidRDefault="0097011A"/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</w:rPr>
              <w:t xml:space="preserve">Baktericidní, obalené viry + Adeno, Rota, </w:t>
            </w:r>
            <w:r>
              <w:rPr>
                <w:rStyle w:val="Jin"/>
              </w:rPr>
              <w:t>Mykobaktericidní, Tuberkulocidní.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3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11A" w:rsidRDefault="0097011A"/>
        </w:tc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7011A" w:rsidRDefault="0097011A"/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spacing w:line="307" w:lineRule="auto"/>
            </w:pPr>
            <w:r>
              <w:rPr>
                <w:rStyle w:val="Jin"/>
              </w:rPr>
              <w:t>Skupenství: tekutina.</w:t>
            </w:r>
          </w:p>
          <w:p w:rsidR="0097011A" w:rsidRDefault="003E20A8">
            <w:pPr>
              <w:pStyle w:val="Jin0"/>
              <w:spacing w:line="307" w:lineRule="auto"/>
            </w:pPr>
            <w:r>
              <w:rPr>
                <w:rStyle w:val="Jin"/>
              </w:rPr>
              <w:t>Prostředek se již neředí!</w:t>
            </w:r>
          </w:p>
          <w:p w:rsidR="0097011A" w:rsidRDefault="003E20A8">
            <w:pPr>
              <w:pStyle w:val="Jin0"/>
              <w:spacing w:line="307" w:lineRule="auto"/>
            </w:pPr>
            <w:r>
              <w:rPr>
                <w:rStyle w:val="Jin"/>
              </w:rPr>
              <w:t>Expozice: max. 5 minut - RYCHLÁ DESÍNFEKCE POVRCHŮ.</w:t>
            </w:r>
          </w:p>
          <w:p w:rsidR="0097011A" w:rsidRDefault="003E20A8">
            <w:pPr>
              <w:pStyle w:val="Jin0"/>
              <w:spacing w:line="307" w:lineRule="auto"/>
            </w:pPr>
            <w:r>
              <w:rPr>
                <w:rStyle w:val="Jin"/>
              </w:rPr>
              <w:t>Dezinfekční prostředek na plochy a povrchy, pro rychlou desinfekci při poskytování péče v ZZS.</w:t>
            </w:r>
          </w:p>
          <w:p w:rsidR="0097011A" w:rsidRDefault="003E20A8">
            <w:pPr>
              <w:pStyle w:val="Jin0"/>
              <w:spacing w:line="307" w:lineRule="auto"/>
            </w:pPr>
            <w:r>
              <w:rPr>
                <w:rStyle w:val="Jin"/>
              </w:rPr>
              <w:t>Pouze originální balení,</w:t>
            </w:r>
            <w:r>
              <w:rPr>
                <w:rStyle w:val="Jin"/>
              </w:rPr>
              <w:t xml:space="preserve"> označení dle legislativy, vyznačena exspirace a použití na obalu.</w:t>
            </w:r>
          </w:p>
          <w:p w:rsidR="0097011A" w:rsidRDefault="003E20A8">
            <w:pPr>
              <w:pStyle w:val="Jin0"/>
              <w:spacing w:line="307" w:lineRule="auto"/>
            </w:pPr>
            <w:r>
              <w:rPr>
                <w:rStyle w:val="Jin"/>
              </w:rPr>
              <w:t>Zadavatel požaduje registrační list, návod k použití, bezpečnostní list přípravku a uvedení experzity. Exspirace u dodaného zboží min. 24 měsíců.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11A" w:rsidRDefault="0097011A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Použití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</w:pPr>
            <w:r>
              <w:rPr>
                <w:rStyle w:val="Jin"/>
              </w:rPr>
              <w:t>Dezinfekce povrchů a ploch</w:t>
            </w:r>
          </w:p>
        </w:tc>
      </w:tr>
    </w:tbl>
    <w:p w:rsidR="0097011A" w:rsidRDefault="0097011A">
      <w:pPr>
        <w:spacing w:after="13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"/>
        <w:gridCol w:w="1402"/>
        <w:gridCol w:w="7666"/>
      </w:tblGrid>
      <w:tr w:rsidR="0097011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011A" w:rsidRDefault="0097011A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Název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Desínfekce ploch a povrchů ubrousky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7011A" w:rsidRDefault="0097011A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Materiál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</w:pPr>
            <w:r>
              <w:rPr>
                <w:rStyle w:val="Jin"/>
              </w:rPr>
              <w:t>KAS . Zdravotnický prostředek tr.2A.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7011A" w:rsidRDefault="0097011A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Baleni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  <w:spacing w:line="262" w:lineRule="auto"/>
            </w:pPr>
            <w:r>
              <w:rPr>
                <w:rStyle w:val="Jin"/>
              </w:rPr>
              <w:t xml:space="preserve">Jednorázové dezinfekční ubrousky s čistícím účinkem, na rychlou dezinekci povrchů včetně citlivých materiálů. Rozměry ubrousků 14x20cm. Baleni min. 100 - </w:t>
            </w:r>
            <w:r>
              <w:rPr>
                <w:rStyle w:val="Jin"/>
              </w:rPr>
              <w:t>max. 200 ks. Zadavatel požaduje pouze uvedené balení z důvodů specifických požadavků na uložení výrobku v sanitě ZZS. Pouze originální balení pro okamžité použití.</w:t>
            </w:r>
          </w:p>
        </w:tc>
      </w:tr>
    </w:tbl>
    <w:p w:rsidR="0097011A" w:rsidRDefault="003E20A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"/>
        <w:gridCol w:w="1402"/>
        <w:gridCol w:w="7651"/>
      </w:tblGrid>
      <w:tr w:rsidR="0097011A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37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  <w:spacing w:before="420"/>
              <w:ind w:firstLine="160"/>
            </w:pPr>
            <w:r>
              <w:rPr>
                <w:rStyle w:val="Jin"/>
              </w:rPr>
              <w:lastRenderedPageBreak/>
              <w:t>6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011A" w:rsidRDefault="0097011A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</w:rPr>
              <w:t>Požadované spektrum účinnosti dle EN 14885 .nebo DW/RKI.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7011A" w:rsidRDefault="0097011A"/>
        </w:tc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7011A" w:rsidRDefault="0097011A"/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</w:rPr>
              <w:t xml:space="preserve">Baktericidni, obalené </w:t>
            </w:r>
            <w:r>
              <w:rPr>
                <w:rStyle w:val="Jin"/>
              </w:rPr>
              <w:t>viry, Levurocidní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7011A" w:rsidRDefault="0097011A"/>
        </w:tc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7011A" w:rsidRDefault="0097011A"/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spacing w:line="276" w:lineRule="auto"/>
            </w:pPr>
            <w:r>
              <w:rPr>
                <w:rStyle w:val="Jin"/>
              </w:rPr>
              <w:t>Expozice max. 1 min</w:t>
            </w:r>
          </w:p>
          <w:p w:rsidR="0097011A" w:rsidRDefault="003E20A8">
            <w:pPr>
              <w:pStyle w:val="Jin0"/>
              <w:spacing w:line="276" w:lineRule="auto"/>
            </w:pPr>
            <w:r>
              <w:rPr>
                <w:rStyle w:val="Jin"/>
              </w:rPr>
              <w:t>Skupenství: ubrousek napuštěný roztokem.</w:t>
            </w:r>
          </w:p>
          <w:p w:rsidR="0097011A" w:rsidRDefault="003E20A8">
            <w:pPr>
              <w:pStyle w:val="Jin0"/>
              <w:spacing w:line="276" w:lineRule="auto"/>
            </w:pPr>
            <w:r>
              <w:rPr>
                <w:rStyle w:val="Jin"/>
              </w:rPr>
              <w:t>Dezinfekční prostředek na plochy a povrchy, pro rychlou desinfekci při poskytování péče v ZZS.</w:t>
            </w:r>
          </w:p>
          <w:p w:rsidR="0097011A" w:rsidRDefault="003E20A8">
            <w:pPr>
              <w:pStyle w:val="Jin0"/>
              <w:spacing w:line="276" w:lineRule="auto"/>
            </w:pPr>
            <w:r>
              <w:rPr>
                <w:rStyle w:val="Jin"/>
              </w:rPr>
              <w:t xml:space="preserve">Pouze originální balení, označení dle legislativy, vyznačena exspirace a </w:t>
            </w:r>
            <w:r>
              <w:rPr>
                <w:rStyle w:val="Jin"/>
              </w:rPr>
              <w:t>použití na obalu.</w:t>
            </w:r>
          </w:p>
          <w:p w:rsidR="0097011A" w:rsidRDefault="003E20A8">
            <w:pPr>
              <w:pStyle w:val="Jin0"/>
              <w:spacing w:line="276" w:lineRule="auto"/>
            </w:pPr>
            <w:r>
              <w:rPr>
                <w:rStyle w:val="Jin"/>
              </w:rPr>
              <w:t>Zadavatel požaduje registrační list, návod k použití, bezpečnostní list přípravku a uvedení experzity. Exspirace u dodaného zboží min. 24 měsíců.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7011A" w:rsidRDefault="0097011A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Použití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</w:rPr>
              <w:t>Detektory, CITLIVÉ MATERIÁLY.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011A" w:rsidRDefault="0097011A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Pozn.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</w:rPr>
              <w:t>Cenu uvádéjte/bude posuzována za 100 ks.</w:t>
            </w:r>
          </w:p>
        </w:tc>
      </w:tr>
    </w:tbl>
    <w:p w:rsidR="0097011A" w:rsidRDefault="0097011A">
      <w:pPr>
        <w:spacing w:after="13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"/>
        <w:gridCol w:w="1397"/>
        <w:gridCol w:w="7656"/>
      </w:tblGrid>
      <w:tr w:rsidR="0097011A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011A" w:rsidRDefault="003E20A8">
            <w:pPr>
              <w:pStyle w:val="Jin0"/>
              <w:ind w:firstLine="160"/>
            </w:pPr>
            <w:r>
              <w:rPr>
                <w:rStyle w:val="Jin"/>
                <w:b/>
                <w:bCs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Název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Desinfekce ploch a povrchů ubrousky (1) - epidemiologicky závážná situace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11A" w:rsidRDefault="0097011A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Materiál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</w:rPr>
              <w:t>alkohol. Zdravotnický prostředek tr.2A.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11A" w:rsidRDefault="0097011A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Balení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spacing w:line="262" w:lineRule="auto"/>
            </w:pPr>
            <w:r>
              <w:rPr>
                <w:rStyle w:val="Jin"/>
              </w:rPr>
              <w:t xml:space="preserve">Jednorázové dezinfekční ubrousky s čistícím účinkem, na rychlou dezinekci povrchů včetně citlivých materiálů. </w:t>
            </w:r>
            <w:r>
              <w:rPr>
                <w:rStyle w:val="Jin"/>
              </w:rPr>
              <w:t>Rozměry ubrousků 22x20cm. Balení min. 60 - max. 200 ks. Zadavatel požaduje pouze uvedené balení z důvodů specifických požadavků na uložení výrobku v sanitě ZZS. Pouze originální balení pro okamžité použití.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11A" w:rsidRDefault="0097011A"/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011A" w:rsidRDefault="0097011A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</w:rPr>
              <w:t xml:space="preserve">Požadované spektrum účinnosti dle EN 14885 </w:t>
            </w:r>
            <w:r>
              <w:rPr>
                <w:rStyle w:val="Jin"/>
              </w:rPr>
              <w:t>,nebo DW/RKI.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11A" w:rsidRDefault="0097011A"/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7011A" w:rsidRDefault="0097011A"/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</w:rPr>
              <w:t>Baktericidni, obalené viry + Noroviry, Adenoviry, Rotaviry, Mykobaktericidni, Tuberkulocidní.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11A" w:rsidRDefault="0097011A"/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7011A" w:rsidRDefault="0097011A"/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spacing w:line="286" w:lineRule="auto"/>
            </w:pPr>
            <w:r>
              <w:rPr>
                <w:rStyle w:val="Jin"/>
              </w:rPr>
              <w:t>Expozice max. 2 min</w:t>
            </w:r>
          </w:p>
          <w:p w:rsidR="0097011A" w:rsidRDefault="003E20A8">
            <w:pPr>
              <w:pStyle w:val="Jin0"/>
              <w:spacing w:line="286" w:lineRule="auto"/>
            </w:pPr>
            <w:r>
              <w:rPr>
                <w:rStyle w:val="Jin"/>
              </w:rPr>
              <w:t>Skupenství: ubrousek napuštěný roztokem.</w:t>
            </w:r>
          </w:p>
          <w:p w:rsidR="0097011A" w:rsidRDefault="003E20A8">
            <w:pPr>
              <w:pStyle w:val="Jin0"/>
              <w:spacing w:line="286" w:lineRule="auto"/>
            </w:pPr>
            <w:r>
              <w:rPr>
                <w:rStyle w:val="Jin"/>
              </w:rPr>
              <w:t xml:space="preserve">Dezinfekční prostředek na plochy a povrchy, pro rychlou desinfekci při </w:t>
            </w:r>
            <w:r>
              <w:rPr>
                <w:rStyle w:val="Jin"/>
              </w:rPr>
              <w:t>poskytováni péče v ZZS. Pouze originální baleni, označeni dle legislativy, vyznačena exspirace a použití na obalu.</w:t>
            </w:r>
          </w:p>
          <w:p w:rsidR="0097011A" w:rsidRDefault="003E20A8">
            <w:pPr>
              <w:pStyle w:val="Jin0"/>
              <w:spacing w:line="286" w:lineRule="auto"/>
            </w:pPr>
            <w:r>
              <w:rPr>
                <w:rStyle w:val="Jin"/>
              </w:rPr>
              <w:t>Zadavatel požaduje registrační list, návod k použití, bezpečnostní list přípravku a uvedení experzity. Exspirace u dodaného zboží min. 24 měs</w:t>
            </w:r>
            <w:r>
              <w:rPr>
                <w:rStyle w:val="Jin"/>
              </w:rPr>
              <w:t>íců.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11A" w:rsidRDefault="0097011A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Použiti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</w:rPr>
              <w:t>Dezinfekce povrchů a ploch, zdravotnické přístroje, monitory, PC-tablet. CITLIVÉ MATERIÁLY.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11A" w:rsidRDefault="0097011A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Pozn.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</w:rPr>
              <w:t>Cenu uvádějte/bude posuzována za 100 ks.</w:t>
            </w:r>
          </w:p>
        </w:tc>
      </w:tr>
    </w:tbl>
    <w:p w:rsidR="0097011A" w:rsidRDefault="0097011A">
      <w:pPr>
        <w:spacing w:after="31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"/>
        <w:gridCol w:w="1397"/>
        <w:gridCol w:w="7651"/>
      </w:tblGrid>
      <w:tr w:rsidR="0097011A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011A" w:rsidRDefault="003E20A8">
            <w:pPr>
              <w:pStyle w:val="Jin0"/>
              <w:ind w:firstLine="160"/>
            </w:pPr>
            <w:r>
              <w:rPr>
                <w:rStyle w:val="Jin"/>
                <w:b/>
                <w:bCs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Název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Desinfekce ploch a povrchů ubrousky (II) - epidemiologicky závážná situace, plná účinnost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11A" w:rsidRDefault="0097011A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Materiál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</w:rPr>
              <w:t>peroxid vodíku, kyselina peroctová. Zdravotnický prostředek tr.2A.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11A" w:rsidRDefault="0097011A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Baleni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spacing w:line="262" w:lineRule="auto"/>
            </w:pPr>
            <w:r>
              <w:rPr>
                <w:rStyle w:val="Jin"/>
              </w:rPr>
              <w:t xml:space="preserve">Jednorázové dezinfekční ubrousky s čisticím účinkem, na rychlou dezinekci povrchů včetně citlivých materiálů. Rozměry ubrousků 22x20cm. Balení min. 100 - max. 200 ks. </w:t>
            </w:r>
            <w:r>
              <w:rPr>
                <w:rStyle w:val="Jin"/>
              </w:rPr>
              <w:t>Zadavatel požaduje pouze uvedené balení z důvodů specifických požadavků na uloženi výrobku v sanitě ZZS. Pouze originální balení pro okamžité použití.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11A" w:rsidRDefault="0097011A"/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011A" w:rsidRDefault="0097011A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</w:rPr>
              <w:t>Požadované spektrum účinnosti dle EN 14885 ,nebo DW/RKI.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11A" w:rsidRDefault="0097011A"/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7011A" w:rsidRDefault="0097011A"/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</w:rPr>
              <w:t xml:space="preserve">Baktericidni, Virucidní, Sporicidni, </w:t>
            </w:r>
            <w:r>
              <w:rPr>
                <w:rStyle w:val="Jin"/>
              </w:rPr>
              <w:t>Mykobaktericidni, Tuberkulocidní, Fungicidní.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11A" w:rsidRDefault="0097011A"/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7011A" w:rsidRDefault="0097011A"/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spacing w:line="290" w:lineRule="auto"/>
            </w:pPr>
            <w:r>
              <w:rPr>
                <w:rStyle w:val="Jin"/>
              </w:rPr>
              <w:t>Expozice max. 5 min</w:t>
            </w:r>
          </w:p>
          <w:p w:rsidR="0097011A" w:rsidRDefault="003E20A8">
            <w:pPr>
              <w:pStyle w:val="Jin0"/>
              <w:spacing w:line="290" w:lineRule="auto"/>
            </w:pPr>
            <w:r>
              <w:rPr>
                <w:rStyle w:val="Jin"/>
              </w:rPr>
              <w:t>Skupenství: ubrousek napuštěný roztokem.</w:t>
            </w:r>
          </w:p>
          <w:p w:rsidR="0097011A" w:rsidRDefault="003E20A8">
            <w:pPr>
              <w:pStyle w:val="Jin0"/>
              <w:spacing w:line="290" w:lineRule="auto"/>
            </w:pPr>
            <w:r>
              <w:rPr>
                <w:rStyle w:val="Jin"/>
                <w:i/>
                <w:iCs/>
              </w:rPr>
              <w:t>Prostředek bez výrazného zápachu, s nízkou toxicitou a bez nežádoucích účinků</w:t>
            </w:r>
          </w:p>
          <w:p w:rsidR="0097011A" w:rsidRDefault="003E20A8">
            <w:pPr>
              <w:pStyle w:val="Jin0"/>
              <w:spacing w:line="290" w:lineRule="auto"/>
            </w:pPr>
            <w:r>
              <w:rPr>
                <w:rStyle w:val="Jin"/>
              </w:rPr>
              <w:t xml:space="preserve">Dezinfekční prostředek na plochy a povrchy, pro rychlou desinfekci </w:t>
            </w:r>
            <w:r>
              <w:rPr>
                <w:rStyle w:val="Jin"/>
              </w:rPr>
              <w:t>při poskytování péče v ZZS. Pouze originální balení, označeni dle legislativy, vyznačena exspirace a použití na obalu.</w:t>
            </w:r>
          </w:p>
          <w:p w:rsidR="0097011A" w:rsidRDefault="003E20A8">
            <w:pPr>
              <w:pStyle w:val="Jin0"/>
              <w:spacing w:line="290" w:lineRule="auto"/>
            </w:pPr>
            <w:r>
              <w:rPr>
                <w:rStyle w:val="Jin"/>
              </w:rPr>
              <w:t>Zadavatel požaduje registrační list, návod k použití, bezpečnostní list přípravku a uvedení experzity. Exspirace u dodaného zboží min. 12</w:t>
            </w:r>
            <w:r>
              <w:rPr>
                <w:rStyle w:val="Jin"/>
              </w:rPr>
              <w:t xml:space="preserve"> měsiců.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11A" w:rsidRDefault="0097011A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Použití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</w:pPr>
            <w:r>
              <w:rPr>
                <w:rStyle w:val="Jin"/>
              </w:rPr>
              <w:t>Dezinfekce povrchů a ploch, zdravotnické přístroje, monitory, PC-tablet. CITLIVÉ MATERIÁLY.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11A" w:rsidRDefault="0097011A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Pozn.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</w:pPr>
            <w:r>
              <w:rPr>
                <w:rStyle w:val="Jin"/>
              </w:rPr>
              <w:t>Cenu uvádějte/bude posuzována za 100 ks.</w:t>
            </w:r>
          </w:p>
        </w:tc>
      </w:tr>
    </w:tbl>
    <w:p w:rsidR="0097011A" w:rsidRDefault="0097011A">
      <w:pPr>
        <w:spacing w:after="31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"/>
        <w:gridCol w:w="1397"/>
        <w:gridCol w:w="7651"/>
      </w:tblGrid>
      <w:tr w:rsidR="0097011A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011A" w:rsidRDefault="003E20A8">
            <w:pPr>
              <w:pStyle w:val="Jin0"/>
              <w:ind w:firstLine="160"/>
            </w:pPr>
            <w:r>
              <w:rPr>
                <w:rStyle w:val="Jin"/>
                <w:b/>
                <w:bCs/>
              </w:rPr>
              <w:t>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Název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Desinfekce ploch a povrchů systém suchých utěrek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11A" w:rsidRDefault="0097011A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Materiál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</w:rPr>
              <w:t xml:space="preserve">netkaná textilie DESOTEX, </w:t>
            </w:r>
            <w:r>
              <w:rPr>
                <w:rStyle w:val="Jin"/>
              </w:rPr>
              <w:t>plastový jednorázový zásobník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11A" w:rsidRDefault="0097011A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Baleni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spacing w:line="266" w:lineRule="auto"/>
            </w:pPr>
            <w:r>
              <w:rPr>
                <w:rStyle w:val="Jin"/>
              </w:rPr>
              <w:t xml:space="preserve">Jednorázové suché dezinfekční ubrousky určené k přípravě nasycením pracovním roztokem, na rychlou dezinekci povrchů včetně citlivých materiálů. Rozměry ubrousků 17X36cm. Baleni min. 120 - max. 200 ks. Zadavatel </w:t>
            </w:r>
            <w:r>
              <w:rPr>
                <w:rStyle w:val="Jin"/>
              </w:rPr>
              <w:t>požaduje pouze uvedené balení z důvodů specifických požadavků na uloženi výrobku v sanitě ZZS. Pouze originální balení pro okamžité použití.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11A" w:rsidRDefault="0097011A"/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011A" w:rsidRDefault="0097011A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</w:rPr>
              <w:t>Požadované spektrum účinnosti dle použitého roztoku varianta A, varianta B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11A" w:rsidRDefault="0097011A"/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7011A" w:rsidRDefault="0097011A"/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</w:rPr>
              <w:t xml:space="preserve">Stabilita pracovního roztoku min. </w:t>
            </w:r>
            <w:r>
              <w:rPr>
                <w:rStyle w:val="Jin"/>
              </w:rPr>
              <w:t>35 dnů, připraveno k použití za 15 minut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11A" w:rsidRDefault="0097011A"/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7011A" w:rsidRDefault="0097011A"/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spacing w:line="283" w:lineRule="auto"/>
            </w:pPr>
            <w:r>
              <w:rPr>
                <w:rStyle w:val="Jin"/>
              </w:rPr>
              <w:t>Expozice max. 15 min</w:t>
            </w:r>
          </w:p>
          <w:p w:rsidR="0097011A" w:rsidRDefault="003E20A8">
            <w:pPr>
              <w:pStyle w:val="Jin0"/>
              <w:spacing w:line="283" w:lineRule="auto"/>
            </w:pPr>
            <w:r>
              <w:rPr>
                <w:rStyle w:val="Jin"/>
              </w:rPr>
              <w:t>Skupenství: suchá utěrka pro přípravu napuštění roztokem.</w:t>
            </w:r>
          </w:p>
          <w:p w:rsidR="0097011A" w:rsidRDefault="003E20A8">
            <w:pPr>
              <w:pStyle w:val="Jin0"/>
              <w:spacing w:line="283" w:lineRule="auto"/>
            </w:pPr>
            <w:r>
              <w:rPr>
                <w:rStyle w:val="Jin"/>
              </w:rPr>
              <w:t xml:space="preserve">Dezinfekční prostředek na plochy a povrchy, pro rychlou desinfekci při poskytováni péče v ZZS. Pouze originální baleni, označení dle </w:t>
            </w:r>
            <w:r>
              <w:rPr>
                <w:rStyle w:val="Jin"/>
              </w:rPr>
              <w:t>legislativy, vyznačena exspirace a použití na obalu.</w:t>
            </w:r>
          </w:p>
          <w:p w:rsidR="0097011A" w:rsidRDefault="003E20A8">
            <w:pPr>
              <w:pStyle w:val="Jin0"/>
              <w:spacing w:line="283" w:lineRule="auto"/>
            </w:pPr>
            <w:r>
              <w:rPr>
                <w:rStyle w:val="Jin"/>
              </w:rPr>
              <w:t>Zadavatel požaduje registrační list, návod k použití, bezpečnostní list přípravku a uvedení experzity. Exspirace u dodaného zboží min. 24 měsíců.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11A" w:rsidRDefault="0097011A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Použití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</w:rPr>
              <w:t xml:space="preserve">Dezinfekce povrchů a ploch, zdravotnické </w:t>
            </w:r>
            <w:r>
              <w:rPr>
                <w:rStyle w:val="Jin"/>
              </w:rPr>
              <w:t>přístroje, monitory, PC-tablet. CITLIVÉ MATERIÁLY.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11A" w:rsidRDefault="0097011A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Pozn.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</w:rPr>
              <w:t>Cenu uvádějte/bude posuzována za 100 ks.</w:t>
            </w:r>
          </w:p>
        </w:tc>
      </w:tr>
    </w:tbl>
    <w:p w:rsidR="0097011A" w:rsidRDefault="0097011A">
      <w:pPr>
        <w:spacing w:after="31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7651"/>
      </w:tblGrid>
      <w:tr w:rsidR="0097011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Název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Desinfekce ploch a povrchů v sáčku - epidemiologicky závážná situace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Materiál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1A" w:rsidRDefault="003E20A8">
            <w:pPr>
              <w:pStyle w:val="Jin0"/>
            </w:pPr>
            <w:r>
              <w:rPr>
                <w:rStyle w:val="Jin"/>
              </w:rPr>
              <w:t xml:space="preserve">Širokospektrálni dezinfekční prostředek smycími složkami na bázi </w:t>
            </w:r>
            <w:r>
              <w:rPr>
                <w:rStyle w:val="Jin"/>
              </w:rPr>
              <w:t>aktivního kyslíku. Zdravotnický prostředek tř. 2A.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Balení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</w:rPr>
              <w:t>Prášek 40 g pro přípravu roztoku v jednotlivém obalu. Pouze originální balení pro okamžité a snadné použití.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Specifikace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</w:rPr>
              <w:t>Požadované spektrum účinnosti dle EN 14885, nebo DW/RKI do 60 minut v nízké</w:t>
            </w:r>
            <w:r>
              <w:rPr>
                <w:rStyle w:val="Jin"/>
              </w:rPr>
              <w:t xml:space="preserve"> zátěži.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7011A" w:rsidRDefault="0097011A"/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</w:rPr>
              <w:t>Baktericidni, virucidní, Tuberkulocidní, Mykobaktericidni, Sporicidni.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7011A" w:rsidRDefault="0097011A"/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</w:pPr>
            <w:r>
              <w:rPr>
                <w:rStyle w:val="Jin"/>
              </w:rPr>
              <w:t>Dezinfekční prostředek na plochy a povrchy, pro rychlou desinfekci při poskytování péče v ZZS.</w:t>
            </w:r>
          </w:p>
          <w:p w:rsidR="0097011A" w:rsidRDefault="003E20A8">
            <w:pPr>
              <w:pStyle w:val="Jin0"/>
            </w:pPr>
            <w:r>
              <w:rPr>
                <w:rStyle w:val="Jin"/>
              </w:rPr>
              <w:t>Expozice: max 60 minut.</w:t>
            </w:r>
          </w:p>
          <w:p w:rsidR="0097011A" w:rsidRDefault="003E20A8">
            <w:pPr>
              <w:pStyle w:val="Jin0"/>
            </w:pPr>
            <w:r>
              <w:rPr>
                <w:rStyle w:val="Jin"/>
              </w:rPr>
              <w:t>Skupenství: prášek.</w:t>
            </w:r>
          </w:p>
        </w:tc>
      </w:tr>
    </w:tbl>
    <w:p w:rsidR="0097011A" w:rsidRDefault="003E20A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"/>
        <w:gridCol w:w="1402"/>
        <w:gridCol w:w="7670"/>
      </w:tblGrid>
      <w:tr w:rsidR="0097011A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37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7011A" w:rsidRDefault="0097011A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auto"/>
          </w:tcPr>
          <w:p w:rsidR="0097011A" w:rsidRDefault="0097011A">
            <w:pPr>
              <w:rPr>
                <w:sz w:val="10"/>
                <w:szCs w:val="10"/>
              </w:rPr>
            </w:pPr>
          </w:p>
        </w:tc>
        <w:tc>
          <w:tcPr>
            <w:tcW w:w="7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  <w:i/>
                <w:iCs/>
              </w:rPr>
              <w:t xml:space="preserve">Prostředek bez výrazného </w:t>
            </w:r>
            <w:r>
              <w:rPr>
                <w:rStyle w:val="Jin"/>
                <w:i/>
                <w:iCs/>
              </w:rPr>
              <w:t>zápachu, s nízkou toxicitou a bez nežádoucích účinků!</w:t>
            </w:r>
          </w:p>
          <w:p w:rsidR="0097011A" w:rsidRDefault="003E20A8">
            <w:pPr>
              <w:pStyle w:val="Jin0"/>
            </w:pPr>
            <w:r>
              <w:rPr>
                <w:rStyle w:val="Jin"/>
              </w:rPr>
              <w:t>Pouze originální balení, označení dle legislativy, vyznačena exspirace a použití na obalu.</w:t>
            </w:r>
          </w:p>
          <w:p w:rsidR="0097011A" w:rsidRDefault="003E20A8">
            <w:pPr>
              <w:pStyle w:val="Jin0"/>
            </w:pPr>
            <w:r>
              <w:rPr>
                <w:rStyle w:val="Jin"/>
              </w:rPr>
              <w:t>Zadavatel požaduje registrační list, návod k použití, bezpečnostní list přípravku a uvedení experzity.</w:t>
            </w:r>
          </w:p>
          <w:p w:rsidR="0097011A" w:rsidRDefault="003E20A8">
            <w:pPr>
              <w:pStyle w:val="Jin0"/>
            </w:pPr>
            <w:r>
              <w:rPr>
                <w:rStyle w:val="Jin"/>
              </w:rPr>
              <w:t>Exspirac</w:t>
            </w:r>
            <w:r>
              <w:rPr>
                <w:rStyle w:val="Jin"/>
              </w:rPr>
              <w:t>e u dodaného zboží min. 12 měsíců.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011A" w:rsidRDefault="0097011A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Použití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</w:pPr>
            <w:r>
              <w:rPr>
                <w:rStyle w:val="Jin"/>
              </w:rPr>
              <w:t>Dezinfekce povrchů a ploch v sanitním voze ZZS. Plasty - citlivé materiály!</w:t>
            </w:r>
          </w:p>
        </w:tc>
      </w:tr>
    </w:tbl>
    <w:p w:rsidR="0097011A" w:rsidRDefault="0097011A">
      <w:pPr>
        <w:spacing w:after="13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"/>
        <w:gridCol w:w="1402"/>
        <w:gridCol w:w="7670"/>
      </w:tblGrid>
      <w:tr w:rsidR="0097011A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Název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Dávkovači odměrná láhev 1 1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11A" w:rsidRDefault="0097011A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Materiál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</w:pPr>
            <w:r>
              <w:rPr>
                <w:rStyle w:val="Jin"/>
              </w:rPr>
              <w:t>PVC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11A" w:rsidRDefault="0097011A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Rozměr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</w:rPr>
              <w:t>Doplněk k 5 L kanystru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11A" w:rsidRDefault="0097011A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Specifikace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</w:rPr>
              <w:t xml:space="preserve">Odměřená dávka - min. 10ml - max. </w:t>
            </w:r>
            <w:r>
              <w:rPr>
                <w:rStyle w:val="Jin"/>
              </w:rPr>
              <w:t>60 ml.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11A" w:rsidRDefault="0097011A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Použiti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</w:rPr>
              <w:t>Doplněk ke kanystru s desinfekčním prostředkem. Pro aplikaci a dávkování prostředku.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11A" w:rsidRDefault="0097011A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Poznámka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spacing w:line="257" w:lineRule="auto"/>
            </w:pPr>
            <w:r>
              <w:rPr>
                <w:rStyle w:val="Jin"/>
              </w:rPr>
              <w:t xml:space="preserve">Dávkovači odměrná láhev bude odebírána výhradně od dodavatele desinfekčního prostředku, nelze dodávat samostatně z důvodu zajištění </w:t>
            </w:r>
            <w:r>
              <w:rPr>
                <w:rStyle w:val="Jin"/>
              </w:rPr>
              <w:t>kompatibility výrobků.</w:t>
            </w:r>
          </w:p>
        </w:tc>
      </w:tr>
    </w:tbl>
    <w:p w:rsidR="0097011A" w:rsidRDefault="0097011A">
      <w:pPr>
        <w:spacing w:after="13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"/>
        <w:gridCol w:w="1402"/>
        <w:gridCol w:w="7670"/>
      </w:tblGrid>
      <w:tr w:rsidR="0097011A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Název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Dávkovači pumpička na 500 ml láhev s des.roztokem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11A" w:rsidRDefault="0097011A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Materiál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</w:pPr>
            <w:r>
              <w:rPr>
                <w:rStyle w:val="Jin"/>
              </w:rPr>
              <w:t>PVC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11A" w:rsidRDefault="0097011A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Rozměr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</w:rPr>
              <w:t>Pro 500 ml láhev - kompatibilní.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11A" w:rsidRDefault="0097011A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Specifikace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</w:rPr>
              <w:t>Zdvih a dávka -1,0 ml -1,5 ml.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11A" w:rsidRDefault="0097011A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Použití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</w:rPr>
              <w:t>Doplněk ke kanystru s desinfekčním prostředkem. Pro aplikaci</w:t>
            </w:r>
            <w:r>
              <w:rPr>
                <w:rStyle w:val="Jin"/>
              </w:rPr>
              <w:t xml:space="preserve"> prostředku.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11A" w:rsidRDefault="0097011A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Poznámka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spacing w:line="257" w:lineRule="auto"/>
            </w:pPr>
            <w:r>
              <w:rPr>
                <w:rStyle w:val="Jin"/>
              </w:rPr>
              <w:t>Dávkovači pumpa bude odebírána výhradně od dodavatele desinfekčního prostředku, nelze dodávat samostatné z důvodu zajištění kompatibility výrobků.</w:t>
            </w:r>
          </w:p>
        </w:tc>
      </w:tr>
    </w:tbl>
    <w:p w:rsidR="0097011A" w:rsidRDefault="0097011A">
      <w:pPr>
        <w:spacing w:after="13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"/>
        <w:gridCol w:w="1402"/>
        <w:gridCol w:w="7670"/>
      </w:tblGrid>
      <w:tr w:rsidR="0097011A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Název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Mýdlo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11A" w:rsidRDefault="0097011A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Materiál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1A" w:rsidRDefault="003E20A8">
            <w:pPr>
              <w:pStyle w:val="Jin0"/>
            </w:pPr>
            <w:r>
              <w:rPr>
                <w:rStyle w:val="Jin"/>
              </w:rPr>
              <w:t>Kosmetický přípravek.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11A" w:rsidRDefault="0097011A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Balení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</w:rPr>
              <w:t xml:space="preserve">Plastový kanystr o objemu </w:t>
            </w:r>
            <w:r>
              <w:rPr>
                <w:rStyle w:val="Jin"/>
              </w:rPr>
              <w:t>5 L. Pouze originální balení.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11A" w:rsidRDefault="0097011A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Specifikace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</w:rPr>
              <w:t>Tekutá mycí emulze, neutrální pH.</w:t>
            </w:r>
          </w:p>
          <w:p w:rsidR="0097011A" w:rsidRDefault="003E20A8">
            <w:pPr>
              <w:pStyle w:val="Jin0"/>
            </w:pPr>
            <w:r>
              <w:rPr>
                <w:rStyle w:val="Jin"/>
              </w:rPr>
              <w:t>Dermatologické testy, certifikace. Hypoalergenni přípravek.</w:t>
            </w:r>
          </w:p>
          <w:p w:rsidR="0097011A" w:rsidRDefault="003E20A8">
            <w:pPr>
              <w:pStyle w:val="Jin0"/>
            </w:pPr>
            <w:r>
              <w:rPr>
                <w:rStyle w:val="Jin"/>
              </w:rPr>
              <w:t>Mycí prostředek na ruce zdravotnického personálu, hypoalergenni, nevysušující pokožku!</w:t>
            </w:r>
          </w:p>
          <w:p w:rsidR="0097011A" w:rsidRDefault="003E20A8">
            <w:pPr>
              <w:pStyle w:val="Jin0"/>
            </w:pPr>
            <w:r>
              <w:rPr>
                <w:rStyle w:val="Jin"/>
              </w:rPr>
              <w:t xml:space="preserve">Označení dle legislativy, </w:t>
            </w:r>
            <w:r>
              <w:rPr>
                <w:rStyle w:val="Jin"/>
              </w:rPr>
              <w:t>vyznačena exspirace a použití na obalu.</w:t>
            </w:r>
          </w:p>
          <w:p w:rsidR="0097011A" w:rsidRDefault="003E20A8">
            <w:pPr>
              <w:pStyle w:val="Jin0"/>
            </w:pPr>
            <w:r>
              <w:rPr>
                <w:rStyle w:val="Jin"/>
              </w:rPr>
              <w:t>Zadavatel požaduje registrační list, návod k použití, bezpečnostní list přípravku.</w:t>
            </w:r>
          </w:p>
          <w:p w:rsidR="0097011A" w:rsidRDefault="003E20A8">
            <w:pPr>
              <w:pStyle w:val="Jin0"/>
            </w:pPr>
            <w:r>
              <w:rPr>
                <w:rStyle w:val="Jin"/>
              </w:rPr>
              <w:t>Exspirace u dodaného zboží min. 12 měsíců.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11A" w:rsidRDefault="0097011A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Použiti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</w:pPr>
            <w:r>
              <w:rPr>
                <w:rStyle w:val="Jin"/>
              </w:rPr>
              <w:t>Mechanické mytí rukou zdravotnických pracovníků.</w:t>
            </w:r>
          </w:p>
        </w:tc>
      </w:tr>
    </w:tbl>
    <w:p w:rsidR="0097011A" w:rsidRDefault="0097011A">
      <w:pPr>
        <w:spacing w:after="13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"/>
        <w:gridCol w:w="1402"/>
        <w:gridCol w:w="7670"/>
      </w:tblGrid>
      <w:tr w:rsidR="0097011A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Název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 xml:space="preserve">Dezinfekční mýdlo - </w:t>
            </w:r>
            <w:r>
              <w:rPr>
                <w:rStyle w:val="Jin"/>
                <w:b/>
                <w:bCs/>
              </w:rPr>
              <w:t>epidemiologicky závažná situace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11A" w:rsidRDefault="0097011A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Materiál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</w:rPr>
              <w:t>Biocidní prostředek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11A" w:rsidRDefault="0097011A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Baleni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</w:rPr>
              <w:t>Objem 500 ml. Pouze originální balení.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11A" w:rsidRDefault="0097011A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Specifikace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spacing w:line="276" w:lineRule="auto"/>
            </w:pPr>
            <w:r>
              <w:rPr>
                <w:rStyle w:val="Jin"/>
              </w:rPr>
              <w:t>Tekutá mycí emulze, neutrální pH.</w:t>
            </w:r>
          </w:p>
          <w:p w:rsidR="0097011A" w:rsidRDefault="003E20A8">
            <w:pPr>
              <w:pStyle w:val="Jin0"/>
              <w:spacing w:line="276" w:lineRule="auto"/>
            </w:pPr>
            <w:r>
              <w:rPr>
                <w:rStyle w:val="Jin"/>
              </w:rPr>
              <w:t xml:space="preserve">Požadovaná účinnost dle EN 14885, nebo DW/RKI - baktericidní, levurocidní, obalené viry do 30 s </w:t>
            </w:r>
            <w:r>
              <w:rPr>
                <w:rStyle w:val="Jin"/>
              </w:rPr>
              <w:t>Dermatologické testy, certifikace. Hypoalergenni přípravek.</w:t>
            </w:r>
          </w:p>
          <w:p w:rsidR="0097011A" w:rsidRDefault="003E20A8">
            <w:pPr>
              <w:pStyle w:val="Jin0"/>
              <w:spacing w:line="276" w:lineRule="auto"/>
            </w:pPr>
            <w:r>
              <w:rPr>
                <w:rStyle w:val="Jin"/>
              </w:rPr>
              <w:t>Dezinfekční prostředek na ruce zdravotnického personálu, hypoalergenni, nevysušující pokožku!</w:t>
            </w:r>
          </w:p>
          <w:p w:rsidR="0097011A" w:rsidRDefault="003E20A8">
            <w:pPr>
              <w:pStyle w:val="Jin0"/>
              <w:spacing w:line="276" w:lineRule="auto"/>
            </w:pPr>
            <w:r>
              <w:rPr>
                <w:rStyle w:val="Jin"/>
              </w:rPr>
              <w:t>Označení dle legislativy, vyznačena exspirace a použití na obalu.</w:t>
            </w:r>
          </w:p>
          <w:p w:rsidR="0097011A" w:rsidRDefault="003E20A8">
            <w:pPr>
              <w:pStyle w:val="Jin0"/>
              <w:spacing w:line="276" w:lineRule="auto"/>
            </w:pPr>
            <w:r>
              <w:rPr>
                <w:rStyle w:val="Jin"/>
              </w:rPr>
              <w:t>Zadavatel požaduje registrační list,</w:t>
            </w:r>
            <w:r>
              <w:rPr>
                <w:rStyle w:val="Jin"/>
              </w:rPr>
              <w:t xml:space="preserve"> návod k použití, bezpečnostní list přípravku.</w:t>
            </w:r>
          </w:p>
          <w:p w:rsidR="0097011A" w:rsidRDefault="003E20A8">
            <w:pPr>
              <w:pStyle w:val="Jin0"/>
              <w:spacing w:line="276" w:lineRule="auto"/>
            </w:pPr>
            <w:r>
              <w:rPr>
                <w:rStyle w:val="Jin"/>
              </w:rPr>
              <w:t>Exspirace u dodaného zboží min. 12 měsíců.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11A" w:rsidRDefault="0097011A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Použití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</w:pPr>
            <w:r>
              <w:rPr>
                <w:rStyle w:val="Jin"/>
              </w:rPr>
              <w:t>Mechanické mytí rukou zdravotnických pracovníků.</w:t>
            </w:r>
          </w:p>
        </w:tc>
      </w:tr>
    </w:tbl>
    <w:p w:rsidR="0097011A" w:rsidRDefault="0097011A">
      <w:pPr>
        <w:spacing w:after="13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"/>
        <w:gridCol w:w="1406"/>
        <w:gridCol w:w="7670"/>
      </w:tblGrid>
      <w:tr w:rsidR="0097011A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Název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Dezinfekční prostředek na pokožku pacientů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11A" w:rsidRDefault="0097011A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Materiál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</w:rPr>
              <w:t xml:space="preserve">Kombinace alkoholů, případně kombinace s </w:t>
            </w:r>
            <w:r>
              <w:rPr>
                <w:rStyle w:val="Jin"/>
              </w:rPr>
              <w:t>KAS. Biocidní prostředek.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11A" w:rsidRDefault="0097011A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Baleni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1A" w:rsidRDefault="003E20A8">
            <w:pPr>
              <w:pStyle w:val="Jin0"/>
              <w:spacing w:line="257" w:lineRule="auto"/>
            </w:pPr>
            <w:r>
              <w:rPr>
                <w:rStyle w:val="Jin"/>
              </w:rPr>
              <w:t xml:space="preserve">Objem 250 ml v plastové originální láhvi s rozprašovačem pro aplikaci. Pouze originální baleni pro okamžitou aplikaci. Zadavatel požaduje pouze uvedené balení z důvodu specifických požadavků na uložení výrobku v sanitě </w:t>
            </w:r>
            <w:r>
              <w:rPr>
                <w:rStyle w:val="Jin"/>
              </w:rPr>
              <w:t>ZZS.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1704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11A" w:rsidRDefault="0097011A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Specifikace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</w:rPr>
              <w:t>Ethanol, propanol, (KAS)</w:t>
            </w:r>
          </w:p>
          <w:p w:rsidR="0097011A" w:rsidRDefault="003E20A8">
            <w:pPr>
              <w:pStyle w:val="Jin0"/>
            </w:pPr>
            <w:r>
              <w:rPr>
                <w:rStyle w:val="Jin"/>
              </w:rPr>
              <w:t>Požadovaná účinnost dle EN 14885, nebo DW/RKI - baktericidní, levurocidní do 15 s.</w:t>
            </w:r>
          </w:p>
          <w:p w:rsidR="0097011A" w:rsidRDefault="003E20A8">
            <w:pPr>
              <w:pStyle w:val="Jin0"/>
            </w:pPr>
            <w:r>
              <w:rPr>
                <w:rStyle w:val="Jin"/>
              </w:rPr>
              <w:t>Skupenství: tekutina.</w:t>
            </w:r>
          </w:p>
          <w:p w:rsidR="0097011A" w:rsidRDefault="003E20A8">
            <w:pPr>
              <w:pStyle w:val="Jin0"/>
              <w:spacing w:after="120"/>
            </w:pPr>
            <w:r>
              <w:rPr>
                <w:rStyle w:val="Jin"/>
              </w:rPr>
              <w:t>Prostředek se již neředí!</w:t>
            </w:r>
          </w:p>
          <w:p w:rsidR="0097011A" w:rsidRDefault="003E20A8">
            <w:pPr>
              <w:pStyle w:val="Jin0"/>
              <w:spacing w:after="120"/>
            </w:pPr>
            <w:r>
              <w:rPr>
                <w:rStyle w:val="Jin"/>
              </w:rPr>
              <w:t xml:space="preserve">Dezinfekční prostředek na pokožku, pro rychlou desinfekci při poskytování péče v </w:t>
            </w:r>
            <w:r>
              <w:rPr>
                <w:rStyle w:val="Jin"/>
              </w:rPr>
              <w:t>ZZS, dobře snášenlivý, nealergizující!</w:t>
            </w:r>
          </w:p>
          <w:p w:rsidR="0097011A" w:rsidRDefault="003E20A8">
            <w:pPr>
              <w:pStyle w:val="Jin0"/>
            </w:pPr>
            <w:r>
              <w:rPr>
                <w:rStyle w:val="Jin"/>
              </w:rPr>
              <w:t>Pouze originální balení, označení dle legislativy, vyznačena exspirace a použití na obalu.</w:t>
            </w:r>
          </w:p>
          <w:p w:rsidR="0097011A" w:rsidRDefault="003E20A8">
            <w:pPr>
              <w:pStyle w:val="Jin0"/>
            </w:pPr>
            <w:r>
              <w:rPr>
                <w:rStyle w:val="Jin"/>
              </w:rPr>
              <w:t>Zadavatel požaduje registrační list, návod k použití, bezpečnostní list přípravku a uvedení experzity.</w:t>
            </w:r>
          </w:p>
          <w:p w:rsidR="0097011A" w:rsidRDefault="003E20A8">
            <w:pPr>
              <w:pStyle w:val="Jin0"/>
            </w:pPr>
            <w:r>
              <w:rPr>
                <w:rStyle w:val="Jin"/>
              </w:rPr>
              <w:t>Exspirace u dodaného zb</w:t>
            </w:r>
            <w:r>
              <w:rPr>
                <w:rStyle w:val="Jin"/>
              </w:rPr>
              <w:t>oží min. 12 měsíců.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11A" w:rsidRDefault="0097011A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Použití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</w:pPr>
            <w:r>
              <w:rPr>
                <w:rStyle w:val="Jin"/>
              </w:rPr>
              <w:t>Dezinfekce pokožky před provedením vpichů a zákroky porušujícími integritu pokožky.</w:t>
            </w:r>
          </w:p>
        </w:tc>
      </w:tr>
    </w:tbl>
    <w:p w:rsidR="0097011A" w:rsidRDefault="0097011A">
      <w:pPr>
        <w:spacing w:after="13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6"/>
        <w:gridCol w:w="7670"/>
      </w:tblGrid>
      <w:tr w:rsidR="0097011A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Název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Dezinfekční prostředek na ruce zdravotnického personálu - 500 ml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Materiál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</w:rPr>
              <w:t xml:space="preserve">Kombinace alkoholů, minimální obsah alkoholu 75%. Biocidní </w:t>
            </w:r>
            <w:r>
              <w:rPr>
                <w:rStyle w:val="Jin"/>
              </w:rPr>
              <w:t>prostředek.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Rozměr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  <w:spacing w:line="257" w:lineRule="auto"/>
            </w:pPr>
            <w:r>
              <w:rPr>
                <w:rStyle w:val="Jin"/>
              </w:rPr>
              <w:t>Objem 500 ml v plastové originální láhvi. Pouze originální balení pro okamžitou aplikaci. Zadavatel požaduje pouze uvedené balení z důvodu specifických požadavků na uložení výrobku v sanitě ZZS.</w:t>
            </w:r>
          </w:p>
        </w:tc>
      </w:tr>
    </w:tbl>
    <w:p w:rsidR="0097011A" w:rsidRDefault="003E20A8">
      <w:pPr>
        <w:pStyle w:val="Zkladntext20"/>
      </w:pPr>
      <w:r>
        <w:rPr>
          <w:rStyle w:val="Zkladntext2"/>
        </w:rPr>
        <w:t>Požadovaná účinnost dle EN 14885 do 30 s</w:t>
      </w:r>
      <w:r>
        <w:rPr>
          <w:rStyle w:val="Zkladntext2"/>
        </w:rPr>
        <w:t>ekund.</w:t>
      </w:r>
    </w:p>
    <w:p w:rsidR="0097011A" w:rsidRDefault="003E20A8">
      <w:pPr>
        <w:pStyle w:val="Zkladntext20"/>
      </w:pPr>
      <w:r>
        <w:rPr>
          <w:rStyle w:val="Zkladntext2"/>
        </w:rPr>
        <w:t>Baktericidní, virucidní na obalené viry, Mykobaktericidní, Tuberkulocidní, Fungicidní.</w:t>
      </w:r>
    </w:p>
    <w:p w:rsidR="0097011A" w:rsidRDefault="003E20A8">
      <w:pPr>
        <w:pStyle w:val="Zkladntext20"/>
      </w:pPr>
      <w:r>
        <w:rPr>
          <w:rStyle w:val="Zkladntext2"/>
        </w:rPr>
        <w:t>Skupenství: tekutina.</w:t>
      </w:r>
    </w:p>
    <w:p w:rsidR="0097011A" w:rsidRDefault="003E20A8">
      <w:pPr>
        <w:pStyle w:val="Zkladntext20"/>
      </w:pPr>
      <w:r>
        <w:rPr>
          <w:rStyle w:val="Zkladntext2"/>
        </w:rPr>
        <w:t>Prostředek se již neředí!</w:t>
      </w:r>
    </w:p>
    <w:p w:rsidR="0097011A" w:rsidRDefault="003E20A8">
      <w:pPr>
        <w:pStyle w:val="Zkladntext20"/>
      </w:pPr>
      <w:r>
        <w:rPr>
          <w:rStyle w:val="Zkladntext2"/>
        </w:rPr>
        <w:t>Expozice: max. 30 sec.</w:t>
      </w:r>
    </w:p>
    <w:p w:rsidR="0097011A" w:rsidRDefault="003E20A8">
      <w:pPr>
        <w:pStyle w:val="Zkladntext20"/>
      </w:pPr>
      <w:r>
        <w:rPr>
          <w:rStyle w:val="Zkladntext2"/>
        </w:rPr>
        <w:t>Splňující normu EN 1500.</w:t>
      </w:r>
    </w:p>
    <w:p w:rsidR="0097011A" w:rsidRDefault="003E20A8">
      <w:pPr>
        <w:pStyle w:val="Zkladntext20"/>
        <w:spacing w:after="80"/>
      </w:pPr>
      <w:r>
        <w:rPr>
          <w:rStyle w:val="Zkladntext2"/>
        </w:rPr>
        <w:t xml:space="preserve">Pouze originální balení, označení dle legislativy, vyznačena </w:t>
      </w:r>
      <w:r>
        <w:rPr>
          <w:rStyle w:val="Zkladntext2"/>
        </w:rPr>
        <w:t>exspirace a použití na obalu.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6"/>
        <w:gridCol w:w="7646"/>
      </w:tblGrid>
      <w:tr w:rsidR="0097011A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011A" w:rsidRDefault="0097011A">
            <w:pPr>
              <w:rPr>
                <w:sz w:val="10"/>
                <w:szCs w:val="10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spacing w:line="286" w:lineRule="auto"/>
            </w:pPr>
            <w:r>
              <w:rPr>
                <w:rStyle w:val="Jin"/>
              </w:rPr>
              <w:t>Zadavatel požaduje registrační list, návod k použití, bezpečnostní list přípravku a uvedení experzity. Exspirace u dodaného zboží min. 12 měsíců.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  <w:ind w:firstLine="340"/>
            </w:pPr>
            <w:r>
              <w:rPr>
                <w:rStyle w:val="Jin"/>
              </w:rPr>
              <w:t>|Použití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</w:pPr>
            <w:r>
              <w:rPr>
                <w:rStyle w:val="Jin"/>
              </w:rPr>
              <w:t>Hygienická a chirurgická dezinfekce rukou zdravotnických pracovníků.</w:t>
            </w:r>
          </w:p>
        </w:tc>
      </w:tr>
    </w:tbl>
    <w:p w:rsidR="0097011A" w:rsidRDefault="0097011A">
      <w:pPr>
        <w:spacing w:after="13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"/>
        <w:gridCol w:w="1402"/>
        <w:gridCol w:w="7651"/>
      </w:tblGrid>
      <w:tr w:rsidR="0097011A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Název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Dezinfekční prostředek na ruce zdravotnického personálu - 5I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11A" w:rsidRDefault="0097011A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Materiál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</w:rPr>
              <w:t>Kombinace alkoholů, minimální obsah alkoholu 75%. Biocidní prostředek.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3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11A" w:rsidRDefault="0097011A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Rozměr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spacing w:line="257" w:lineRule="auto"/>
            </w:pPr>
            <w:r>
              <w:rPr>
                <w:rStyle w:val="Jin"/>
              </w:rPr>
              <w:t xml:space="preserve">Objem 5 I v plastovém originálním kanystru. Pouze originální balení pro okamžitou aplikaci. </w:t>
            </w:r>
            <w:r>
              <w:rPr>
                <w:rStyle w:val="Jin"/>
              </w:rPr>
              <w:t>Zadavatel požaduje pouze uvedené balení z důvodu specifických požadavků na uložení výrobku v sanitě ZZS.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1699"/>
          <w:jc w:val="center"/>
        </w:trPr>
        <w:tc>
          <w:tcPr>
            <w:tcW w:w="3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11A" w:rsidRDefault="0097011A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011A" w:rsidRDefault="0097011A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</w:rPr>
              <w:t>Požadovaná účinnost dle EN 14885 do 30 sekund.</w:t>
            </w:r>
          </w:p>
          <w:p w:rsidR="0097011A" w:rsidRDefault="003E20A8">
            <w:pPr>
              <w:pStyle w:val="Jin0"/>
            </w:pPr>
            <w:r>
              <w:rPr>
                <w:rStyle w:val="Jin"/>
              </w:rPr>
              <w:t>Baktericidní, virucidní na obalené viry, Mykobaktericidní, Tuberkulocidní, Fungicidní.</w:t>
            </w:r>
          </w:p>
          <w:p w:rsidR="0097011A" w:rsidRDefault="003E20A8">
            <w:pPr>
              <w:pStyle w:val="Jin0"/>
            </w:pPr>
            <w:r>
              <w:rPr>
                <w:rStyle w:val="Jin"/>
              </w:rPr>
              <w:t xml:space="preserve">Skupenství: </w:t>
            </w:r>
            <w:r>
              <w:rPr>
                <w:rStyle w:val="Jin"/>
              </w:rPr>
              <w:t>tekutina.</w:t>
            </w:r>
          </w:p>
          <w:p w:rsidR="0097011A" w:rsidRDefault="003E20A8">
            <w:pPr>
              <w:pStyle w:val="Jin0"/>
            </w:pPr>
            <w:r>
              <w:rPr>
                <w:rStyle w:val="Jin"/>
              </w:rPr>
              <w:t>Prostředek se již neředí!</w:t>
            </w:r>
          </w:p>
          <w:p w:rsidR="0097011A" w:rsidRDefault="003E20A8">
            <w:pPr>
              <w:pStyle w:val="Jin0"/>
            </w:pPr>
            <w:r>
              <w:rPr>
                <w:rStyle w:val="Jin"/>
              </w:rPr>
              <w:t>Expozice: max. 30 sec.</w:t>
            </w:r>
          </w:p>
          <w:p w:rsidR="0097011A" w:rsidRDefault="003E20A8">
            <w:pPr>
              <w:pStyle w:val="Jin0"/>
            </w:pPr>
            <w:r>
              <w:rPr>
                <w:rStyle w:val="Jin"/>
              </w:rPr>
              <w:t>Splňující normu EN 1500.</w:t>
            </w:r>
          </w:p>
          <w:p w:rsidR="0097011A" w:rsidRDefault="003E20A8">
            <w:pPr>
              <w:pStyle w:val="Jin0"/>
            </w:pPr>
            <w:r>
              <w:rPr>
                <w:rStyle w:val="Jin"/>
              </w:rPr>
              <w:t>Pouze originální balení, označení dle legislativy, vyznačena exspirace a použití na obalu.</w:t>
            </w:r>
          </w:p>
          <w:p w:rsidR="0097011A" w:rsidRDefault="003E20A8">
            <w:pPr>
              <w:pStyle w:val="Jin0"/>
            </w:pPr>
            <w:r>
              <w:rPr>
                <w:rStyle w:val="Jin"/>
              </w:rPr>
              <w:t>Zadavatel požaduje registrační list, návod k použití, bezpečnostní list přípravku</w:t>
            </w:r>
            <w:r>
              <w:rPr>
                <w:rStyle w:val="Jin"/>
              </w:rPr>
              <w:t xml:space="preserve"> a uvedení experzity.</w:t>
            </w:r>
          </w:p>
          <w:p w:rsidR="0097011A" w:rsidRDefault="003E20A8">
            <w:pPr>
              <w:pStyle w:val="Jin0"/>
            </w:pPr>
            <w:r>
              <w:rPr>
                <w:rStyle w:val="Jin"/>
              </w:rPr>
              <w:t>Exspirace u dodaného zboží min. 12 měsíců.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11A" w:rsidRDefault="0097011A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Použití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</w:pPr>
            <w:r>
              <w:rPr>
                <w:rStyle w:val="Jin"/>
              </w:rPr>
              <w:t>Hygienická a chirurgická dezinfekce rukou zdravotnických pracovníků.</w:t>
            </w:r>
          </w:p>
        </w:tc>
      </w:tr>
    </w:tbl>
    <w:p w:rsidR="0097011A" w:rsidRDefault="0097011A">
      <w:pPr>
        <w:spacing w:after="13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"/>
        <w:gridCol w:w="1406"/>
        <w:gridCol w:w="7651"/>
      </w:tblGrid>
      <w:tr w:rsidR="0097011A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Název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Dezinfekční prostředek na ruce zdravotnického personálu - epidemiologicky závažná situace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11A" w:rsidRDefault="0097011A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Materiál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</w:rPr>
              <w:t>Kombinace alkoholů, minimální obsah alkoholu 80%. Biocidní prostředek.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11A" w:rsidRDefault="0097011A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Rozměr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spacing w:line="264" w:lineRule="auto"/>
            </w:pPr>
            <w:r>
              <w:rPr>
                <w:rStyle w:val="Jin"/>
              </w:rPr>
              <w:t xml:space="preserve">Objem 500 ml v plastové originální láhvi. Pouze originální balení pro okamžitou aplikaci. Zadavatel požaduje pouze uvedené balení z důvodu specifických požadavků na uložení </w:t>
            </w:r>
            <w:r>
              <w:rPr>
                <w:rStyle w:val="Jin"/>
              </w:rPr>
              <w:t>výrobku v sanitě ZZS.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1704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11A" w:rsidRDefault="0097011A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011A" w:rsidRDefault="0097011A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</w:rPr>
              <w:t>Požadovaná účinnost dle EN 14885 do 30 sekund.</w:t>
            </w:r>
          </w:p>
          <w:p w:rsidR="0097011A" w:rsidRDefault="003E20A8">
            <w:pPr>
              <w:pStyle w:val="Jin0"/>
            </w:pPr>
            <w:r>
              <w:rPr>
                <w:rStyle w:val="Jin"/>
              </w:rPr>
              <w:t>Baktericidní, virucidní na neobalené a obalené viry, Mykobaktericidní, Tuberkulocidní, Fungicidní.</w:t>
            </w:r>
          </w:p>
          <w:p w:rsidR="0097011A" w:rsidRDefault="003E20A8">
            <w:pPr>
              <w:pStyle w:val="Jin0"/>
            </w:pPr>
            <w:r>
              <w:rPr>
                <w:rStyle w:val="Jin"/>
              </w:rPr>
              <w:t>Skupenství: gel.</w:t>
            </w:r>
          </w:p>
          <w:p w:rsidR="0097011A" w:rsidRDefault="003E20A8">
            <w:pPr>
              <w:pStyle w:val="Jin0"/>
            </w:pPr>
            <w:r>
              <w:rPr>
                <w:rStyle w:val="Jin"/>
              </w:rPr>
              <w:t>Prostředek se již neředí!</w:t>
            </w:r>
          </w:p>
          <w:p w:rsidR="0097011A" w:rsidRDefault="003E20A8">
            <w:pPr>
              <w:pStyle w:val="Jin0"/>
            </w:pPr>
            <w:r>
              <w:rPr>
                <w:rStyle w:val="Jin"/>
              </w:rPr>
              <w:t>Expozice: max. 30 sec.</w:t>
            </w:r>
          </w:p>
          <w:p w:rsidR="0097011A" w:rsidRDefault="003E20A8">
            <w:pPr>
              <w:pStyle w:val="Jin0"/>
            </w:pPr>
            <w:r>
              <w:rPr>
                <w:rStyle w:val="Jin"/>
              </w:rPr>
              <w:t xml:space="preserve">Splňující normu EN </w:t>
            </w:r>
            <w:r>
              <w:rPr>
                <w:rStyle w:val="Jin"/>
              </w:rPr>
              <w:t>1500.</w:t>
            </w:r>
          </w:p>
          <w:p w:rsidR="0097011A" w:rsidRDefault="003E20A8">
            <w:pPr>
              <w:pStyle w:val="Jin0"/>
            </w:pPr>
            <w:r>
              <w:rPr>
                <w:rStyle w:val="Jin"/>
              </w:rPr>
              <w:t>Pouze originální balení, označení dle legislativy, vyznačena exspirace a použití na obalu.</w:t>
            </w:r>
          </w:p>
          <w:p w:rsidR="0097011A" w:rsidRDefault="003E20A8">
            <w:pPr>
              <w:pStyle w:val="Jin0"/>
            </w:pPr>
            <w:r>
              <w:rPr>
                <w:rStyle w:val="Jin"/>
              </w:rPr>
              <w:t>Zadavatel požaduje registrační list, návod k použití, bezpečnostní list přípravku a uvedení experzity.</w:t>
            </w:r>
          </w:p>
          <w:p w:rsidR="0097011A" w:rsidRDefault="003E20A8">
            <w:pPr>
              <w:pStyle w:val="Jin0"/>
            </w:pPr>
            <w:r>
              <w:rPr>
                <w:rStyle w:val="Jin"/>
              </w:rPr>
              <w:t>Exspirace u dodaného zboží min. 12 měsíců.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11A" w:rsidRDefault="0097011A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Použití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</w:pPr>
            <w:r>
              <w:rPr>
                <w:rStyle w:val="Jin"/>
              </w:rPr>
              <w:t>Hygienická a chirurgická dezinfekce rukou zdravotnických pracovníků.</w:t>
            </w:r>
          </w:p>
        </w:tc>
      </w:tr>
    </w:tbl>
    <w:p w:rsidR="0097011A" w:rsidRDefault="0097011A">
      <w:pPr>
        <w:spacing w:after="13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"/>
        <w:gridCol w:w="1402"/>
        <w:gridCol w:w="7651"/>
      </w:tblGrid>
      <w:tr w:rsidR="0097011A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Název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Regenerační krém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11A" w:rsidRDefault="0097011A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Materiál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</w:rPr>
              <w:t>Výživná emulze bez barviv.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11A" w:rsidRDefault="0097011A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Rozměr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</w:rPr>
              <w:t>Objem 500 ml v plastové originální láhvi s pumpičkou. Pouze originální balení pro okamžitou aplikaci.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11A" w:rsidRDefault="0097011A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Specifikace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</w:rPr>
              <w:t>Skupenství: balzám.</w:t>
            </w:r>
          </w:p>
          <w:p w:rsidR="0097011A" w:rsidRDefault="003E20A8">
            <w:pPr>
              <w:pStyle w:val="Jin0"/>
            </w:pPr>
            <w:r>
              <w:rPr>
                <w:rStyle w:val="Jin"/>
              </w:rPr>
              <w:t>Prostředek se již neředí!</w:t>
            </w:r>
          </w:p>
          <w:p w:rsidR="0097011A" w:rsidRDefault="003E20A8">
            <w:pPr>
              <w:pStyle w:val="Jin0"/>
            </w:pPr>
            <w:r>
              <w:rPr>
                <w:rStyle w:val="Jin"/>
              </w:rPr>
              <w:t>Regenerační krém, charakter balzámu.</w:t>
            </w:r>
          </w:p>
          <w:p w:rsidR="0097011A" w:rsidRDefault="003E20A8">
            <w:pPr>
              <w:pStyle w:val="Jin0"/>
            </w:pPr>
            <w:r>
              <w:rPr>
                <w:rStyle w:val="Jin"/>
              </w:rPr>
              <w:t>Dermatologicky testovaný, hypoalergenni. Jemně parfémovaný.</w:t>
            </w:r>
          </w:p>
          <w:p w:rsidR="0097011A" w:rsidRDefault="003E20A8">
            <w:pPr>
              <w:pStyle w:val="Jin0"/>
            </w:pPr>
            <w:r>
              <w:rPr>
                <w:rStyle w:val="Jin"/>
              </w:rPr>
              <w:t>Přípravek nesmí zanechávat mastný film na pokožce! (bezpečnost práce s tlakovými lahvemi s 02).</w:t>
            </w:r>
          </w:p>
          <w:p w:rsidR="0097011A" w:rsidRDefault="003E20A8">
            <w:pPr>
              <w:pStyle w:val="Jin0"/>
            </w:pPr>
            <w:r>
              <w:rPr>
                <w:rStyle w:val="Jin"/>
              </w:rPr>
              <w:t>Pouze</w:t>
            </w:r>
            <w:r>
              <w:rPr>
                <w:rStyle w:val="Jin"/>
              </w:rPr>
              <w:t xml:space="preserve"> originální balení, označení dle legislativy, vyznačena exspirace a použití na obalu.</w:t>
            </w:r>
          </w:p>
          <w:p w:rsidR="0097011A" w:rsidRDefault="003E20A8">
            <w:pPr>
              <w:pStyle w:val="Jin0"/>
            </w:pPr>
            <w:r>
              <w:rPr>
                <w:rStyle w:val="Jin"/>
              </w:rPr>
              <w:t>Zadavatel požaduje registrační list, návod k použití, bezpečnostní list přípravku.</w:t>
            </w:r>
          </w:p>
          <w:p w:rsidR="0097011A" w:rsidRDefault="003E20A8">
            <w:pPr>
              <w:pStyle w:val="Jin0"/>
            </w:pPr>
            <w:r>
              <w:rPr>
                <w:rStyle w:val="Jin"/>
              </w:rPr>
              <w:t>Exspirace u dodaného zboží min. 12 měsíců.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11A" w:rsidRDefault="0097011A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Použití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</w:rPr>
              <w:t>Péče o pokožku.</w:t>
            </w:r>
          </w:p>
        </w:tc>
      </w:tr>
    </w:tbl>
    <w:p w:rsidR="0097011A" w:rsidRDefault="0097011A">
      <w:pPr>
        <w:spacing w:after="13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"/>
        <w:gridCol w:w="1406"/>
        <w:gridCol w:w="7642"/>
      </w:tblGrid>
      <w:tr w:rsidR="0097011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Název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 xml:space="preserve">Tekutý </w:t>
            </w:r>
            <w:r>
              <w:rPr>
                <w:rStyle w:val="Jin"/>
                <w:b/>
                <w:bCs/>
              </w:rPr>
              <w:t>koncentrát pro čištění podlah a povrchů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11A" w:rsidRDefault="0097011A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  <w:b/>
                <w:bCs/>
              </w:rPr>
              <w:t>Baleni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</w:pPr>
            <w:r>
              <w:rPr>
                <w:rStyle w:val="Jin"/>
              </w:rPr>
              <w:t>láhev 1 I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11A" w:rsidRDefault="0097011A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011A" w:rsidRDefault="003E20A8">
            <w:pPr>
              <w:pStyle w:val="Jin0"/>
            </w:pPr>
            <w:r>
              <w:rPr>
                <w:rStyle w:val="Jin"/>
              </w:rPr>
              <w:t>Specifikace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spacing w:line="293" w:lineRule="auto"/>
            </w:pPr>
            <w:r>
              <w:rPr>
                <w:rStyle w:val="Jin"/>
              </w:rPr>
              <w:t>Obsahuje neiontové povrchové aktivní látky pro důkladné čištěni před výměnou dezinfekčního prostředku Nezanechává šmouhy</w:t>
            </w:r>
          </w:p>
          <w:p w:rsidR="0097011A" w:rsidRDefault="003E20A8">
            <w:pPr>
              <w:pStyle w:val="Jin0"/>
              <w:spacing w:line="293" w:lineRule="auto"/>
            </w:pPr>
            <w:r>
              <w:rPr>
                <w:rStyle w:val="Jin"/>
              </w:rPr>
              <w:t>Čerstvá vůně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11A" w:rsidRDefault="0097011A"/>
        </w:tc>
        <w:tc>
          <w:tcPr>
            <w:tcW w:w="9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  <w:tabs>
                <w:tab w:val="left" w:pos="1406"/>
              </w:tabs>
            </w:pPr>
            <w:r>
              <w:rPr>
                <w:rStyle w:val="Jin"/>
              </w:rPr>
              <w:t>Použití</w:t>
            </w:r>
            <w:r>
              <w:rPr>
                <w:rStyle w:val="Jin"/>
              </w:rPr>
              <w:tab/>
              <w:t xml:space="preserve">Pro důkladné čištění před výměnou </w:t>
            </w:r>
            <w:r>
              <w:rPr>
                <w:rStyle w:val="Jin"/>
              </w:rPr>
              <w:t>dezinfekčního prostředku, čištění podlah a povrchů</w:t>
            </w:r>
          </w:p>
        </w:tc>
      </w:tr>
    </w:tbl>
    <w:p w:rsidR="0097011A" w:rsidRDefault="0097011A">
      <w:pPr>
        <w:sectPr w:rsidR="0097011A">
          <w:footerReference w:type="default" r:id="rId9"/>
          <w:pgSz w:w="11900" w:h="16840"/>
          <w:pgMar w:top="1482" w:right="1184" w:bottom="1152" w:left="1236" w:header="0" w:footer="724" w:gutter="0"/>
          <w:cols w:space="720"/>
          <w:noEndnote/>
          <w:docGrid w:linePitch="360"/>
        </w:sectPr>
      </w:pPr>
    </w:p>
    <w:p w:rsidR="0097011A" w:rsidRDefault="0097011A">
      <w:pPr>
        <w:spacing w:line="240" w:lineRule="exact"/>
        <w:rPr>
          <w:sz w:val="19"/>
          <w:szCs w:val="19"/>
        </w:rPr>
      </w:pPr>
    </w:p>
    <w:p w:rsidR="0097011A" w:rsidRDefault="0097011A">
      <w:pPr>
        <w:spacing w:line="240" w:lineRule="exact"/>
        <w:rPr>
          <w:sz w:val="19"/>
          <w:szCs w:val="19"/>
        </w:rPr>
      </w:pPr>
    </w:p>
    <w:p w:rsidR="0097011A" w:rsidRDefault="0097011A">
      <w:pPr>
        <w:spacing w:line="240" w:lineRule="exact"/>
        <w:rPr>
          <w:sz w:val="19"/>
          <w:szCs w:val="19"/>
        </w:rPr>
      </w:pPr>
    </w:p>
    <w:p w:rsidR="0097011A" w:rsidRDefault="0097011A">
      <w:pPr>
        <w:spacing w:line="240" w:lineRule="exact"/>
        <w:rPr>
          <w:sz w:val="19"/>
          <w:szCs w:val="19"/>
        </w:rPr>
      </w:pPr>
    </w:p>
    <w:p w:rsidR="0097011A" w:rsidRDefault="0097011A">
      <w:pPr>
        <w:spacing w:before="71" w:after="71" w:line="240" w:lineRule="exact"/>
        <w:rPr>
          <w:sz w:val="19"/>
          <w:szCs w:val="19"/>
        </w:rPr>
      </w:pPr>
    </w:p>
    <w:p w:rsidR="0097011A" w:rsidRDefault="0097011A">
      <w:pPr>
        <w:rPr>
          <w:sz w:val="2"/>
          <w:szCs w:val="2"/>
        </w:rPr>
        <w:sectPr w:rsidR="0097011A">
          <w:type w:val="continuous"/>
          <w:pgSz w:w="11900" w:h="16840"/>
          <w:pgMar w:top="1469" w:right="1590" w:bottom="1469" w:left="6225" w:header="0" w:footer="3" w:gutter="0"/>
          <w:cols w:num="2" w:space="100"/>
          <w:noEndnote/>
          <w:docGrid w:linePitch="360"/>
        </w:sectPr>
      </w:pPr>
    </w:p>
    <w:p w:rsidR="0097011A" w:rsidRDefault="003E20A8">
      <w:pPr>
        <w:pStyle w:val="Zkladntext60"/>
        <w:framePr w:w="154" w:h="130" w:wrap="none" w:hAnchor="page" w:x="16473" w:y="1"/>
        <w:jc w:val="both"/>
      </w:pPr>
      <w:r>
        <w:rPr>
          <w:rStyle w:val="Zkladntext6"/>
          <w:b/>
          <w:bCs/>
        </w:rPr>
        <w:lastRenderedPageBreak/>
        <w:t>ÍJ</w:t>
      </w:r>
    </w:p>
    <w:p w:rsidR="0097011A" w:rsidRDefault="0097011A">
      <w:pPr>
        <w:spacing w:after="129" w:line="1" w:lineRule="exact"/>
      </w:pPr>
    </w:p>
    <w:p w:rsidR="0097011A" w:rsidRDefault="0097011A">
      <w:pPr>
        <w:spacing w:line="1" w:lineRule="exact"/>
        <w:sectPr w:rsidR="0097011A">
          <w:pgSz w:w="16840" w:h="11900" w:orient="landscape"/>
          <w:pgMar w:top="409" w:right="214" w:bottom="2775" w:left="1294" w:header="0" w:footer="2347" w:gutter="0"/>
          <w:cols w:space="720"/>
          <w:noEndnote/>
          <w:docGrid w:linePitch="360"/>
        </w:sectPr>
      </w:pPr>
    </w:p>
    <w:p w:rsidR="0097011A" w:rsidRDefault="0097011A">
      <w:pPr>
        <w:spacing w:line="240" w:lineRule="exact"/>
        <w:rPr>
          <w:sz w:val="19"/>
          <w:szCs w:val="19"/>
        </w:rPr>
      </w:pPr>
    </w:p>
    <w:p w:rsidR="0097011A" w:rsidRDefault="0097011A">
      <w:pPr>
        <w:spacing w:before="79" w:after="79" w:line="240" w:lineRule="exact"/>
        <w:rPr>
          <w:sz w:val="19"/>
          <w:szCs w:val="19"/>
        </w:rPr>
      </w:pPr>
    </w:p>
    <w:p w:rsidR="0097011A" w:rsidRDefault="0097011A">
      <w:pPr>
        <w:spacing w:line="1" w:lineRule="exact"/>
        <w:sectPr w:rsidR="0097011A">
          <w:type w:val="continuous"/>
          <w:pgSz w:w="16840" w:h="11900" w:orient="landscape"/>
          <w:pgMar w:top="409" w:right="0" w:bottom="2775" w:left="0" w:header="0" w:footer="3" w:gutter="0"/>
          <w:cols w:space="720"/>
          <w:noEndnote/>
          <w:docGrid w:linePitch="360"/>
        </w:sectPr>
      </w:pPr>
    </w:p>
    <w:p w:rsidR="0097011A" w:rsidRDefault="003E20A8">
      <w:pPr>
        <w:pStyle w:val="Titulektabulky0"/>
        <w:ind w:left="24"/>
      </w:pPr>
      <w:r>
        <w:rPr>
          <w:rStyle w:val="Titulektabulky"/>
          <w:b/>
          <w:bCs/>
        </w:rPr>
        <w:t>Příloha č. 2 Rámcové kupní smlouvy - Ceník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"/>
        <w:gridCol w:w="5875"/>
        <w:gridCol w:w="2597"/>
        <w:gridCol w:w="1642"/>
        <w:gridCol w:w="830"/>
        <w:gridCol w:w="1373"/>
        <w:gridCol w:w="1320"/>
      </w:tblGrid>
      <w:tr w:rsidR="0097011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jc w:val="center"/>
              <w:rPr>
                <w:sz w:val="12"/>
                <w:szCs w:val="12"/>
              </w:rPr>
            </w:pPr>
            <w:r>
              <w:rPr>
                <w:rStyle w:val="Jin"/>
                <w:b/>
                <w:bCs/>
                <w:sz w:val="12"/>
                <w:szCs w:val="12"/>
              </w:rPr>
              <w:t>P.č.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011A" w:rsidRDefault="003E20A8">
            <w:pPr>
              <w:pStyle w:val="Jin0"/>
              <w:ind w:left="2760"/>
              <w:rPr>
                <w:sz w:val="12"/>
                <w:szCs w:val="12"/>
              </w:rPr>
            </w:pPr>
            <w:r>
              <w:rPr>
                <w:rStyle w:val="Jin"/>
                <w:b/>
                <w:bCs/>
                <w:sz w:val="12"/>
                <w:szCs w:val="12"/>
              </w:rPr>
              <w:t>Název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011A" w:rsidRDefault="003E20A8">
            <w:pPr>
              <w:pStyle w:val="Jin0"/>
              <w:ind w:firstLine="840"/>
              <w:rPr>
                <w:sz w:val="12"/>
                <w:szCs w:val="12"/>
              </w:rPr>
            </w:pPr>
            <w:r>
              <w:rPr>
                <w:rStyle w:val="Jin"/>
                <w:b/>
                <w:bCs/>
                <w:sz w:val="12"/>
                <w:szCs w:val="12"/>
              </w:rPr>
              <w:t>Název produktu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011A" w:rsidRDefault="003E20A8">
            <w:pPr>
              <w:pStyle w:val="Jin0"/>
              <w:ind w:firstLine="340"/>
              <w:rPr>
                <w:sz w:val="12"/>
                <w:szCs w:val="12"/>
              </w:rPr>
            </w:pPr>
            <w:r>
              <w:rPr>
                <w:rStyle w:val="Jin"/>
                <w:b/>
                <w:bCs/>
                <w:sz w:val="12"/>
                <w:szCs w:val="12"/>
              </w:rPr>
              <w:t>Produktové číslo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011A" w:rsidRDefault="003E20A8">
            <w:pPr>
              <w:pStyle w:val="Jin0"/>
              <w:ind w:firstLine="220"/>
              <w:rPr>
                <w:sz w:val="12"/>
                <w:szCs w:val="12"/>
              </w:rPr>
            </w:pPr>
            <w:r>
              <w:rPr>
                <w:rStyle w:val="Jin"/>
                <w:b/>
                <w:bCs/>
                <w:sz w:val="12"/>
                <w:szCs w:val="12"/>
              </w:rPr>
              <w:t>Baleni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spacing w:line="259" w:lineRule="auto"/>
              <w:jc w:val="center"/>
              <w:rPr>
                <w:sz w:val="12"/>
                <w:szCs w:val="12"/>
              </w:rPr>
            </w:pPr>
            <w:r>
              <w:rPr>
                <w:rStyle w:val="Jin"/>
                <w:b/>
                <w:bCs/>
                <w:sz w:val="12"/>
                <w:szCs w:val="12"/>
              </w:rPr>
              <w:t>Cena za balení bez DPH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b/>
                <w:bCs/>
                <w:sz w:val="12"/>
                <w:szCs w:val="12"/>
              </w:rPr>
              <w:t>Cena za balení vč.</w:t>
            </w:r>
          </w:p>
          <w:p w:rsidR="0097011A" w:rsidRDefault="003E20A8">
            <w:pPr>
              <w:pStyle w:val="Jin0"/>
              <w:jc w:val="center"/>
              <w:rPr>
                <w:sz w:val="12"/>
                <w:szCs w:val="12"/>
              </w:rPr>
            </w:pPr>
            <w:r>
              <w:rPr>
                <w:rStyle w:val="Jin"/>
                <w:b/>
                <w:bCs/>
                <w:sz w:val="12"/>
                <w:szCs w:val="12"/>
              </w:rPr>
              <w:t>DPH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jc w:val="center"/>
              <w:rPr>
                <w:sz w:val="12"/>
                <w:szCs w:val="12"/>
              </w:rPr>
            </w:pPr>
            <w:r>
              <w:rPr>
                <w:rStyle w:val="Jin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 xml:space="preserve">Desinfekce ploch a povrchů, </w:t>
            </w:r>
            <w:r>
              <w:rPr>
                <w:rStyle w:val="Jin"/>
                <w:sz w:val="11"/>
                <w:szCs w:val="11"/>
              </w:rPr>
              <w:t>varianta_A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i/>
                <w:iCs/>
                <w:color w:val="C1606C"/>
                <w:sz w:val="12"/>
                <w:szCs w:val="12"/>
              </w:rPr>
              <w:t>Optisal plus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color w:val="C1606C"/>
                <w:sz w:val="11"/>
                <w:szCs w:val="11"/>
              </w:rPr>
              <w:t>00-245-050EXP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ind w:firstLine="30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5 kg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jc w:val="right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1 190,00 Kč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jc w:val="right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1 439,90 Kč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jc w:val="center"/>
              <w:rPr>
                <w:sz w:val="12"/>
                <w:szCs w:val="12"/>
              </w:rPr>
            </w:pPr>
            <w:r>
              <w:rPr>
                <w:rStyle w:val="Ji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Desinfekce ploch a povrchů, varianta_B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i/>
                <w:iCs/>
                <w:color w:val="C1606C"/>
                <w:sz w:val="12"/>
                <w:szCs w:val="12"/>
              </w:rPr>
              <w:t>Optisal N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color w:val="C1606C"/>
                <w:sz w:val="11"/>
                <w:szCs w:val="11"/>
              </w:rPr>
              <w:t>00-214-050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ind w:firstLine="30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5 kg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jc w:val="right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1 125,00 Kč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jc w:val="right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1 361,25 Kč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jc w:val="center"/>
              <w:rPr>
                <w:sz w:val="12"/>
                <w:szCs w:val="12"/>
              </w:rPr>
            </w:pPr>
            <w:r>
              <w:rPr>
                <w:rStyle w:val="Jin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Desinfekce nástrojů pomůcek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i/>
                <w:iCs/>
                <w:color w:val="C1606C"/>
                <w:sz w:val="12"/>
                <w:szCs w:val="12"/>
              </w:rPr>
              <w:t>Perfektan endo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color w:val="C1606C"/>
                <w:sz w:val="11"/>
                <w:szCs w:val="11"/>
              </w:rPr>
              <w:t>00-121-050EXP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ind w:firstLine="30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5 kg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jc w:val="right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1 180,00 Kč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jc w:val="right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1 427,80 Kč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jc w:val="center"/>
              <w:rPr>
                <w:sz w:val="12"/>
                <w:szCs w:val="12"/>
              </w:rPr>
            </w:pPr>
            <w:r>
              <w:rPr>
                <w:rStyle w:val="Jin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Desinfekce nástrojů pomůcek - epidemiologicky závažná situace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i/>
                <w:iCs/>
                <w:color w:val="C1606C"/>
                <w:sz w:val="12"/>
                <w:szCs w:val="12"/>
              </w:rPr>
              <w:t>Perfektan active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color w:val="C1606C"/>
                <w:sz w:val="11"/>
                <w:szCs w:val="11"/>
              </w:rPr>
              <w:t>00-155-0004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jc w:val="center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sáček 40g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jc w:val="right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30,00 Kč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jc w:val="right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36,30 Kč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jc w:val="center"/>
              <w:rPr>
                <w:sz w:val="12"/>
                <w:szCs w:val="12"/>
              </w:rPr>
            </w:pPr>
            <w:r>
              <w:rPr>
                <w:rStyle w:val="Jin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Desinfekce ploch a povrchů spray 750 ml - epidemiologicky závažná situace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i/>
                <w:iCs/>
                <w:color w:val="C1606C"/>
                <w:sz w:val="12"/>
                <w:szCs w:val="12"/>
              </w:rPr>
              <w:t>Descosept sensitive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color w:val="C1606C"/>
                <w:sz w:val="11"/>
                <w:szCs w:val="11"/>
              </w:rPr>
              <w:t>00-323DS-0075E2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jc w:val="center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750 ml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jc w:val="right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189,00 Kč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ind w:firstLine="720"/>
              <w:jc w:val="both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 xml:space="preserve">228,69 </w:t>
            </w:r>
            <w:r>
              <w:rPr>
                <w:rStyle w:val="Jin"/>
                <w:sz w:val="11"/>
                <w:szCs w:val="11"/>
              </w:rPr>
              <w:t>Kč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jc w:val="center"/>
              <w:rPr>
                <w:sz w:val="12"/>
                <w:szCs w:val="12"/>
              </w:rPr>
            </w:pPr>
            <w:r>
              <w:rPr>
                <w:rStyle w:val="Jin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Desinfekce ploch a povrchů ubrousky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i/>
                <w:iCs/>
                <w:color w:val="C1606C"/>
                <w:sz w:val="12"/>
                <w:szCs w:val="12"/>
              </w:rPr>
              <w:t>Cleamsept wipes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color w:val="C1606C"/>
                <w:sz w:val="11"/>
                <w:szCs w:val="11"/>
              </w:rPr>
              <w:t>00-208-R100-01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ind w:firstLine="22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baleni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ind w:firstLine="78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135,00 Kč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ind w:firstLine="720"/>
              <w:jc w:val="both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163,35 Kč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jc w:val="center"/>
              <w:rPr>
                <w:sz w:val="12"/>
                <w:szCs w:val="12"/>
              </w:rPr>
            </w:pPr>
            <w:r>
              <w:rPr>
                <w:rStyle w:val="Jin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Desinfekce ploch a povrchů ubrousky (I) - epidemiologicky závážná situace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i/>
                <w:iCs/>
                <w:color w:val="C1606C"/>
                <w:sz w:val="12"/>
                <w:szCs w:val="12"/>
              </w:rPr>
              <w:t>Descosept Sensitive wipes BIO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color w:val="C1606C"/>
                <w:sz w:val="11"/>
                <w:szCs w:val="11"/>
              </w:rPr>
              <w:t>00-323DS-T100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ind w:firstLine="22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baleni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ind w:firstLine="78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190,00 Kč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ind w:firstLine="720"/>
              <w:jc w:val="both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229,90 Kč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jc w:val="center"/>
              <w:rPr>
                <w:sz w:val="12"/>
                <w:szCs w:val="12"/>
              </w:rPr>
            </w:pPr>
            <w:r>
              <w:rPr>
                <w:rStyle w:val="Jin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Desinfekce ploch a povrchů ubrousky (II) - epidemiologicky závážná situace, plná účinnost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i/>
                <w:iCs/>
                <w:color w:val="C1606C"/>
                <w:sz w:val="12"/>
                <w:szCs w:val="12"/>
              </w:rPr>
              <w:t>ULTRASOL OXY Wipes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color w:val="C1606C"/>
                <w:sz w:val="11"/>
                <w:szCs w:val="11"/>
              </w:rPr>
              <w:t>00-270-T108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ind w:firstLine="22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baleni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ind w:firstLine="78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199,00 Kč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ind w:firstLine="720"/>
              <w:jc w:val="both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240,79 Kč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jc w:val="center"/>
              <w:rPr>
                <w:sz w:val="12"/>
                <w:szCs w:val="12"/>
              </w:rPr>
            </w:pPr>
            <w:r>
              <w:rPr>
                <w:rStyle w:val="Jin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Desinfekce ploch a povrchů systém suchých utěrek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i/>
                <w:iCs/>
                <w:color w:val="C1606C"/>
                <w:sz w:val="12"/>
                <w:szCs w:val="12"/>
              </w:rPr>
              <w:t>One System Basic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color w:val="C1606C"/>
                <w:sz w:val="11"/>
                <w:szCs w:val="11"/>
              </w:rPr>
              <w:t>00-915-OSEB120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ind w:firstLine="34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ks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ind w:firstLine="78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175,00 Kč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ind w:firstLine="720"/>
              <w:jc w:val="both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211,75 Kč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jc w:val="center"/>
              <w:rPr>
                <w:sz w:val="12"/>
                <w:szCs w:val="12"/>
              </w:rPr>
            </w:pPr>
            <w:r>
              <w:rPr>
                <w:rStyle w:val="Jin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Desinfekce ploch a povrchů v sáčku - epidemiologicky závážná situace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i/>
                <w:iCs/>
                <w:color w:val="C1606C"/>
                <w:sz w:val="12"/>
                <w:szCs w:val="12"/>
              </w:rPr>
              <w:t>Ultrasol active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color w:val="C1606C"/>
                <w:sz w:val="11"/>
                <w:szCs w:val="11"/>
              </w:rPr>
              <w:t>00-255-0002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jc w:val="center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sáček 20g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jc w:val="right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29,00 Kč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jc w:val="right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35,09 Kč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  <w:jc w:val="center"/>
              <w:rPr>
                <w:sz w:val="12"/>
                <w:szCs w:val="12"/>
              </w:rPr>
            </w:pPr>
            <w:r>
              <w:rPr>
                <w:rStyle w:val="Jin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Dávkovači odmémá láhev 1 I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i/>
                <w:iCs/>
                <w:color w:val="C1606C"/>
                <w:sz w:val="12"/>
                <w:szCs w:val="12"/>
              </w:rPr>
              <w:t>00-904-010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011A" w:rsidRDefault="0097011A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  <w:ind w:firstLine="34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ks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  <w:jc w:val="right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59,00 Kč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  <w:jc w:val="right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71,39 Kč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  <w:jc w:val="center"/>
              <w:rPr>
                <w:sz w:val="12"/>
                <w:szCs w:val="12"/>
              </w:rPr>
            </w:pPr>
            <w:r>
              <w:rPr>
                <w:rStyle w:val="Jin"/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Dávkovači pumpička na 500 ml láhev s des.roztokem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i/>
                <w:iCs/>
                <w:color w:val="C1606C"/>
                <w:sz w:val="12"/>
                <w:szCs w:val="12"/>
              </w:rPr>
              <w:t>00-906-005-02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011A" w:rsidRDefault="0097011A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  <w:ind w:firstLine="34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ks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  <w:jc w:val="right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1,00 Kč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  <w:jc w:val="right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1,21 Kč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jc w:val="center"/>
              <w:rPr>
                <w:sz w:val="12"/>
                <w:szCs w:val="12"/>
              </w:rPr>
            </w:pPr>
            <w:r>
              <w:rPr>
                <w:rStyle w:val="Jin"/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Mýdlo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i/>
                <w:iCs/>
                <w:color w:val="C1606C"/>
                <w:sz w:val="12"/>
                <w:szCs w:val="12"/>
              </w:rPr>
              <w:t>DESCOLIND COMFORT WASH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color w:val="C1606C"/>
                <w:sz w:val="11"/>
                <w:szCs w:val="11"/>
              </w:rPr>
              <w:t>00-607-050-01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ind w:firstLine="30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5 kg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ind w:firstLine="78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300,00 Kč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ind w:firstLine="720"/>
              <w:jc w:val="both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363,00 Kč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  <w:jc w:val="center"/>
              <w:rPr>
                <w:sz w:val="12"/>
                <w:szCs w:val="12"/>
              </w:rPr>
            </w:pPr>
            <w:r>
              <w:rPr>
                <w:rStyle w:val="Jin"/>
                <w:b/>
                <w:bCs/>
                <w:sz w:val="12"/>
                <w:szCs w:val="12"/>
              </w:rPr>
              <w:t>14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Dezinfekční mýdlo - epidemiologicky závažná situace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i/>
                <w:iCs/>
                <w:color w:val="C1606C"/>
                <w:sz w:val="12"/>
                <w:szCs w:val="12"/>
              </w:rPr>
              <w:t>Decontaman PRE soft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color w:val="C1606C"/>
                <w:sz w:val="11"/>
                <w:szCs w:val="11"/>
              </w:rPr>
              <w:t>00-532-005E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  <w:ind w:firstLine="22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500 ml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  <w:ind w:firstLine="78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130,00 Kč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  <w:ind w:firstLine="720"/>
              <w:jc w:val="both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157,30 Kč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jc w:val="center"/>
              <w:rPr>
                <w:sz w:val="12"/>
                <w:szCs w:val="12"/>
              </w:rPr>
            </w:pPr>
            <w:r>
              <w:rPr>
                <w:rStyle w:val="Jin"/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 xml:space="preserve">Dezinfekční prostředek na </w:t>
            </w:r>
            <w:r>
              <w:rPr>
                <w:rStyle w:val="Jin"/>
                <w:sz w:val="11"/>
                <w:szCs w:val="11"/>
              </w:rPr>
              <w:t>pokožku pacientů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i/>
                <w:iCs/>
                <w:color w:val="C1606C"/>
                <w:sz w:val="12"/>
                <w:szCs w:val="12"/>
              </w:rPr>
              <w:t>Aseptoderm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color w:val="C1606C"/>
                <w:sz w:val="11"/>
                <w:szCs w:val="11"/>
              </w:rPr>
              <w:t>00-501-0025EXP-20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ind w:firstLine="22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250 ml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jc w:val="right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77,00 Kč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1A" w:rsidRDefault="003E20A8">
            <w:pPr>
              <w:pStyle w:val="Jin0"/>
              <w:jc w:val="right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93,17 Kč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  <w:jc w:val="center"/>
              <w:rPr>
                <w:sz w:val="12"/>
                <w:szCs w:val="12"/>
              </w:rPr>
            </w:pPr>
            <w:r>
              <w:rPr>
                <w:rStyle w:val="Jin"/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Dezinfekční prostředek na ruce zdravotnického personálu - 500 ml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i/>
                <w:iCs/>
                <w:color w:val="C1606C"/>
                <w:sz w:val="12"/>
                <w:szCs w:val="12"/>
              </w:rPr>
              <w:t>Aseptoman MED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color w:val="C1606C"/>
                <w:sz w:val="11"/>
                <w:szCs w:val="11"/>
              </w:rPr>
              <w:t>00-457OP-O05EXP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  <w:ind w:firstLine="22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500 ml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  <w:jc w:val="right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75,00 Kč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  <w:jc w:val="right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90,75 Kč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  <w:jc w:val="center"/>
              <w:rPr>
                <w:sz w:val="12"/>
                <w:szCs w:val="12"/>
              </w:rPr>
            </w:pPr>
            <w:r>
              <w:rPr>
                <w:rStyle w:val="Jin"/>
                <w:b/>
                <w:bCs/>
                <w:sz w:val="12"/>
                <w:szCs w:val="12"/>
              </w:rPr>
              <w:t>17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Dezinfekční prostředek na ruce zdravotnického personálu -</w:t>
            </w:r>
            <w:r>
              <w:rPr>
                <w:rStyle w:val="Jin"/>
                <w:sz w:val="11"/>
                <w:szCs w:val="11"/>
              </w:rPr>
              <w:t xml:space="preserve"> 5I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i/>
                <w:iCs/>
                <w:color w:val="C1606C"/>
                <w:sz w:val="12"/>
                <w:szCs w:val="12"/>
              </w:rPr>
              <w:t>Aseptoman MED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color w:val="C1606C"/>
                <w:sz w:val="11"/>
                <w:szCs w:val="11"/>
              </w:rPr>
              <w:t>00-457OP-050EXP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  <w:ind w:firstLine="34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5I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  <w:ind w:firstLine="78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630,00 Kč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  <w:ind w:firstLine="720"/>
              <w:jc w:val="both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762,30 Kč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  <w:jc w:val="center"/>
              <w:rPr>
                <w:sz w:val="12"/>
                <w:szCs w:val="12"/>
              </w:rPr>
            </w:pPr>
            <w:r>
              <w:rPr>
                <w:rStyle w:val="Jin"/>
                <w:b/>
                <w:bCs/>
                <w:sz w:val="12"/>
                <w:szCs w:val="12"/>
              </w:rPr>
              <w:t>18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Dezinfekční prostředek na ruce zdravotnického personálu - epidemiologicky závažná situace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i/>
                <w:iCs/>
                <w:color w:val="C1606C"/>
                <w:sz w:val="12"/>
                <w:szCs w:val="12"/>
              </w:rPr>
              <w:t>Aseptoman gel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color w:val="C1606C"/>
                <w:sz w:val="11"/>
                <w:szCs w:val="11"/>
              </w:rPr>
              <w:t>00-409-005EXP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  <w:ind w:firstLine="22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500 ml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  <w:jc w:val="right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98,00 Kč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  <w:ind w:firstLine="720"/>
              <w:jc w:val="both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118,58 Kč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  <w:jc w:val="center"/>
              <w:rPr>
                <w:sz w:val="12"/>
                <w:szCs w:val="12"/>
              </w:rPr>
            </w:pPr>
            <w:r>
              <w:rPr>
                <w:rStyle w:val="Jin"/>
                <w:b/>
                <w:bCs/>
                <w:sz w:val="12"/>
                <w:szCs w:val="12"/>
              </w:rPr>
              <w:t>19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Regenerační krém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i/>
                <w:iCs/>
                <w:color w:val="C1606C"/>
                <w:sz w:val="12"/>
                <w:szCs w:val="12"/>
              </w:rPr>
              <w:t>DESCOLIND COMFORT LIGHT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color w:val="C1606C"/>
                <w:sz w:val="11"/>
                <w:szCs w:val="11"/>
              </w:rPr>
              <w:t>00-602-005-03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  <w:jc w:val="center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500 ml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  <w:ind w:firstLine="78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100,00 Kč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  <w:ind w:firstLine="720"/>
              <w:jc w:val="both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121,00 Kč</w:t>
            </w:r>
          </w:p>
        </w:tc>
      </w:tr>
      <w:tr w:rsidR="0097011A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  <w:jc w:val="center"/>
              <w:rPr>
                <w:sz w:val="12"/>
                <w:szCs w:val="12"/>
              </w:rPr>
            </w:pPr>
            <w:r>
              <w:rPr>
                <w:rStyle w:val="Jin"/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Tekutý koncentrát pro čištění podlah a povrchů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i/>
                <w:iCs/>
                <w:color w:val="C1606C"/>
                <w:sz w:val="12"/>
                <w:szCs w:val="12"/>
              </w:rPr>
              <w:t>Hansa Clean Spezial 1 L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color w:val="C1606C"/>
                <w:sz w:val="11"/>
                <w:szCs w:val="11"/>
              </w:rPr>
              <w:t>00-047-010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  <w:ind w:firstLine="34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1 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  <w:ind w:firstLine="78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165,00 Kč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A" w:rsidRDefault="003E20A8">
            <w:pPr>
              <w:pStyle w:val="Jin0"/>
              <w:ind w:firstLine="720"/>
              <w:jc w:val="both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199,65 Kč</w:t>
            </w:r>
          </w:p>
        </w:tc>
      </w:tr>
    </w:tbl>
    <w:p w:rsidR="0097011A" w:rsidRDefault="0097011A">
      <w:pPr>
        <w:sectPr w:rsidR="0097011A">
          <w:type w:val="continuous"/>
          <w:pgSz w:w="16840" w:h="11900" w:orient="landscape"/>
          <w:pgMar w:top="409" w:right="1510" w:bottom="2775" w:left="1294" w:header="0" w:footer="3" w:gutter="0"/>
          <w:cols w:space="720"/>
          <w:noEndnote/>
          <w:docGrid w:linePitch="360"/>
        </w:sectPr>
      </w:pPr>
    </w:p>
    <w:p w:rsidR="0097011A" w:rsidRDefault="0097011A">
      <w:pPr>
        <w:spacing w:line="240" w:lineRule="exact"/>
        <w:rPr>
          <w:sz w:val="19"/>
          <w:szCs w:val="19"/>
        </w:rPr>
      </w:pPr>
    </w:p>
    <w:p w:rsidR="0097011A" w:rsidRDefault="0097011A">
      <w:pPr>
        <w:spacing w:line="240" w:lineRule="exact"/>
        <w:rPr>
          <w:sz w:val="19"/>
          <w:szCs w:val="19"/>
        </w:rPr>
      </w:pPr>
    </w:p>
    <w:p w:rsidR="0097011A" w:rsidRDefault="0097011A">
      <w:pPr>
        <w:spacing w:line="240" w:lineRule="exact"/>
        <w:rPr>
          <w:sz w:val="19"/>
          <w:szCs w:val="19"/>
        </w:rPr>
      </w:pPr>
    </w:p>
    <w:p w:rsidR="0097011A" w:rsidRDefault="0097011A">
      <w:pPr>
        <w:spacing w:line="240" w:lineRule="exact"/>
        <w:rPr>
          <w:sz w:val="19"/>
          <w:szCs w:val="19"/>
        </w:rPr>
      </w:pPr>
    </w:p>
    <w:p w:rsidR="0097011A" w:rsidRDefault="0097011A">
      <w:pPr>
        <w:spacing w:line="240" w:lineRule="exact"/>
        <w:rPr>
          <w:sz w:val="19"/>
          <w:szCs w:val="19"/>
        </w:rPr>
      </w:pPr>
    </w:p>
    <w:p w:rsidR="0097011A" w:rsidRDefault="0097011A">
      <w:pPr>
        <w:spacing w:line="240" w:lineRule="exact"/>
        <w:rPr>
          <w:sz w:val="19"/>
          <w:szCs w:val="19"/>
        </w:rPr>
      </w:pPr>
    </w:p>
    <w:p w:rsidR="0097011A" w:rsidRDefault="0097011A">
      <w:pPr>
        <w:spacing w:line="240" w:lineRule="exact"/>
        <w:rPr>
          <w:sz w:val="19"/>
          <w:szCs w:val="19"/>
        </w:rPr>
      </w:pPr>
    </w:p>
    <w:p w:rsidR="0097011A" w:rsidRDefault="0097011A">
      <w:pPr>
        <w:spacing w:before="119" w:after="119" w:line="240" w:lineRule="exact"/>
        <w:rPr>
          <w:sz w:val="19"/>
          <w:szCs w:val="19"/>
        </w:rPr>
      </w:pPr>
      <w:bookmarkStart w:id="0" w:name="_GoBack"/>
      <w:bookmarkEnd w:id="0"/>
    </w:p>
    <w:sectPr w:rsidR="0097011A" w:rsidSect="00861F67">
      <w:type w:val="continuous"/>
      <w:pgSz w:w="16840" w:h="11900" w:orient="landscape"/>
      <w:pgMar w:top="409" w:right="0" w:bottom="409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0A8" w:rsidRDefault="003E20A8">
      <w:r>
        <w:separator/>
      </w:r>
    </w:p>
  </w:endnote>
  <w:endnote w:type="continuationSeparator" w:id="0">
    <w:p w:rsidR="003E20A8" w:rsidRDefault="003E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11A" w:rsidRDefault="003E20A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1060450</wp:posOffset>
              </wp:positionH>
              <wp:positionV relativeFrom="page">
                <wp:posOffset>10063480</wp:posOffset>
              </wp:positionV>
              <wp:extent cx="2322830" cy="10350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283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7011A" w:rsidRDefault="003E20A8">
                          <w:pPr>
                            <w:pStyle w:val="Zhlavnebozpat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Veřejná zakázka 31-23: Dezinfekce 2024 - 2025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83.5pt;margin-top:792.39999999999998pt;width:182.90000000000001pt;height:8.15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10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Veřejná zakázka 31-23: Dezinfekce 2024 - 2025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11A" w:rsidRDefault="009701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0A8" w:rsidRDefault="003E20A8"/>
  </w:footnote>
  <w:footnote w:type="continuationSeparator" w:id="0">
    <w:p w:rsidR="003E20A8" w:rsidRDefault="003E20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2CC"/>
    <w:multiLevelType w:val="multilevel"/>
    <w:tmpl w:val="53FA07A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11A"/>
    <w:rsid w:val="003E20A8"/>
    <w:rsid w:val="00861F67"/>
    <w:rsid w:val="0097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2DBC6-862C-4BBD-A3C5-DEC601A1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pacing w:after="220"/>
    </w:pPr>
    <w:rPr>
      <w:rFonts w:ascii="Arial" w:eastAsia="Arial" w:hAnsi="Arial" w:cs="Arial"/>
      <w:sz w:val="19"/>
      <w:szCs w:val="19"/>
    </w:rPr>
  </w:style>
  <w:style w:type="paragraph" w:customStyle="1" w:styleId="Titulekobrzku0">
    <w:name w:val="Titulek obrázku"/>
    <w:basedOn w:val="Normln"/>
    <w:link w:val="Titulekobrzku"/>
    <w:rPr>
      <w:rFonts w:ascii="Arial" w:eastAsia="Arial" w:hAnsi="Arial" w:cs="Arial"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pacing w:after="300"/>
      <w:ind w:right="620"/>
      <w:jc w:val="right"/>
    </w:pPr>
    <w:rPr>
      <w:rFonts w:ascii="Arial" w:eastAsia="Arial" w:hAnsi="Arial" w:cs="Arial"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b/>
      <w:bCs/>
      <w:sz w:val="12"/>
      <w:szCs w:val="12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ind w:left="2020"/>
    </w:pPr>
    <w:rPr>
      <w:rFonts w:ascii="Arial" w:eastAsia="Arial" w:hAnsi="Arial" w:cs="Arial"/>
      <w:b/>
      <w:bCs/>
      <w:sz w:val="9"/>
      <w:szCs w:val="9"/>
    </w:rPr>
  </w:style>
  <w:style w:type="paragraph" w:customStyle="1" w:styleId="Zkladntext20">
    <w:name w:val="Základní text (2)"/>
    <w:basedOn w:val="Normln"/>
    <w:link w:val="Zkladntext2"/>
    <w:pPr>
      <w:ind w:left="1780"/>
    </w:pPr>
    <w:rPr>
      <w:rFonts w:ascii="Arial" w:eastAsia="Arial" w:hAnsi="Arial" w:cs="Arial"/>
      <w:sz w:val="14"/>
      <w:szCs w:val="14"/>
    </w:rPr>
  </w:style>
  <w:style w:type="paragraph" w:customStyle="1" w:styleId="Nadpis10">
    <w:name w:val="Nadpis #1"/>
    <w:basedOn w:val="Normln"/>
    <w:link w:val="Nadpis1"/>
    <w:pPr>
      <w:spacing w:line="302" w:lineRule="auto"/>
      <w:outlineLvl w:val="0"/>
    </w:pPr>
    <w:rPr>
      <w:rFonts w:ascii="Arial" w:eastAsia="Arial" w:hAnsi="Arial" w:cs="Arial"/>
      <w:sz w:val="36"/>
      <w:szCs w:val="36"/>
    </w:rPr>
  </w:style>
  <w:style w:type="paragraph" w:customStyle="1" w:styleId="Zkladntext40">
    <w:name w:val="Základní text (4)"/>
    <w:basedOn w:val="Normln"/>
    <w:link w:val="Zkladntext4"/>
    <w:rPr>
      <w:rFonts w:ascii="Segoe UI" w:eastAsia="Segoe UI" w:hAnsi="Segoe UI" w:cs="Segoe UI"/>
    </w:rPr>
  </w:style>
  <w:style w:type="paragraph" w:customStyle="1" w:styleId="Zkladntext60">
    <w:name w:val="Základní text (6)"/>
    <w:basedOn w:val="Normln"/>
    <w:link w:val="Zkladntext6"/>
    <w:rPr>
      <w:rFonts w:ascii="Arial" w:eastAsia="Arial" w:hAnsi="Arial" w:cs="Arial"/>
      <w:b/>
      <w:bCs/>
      <w:sz w:val="8"/>
      <w:szCs w:val="8"/>
    </w:rPr>
  </w:style>
  <w:style w:type="paragraph" w:customStyle="1" w:styleId="Nadpis20">
    <w:name w:val="Nadpis #2"/>
    <w:basedOn w:val="Normln"/>
    <w:link w:val="Nadpis2"/>
    <w:pPr>
      <w:spacing w:line="300" w:lineRule="auto"/>
      <w:outlineLvl w:val="1"/>
    </w:pPr>
    <w:rPr>
      <w:rFonts w:ascii="Arial" w:eastAsia="Arial" w:hAnsi="Arial" w:cs="Arial"/>
      <w:sz w:val="26"/>
      <w:szCs w:val="26"/>
    </w:rPr>
  </w:style>
  <w:style w:type="paragraph" w:customStyle="1" w:styleId="Nadpis30">
    <w:name w:val="Nadpis #3"/>
    <w:basedOn w:val="Normln"/>
    <w:link w:val="Nadpis3"/>
    <w:pPr>
      <w:spacing w:line="288" w:lineRule="auto"/>
      <w:outlineLvl w:val="2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3858</Words>
  <Characters>22764</Characters>
  <Application>Microsoft Office Word</Application>
  <DocSecurity>0</DocSecurity>
  <Lines>189</Lines>
  <Paragraphs>53</Paragraphs>
  <ScaleCrop>false</ScaleCrop>
  <Company>HP Inc.</Company>
  <LinksUpToDate>false</LinksUpToDate>
  <CharactersWithSpaces>26569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SEDLÁČKOVÁ Radmila, DiS.</cp:lastModifiedBy>
  <cp:revision>3</cp:revision>
  <dcterms:created xsi:type="dcterms:W3CDTF">2023-10-23T12:47:00Z</dcterms:created>
  <dcterms:modified xsi:type="dcterms:W3CDTF">2023-10-23T12:47:00Z</dcterms:modified>
</cp:coreProperties>
</file>