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42400"/>
          <w:sz w:val="66"/>
          <w:szCs w:val="66"/>
        </w:rPr>
      </w:pPr>
      <w:bookmarkStart w:id="0" w:name="_GoBack"/>
      <w:bookmarkEnd w:id="0"/>
      <w:r>
        <w:rPr>
          <w:b/>
          <w:color w:val="242400"/>
          <w:sz w:val="66"/>
          <w:szCs w:val="66"/>
        </w:rPr>
        <w:t xml:space="preserve">mègäböøks </w:t>
      </w:r>
    </w:p>
    <w:p w14:paraId="00000002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2D2D00"/>
          <w:sz w:val="14"/>
          <w:szCs w:val="14"/>
        </w:rPr>
      </w:pPr>
      <w:r>
        <w:rPr>
          <w:b/>
          <w:i/>
          <w:color w:val="2B2B00"/>
          <w:sz w:val="14"/>
          <w:szCs w:val="14"/>
        </w:rPr>
        <w:t>Dodavatel</w:t>
      </w:r>
      <w:r>
        <w:rPr>
          <w:b/>
          <w:i/>
          <w:color w:val="2D2D00"/>
          <w:sz w:val="14"/>
          <w:szCs w:val="14"/>
        </w:rPr>
        <w:t xml:space="preserve">: </w:t>
      </w:r>
    </w:p>
    <w:p w14:paraId="00000003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ind w:left="8270" w:right="590"/>
        <w:rPr>
          <w:color w:val="242400"/>
          <w:sz w:val="16"/>
          <w:szCs w:val="16"/>
        </w:rPr>
      </w:pPr>
      <w:r>
        <w:rPr>
          <w:color w:val="2C2C00"/>
          <w:sz w:val="16"/>
          <w:szCs w:val="16"/>
        </w:rPr>
        <w:t xml:space="preserve">MEGABOOKS </w:t>
      </w:r>
      <w:r>
        <w:rPr>
          <w:color w:val="242400"/>
          <w:sz w:val="16"/>
          <w:szCs w:val="16"/>
        </w:rPr>
        <w:t>CZ</w:t>
      </w:r>
      <w:r>
        <w:rPr>
          <w:color w:val="323200"/>
          <w:sz w:val="16"/>
          <w:szCs w:val="16"/>
        </w:rPr>
        <w:t xml:space="preserve">, </w:t>
      </w:r>
      <w:r>
        <w:rPr>
          <w:color w:val="2F2F00"/>
          <w:sz w:val="16"/>
          <w:szCs w:val="16"/>
        </w:rPr>
        <w:t>spol</w:t>
      </w:r>
      <w:r>
        <w:rPr>
          <w:color w:val="222200"/>
          <w:sz w:val="16"/>
          <w:szCs w:val="16"/>
        </w:rPr>
        <w:t xml:space="preserve">. </w:t>
      </w:r>
      <w:r>
        <w:rPr>
          <w:b/>
          <w:color w:val="252500"/>
          <w:sz w:val="16"/>
          <w:szCs w:val="16"/>
        </w:rPr>
        <w:t xml:space="preserve">s </w:t>
      </w:r>
      <w:r>
        <w:rPr>
          <w:color w:val="242400"/>
          <w:sz w:val="16"/>
          <w:szCs w:val="16"/>
        </w:rPr>
        <w:t xml:space="preserve">r.o. </w:t>
      </w:r>
    </w:p>
    <w:p w14:paraId="00000004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ind w:left="8040" w:right="811"/>
        <w:rPr>
          <w:color w:val="252500"/>
          <w:sz w:val="14"/>
          <w:szCs w:val="14"/>
        </w:rPr>
      </w:pPr>
      <w:r>
        <w:rPr>
          <w:color w:val="2A2A00"/>
          <w:sz w:val="14"/>
          <w:szCs w:val="14"/>
        </w:rPr>
        <w:t xml:space="preserve">Třebohostická </w:t>
      </w:r>
      <w:r>
        <w:rPr>
          <w:color w:val="252500"/>
          <w:sz w:val="14"/>
          <w:szCs w:val="14"/>
        </w:rPr>
        <w:t xml:space="preserve">2283/2 </w:t>
      </w:r>
    </w:p>
    <w:p w14:paraId="00000005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ind w:left="7814" w:right="1060"/>
        <w:rPr>
          <w:color w:val="1C1C00"/>
          <w:sz w:val="14"/>
          <w:szCs w:val="14"/>
        </w:rPr>
      </w:pPr>
      <w:r>
        <w:rPr>
          <w:color w:val="242400"/>
          <w:sz w:val="14"/>
          <w:szCs w:val="14"/>
        </w:rPr>
        <w:t xml:space="preserve">10000 </w:t>
      </w:r>
      <w:r>
        <w:rPr>
          <w:color w:val="222200"/>
          <w:sz w:val="14"/>
          <w:szCs w:val="14"/>
        </w:rPr>
        <w:t xml:space="preserve">Praha </w:t>
      </w:r>
      <w:r>
        <w:rPr>
          <w:color w:val="1C1C00"/>
          <w:sz w:val="14"/>
          <w:szCs w:val="14"/>
        </w:rPr>
        <w:t xml:space="preserve">10 </w:t>
      </w:r>
    </w:p>
    <w:p w14:paraId="00000006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82800"/>
          <w:sz w:val="16"/>
          <w:szCs w:val="16"/>
        </w:rPr>
      </w:pPr>
      <w:r>
        <w:rPr>
          <w:color w:val="2A2A00"/>
          <w:sz w:val="16"/>
          <w:szCs w:val="16"/>
        </w:rPr>
        <w:t>IČ</w:t>
      </w:r>
      <w:r>
        <w:rPr>
          <w:color w:val="E0E000"/>
          <w:sz w:val="16"/>
          <w:szCs w:val="16"/>
        </w:rPr>
        <w:t xml:space="preserve">: </w:t>
      </w:r>
      <w:r>
        <w:rPr>
          <w:color w:val="282800"/>
          <w:sz w:val="16"/>
          <w:szCs w:val="16"/>
        </w:rPr>
        <w:t xml:space="preserve">48117196 </w:t>
      </w:r>
    </w:p>
    <w:p w14:paraId="00000007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16"/>
          <w:szCs w:val="16"/>
        </w:rPr>
      </w:pPr>
      <w:r>
        <w:rPr>
          <w:color w:val="282800"/>
          <w:sz w:val="16"/>
          <w:szCs w:val="16"/>
        </w:rPr>
        <w:t>DIČ</w:t>
      </w:r>
      <w:r>
        <w:rPr>
          <w:color w:val="FDFD00"/>
          <w:sz w:val="16"/>
          <w:szCs w:val="16"/>
        </w:rPr>
        <w:t xml:space="preserve">: </w:t>
      </w:r>
      <w:r>
        <w:rPr>
          <w:color w:val="272700"/>
          <w:sz w:val="16"/>
          <w:szCs w:val="16"/>
        </w:rPr>
        <w:t xml:space="preserve">CZ48117196 </w:t>
      </w:r>
    </w:p>
    <w:p w14:paraId="00000008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C1C00"/>
          <w:sz w:val="16"/>
          <w:szCs w:val="16"/>
        </w:rPr>
      </w:pPr>
      <w:r>
        <w:rPr>
          <w:color w:val="272700"/>
          <w:sz w:val="16"/>
          <w:szCs w:val="16"/>
        </w:rPr>
        <w:t xml:space="preserve">Bankovní </w:t>
      </w:r>
      <w:r>
        <w:rPr>
          <w:color w:val="313100"/>
          <w:sz w:val="16"/>
          <w:szCs w:val="16"/>
        </w:rPr>
        <w:t>spojení</w:t>
      </w:r>
      <w:r>
        <w:rPr>
          <w:color w:val="1C1C00"/>
          <w:sz w:val="16"/>
          <w:szCs w:val="16"/>
        </w:rPr>
        <w:t xml:space="preserve">: </w:t>
      </w:r>
    </w:p>
    <w:p w14:paraId="00000009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A2A00"/>
          <w:sz w:val="20"/>
          <w:szCs w:val="20"/>
        </w:rPr>
      </w:pPr>
      <w:r>
        <w:rPr>
          <w:b/>
          <w:color w:val="2C2C00"/>
          <w:sz w:val="20"/>
          <w:szCs w:val="20"/>
        </w:rPr>
        <w:t xml:space="preserve">Československá </w:t>
      </w:r>
      <w:r>
        <w:rPr>
          <w:b/>
          <w:color w:val="282800"/>
          <w:sz w:val="20"/>
          <w:szCs w:val="20"/>
        </w:rPr>
        <w:t xml:space="preserve">obchodní </w:t>
      </w:r>
      <w:r>
        <w:rPr>
          <w:b/>
          <w:color w:val="2F2F00"/>
          <w:sz w:val="20"/>
          <w:szCs w:val="20"/>
        </w:rPr>
        <w:t>banka</w:t>
      </w:r>
      <w:r>
        <w:rPr>
          <w:b/>
          <w:color w:val="FCFC00"/>
          <w:sz w:val="20"/>
          <w:szCs w:val="20"/>
        </w:rPr>
        <w:t xml:space="preserve">, </w:t>
      </w:r>
      <w:r>
        <w:rPr>
          <w:b/>
          <w:color w:val="373700"/>
          <w:sz w:val="20"/>
          <w:szCs w:val="20"/>
        </w:rPr>
        <w:t>a.s.</w:t>
      </w:r>
      <w:r>
        <w:rPr>
          <w:b/>
          <w:color w:val="FCFC00"/>
          <w:sz w:val="20"/>
          <w:szCs w:val="20"/>
        </w:rPr>
        <w:t xml:space="preserve">, </w:t>
      </w:r>
      <w:r>
        <w:rPr>
          <w:b/>
          <w:color w:val="2A2A00"/>
          <w:sz w:val="20"/>
          <w:szCs w:val="20"/>
        </w:rPr>
        <w:t xml:space="preserve">716032083/0300 </w:t>
      </w:r>
    </w:p>
    <w:p w14:paraId="0000000A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  <w:sz w:val="14"/>
          <w:szCs w:val="14"/>
        </w:rPr>
      </w:pPr>
      <w:r>
        <w:rPr>
          <w:color w:val="282800"/>
          <w:sz w:val="14"/>
          <w:szCs w:val="14"/>
        </w:rPr>
        <w:t>IBAN</w:t>
      </w:r>
      <w:r>
        <w:rPr>
          <w:color w:val="434300"/>
          <w:sz w:val="14"/>
          <w:szCs w:val="14"/>
        </w:rPr>
        <w:t xml:space="preserve">: </w:t>
      </w:r>
      <w:r>
        <w:rPr>
          <w:color w:val="212100"/>
          <w:sz w:val="14"/>
          <w:szCs w:val="14"/>
        </w:rPr>
        <w:t>CZ1003000000000716032083</w:t>
      </w:r>
      <w:r>
        <w:rPr>
          <w:color w:val="000000"/>
          <w:sz w:val="14"/>
          <w:szCs w:val="14"/>
        </w:rPr>
        <w:t xml:space="preserve">, </w:t>
      </w:r>
      <w:r>
        <w:rPr>
          <w:color w:val="232300"/>
          <w:sz w:val="14"/>
          <w:szCs w:val="14"/>
        </w:rPr>
        <w:t>SWIFT</w:t>
      </w:r>
      <w:r>
        <w:rPr>
          <w:color w:val="5E5E00"/>
          <w:sz w:val="14"/>
          <w:szCs w:val="14"/>
        </w:rPr>
        <w:t xml:space="preserve">: </w:t>
      </w:r>
      <w:r>
        <w:rPr>
          <w:color w:val="212100"/>
          <w:sz w:val="14"/>
          <w:szCs w:val="14"/>
        </w:rPr>
        <w:t xml:space="preserve">CEKOCZPP </w:t>
      </w:r>
    </w:p>
    <w:p w14:paraId="0000000B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C4C400"/>
          <w:sz w:val="32"/>
          <w:szCs w:val="32"/>
        </w:rPr>
      </w:pPr>
      <w:r>
        <w:rPr>
          <w:color w:val="C4C400"/>
          <w:sz w:val="32"/>
          <w:szCs w:val="32"/>
        </w:rPr>
        <w:t xml:space="preserve">160 </w:t>
      </w:r>
    </w:p>
    <w:p w14:paraId="0000000C" w14:textId="77777777" w:rsidR="00DE0A1A" w:rsidRDefault="00DE0A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A2A00"/>
          <w:sz w:val="26"/>
          <w:szCs w:val="26"/>
        </w:rPr>
      </w:pPr>
    </w:p>
    <w:p w14:paraId="0000000D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2A2A00"/>
          <w:sz w:val="20"/>
          <w:szCs w:val="20"/>
        </w:rPr>
      </w:pPr>
      <w:r>
        <w:rPr>
          <w:b/>
          <w:i/>
          <w:color w:val="2B2B00"/>
          <w:sz w:val="14"/>
          <w:szCs w:val="14"/>
        </w:rPr>
        <w:t xml:space="preserve">Odběratel </w:t>
      </w:r>
      <w:r>
        <w:rPr>
          <w:b/>
          <w:color w:val="141400"/>
          <w:sz w:val="14"/>
          <w:szCs w:val="14"/>
        </w:rPr>
        <w:t xml:space="preserve">- </w:t>
      </w:r>
      <w:r>
        <w:rPr>
          <w:b/>
          <w:i/>
          <w:color w:val="2B2B00"/>
          <w:sz w:val="14"/>
          <w:szCs w:val="14"/>
        </w:rPr>
        <w:t xml:space="preserve">zákaznické </w:t>
      </w:r>
      <w:r>
        <w:rPr>
          <w:b/>
          <w:color w:val="282800"/>
          <w:sz w:val="14"/>
          <w:szCs w:val="14"/>
        </w:rPr>
        <w:t>č</w:t>
      </w:r>
      <w:r>
        <w:rPr>
          <w:rFonts w:ascii="Courier New" w:eastAsia="Courier New" w:hAnsi="Courier New" w:cs="Courier New"/>
          <w:color w:val="FEFE00"/>
          <w:sz w:val="14"/>
          <w:szCs w:val="14"/>
        </w:rPr>
        <w:t xml:space="preserve">. </w:t>
      </w:r>
      <w:r>
        <w:rPr>
          <w:i/>
          <w:color w:val="393900"/>
          <w:sz w:val="14"/>
          <w:szCs w:val="14"/>
        </w:rPr>
        <w:t xml:space="preserve">ESADR03524 </w:t>
      </w:r>
      <w:r>
        <w:rPr>
          <w:color w:val="2B2B00"/>
          <w:sz w:val="20"/>
          <w:szCs w:val="20"/>
        </w:rPr>
        <w:t xml:space="preserve">Základní </w:t>
      </w:r>
      <w:r>
        <w:rPr>
          <w:color w:val="272700"/>
          <w:sz w:val="20"/>
          <w:szCs w:val="20"/>
        </w:rPr>
        <w:t xml:space="preserve">škola </w:t>
      </w:r>
      <w:r>
        <w:rPr>
          <w:color w:val="2A2A00"/>
          <w:sz w:val="20"/>
          <w:szCs w:val="20"/>
        </w:rPr>
        <w:t xml:space="preserve">J.A.Komenského </w:t>
      </w:r>
      <w:r>
        <w:rPr>
          <w:color w:val="323200"/>
          <w:sz w:val="20"/>
          <w:szCs w:val="20"/>
        </w:rPr>
        <w:t xml:space="preserve">Lysá </w:t>
      </w:r>
      <w:r>
        <w:rPr>
          <w:color w:val="292900"/>
          <w:sz w:val="20"/>
          <w:szCs w:val="20"/>
        </w:rPr>
        <w:t xml:space="preserve">nad </w:t>
      </w:r>
      <w:r>
        <w:rPr>
          <w:color w:val="2A2A00"/>
          <w:sz w:val="20"/>
          <w:szCs w:val="20"/>
        </w:rPr>
        <w:t>Labem</w:t>
      </w:r>
      <w:r>
        <w:rPr>
          <w:color w:val="F1F100"/>
          <w:sz w:val="20"/>
          <w:szCs w:val="20"/>
        </w:rPr>
        <w:t xml:space="preserve">, </w:t>
      </w:r>
      <w:r>
        <w:rPr>
          <w:color w:val="323200"/>
          <w:sz w:val="20"/>
          <w:szCs w:val="20"/>
        </w:rPr>
        <w:t xml:space="preserve">Komenského </w:t>
      </w:r>
      <w:r>
        <w:rPr>
          <w:color w:val="2B2B00"/>
          <w:sz w:val="20"/>
          <w:szCs w:val="20"/>
        </w:rPr>
        <w:t>1534</w:t>
      </w:r>
      <w:r>
        <w:rPr>
          <w:color w:val="F4F400"/>
          <w:sz w:val="20"/>
          <w:szCs w:val="20"/>
        </w:rPr>
        <w:t xml:space="preserve">, </w:t>
      </w:r>
      <w:r>
        <w:rPr>
          <w:color w:val="2D2D00"/>
          <w:sz w:val="20"/>
          <w:szCs w:val="20"/>
        </w:rPr>
        <w:t xml:space="preserve">okres </w:t>
      </w:r>
      <w:r>
        <w:rPr>
          <w:color w:val="2A2A00"/>
          <w:sz w:val="20"/>
          <w:szCs w:val="20"/>
        </w:rPr>
        <w:t xml:space="preserve">Nymburk </w:t>
      </w:r>
    </w:p>
    <w:p w14:paraId="0000000E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ind w:left="7488" w:right="1363"/>
        <w:rPr>
          <w:color w:val="2A2A00"/>
          <w:sz w:val="16"/>
          <w:szCs w:val="16"/>
        </w:rPr>
      </w:pPr>
      <w:r>
        <w:rPr>
          <w:color w:val="2B2B00"/>
          <w:sz w:val="16"/>
          <w:szCs w:val="16"/>
        </w:rPr>
        <w:t xml:space="preserve">Komenského </w:t>
      </w:r>
      <w:r>
        <w:rPr>
          <w:color w:val="2A2A00"/>
          <w:sz w:val="16"/>
          <w:szCs w:val="16"/>
        </w:rPr>
        <w:t xml:space="preserve">1534 </w:t>
      </w:r>
    </w:p>
    <w:p w14:paraId="0000000F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ind w:left="7243" w:right="1608"/>
        <w:rPr>
          <w:color w:val="2F2F00"/>
          <w:sz w:val="16"/>
          <w:szCs w:val="16"/>
        </w:rPr>
      </w:pPr>
      <w:r>
        <w:rPr>
          <w:color w:val="242400"/>
          <w:sz w:val="16"/>
          <w:szCs w:val="16"/>
        </w:rPr>
        <w:t xml:space="preserve">289 </w:t>
      </w:r>
      <w:r>
        <w:rPr>
          <w:color w:val="343400"/>
          <w:sz w:val="16"/>
          <w:szCs w:val="16"/>
        </w:rPr>
        <w:t xml:space="preserve">22 </w:t>
      </w:r>
      <w:r>
        <w:rPr>
          <w:color w:val="282800"/>
          <w:sz w:val="16"/>
          <w:szCs w:val="16"/>
        </w:rPr>
        <w:t xml:space="preserve">Lysá </w:t>
      </w:r>
      <w:r>
        <w:rPr>
          <w:color w:val="313100"/>
          <w:sz w:val="16"/>
          <w:szCs w:val="16"/>
        </w:rPr>
        <w:t xml:space="preserve">nad </w:t>
      </w:r>
      <w:r>
        <w:rPr>
          <w:color w:val="2F2F00"/>
          <w:sz w:val="16"/>
          <w:szCs w:val="16"/>
        </w:rPr>
        <w:t xml:space="preserve">Labem </w:t>
      </w:r>
    </w:p>
    <w:p w14:paraId="00000010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ind w:left="6974" w:right="1819"/>
        <w:rPr>
          <w:color w:val="2A2A00"/>
          <w:sz w:val="20"/>
          <w:szCs w:val="20"/>
        </w:rPr>
      </w:pPr>
      <w:r>
        <w:rPr>
          <w:color w:val="2D2D00"/>
          <w:sz w:val="20"/>
          <w:szCs w:val="20"/>
        </w:rPr>
        <w:t xml:space="preserve">Česká </w:t>
      </w:r>
      <w:r>
        <w:rPr>
          <w:color w:val="2A2A00"/>
          <w:sz w:val="20"/>
          <w:szCs w:val="20"/>
        </w:rPr>
        <w:t xml:space="preserve">republika </w:t>
      </w:r>
    </w:p>
    <w:p w14:paraId="00000011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A2A00"/>
          <w:sz w:val="20"/>
          <w:szCs w:val="20"/>
        </w:rPr>
      </w:pPr>
      <w:r>
        <w:rPr>
          <w:color w:val="242400"/>
          <w:sz w:val="20"/>
          <w:szCs w:val="20"/>
        </w:rPr>
        <w:t>IČ</w:t>
      </w:r>
      <w:r>
        <w:rPr>
          <w:color w:val="000000"/>
          <w:sz w:val="20"/>
          <w:szCs w:val="20"/>
        </w:rPr>
        <w:t xml:space="preserve">: </w:t>
      </w:r>
      <w:r>
        <w:rPr>
          <w:color w:val="333300"/>
          <w:sz w:val="20"/>
          <w:szCs w:val="20"/>
        </w:rPr>
        <w:t xml:space="preserve">61632244 </w:t>
      </w:r>
      <w:r>
        <w:rPr>
          <w:color w:val="262600"/>
          <w:sz w:val="20"/>
          <w:szCs w:val="20"/>
        </w:rPr>
        <w:t>DIČ</w:t>
      </w:r>
      <w:r>
        <w:rPr>
          <w:color w:val="EFEF00"/>
          <w:sz w:val="20"/>
          <w:szCs w:val="20"/>
        </w:rPr>
        <w:t xml:space="preserve">: </w:t>
      </w:r>
      <w:r>
        <w:rPr>
          <w:color w:val="2A2A00"/>
          <w:sz w:val="20"/>
          <w:szCs w:val="20"/>
        </w:rPr>
        <w:t xml:space="preserve">CZ61632244 </w:t>
      </w:r>
    </w:p>
    <w:p w14:paraId="00000012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14"/>
          <w:szCs w:val="14"/>
        </w:rPr>
      </w:pPr>
      <w:r>
        <w:rPr>
          <w:i/>
          <w:color w:val="292900"/>
          <w:sz w:val="20"/>
          <w:szCs w:val="20"/>
        </w:rPr>
        <w:t xml:space="preserve">Spisová </w:t>
      </w:r>
      <w:r>
        <w:rPr>
          <w:i/>
          <w:color w:val="242400"/>
          <w:sz w:val="20"/>
          <w:szCs w:val="20"/>
        </w:rPr>
        <w:t>značka</w:t>
      </w:r>
      <w:r>
        <w:rPr>
          <w:i/>
          <w:color w:val="828200"/>
          <w:sz w:val="20"/>
          <w:szCs w:val="20"/>
        </w:rPr>
        <w:t xml:space="preserve">: </w:t>
      </w:r>
      <w:r>
        <w:rPr>
          <w:i/>
          <w:color w:val="2F2F00"/>
          <w:sz w:val="20"/>
          <w:szCs w:val="20"/>
        </w:rPr>
        <w:t xml:space="preserve">Společnost </w:t>
      </w:r>
      <w:r>
        <w:rPr>
          <w:i/>
          <w:color w:val="2C2C00"/>
          <w:sz w:val="20"/>
          <w:szCs w:val="20"/>
        </w:rPr>
        <w:t xml:space="preserve">je </w:t>
      </w:r>
      <w:r>
        <w:rPr>
          <w:i/>
          <w:color w:val="282800"/>
          <w:sz w:val="20"/>
          <w:szCs w:val="20"/>
        </w:rPr>
        <w:t xml:space="preserve">zapsána </w:t>
      </w:r>
      <w:r>
        <w:rPr>
          <w:i/>
          <w:color w:val="2C2C00"/>
          <w:sz w:val="20"/>
          <w:szCs w:val="20"/>
        </w:rPr>
        <w:t xml:space="preserve">v </w:t>
      </w:r>
      <w:r>
        <w:rPr>
          <w:i/>
          <w:color w:val="2A2A00"/>
          <w:sz w:val="20"/>
          <w:szCs w:val="20"/>
        </w:rPr>
        <w:t xml:space="preserve">Obchodním </w:t>
      </w:r>
      <w:r>
        <w:rPr>
          <w:i/>
          <w:color w:val="202000"/>
          <w:sz w:val="20"/>
          <w:szCs w:val="20"/>
        </w:rPr>
        <w:t xml:space="preserve">rejstříku </w:t>
      </w:r>
      <w:r>
        <w:rPr>
          <w:i/>
          <w:color w:val="2A2A00"/>
          <w:sz w:val="20"/>
          <w:szCs w:val="20"/>
        </w:rPr>
        <w:t xml:space="preserve">vedeném </w:t>
      </w:r>
      <w:r>
        <w:rPr>
          <w:i/>
          <w:color w:val="272700"/>
          <w:sz w:val="20"/>
          <w:szCs w:val="20"/>
        </w:rPr>
        <w:t xml:space="preserve">Městským </w:t>
      </w:r>
      <w:r>
        <w:rPr>
          <w:i/>
          <w:color w:val="2D2D00"/>
          <w:sz w:val="20"/>
          <w:szCs w:val="20"/>
        </w:rPr>
        <w:t xml:space="preserve">soudem </w:t>
      </w:r>
      <w:r>
        <w:rPr>
          <w:i/>
          <w:color w:val="313100"/>
          <w:sz w:val="20"/>
          <w:szCs w:val="20"/>
        </w:rPr>
        <w:t xml:space="preserve">v </w:t>
      </w:r>
      <w:r>
        <w:rPr>
          <w:i/>
          <w:color w:val="2E2E00"/>
          <w:sz w:val="20"/>
          <w:szCs w:val="20"/>
        </w:rPr>
        <w:t>Praze</w:t>
      </w:r>
      <w:r>
        <w:rPr>
          <w:i/>
          <w:color w:val="D8D800"/>
          <w:sz w:val="20"/>
          <w:szCs w:val="20"/>
        </w:rPr>
        <w:t xml:space="preserve">, </w:t>
      </w:r>
      <w:r>
        <w:rPr>
          <w:i/>
          <w:color w:val="242400"/>
          <w:sz w:val="20"/>
          <w:szCs w:val="20"/>
        </w:rPr>
        <w:t xml:space="preserve">oddíl </w:t>
      </w:r>
      <w:r>
        <w:rPr>
          <w:i/>
          <w:color w:val="373700"/>
          <w:sz w:val="20"/>
          <w:szCs w:val="20"/>
        </w:rPr>
        <w:t>C</w:t>
      </w:r>
      <w:r>
        <w:rPr>
          <w:color w:val="E9E900"/>
          <w:sz w:val="20"/>
          <w:szCs w:val="20"/>
        </w:rPr>
        <w:t xml:space="preserve">, </w:t>
      </w:r>
      <w:r>
        <w:rPr>
          <w:i/>
          <w:color w:val="313100"/>
          <w:sz w:val="20"/>
          <w:szCs w:val="20"/>
        </w:rPr>
        <w:t xml:space="preserve">vložka </w:t>
      </w:r>
      <w:r>
        <w:rPr>
          <w:i/>
          <w:color w:val="292900"/>
          <w:sz w:val="20"/>
          <w:szCs w:val="20"/>
        </w:rPr>
        <w:t>16945</w:t>
      </w:r>
      <w:r>
        <w:rPr>
          <w:i/>
          <w:color w:val="3D3D00"/>
          <w:sz w:val="20"/>
          <w:szCs w:val="20"/>
        </w:rPr>
        <w:t xml:space="preserve">. </w:t>
      </w:r>
    </w:p>
    <w:p w14:paraId="00000013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32300"/>
          <w:sz w:val="16"/>
          <w:szCs w:val="16"/>
        </w:rPr>
      </w:pPr>
      <w:r>
        <w:rPr>
          <w:color w:val="2B2B00"/>
          <w:sz w:val="16"/>
          <w:szCs w:val="16"/>
        </w:rPr>
        <w:t xml:space="preserve">Datum </w:t>
      </w:r>
      <w:r>
        <w:rPr>
          <w:color w:val="292900"/>
          <w:sz w:val="16"/>
          <w:szCs w:val="16"/>
        </w:rPr>
        <w:t>splatnosti</w:t>
      </w:r>
      <w:r>
        <w:rPr>
          <w:color w:val="232300"/>
          <w:sz w:val="16"/>
          <w:szCs w:val="16"/>
        </w:rPr>
        <w:t xml:space="preserve">: </w:t>
      </w:r>
    </w:p>
    <w:p w14:paraId="00000014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82800"/>
          <w:sz w:val="14"/>
          <w:szCs w:val="14"/>
        </w:rPr>
      </w:pPr>
      <w:r>
        <w:rPr>
          <w:color w:val="282800"/>
          <w:sz w:val="14"/>
          <w:szCs w:val="14"/>
        </w:rPr>
        <w:t>31</w:t>
      </w:r>
      <w:r>
        <w:rPr>
          <w:color w:val="282800"/>
          <w:sz w:val="14"/>
          <w:szCs w:val="14"/>
        </w:rPr>
        <w:t xml:space="preserve">.07.2023 </w:t>
      </w:r>
    </w:p>
    <w:p w14:paraId="00000015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16"/>
          <w:szCs w:val="16"/>
        </w:rPr>
      </w:pPr>
      <w:r>
        <w:rPr>
          <w:color w:val="292900"/>
          <w:sz w:val="16"/>
          <w:szCs w:val="16"/>
        </w:rPr>
        <w:t xml:space="preserve">Způsob </w:t>
      </w:r>
      <w:r>
        <w:rPr>
          <w:color w:val="222200"/>
          <w:sz w:val="16"/>
          <w:szCs w:val="16"/>
        </w:rPr>
        <w:t>platby</w:t>
      </w:r>
      <w:r>
        <w:rPr>
          <w:color w:val="262600"/>
          <w:sz w:val="16"/>
          <w:szCs w:val="16"/>
        </w:rPr>
        <w:t xml:space="preserve">: </w:t>
      </w:r>
    </w:p>
    <w:p w14:paraId="00000016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B2B00"/>
          <w:sz w:val="16"/>
          <w:szCs w:val="16"/>
        </w:rPr>
      </w:pPr>
      <w:r>
        <w:rPr>
          <w:b/>
          <w:color w:val="2A2A00"/>
          <w:sz w:val="16"/>
          <w:szCs w:val="16"/>
        </w:rPr>
        <w:t xml:space="preserve">Bankovním </w:t>
      </w:r>
      <w:r>
        <w:rPr>
          <w:b/>
          <w:color w:val="2B2B00"/>
          <w:sz w:val="16"/>
          <w:szCs w:val="16"/>
        </w:rPr>
        <w:t xml:space="preserve">převodem </w:t>
      </w:r>
    </w:p>
    <w:p w14:paraId="00000017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B0B00"/>
          <w:sz w:val="18"/>
          <w:szCs w:val="18"/>
        </w:rPr>
      </w:pPr>
      <w:r>
        <w:rPr>
          <w:color w:val="3E3E00"/>
          <w:sz w:val="18"/>
          <w:szCs w:val="18"/>
        </w:rPr>
        <w:t xml:space="preserve">Způsob </w:t>
      </w:r>
      <w:r>
        <w:rPr>
          <w:color w:val="2C2C00"/>
          <w:sz w:val="18"/>
          <w:szCs w:val="18"/>
        </w:rPr>
        <w:t>dopravy</w:t>
      </w:r>
      <w:r>
        <w:rPr>
          <w:color w:val="0B0B00"/>
          <w:sz w:val="18"/>
          <w:szCs w:val="18"/>
        </w:rPr>
        <w:t xml:space="preserve">: </w:t>
      </w:r>
    </w:p>
    <w:p w14:paraId="00000018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52500"/>
          <w:sz w:val="14"/>
          <w:szCs w:val="14"/>
        </w:rPr>
      </w:pPr>
      <w:r>
        <w:rPr>
          <w:b/>
          <w:color w:val="282800"/>
          <w:sz w:val="14"/>
          <w:szCs w:val="14"/>
        </w:rPr>
        <w:t xml:space="preserve">PPL </w:t>
      </w:r>
      <w:r>
        <w:rPr>
          <w:b/>
          <w:color w:val="232300"/>
          <w:sz w:val="14"/>
          <w:szCs w:val="14"/>
        </w:rPr>
        <w:t xml:space="preserve">firemní </w:t>
      </w:r>
      <w:r>
        <w:rPr>
          <w:b/>
          <w:color w:val="252500"/>
          <w:sz w:val="14"/>
          <w:szCs w:val="14"/>
        </w:rPr>
        <w:t xml:space="preserve">balík </w:t>
      </w:r>
    </w:p>
    <w:p w14:paraId="00000019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C3C300"/>
          <w:sz w:val="16"/>
          <w:szCs w:val="16"/>
        </w:rPr>
      </w:pPr>
      <w:r>
        <w:rPr>
          <w:color w:val="262600"/>
          <w:sz w:val="16"/>
          <w:szCs w:val="16"/>
        </w:rPr>
        <w:t>Věrnostní program</w:t>
      </w:r>
      <w:r>
        <w:rPr>
          <w:color w:val="C3C300"/>
          <w:sz w:val="16"/>
          <w:szCs w:val="16"/>
        </w:rPr>
        <w:t xml:space="preserve">: </w:t>
      </w:r>
    </w:p>
    <w:p w14:paraId="0000001A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A2A00"/>
          <w:sz w:val="14"/>
          <w:szCs w:val="14"/>
        </w:rPr>
      </w:pPr>
      <w:r>
        <w:rPr>
          <w:color w:val="282800"/>
          <w:sz w:val="14"/>
          <w:szCs w:val="14"/>
        </w:rPr>
        <w:t xml:space="preserve">16 </w:t>
      </w:r>
      <w:r>
        <w:rPr>
          <w:color w:val="242400"/>
          <w:sz w:val="14"/>
          <w:szCs w:val="14"/>
        </w:rPr>
        <w:t xml:space="preserve">bodů </w:t>
      </w:r>
      <w:r>
        <w:rPr>
          <w:b/>
          <w:color w:val="2A2A00"/>
          <w:sz w:val="14"/>
          <w:szCs w:val="14"/>
        </w:rPr>
        <w:t xml:space="preserve">4020231192 </w:t>
      </w:r>
    </w:p>
    <w:p w14:paraId="0000001B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666666"/>
          <w:sz w:val="20"/>
          <w:szCs w:val="20"/>
        </w:rPr>
      </w:pPr>
      <w:r>
        <w:rPr>
          <w:color w:val="2F2F00"/>
          <w:sz w:val="20"/>
          <w:szCs w:val="20"/>
        </w:rPr>
        <w:t xml:space="preserve">Číslo </w:t>
      </w:r>
      <w:r>
        <w:rPr>
          <w:color w:val="292900"/>
          <w:sz w:val="20"/>
          <w:szCs w:val="20"/>
        </w:rPr>
        <w:t>objednávky</w:t>
      </w:r>
      <w:r>
        <w:rPr>
          <w:color w:val="666666"/>
          <w:sz w:val="20"/>
          <w:szCs w:val="20"/>
        </w:rPr>
        <w:t>:</w:t>
      </w:r>
      <w:r>
        <w:rPr>
          <w:color w:val="666666"/>
          <w:sz w:val="20"/>
          <w:szCs w:val="20"/>
        </w:rPr>
        <w:t>2023622</w:t>
      </w:r>
    </w:p>
    <w:p w14:paraId="0000001C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ind w:left="6561" w:right="2289"/>
        <w:rPr>
          <w:b/>
          <w:color w:val="2B2B00"/>
          <w:sz w:val="14"/>
          <w:szCs w:val="14"/>
        </w:rPr>
      </w:pPr>
      <w:r>
        <w:rPr>
          <w:b/>
          <w:color w:val="2B2B00"/>
          <w:sz w:val="14"/>
          <w:szCs w:val="14"/>
        </w:rPr>
        <w:t xml:space="preserve">MEGABOOKS </w:t>
      </w:r>
      <w:r>
        <w:rPr>
          <w:b/>
          <w:color w:val="3F3F00"/>
          <w:sz w:val="14"/>
          <w:szCs w:val="14"/>
        </w:rPr>
        <w:t>CZ</w:t>
      </w:r>
      <w:r>
        <w:rPr>
          <w:b/>
          <w:color w:val="272700"/>
          <w:sz w:val="14"/>
          <w:szCs w:val="14"/>
        </w:rPr>
        <w:t xml:space="preserve">, </w:t>
      </w:r>
      <w:r>
        <w:rPr>
          <w:b/>
          <w:color w:val="2B2B00"/>
          <w:sz w:val="14"/>
          <w:szCs w:val="14"/>
        </w:rPr>
        <w:t>spol</w:t>
      </w:r>
      <w:r>
        <w:rPr>
          <w:b/>
          <w:color w:val="212100"/>
          <w:sz w:val="14"/>
          <w:szCs w:val="14"/>
        </w:rPr>
        <w:t xml:space="preserve">. </w:t>
      </w:r>
      <w:r>
        <w:rPr>
          <w:b/>
          <w:color w:val="2B2B00"/>
          <w:sz w:val="14"/>
          <w:szCs w:val="14"/>
        </w:rPr>
        <w:t xml:space="preserve">s </w:t>
      </w:r>
      <w:r>
        <w:rPr>
          <w:b/>
          <w:color w:val="323200"/>
          <w:sz w:val="14"/>
          <w:szCs w:val="14"/>
        </w:rPr>
        <w:t xml:space="preserve">r.o. </w:t>
      </w:r>
      <w:r>
        <w:rPr>
          <w:b/>
          <w:color w:val="1C1C00"/>
          <w:sz w:val="14"/>
          <w:szCs w:val="14"/>
        </w:rPr>
        <w:t xml:space="preserve">je </w:t>
      </w:r>
      <w:r>
        <w:rPr>
          <w:b/>
          <w:color w:val="242400"/>
          <w:sz w:val="14"/>
          <w:szCs w:val="14"/>
        </w:rPr>
        <w:t xml:space="preserve">držitelem </w:t>
      </w:r>
      <w:r>
        <w:rPr>
          <w:b/>
          <w:color w:val="2B2B00"/>
          <w:sz w:val="14"/>
          <w:szCs w:val="14"/>
        </w:rPr>
        <w:t xml:space="preserve">certifikátů </w:t>
      </w:r>
    </w:p>
    <w:p w14:paraId="0000001D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ind w:left="6398" w:right="2467"/>
        <w:rPr>
          <w:b/>
          <w:color w:val="1A1A00"/>
          <w:sz w:val="14"/>
          <w:szCs w:val="14"/>
        </w:rPr>
      </w:pPr>
      <w:r>
        <w:rPr>
          <w:b/>
          <w:color w:val="3C3C00"/>
          <w:sz w:val="14"/>
          <w:szCs w:val="14"/>
        </w:rPr>
        <w:t xml:space="preserve">ISO </w:t>
      </w:r>
      <w:r>
        <w:rPr>
          <w:rFonts w:ascii="Times New Roman" w:eastAsia="Times New Roman" w:hAnsi="Times New Roman" w:cs="Times New Roman"/>
          <w:b/>
          <w:color w:val="242400"/>
          <w:sz w:val="14"/>
          <w:szCs w:val="14"/>
        </w:rPr>
        <w:t>9001</w:t>
      </w:r>
      <w:r>
        <w:rPr>
          <w:rFonts w:ascii="Times New Roman" w:eastAsia="Times New Roman" w:hAnsi="Times New Roman" w:cs="Times New Roman"/>
          <w:b/>
          <w:color w:val="2A2A00"/>
          <w:sz w:val="14"/>
          <w:szCs w:val="14"/>
        </w:rPr>
        <w:t>:</w:t>
      </w:r>
      <w:r>
        <w:rPr>
          <w:rFonts w:ascii="Times New Roman" w:eastAsia="Times New Roman" w:hAnsi="Times New Roman" w:cs="Times New Roman"/>
          <w:b/>
          <w:color w:val="323200"/>
          <w:sz w:val="14"/>
          <w:szCs w:val="14"/>
        </w:rPr>
        <w:t>2016</w:t>
      </w:r>
      <w:r>
        <w:rPr>
          <w:b/>
          <w:color w:val="434300"/>
          <w:sz w:val="14"/>
          <w:szCs w:val="14"/>
        </w:rPr>
        <w:t xml:space="preserve">, </w:t>
      </w:r>
      <w:r>
        <w:rPr>
          <w:rFonts w:ascii="Times New Roman" w:eastAsia="Times New Roman" w:hAnsi="Times New Roman" w:cs="Times New Roman"/>
          <w:b/>
          <w:color w:val="202000"/>
          <w:sz w:val="14"/>
          <w:szCs w:val="14"/>
        </w:rPr>
        <w:lastRenderedPageBreak/>
        <w:t>27001</w:t>
      </w:r>
      <w:r>
        <w:rPr>
          <w:rFonts w:ascii="Times New Roman" w:eastAsia="Times New Roman" w:hAnsi="Times New Roman" w:cs="Times New Roman"/>
          <w:b/>
          <w:color w:val="555500"/>
          <w:sz w:val="14"/>
          <w:szCs w:val="14"/>
        </w:rPr>
        <w:t>:</w:t>
      </w:r>
      <w:r>
        <w:rPr>
          <w:b/>
          <w:color w:val="343400"/>
          <w:sz w:val="14"/>
          <w:szCs w:val="14"/>
        </w:rPr>
        <w:t xml:space="preserve">2014 </w:t>
      </w:r>
      <w:r>
        <w:rPr>
          <w:b/>
          <w:color w:val="353500"/>
          <w:sz w:val="14"/>
          <w:szCs w:val="14"/>
        </w:rPr>
        <w:t xml:space="preserve">a </w:t>
      </w:r>
      <w:r>
        <w:rPr>
          <w:b/>
          <w:color w:val="252500"/>
          <w:sz w:val="14"/>
          <w:szCs w:val="14"/>
        </w:rPr>
        <w:t>14000</w:t>
      </w:r>
      <w:r>
        <w:rPr>
          <w:b/>
          <w:color w:val="3C3C00"/>
          <w:sz w:val="14"/>
          <w:szCs w:val="14"/>
        </w:rPr>
        <w:t>:</w:t>
      </w:r>
      <w:r>
        <w:rPr>
          <w:b/>
          <w:color w:val="1A1A00"/>
          <w:sz w:val="14"/>
          <w:szCs w:val="14"/>
        </w:rPr>
        <w:t xml:space="preserve">2016 </w:t>
      </w:r>
    </w:p>
    <w:p w14:paraId="0000001E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252500"/>
        </w:rPr>
      </w:pPr>
      <w:r>
        <w:rPr>
          <w:i/>
          <w:color w:val="252500"/>
        </w:rPr>
        <w:t xml:space="preserve">Dodací </w:t>
      </w:r>
      <w:r>
        <w:rPr>
          <w:i/>
          <w:color w:val="282800"/>
        </w:rPr>
        <w:t>místo</w:t>
      </w:r>
      <w:r>
        <w:rPr>
          <w:color w:val="F3F300"/>
        </w:rPr>
        <w:t xml:space="preserve">: </w:t>
      </w:r>
      <w:r>
        <w:rPr>
          <w:i/>
          <w:color w:val="1C1C00"/>
        </w:rPr>
        <w:t xml:space="preserve">Základní </w:t>
      </w:r>
      <w:r>
        <w:rPr>
          <w:i/>
          <w:color w:val="2C2C00"/>
        </w:rPr>
        <w:t xml:space="preserve">škola </w:t>
      </w:r>
      <w:r>
        <w:rPr>
          <w:i/>
          <w:color w:val="232300"/>
        </w:rPr>
        <w:t xml:space="preserve">J.A.Komenského </w:t>
      </w:r>
      <w:r>
        <w:rPr>
          <w:i/>
          <w:color w:val="3B3B00"/>
        </w:rPr>
        <w:t xml:space="preserve">Lysá </w:t>
      </w:r>
      <w:r>
        <w:rPr>
          <w:i/>
          <w:color w:val="232300"/>
        </w:rPr>
        <w:t xml:space="preserve">nad </w:t>
      </w:r>
      <w:r>
        <w:rPr>
          <w:i/>
          <w:color w:val="262600"/>
        </w:rPr>
        <w:t>Labem</w:t>
      </w:r>
      <w:r>
        <w:rPr>
          <w:i/>
          <w:color w:val="F4F400"/>
        </w:rPr>
        <w:t xml:space="preserve">, </w:t>
      </w:r>
      <w:r>
        <w:rPr>
          <w:i/>
          <w:color w:val="202000"/>
        </w:rPr>
        <w:t xml:space="preserve">Komenského </w:t>
      </w:r>
      <w:r>
        <w:rPr>
          <w:i/>
          <w:color w:val="2D2D00"/>
        </w:rPr>
        <w:t>1534</w:t>
      </w:r>
      <w:r>
        <w:rPr>
          <w:i/>
          <w:color w:val="F5F500"/>
        </w:rPr>
        <w:t xml:space="preserve">, </w:t>
      </w:r>
      <w:r>
        <w:rPr>
          <w:i/>
          <w:color w:val="292900"/>
        </w:rPr>
        <w:t xml:space="preserve">okres </w:t>
      </w:r>
      <w:r>
        <w:rPr>
          <w:i/>
          <w:color w:val="373700"/>
        </w:rPr>
        <w:t>Nymburk</w:t>
      </w:r>
      <w:r>
        <w:rPr>
          <w:i/>
          <w:color w:val="2A2A00"/>
        </w:rPr>
        <w:t xml:space="preserve">,, </w:t>
      </w:r>
      <w:r>
        <w:rPr>
          <w:i/>
          <w:color w:val="262600"/>
        </w:rPr>
        <w:t xml:space="preserve">Komenského </w:t>
      </w:r>
      <w:r>
        <w:rPr>
          <w:i/>
          <w:color w:val="292900"/>
        </w:rPr>
        <w:t>1534</w:t>
      </w:r>
      <w:r>
        <w:rPr>
          <w:i/>
          <w:color w:val="F2F200"/>
        </w:rPr>
        <w:t xml:space="preserve">, </w:t>
      </w:r>
      <w:r>
        <w:rPr>
          <w:i/>
          <w:color w:val="202000"/>
        </w:rPr>
        <w:t>28922</w:t>
      </w:r>
      <w:r>
        <w:rPr>
          <w:i/>
          <w:color w:val="262600"/>
        </w:rPr>
        <w:t xml:space="preserve">, </w:t>
      </w:r>
      <w:r>
        <w:rPr>
          <w:i/>
          <w:color w:val="2D2D00"/>
        </w:rPr>
        <w:t xml:space="preserve">Lysá </w:t>
      </w:r>
      <w:r>
        <w:rPr>
          <w:i/>
          <w:color w:val="333300"/>
        </w:rPr>
        <w:t xml:space="preserve">nad </w:t>
      </w:r>
      <w:r>
        <w:rPr>
          <w:i/>
          <w:color w:val="303000"/>
        </w:rPr>
        <w:t>Labem</w:t>
      </w:r>
      <w:r>
        <w:rPr>
          <w:color w:val="F4F400"/>
        </w:rPr>
        <w:t xml:space="preserve">, </w:t>
      </w:r>
      <w:r>
        <w:rPr>
          <w:i/>
          <w:color w:val="3C3C00"/>
        </w:rPr>
        <w:t xml:space="preserve">Česká </w:t>
      </w:r>
      <w:r>
        <w:rPr>
          <w:i/>
          <w:color w:val="232300"/>
        </w:rPr>
        <w:t>republika</w:t>
      </w:r>
      <w:r>
        <w:rPr>
          <w:i/>
          <w:color w:val="F5F500"/>
        </w:rPr>
        <w:t xml:space="preserve">, </w:t>
      </w:r>
      <w:r>
        <w:rPr>
          <w:i/>
          <w:color w:val="202000"/>
        </w:rPr>
        <w:t>Tel</w:t>
      </w:r>
      <w:r>
        <w:rPr>
          <w:color w:val="C1C100"/>
        </w:rPr>
        <w:t xml:space="preserve">: </w:t>
      </w:r>
      <w:r>
        <w:rPr>
          <w:i/>
          <w:color w:val="252500"/>
        </w:rPr>
        <w:t xml:space="preserve">723887590 </w:t>
      </w:r>
    </w:p>
    <w:p w14:paraId="0000001F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52500"/>
          <w:sz w:val="14"/>
          <w:szCs w:val="14"/>
        </w:rPr>
      </w:pPr>
      <w:r>
        <w:rPr>
          <w:b/>
          <w:color w:val="252500"/>
          <w:sz w:val="14"/>
          <w:szCs w:val="14"/>
        </w:rPr>
        <w:t xml:space="preserve">EAN </w:t>
      </w:r>
    </w:p>
    <w:p w14:paraId="00000020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C2C00"/>
          <w:sz w:val="16"/>
          <w:szCs w:val="16"/>
        </w:rPr>
      </w:pPr>
      <w:r>
        <w:rPr>
          <w:b/>
          <w:color w:val="272700"/>
          <w:sz w:val="16"/>
          <w:szCs w:val="16"/>
        </w:rPr>
        <w:t xml:space="preserve">Fakturované </w:t>
      </w:r>
      <w:r>
        <w:rPr>
          <w:b/>
          <w:color w:val="303000"/>
          <w:sz w:val="16"/>
          <w:szCs w:val="16"/>
        </w:rPr>
        <w:t xml:space="preserve">zboží </w:t>
      </w:r>
      <w:r>
        <w:rPr>
          <w:b/>
          <w:i/>
          <w:color w:val="494900"/>
          <w:sz w:val="16"/>
          <w:szCs w:val="16"/>
        </w:rPr>
        <w:t xml:space="preserve">/ </w:t>
      </w:r>
      <w:r>
        <w:rPr>
          <w:b/>
          <w:color w:val="2C2C00"/>
          <w:sz w:val="16"/>
          <w:szCs w:val="16"/>
        </w:rPr>
        <w:t xml:space="preserve">služby </w:t>
      </w:r>
    </w:p>
    <w:p w14:paraId="00000021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16"/>
          <w:szCs w:val="16"/>
        </w:rPr>
      </w:pPr>
      <w:r>
        <w:rPr>
          <w:color w:val="252500"/>
          <w:sz w:val="16"/>
          <w:szCs w:val="16"/>
        </w:rPr>
        <w:t xml:space="preserve">9780194751148 </w:t>
      </w:r>
      <w:r>
        <w:rPr>
          <w:color w:val="282800"/>
          <w:sz w:val="16"/>
          <w:szCs w:val="16"/>
        </w:rPr>
        <w:t xml:space="preserve">Happy </w:t>
      </w:r>
      <w:r>
        <w:rPr>
          <w:color w:val="212100"/>
          <w:sz w:val="16"/>
          <w:szCs w:val="16"/>
        </w:rPr>
        <w:t xml:space="preserve">House </w:t>
      </w:r>
      <w:r>
        <w:rPr>
          <w:color w:val="262600"/>
          <w:sz w:val="16"/>
          <w:szCs w:val="16"/>
        </w:rPr>
        <w:t xml:space="preserve">3rd </w:t>
      </w:r>
      <w:r>
        <w:rPr>
          <w:color w:val="303000"/>
          <w:sz w:val="16"/>
          <w:szCs w:val="16"/>
        </w:rPr>
        <w:t xml:space="preserve">Edition </w:t>
      </w:r>
      <w:r>
        <w:rPr>
          <w:color w:val="1D1D00"/>
          <w:sz w:val="16"/>
          <w:szCs w:val="16"/>
        </w:rPr>
        <w:t xml:space="preserve">1 </w:t>
      </w:r>
      <w:r>
        <w:rPr>
          <w:color w:val="272700"/>
          <w:sz w:val="16"/>
          <w:szCs w:val="16"/>
        </w:rPr>
        <w:t xml:space="preserve">Pracovní </w:t>
      </w:r>
      <w:r>
        <w:rPr>
          <w:color w:val="3B3B00"/>
          <w:sz w:val="16"/>
          <w:szCs w:val="16"/>
        </w:rPr>
        <w:t xml:space="preserve">sešit </w:t>
      </w:r>
      <w:r>
        <w:rPr>
          <w:color w:val="313100"/>
          <w:sz w:val="16"/>
          <w:szCs w:val="16"/>
        </w:rPr>
        <w:t xml:space="preserve">s </w:t>
      </w:r>
      <w:r>
        <w:rPr>
          <w:color w:val="2E2E00"/>
          <w:sz w:val="16"/>
          <w:szCs w:val="16"/>
        </w:rPr>
        <w:t xml:space="preserve">poslechovým </w:t>
      </w:r>
      <w:r>
        <w:rPr>
          <w:color w:val="232300"/>
          <w:sz w:val="16"/>
          <w:szCs w:val="16"/>
        </w:rPr>
        <w:t xml:space="preserve">CD </w:t>
      </w:r>
      <w:r>
        <w:rPr>
          <w:color w:val="252500"/>
          <w:sz w:val="16"/>
          <w:szCs w:val="16"/>
        </w:rPr>
        <w:t xml:space="preserve">9780194751155 </w:t>
      </w:r>
      <w:r>
        <w:rPr>
          <w:color w:val="2F2F00"/>
          <w:sz w:val="16"/>
          <w:szCs w:val="16"/>
        </w:rPr>
        <w:t xml:space="preserve">Happy </w:t>
      </w:r>
      <w:r>
        <w:rPr>
          <w:color w:val="292900"/>
          <w:sz w:val="16"/>
          <w:szCs w:val="16"/>
        </w:rPr>
        <w:t xml:space="preserve">House </w:t>
      </w:r>
      <w:r>
        <w:rPr>
          <w:color w:val="2E2E00"/>
          <w:sz w:val="16"/>
          <w:szCs w:val="16"/>
        </w:rPr>
        <w:t xml:space="preserve">3rd </w:t>
      </w:r>
      <w:r>
        <w:rPr>
          <w:color w:val="363600"/>
          <w:sz w:val="16"/>
          <w:szCs w:val="16"/>
        </w:rPr>
        <w:t xml:space="preserve">Edition </w:t>
      </w:r>
      <w:r>
        <w:rPr>
          <w:color w:val="3E3E00"/>
          <w:sz w:val="16"/>
          <w:szCs w:val="16"/>
        </w:rPr>
        <w:t xml:space="preserve">2 </w:t>
      </w:r>
      <w:r>
        <w:rPr>
          <w:color w:val="272700"/>
          <w:sz w:val="16"/>
          <w:szCs w:val="16"/>
        </w:rPr>
        <w:t xml:space="preserve">Pracovní </w:t>
      </w:r>
      <w:r>
        <w:rPr>
          <w:color w:val="353500"/>
          <w:sz w:val="16"/>
          <w:szCs w:val="16"/>
        </w:rPr>
        <w:t xml:space="preserve">sešit </w:t>
      </w:r>
      <w:r>
        <w:rPr>
          <w:color w:val="434300"/>
          <w:sz w:val="16"/>
          <w:szCs w:val="16"/>
        </w:rPr>
        <w:t xml:space="preserve">s </w:t>
      </w:r>
      <w:r>
        <w:rPr>
          <w:color w:val="282800"/>
          <w:sz w:val="16"/>
          <w:szCs w:val="16"/>
        </w:rPr>
        <w:t xml:space="preserve">poslechovým </w:t>
      </w:r>
      <w:r>
        <w:rPr>
          <w:color w:val="1A1A00"/>
          <w:sz w:val="16"/>
          <w:szCs w:val="16"/>
        </w:rPr>
        <w:t xml:space="preserve">CD </w:t>
      </w:r>
    </w:p>
    <w:p w14:paraId="00000022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B3B00"/>
          <w:sz w:val="16"/>
          <w:szCs w:val="16"/>
        </w:rPr>
      </w:pPr>
      <w:r>
        <w:rPr>
          <w:color w:val="282800"/>
          <w:sz w:val="16"/>
          <w:szCs w:val="16"/>
        </w:rPr>
        <w:t xml:space="preserve">9780194751162 </w:t>
      </w:r>
      <w:r>
        <w:rPr>
          <w:color w:val="2A2A00"/>
          <w:sz w:val="16"/>
          <w:szCs w:val="16"/>
        </w:rPr>
        <w:t xml:space="preserve">Happy </w:t>
      </w:r>
      <w:r>
        <w:rPr>
          <w:color w:val="242400"/>
          <w:sz w:val="16"/>
          <w:szCs w:val="16"/>
        </w:rPr>
        <w:t xml:space="preserve">Street </w:t>
      </w:r>
      <w:r>
        <w:rPr>
          <w:color w:val="282800"/>
          <w:sz w:val="16"/>
          <w:szCs w:val="16"/>
        </w:rPr>
        <w:t xml:space="preserve">3rd </w:t>
      </w:r>
      <w:r>
        <w:rPr>
          <w:color w:val="2A2A00"/>
          <w:sz w:val="16"/>
          <w:szCs w:val="16"/>
        </w:rPr>
        <w:t xml:space="preserve">Edition </w:t>
      </w:r>
      <w:r>
        <w:rPr>
          <w:color w:val="5E5E00"/>
          <w:sz w:val="16"/>
          <w:szCs w:val="16"/>
        </w:rPr>
        <w:t xml:space="preserve">1 </w:t>
      </w:r>
      <w:r>
        <w:rPr>
          <w:color w:val="282800"/>
          <w:sz w:val="16"/>
          <w:szCs w:val="16"/>
        </w:rPr>
        <w:t xml:space="preserve">Pracovní </w:t>
      </w:r>
      <w:r>
        <w:rPr>
          <w:color w:val="3E3E00"/>
          <w:sz w:val="16"/>
          <w:szCs w:val="16"/>
        </w:rPr>
        <w:t xml:space="preserve">sešit </w:t>
      </w:r>
      <w:r>
        <w:rPr>
          <w:color w:val="535300"/>
          <w:sz w:val="16"/>
          <w:szCs w:val="16"/>
        </w:rPr>
        <w:t xml:space="preserve">s </w:t>
      </w:r>
      <w:r>
        <w:rPr>
          <w:color w:val="272700"/>
          <w:sz w:val="16"/>
          <w:szCs w:val="16"/>
        </w:rPr>
        <w:t xml:space="preserve">poslechovým </w:t>
      </w:r>
      <w:r>
        <w:rPr>
          <w:color w:val="3B3B00"/>
          <w:sz w:val="16"/>
          <w:szCs w:val="16"/>
        </w:rPr>
        <w:t xml:space="preserve">CD </w:t>
      </w:r>
    </w:p>
    <w:p w14:paraId="00000023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12"/>
          <w:szCs w:val="12"/>
        </w:rPr>
      </w:pPr>
      <w:r>
        <w:rPr>
          <w:color w:val="222200"/>
          <w:sz w:val="16"/>
          <w:szCs w:val="16"/>
        </w:rPr>
        <w:t xml:space="preserve">9780194751179 </w:t>
      </w:r>
      <w:r>
        <w:rPr>
          <w:color w:val="2F2F00"/>
          <w:sz w:val="16"/>
          <w:szCs w:val="16"/>
        </w:rPr>
        <w:t xml:space="preserve">Happy </w:t>
      </w:r>
      <w:r>
        <w:rPr>
          <w:color w:val="333300"/>
          <w:sz w:val="16"/>
          <w:szCs w:val="16"/>
        </w:rPr>
        <w:t xml:space="preserve">Street </w:t>
      </w:r>
      <w:r>
        <w:rPr>
          <w:color w:val="2A2A00"/>
          <w:sz w:val="16"/>
          <w:szCs w:val="16"/>
        </w:rPr>
        <w:t xml:space="preserve">3rd </w:t>
      </w:r>
      <w:r>
        <w:rPr>
          <w:color w:val="1E1E00"/>
          <w:sz w:val="16"/>
          <w:szCs w:val="16"/>
        </w:rPr>
        <w:t xml:space="preserve">Edition </w:t>
      </w:r>
      <w:r>
        <w:rPr>
          <w:color w:val="3B3B00"/>
          <w:sz w:val="16"/>
          <w:szCs w:val="16"/>
        </w:rPr>
        <w:t xml:space="preserve">2 </w:t>
      </w:r>
      <w:r>
        <w:rPr>
          <w:color w:val="232300"/>
          <w:sz w:val="16"/>
          <w:szCs w:val="16"/>
        </w:rPr>
        <w:t xml:space="preserve">Pracovní </w:t>
      </w:r>
      <w:r>
        <w:rPr>
          <w:color w:val="2E2E00"/>
          <w:sz w:val="16"/>
          <w:szCs w:val="16"/>
        </w:rPr>
        <w:t xml:space="preserve">sešit </w:t>
      </w:r>
      <w:r>
        <w:rPr>
          <w:color w:val="5A5A00"/>
          <w:sz w:val="16"/>
          <w:szCs w:val="16"/>
        </w:rPr>
        <w:t xml:space="preserve">s </w:t>
      </w:r>
      <w:r>
        <w:rPr>
          <w:color w:val="282800"/>
          <w:sz w:val="16"/>
          <w:szCs w:val="16"/>
        </w:rPr>
        <w:t xml:space="preserve">poslechovým </w:t>
      </w:r>
      <w:r>
        <w:rPr>
          <w:color w:val="404000"/>
          <w:sz w:val="16"/>
          <w:szCs w:val="16"/>
        </w:rPr>
        <w:t xml:space="preserve">CD </w:t>
      </w:r>
      <w:r>
        <w:rPr>
          <w:color w:val="242400"/>
          <w:sz w:val="16"/>
          <w:szCs w:val="16"/>
        </w:rPr>
        <w:t xml:space="preserve">9780194764858 Project </w:t>
      </w:r>
      <w:r>
        <w:rPr>
          <w:color w:val="363600"/>
          <w:sz w:val="16"/>
          <w:szCs w:val="16"/>
        </w:rPr>
        <w:t xml:space="preserve">Fourth </w:t>
      </w:r>
      <w:r>
        <w:rPr>
          <w:color w:val="464600"/>
          <w:sz w:val="16"/>
          <w:szCs w:val="16"/>
        </w:rPr>
        <w:t xml:space="preserve">Edition </w:t>
      </w:r>
      <w:r>
        <w:rPr>
          <w:color w:val="5A5A00"/>
          <w:sz w:val="16"/>
          <w:szCs w:val="16"/>
        </w:rPr>
        <w:t xml:space="preserve">1 </w:t>
      </w:r>
      <w:r>
        <w:rPr>
          <w:color w:val="313100"/>
          <w:sz w:val="16"/>
          <w:szCs w:val="16"/>
        </w:rPr>
        <w:t xml:space="preserve">Pracovní </w:t>
      </w:r>
      <w:r>
        <w:rPr>
          <w:color w:val="282800"/>
          <w:sz w:val="16"/>
          <w:szCs w:val="16"/>
        </w:rPr>
        <w:t xml:space="preserve">sešit </w:t>
      </w:r>
      <w:r>
        <w:rPr>
          <w:color w:val="313100"/>
          <w:sz w:val="16"/>
          <w:szCs w:val="16"/>
        </w:rPr>
        <w:t xml:space="preserve">s </w:t>
      </w:r>
      <w:r>
        <w:rPr>
          <w:color w:val="333300"/>
          <w:sz w:val="16"/>
          <w:szCs w:val="16"/>
        </w:rPr>
        <w:t xml:space="preserve">poslechovým </w:t>
      </w:r>
      <w:r>
        <w:rPr>
          <w:color w:val="3B3B00"/>
          <w:sz w:val="16"/>
          <w:szCs w:val="16"/>
        </w:rPr>
        <w:t xml:space="preserve">CD </w:t>
      </w:r>
      <w:r>
        <w:rPr>
          <w:color w:val="4E4E00"/>
          <w:sz w:val="16"/>
          <w:szCs w:val="16"/>
        </w:rPr>
        <w:t xml:space="preserve">a </w:t>
      </w:r>
      <w:r>
        <w:rPr>
          <w:color w:val="2B2B00"/>
          <w:sz w:val="16"/>
          <w:szCs w:val="16"/>
        </w:rPr>
        <w:t xml:space="preserve">Project Online </w:t>
      </w:r>
      <w:r>
        <w:rPr>
          <w:color w:val="252500"/>
          <w:sz w:val="16"/>
          <w:szCs w:val="16"/>
        </w:rPr>
        <w:t xml:space="preserve">Practice </w:t>
      </w:r>
      <w:r>
        <w:rPr>
          <w:color w:val="282800"/>
          <w:sz w:val="16"/>
          <w:szCs w:val="16"/>
        </w:rPr>
        <w:t xml:space="preserve">9780194764865 </w:t>
      </w:r>
      <w:r>
        <w:rPr>
          <w:color w:val="232300"/>
          <w:sz w:val="16"/>
          <w:szCs w:val="16"/>
        </w:rPr>
        <w:t xml:space="preserve">Project </w:t>
      </w:r>
      <w:r>
        <w:rPr>
          <w:color w:val="212100"/>
          <w:sz w:val="16"/>
          <w:szCs w:val="16"/>
        </w:rPr>
        <w:t xml:space="preserve">Fourth </w:t>
      </w:r>
      <w:r>
        <w:rPr>
          <w:color w:val="252500"/>
          <w:sz w:val="16"/>
          <w:szCs w:val="16"/>
        </w:rPr>
        <w:t xml:space="preserve">Edition </w:t>
      </w:r>
      <w:r>
        <w:rPr>
          <w:color w:val="717100"/>
          <w:sz w:val="16"/>
          <w:szCs w:val="16"/>
        </w:rPr>
        <w:t xml:space="preserve">2 </w:t>
      </w:r>
      <w:r>
        <w:rPr>
          <w:color w:val="272700"/>
          <w:sz w:val="16"/>
          <w:szCs w:val="16"/>
        </w:rPr>
        <w:t xml:space="preserve">Pracovní </w:t>
      </w:r>
      <w:r>
        <w:rPr>
          <w:color w:val="2D2D00"/>
          <w:sz w:val="16"/>
          <w:szCs w:val="16"/>
        </w:rPr>
        <w:t xml:space="preserve">sešit </w:t>
      </w:r>
      <w:r>
        <w:rPr>
          <w:color w:val="424200"/>
          <w:sz w:val="16"/>
          <w:szCs w:val="16"/>
        </w:rPr>
        <w:t xml:space="preserve">s </w:t>
      </w:r>
      <w:r>
        <w:rPr>
          <w:color w:val="262600"/>
          <w:sz w:val="16"/>
          <w:szCs w:val="16"/>
        </w:rPr>
        <w:t xml:space="preserve">poslechovým </w:t>
      </w:r>
      <w:r>
        <w:rPr>
          <w:color w:val="1C1C00"/>
          <w:sz w:val="16"/>
          <w:szCs w:val="16"/>
        </w:rPr>
        <w:t xml:space="preserve">CD </w:t>
      </w:r>
      <w:r>
        <w:rPr>
          <w:color w:val="303000"/>
          <w:sz w:val="16"/>
          <w:szCs w:val="16"/>
        </w:rPr>
        <w:t xml:space="preserve">a </w:t>
      </w:r>
      <w:r>
        <w:rPr>
          <w:color w:val="313100"/>
          <w:sz w:val="16"/>
          <w:szCs w:val="16"/>
        </w:rPr>
        <w:t xml:space="preserve">Project </w:t>
      </w:r>
      <w:r>
        <w:rPr>
          <w:color w:val="1D1D00"/>
          <w:sz w:val="16"/>
          <w:szCs w:val="16"/>
        </w:rPr>
        <w:t xml:space="preserve">Online </w:t>
      </w:r>
      <w:r>
        <w:rPr>
          <w:color w:val="282800"/>
          <w:sz w:val="16"/>
          <w:szCs w:val="16"/>
        </w:rPr>
        <w:t xml:space="preserve">Practice </w:t>
      </w:r>
      <w:r>
        <w:rPr>
          <w:color w:val="232300"/>
          <w:sz w:val="16"/>
          <w:szCs w:val="16"/>
        </w:rPr>
        <w:t xml:space="preserve">9780194764872 </w:t>
      </w:r>
      <w:r>
        <w:rPr>
          <w:color w:val="292900"/>
          <w:sz w:val="16"/>
          <w:szCs w:val="16"/>
        </w:rPr>
        <w:t xml:space="preserve">Project </w:t>
      </w:r>
      <w:r>
        <w:rPr>
          <w:color w:val="2D2D00"/>
          <w:sz w:val="16"/>
          <w:szCs w:val="16"/>
        </w:rPr>
        <w:t xml:space="preserve">Fourth </w:t>
      </w:r>
      <w:r>
        <w:rPr>
          <w:color w:val="252500"/>
          <w:sz w:val="16"/>
          <w:szCs w:val="16"/>
        </w:rPr>
        <w:t xml:space="preserve">Edition </w:t>
      </w:r>
      <w:r>
        <w:rPr>
          <w:color w:val="4A4A00"/>
          <w:sz w:val="16"/>
          <w:szCs w:val="16"/>
        </w:rPr>
        <w:t xml:space="preserve">3 </w:t>
      </w:r>
      <w:r>
        <w:rPr>
          <w:color w:val="232300"/>
          <w:sz w:val="16"/>
          <w:szCs w:val="16"/>
        </w:rPr>
        <w:t xml:space="preserve">Pracovní </w:t>
      </w:r>
      <w:r>
        <w:rPr>
          <w:color w:val="282800"/>
          <w:sz w:val="16"/>
          <w:szCs w:val="16"/>
        </w:rPr>
        <w:t xml:space="preserve">sešit </w:t>
      </w:r>
      <w:r>
        <w:rPr>
          <w:color w:val="383800"/>
          <w:sz w:val="16"/>
          <w:szCs w:val="16"/>
        </w:rPr>
        <w:t xml:space="preserve">s </w:t>
      </w:r>
      <w:r>
        <w:rPr>
          <w:color w:val="2B2B00"/>
          <w:sz w:val="16"/>
          <w:szCs w:val="16"/>
        </w:rPr>
        <w:t xml:space="preserve">poslechovým </w:t>
      </w:r>
      <w:r>
        <w:rPr>
          <w:color w:val="2C2C00"/>
          <w:sz w:val="16"/>
          <w:szCs w:val="16"/>
        </w:rPr>
        <w:t xml:space="preserve">CD </w:t>
      </w:r>
      <w:r>
        <w:rPr>
          <w:color w:val="3A3A00"/>
          <w:sz w:val="16"/>
          <w:szCs w:val="16"/>
        </w:rPr>
        <w:t xml:space="preserve">a </w:t>
      </w:r>
      <w:r>
        <w:rPr>
          <w:color w:val="2C2C00"/>
          <w:sz w:val="16"/>
          <w:szCs w:val="16"/>
        </w:rPr>
        <w:t xml:space="preserve">Project </w:t>
      </w:r>
      <w:r>
        <w:rPr>
          <w:color w:val="212100"/>
          <w:sz w:val="16"/>
          <w:szCs w:val="16"/>
        </w:rPr>
        <w:t xml:space="preserve">Online </w:t>
      </w:r>
      <w:r>
        <w:rPr>
          <w:color w:val="313100"/>
          <w:sz w:val="16"/>
          <w:szCs w:val="16"/>
        </w:rPr>
        <w:t xml:space="preserve">Practice </w:t>
      </w:r>
      <w:r>
        <w:rPr>
          <w:color w:val="282800"/>
          <w:sz w:val="16"/>
          <w:szCs w:val="16"/>
        </w:rPr>
        <w:t xml:space="preserve">9780194764889 </w:t>
      </w:r>
      <w:r>
        <w:rPr>
          <w:color w:val="333300"/>
          <w:sz w:val="16"/>
          <w:szCs w:val="16"/>
        </w:rPr>
        <w:t xml:space="preserve">Project </w:t>
      </w:r>
      <w:r>
        <w:rPr>
          <w:color w:val="232300"/>
          <w:sz w:val="16"/>
          <w:szCs w:val="16"/>
        </w:rPr>
        <w:t xml:space="preserve">Fourth </w:t>
      </w:r>
      <w:r>
        <w:rPr>
          <w:color w:val="343400"/>
          <w:sz w:val="16"/>
          <w:szCs w:val="16"/>
        </w:rPr>
        <w:t xml:space="preserve">Edition </w:t>
      </w:r>
      <w:r>
        <w:rPr>
          <w:color w:val="252500"/>
          <w:sz w:val="16"/>
          <w:szCs w:val="16"/>
        </w:rPr>
        <w:t xml:space="preserve">4 </w:t>
      </w:r>
      <w:r>
        <w:rPr>
          <w:color w:val="2A2A00"/>
          <w:sz w:val="16"/>
          <w:szCs w:val="16"/>
        </w:rPr>
        <w:t xml:space="preserve">Pracovní </w:t>
      </w:r>
      <w:r>
        <w:rPr>
          <w:color w:val="393900"/>
          <w:sz w:val="16"/>
          <w:szCs w:val="16"/>
        </w:rPr>
        <w:t xml:space="preserve">sešit </w:t>
      </w:r>
      <w:r>
        <w:rPr>
          <w:color w:val="494900"/>
          <w:sz w:val="16"/>
          <w:szCs w:val="16"/>
        </w:rPr>
        <w:t xml:space="preserve">s </w:t>
      </w:r>
      <w:r>
        <w:rPr>
          <w:color w:val="2B2B00"/>
          <w:sz w:val="16"/>
          <w:szCs w:val="16"/>
        </w:rPr>
        <w:t xml:space="preserve">poslechovým </w:t>
      </w:r>
      <w:r>
        <w:rPr>
          <w:color w:val="282800"/>
          <w:sz w:val="16"/>
          <w:szCs w:val="16"/>
        </w:rPr>
        <w:t xml:space="preserve">CD </w:t>
      </w:r>
      <w:r>
        <w:rPr>
          <w:color w:val="2B2B00"/>
          <w:sz w:val="16"/>
          <w:szCs w:val="16"/>
        </w:rPr>
        <w:t xml:space="preserve">a </w:t>
      </w:r>
      <w:r>
        <w:rPr>
          <w:color w:val="292900"/>
          <w:sz w:val="16"/>
          <w:szCs w:val="16"/>
        </w:rPr>
        <w:t xml:space="preserve">Project </w:t>
      </w:r>
      <w:r>
        <w:rPr>
          <w:color w:val="202000"/>
          <w:sz w:val="16"/>
          <w:szCs w:val="16"/>
        </w:rPr>
        <w:t xml:space="preserve">Online </w:t>
      </w:r>
      <w:r>
        <w:rPr>
          <w:color w:val="292900"/>
          <w:sz w:val="16"/>
          <w:szCs w:val="16"/>
        </w:rPr>
        <w:t xml:space="preserve">Practice </w:t>
      </w:r>
      <w:r>
        <w:rPr>
          <w:color w:val="282800"/>
          <w:sz w:val="12"/>
          <w:szCs w:val="12"/>
        </w:rPr>
        <w:t xml:space="preserve">9990000000004 </w:t>
      </w:r>
      <w:r>
        <w:rPr>
          <w:color w:val="222200"/>
          <w:sz w:val="12"/>
          <w:szCs w:val="12"/>
        </w:rPr>
        <w:t xml:space="preserve">Věrnostní </w:t>
      </w:r>
      <w:r>
        <w:rPr>
          <w:color w:val="323200"/>
          <w:sz w:val="12"/>
          <w:szCs w:val="12"/>
        </w:rPr>
        <w:t xml:space="preserve">bod </w:t>
      </w:r>
    </w:p>
    <w:p w14:paraId="00000024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333300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color w:val="333300"/>
          <w:sz w:val="12"/>
          <w:szCs w:val="12"/>
        </w:rPr>
        <w:t xml:space="preserve">Ks </w:t>
      </w:r>
    </w:p>
    <w:p w14:paraId="00000025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92900"/>
          <w:sz w:val="14"/>
          <w:szCs w:val="14"/>
        </w:rPr>
      </w:pPr>
      <w:r>
        <w:rPr>
          <w:b/>
          <w:color w:val="2B2B00"/>
          <w:sz w:val="14"/>
          <w:szCs w:val="14"/>
        </w:rPr>
        <w:t xml:space="preserve">MOC </w:t>
      </w:r>
      <w:r>
        <w:rPr>
          <w:b/>
          <w:color w:val="363600"/>
          <w:sz w:val="14"/>
          <w:szCs w:val="14"/>
        </w:rPr>
        <w:t xml:space="preserve">/ </w:t>
      </w:r>
      <w:r>
        <w:rPr>
          <w:b/>
          <w:color w:val="2B2B00"/>
          <w:sz w:val="14"/>
          <w:szCs w:val="14"/>
        </w:rPr>
        <w:t xml:space="preserve">ks </w:t>
      </w:r>
      <w:r>
        <w:rPr>
          <w:b/>
          <w:color w:val="282800"/>
          <w:sz w:val="14"/>
          <w:szCs w:val="14"/>
        </w:rPr>
        <w:t>vč</w:t>
      </w:r>
      <w:r>
        <w:rPr>
          <w:color w:val="F6F600"/>
          <w:sz w:val="14"/>
          <w:szCs w:val="14"/>
        </w:rPr>
        <w:t xml:space="preserve">. </w:t>
      </w:r>
      <w:r>
        <w:rPr>
          <w:b/>
          <w:color w:val="292900"/>
          <w:sz w:val="14"/>
          <w:szCs w:val="14"/>
        </w:rPr>
        <w:t xml:space="preserve">DPH </w:t>
      </w:r>
    </w:p>
    <w:p w14:paraId="00000026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42400"/>
          <w:sz w:val="14"/>
          <w:szCs w:val="14"/>
        </w:rPr>
      </w:pPr>
      <w:r>
        <w:rPr>
          <w:b/>
          <w:color w:val="2A2A00"/>
          <w:sz w:val="14"/>
          <w:szCs w:val="14"/>
        </w:rPr>
        <w:t xml:space="preserve">Sleva </w:t>
      </w:r>
      <w:r>
        <w:rPr>
          <w:b/>
          <w:color w:val="282800"/>
          <w:sz w:val="14"/>
          <w:szCs w:val="14"/>
        </w:rPr>
        <w:t xml:space="preserve">v </w:t>
      </w:r>
      <w:r>
        <w:rPr>
          <w:color w:val="242400"/>
          <w:sz w:val="14"/>
          <w:szCs w:val="14"/>
        </w:rPr>
        <w:t xml:space="preserve">% </w:t>
      </w:r>
    </w:p>
    <w:p w14:paraId="00000027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B2B00"/>
          <w:sz w:val="18"/>
          <w:szCs w:val="18"/>
        </w:rPr>
      </w:pPr>
      <w:r>
        <w:rPr>
          <w:b/>
          <w:color w:val="323200"/>
          <w:sz w:val="18"/>
          <w:szCs w:val="18"/>
        </w:rPr>
        <w:t xml:space="preserve">Cena </w:t>
      </w:r>
      <w:r>
        <w:rPr>
          <w:b/>
          <w:color w:val="2C2C00"/>
          <w:sz w:val="18"/>
          <w:szCs w:val="18"/>
        </w:rPr>
        <w:t xml:space="preserve">po </w:t>
      </w:r>
      <w:r>
        <w:rPr>
          <w:b/>
          <w:color w:val="303000"/>
          <w:sz w:val="18"/>
          <w:szCs w:val="18"/>
        </w:rPr>
        <w:t>sl</w:t>
      </w:r>
      <w:r>
        <w:rPr>
          <w:b/>
          <w:color w:val="1D1D00"/>
          <w:sz w:val="18"/>
          <w:szCs w:val="18"/>
        </w:rPr>
        <w:t xml:space="preserve">. </w:t>
      </w:r>
      <w:r>
        <w:rPr>
          <w:b/>
          <w:color w:val="2B2B00"/>
          <w:sz w:val="18"/>
          <w:szCs w:val="18"/>
        </w:rPr>
        <w:t xml:space="preserve">/ </w:t>
      </w:r>
    </w:p>
    <w:p w14:paraId="00000028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82800"/>
          <w:sz w:val="14"/>
          <w:szCs w:val="14"/>
        </w:rPr>
      </w:pPr>
      <w:r>
        <w:rPr>
          <w:b/>
          <w:color w:val="2C2C00"/>
          <w:sz w:val="14"/>
          <w:szCs w:val="14"/>
        </w:rPr>
        <w:t xml:space="preserve">bez </w:t>
      </w:r>
      <w:r>
        <w:rPr>
          <w:b/>
          <w:color w:val="282800"/>
          <w:sz w:val="14"/>
          <w:szCs w:val="14"/>
        </w:rPr>
        <w:t xml:space="preserve">DPH </w:t>
      </w:r>
    </w:p>
    <w:p w14:paraId="00000029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72700"/>
          <w:sz w:val="12"/>
          <w:szCs w:val="12"/>
        </w:rPr>
      </w:pPr>
      <w:r>
        <w:rPr>
          <w:b/>
          <w:color w:val="272700"/>
          <w:sz w:val="12"/>
          <w:szCs w:val="12"/>
        </w:rPr>
        <w:t xml:space="preserve">DPH </w:t>
      </w:r>
    </w:p>
    <w:p w14:paraId="0000002A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92900"/>
          <w:sz w:val="14"/>
          <w:szCs w:val="14"/>
        </w:rPr>
      </w:pPr>
      <w:r>
        <w:rPr>
          <w:b/>
          <w:color w:val="292900"/>
          <w:sz w:val="14"/>
          <w:szCs w:val="14"/>
        </w:rPr>
        <w:t xml:space="preserve">Celkem </w:t>
      </w:r>
    </w:p>
    <w:p w14:paraId="0000002B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62600"/>
          <w:sz w:val="14"/>
          <w:szCs w:val="14"/>
        </w:rPr>
      </w:pPr>
      <w:r>
        <w:rPr>
          <w:b/>
          <w:color w:val="292900"/>
          <w:sz w:val="14"/>
          <w:szCs w:val="14"/>
        </w:rPr>
        <w:t xml:space="preserve">ks </w:t>
      </w:r>
      <w:r>
        <w:rPr>
          <w:b/>
          <w:color w:val="131300"/>
          <w:sz w:val="14"/>
          <w:szCs w:val="14"/>
        </w:rPr>
        <w:t>vč</w:t>
      </w:r>
      <w:r>
        <w:rPr>
          <w:b/>
          <w:color w:val="FAFA00"/>
          <w:sz w:val="14"/>
          <w:szCs w:val="14"/>
        </w:rPr>
        <w:t xml:space="preserve">. </w:t>
      </w:r>
      <w:r>
        <w:rPr>
          <w:b/>
          <w:color w:val="262600"/>
          <w:sz w:val="14"/>
          <w:szCs w:val="14"/>
        </w:rPr>
        <w:t xml:space="preserve">DPH </w:t>
      </w:r>
    </w:p>
    <w:p w14:paraId="0000002C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43400"/>
          <w:sz w:val="12"/>
          <w:szCs w:val="12"/>
        </w:rPr>
      </w:pPr>
      <w:r>
        <w:rPr>
          <w:color w:val="343400"/>
          <w:sz w:val="12"/>
          <w:szCs w:val="12"/>
        </w:rPr>
        <w:t xml:space="preserve">83 </w:t>
      </w:r>
    </w:p>
    <w:p w14:paraId="0000002D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42400"/>
          <w:sz w:val="14"/>
          <w:szCs w:val="14"/>
        </w:rPr>
      </w:pPr>
      <w:r>
        <w:rPr>
          <w:color w:val="242400"/>
          <w:sz w:val="14"/>
          <w:szCs w:val="14"/>
        </w:rPr>
        <w:t xml:space="preserve">345,00 </w:t>
      </w:r>
    </w:p>
    <w:p w14:paraId="0000002E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E1E00"/>
          <w:sz w:val="14"/>
          <w:szCs w:val="14"/>
        </w:rPr>
      </w:pPr>
      <w:r>
        <w:rPr>
          <w:color w:val="222200"/>
          <w:sz w:val="14"/>
          <w:szCs w:val="14"/>
        </w:rPr>
        <w:t xml:space="preserve">20,00 </w:t>
      </w:r>
      <w:r>
        <w:rPr>
          <w:color w:val="1E1E00"/>
          <w:sz w:val="14"/>
          <w:szCs w:val="14"/>
        </w:rPr>
        <w:t xml:space="preserve">% </w:t>
      </w:r>
    </w:p>
    <w:p w14:paraId="0000002F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00"/>
          <w:sz w:val="14"/>
          <w:szCs w:val="14"/>
        </w:rPr>
      </w:pPr>
      <w:r>
        <w:rPr>
          <w:color w:val="222200"/>
          <w:sz w:val="14"/>
          <w:szCs w:val="14"/>
        </w:rPr>
        <w:t xml:space="preserve">276,00 </w:t>
      </w:r>
    </w:p>
    <w:p w14:paraId="00000030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32300"/>
          <w:sz w:val="14"/>
          <w:szCs w:val="14"/>
        </w:rPr>
      </w:pPr>
      <w:r>
        <w:rPr>
          <w:color w:val="232300"/>
          <w:sz w:val="14"/>
          <w:szCs w:val="14"/>
        </w:rPr>
        <w:t xml:space="preserve">250,91 </w:t>
      </w:r>
    </w:p>
    <w:p w14:paraId="00000031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42400"/>
          <w:sz w:val="12"/>
          <w:szCs w:val="12"/>
        </w:rPr>
      </w:pPr>
      <w:r>
        <w:rPr>
          <w:color w:val="1F1F00"/>
          <w:sz w:val="12"/>
          <w:szCs w:val="12"/>
        </w:rPr>
        <w:t>10</w:t>
      </w:r>
      <w:r>
        <w:rPr>
          <w:color w:val="242400"/>
          <w:sz w:val="12"/>
          <w:szCs w:val="12"/>
        </w:rPr>
        <w:t xml:space="preserve">% </w:t>
      </w:r>
    </w:p>
    <w:p w14:paraId="00000032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  <w:sz w:val="14"/>
          <w:szCs w:val="14"/>
        </w:rPr>
      </w:pPr>
      <w:r>
        <w:rPr>
          <w:rFonts w:ascii="Times New Roman" w:eastAsia="Times New Roman" w:hAnsi="Times New Roman" w:cs="Times New Roman"/>
          <w:color w:val="4B4B00"/>
          <w:sz w:val="14"/>
          <w:szCs w:val="14"/>
        </w:rPr>
        <w:t xml:space="preserve">22 </w:t>
      </w:r>
      <w:r>
        <w:rPr>
          <w:color w:val="212100"/>
          <w:sz w:val="14"/>
          <w:szCs w:val="14"/>
        </w:rPr>
        <w:t xml:space="preserve">908,00 </w:t>
      </w:r>
    </w:p>
    <w:p w14:paraId="00000033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03000"/>
          <w:sz w:val="12"/>
          <w:szCs w:val="12"/>
        </w:rPr>
      </w:pPr>
      <w:r>
        <w:rPr>
          <w:color w:val="303000"/>
          <w:sz w:val="12"/>
          <w:szCs w:val="12"/>
        </w:rPr>
        <w:t xml:space="preserve">86 </w:t>
      </w:r>
    </w:p>
    <w:p w14:paraId="00000034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14"/>
          <w:szCs w:val="14"/>
        </w:rPr>
      </w:pPr>
      <w:r>
        <w:rPr>
          <w:color w:val="292900"/>
          <w:sz w:val="14"/>
          <w:szCs w:val="14"/>
        </w:rPr>
        <w:t xml:space="preserve">345,00 </w:t>
      </w:r>
    </w:p>
    <w:p w14:paraId="00000035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  <w:sz w:val="14"/>
          <w:szCs w:val="14"/>
        </w:rPr>
      </w:pPr>
      <w:r>
        <w:rPr>
          <w:color w:val="262600"/>
          <w:sz w:val="14"/>
          <w:szCs w:val="14"/>
        </w:rPr>
        <w:t xml:space="preserve">20,00 </w:t>
      </w:r>
      <w:r>
        <w:rPr>
          <w:color w:val="252500"/>
          <w:sz w:val="14"/>
          <w:szCs w:val="14"/>
        </w:rPr>
        <w:t xml:space="preserve">% </w:t>
      </w:r>
    </w:p>
    <w:p w14:paraId="00000036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  <w:sz w:val="14"/>
          <w:szCs w:val="14"/>
        </w:rPr>
      </w:pPr>
      <w:r>
        <w:rPr>
          <w:color w:val="212100"/>
          <w:sz w:val="14"/>
          <w:szCs w:val="14"/>
        </w:rPr>
        <w:t xml:space="preserve">276,00 </w:t>
      </w:r>
    </w:p>
    <w:p w14:paraId="00000037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32300"/>
          <w:sz w:val="14"/>
          <w:szCs w:val="14"/>
        </w:rPr>
      </w:pPr>
      <w:r>
        <w:rPr>
          <w:color w:val="232300"/>
          <w:sz w:val="14"/>
          <w:szCs w:val="14"/>
        </w:rPr>
        <w:t xml:space="preserve">250,91 </w:t>
      </w:r>
    </w:p>
    <w:p w14:paraId="00000038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12"/>
          <w:szCs w:val="12"/>
        </w:rPr>
      </w:pPr>
      <w:r>
        <w:rPr>
          <w:color w:val="242400"/>
          <w:sz w:val="12"/>
          <w:szCs w:val="12"/>
        </w:rPr>
        <w:t>10</w:t>
      </w:r>
      <w:r>
        <w:rPr>
          <w:color w:val="2C2C00"/>
          <w:sz w:val="12"/>
          <w:szCs w:val="12"/>
        </w:rPr>
        <w:t xml:space="preserve">% </w:t>
      </w:r>
    </w:p>
    <w:p w14:paraId="00000039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14"/>
          <w:szCs w:val="14"/>
        </w:rPr>
      </w:pPr>
      <w:r>
        <w:rPr>
          <w:color w:val="333300"/>
          <w:sz w:val="14"/>
          <w:szCs w:val="14"/>
        </w:rPr>
        <w:t xml:space="preserve">23 </w:t>
      </w:r>
      <w:r>
        <w:rPr>
          <w:color w:val="262600"/>
          <w:sz w:val="14"/>
          <w:szCs w:val="14"/>
        </w:rPr>
        <w:t xml:space="preserve">736,00 </w:t>
      </w:r>
    </w:p>
    <w:p w14:paraId="0000003A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  <w:sz w:val="12"/>
          <w:szCs w:val="12"/>
        </w:rPr>
      </w:pPr>
      <w:r>
        <w:rPr>
          <w:color w:val="202000"/>
          <w:sz w:val="12"/>
          <w:szCs w:val="12"/>
        </w:rPr>
        <w:t xml:space="preserve">85 </w:t>
      </w:r>
    </w:p>
    <w:p w14:paraId="0000003B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14"/>
          <w:szCs w:val="14"/>
        </w:rPr>
      </w:pPr>
      <w:r>
        <w:rPr>
          <w:color w:val="2C2C00"/>
          <w:sz w:val="14"/>
          <w:szCs w:val="14"/>
        </w:rPr>
        <w:t xml:space="preserve">359,00 </w:t>
      </w:r>
    </w:p>
    <w:p w14:paraId="0000003C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14"/>
          <w:szCs w:val="14"/>
        </w:rPr>
      </w:pPr>
      <w:r>
        <w:rPr>
          <w:color w:val="272700"/>
          <w:sz w:val="14"/>
          <w:szCs w:val="14"/>
        </w:rPr>
        <w:t xml:space="preserve">20,00 % </w:t>
      </w:r>
    </w:p>
    <w:p w14:paraId="0000003D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14"/>
          <w:szCs w:val="14"/>
        </w:rPr>
      </w:pPr>
      <w:r>
        <w:rPr>
          <w:color w:val="323200"/>
          <w:sz w:val="14"/>
          <w:szCs w:val="14"/>
        </w:rPr>
        <w:t xml:space="preserve">287,20 </w:t>
      </w:r>
    </w:p>
    <w:p w14:paraId="0000003E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E1E00"/>
          <w:sz w:val="14"/>
          <w:szCs w:val="14"/>
        </w:rPr>
      </w:pPr>
      <w:r>
        <w:rPr>
          <w:color w:val="1E1E00"/>
          <w:sz w:val="14"/>
          <w:szCs w:val="14"/>
        </w:rPr>
        <w:t xml:space="preserve">261,09 </w:t>
      </w:r>
    </w:p>
    <w:p w14:paraId="0000003F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12"/>
          <w:szCs w:val="12"/>
        </w:rPr>
      </w:pPr>
      <w:r>
        <w:rPr>
          <w:color w:val="212100"/>
          <w:sz w:val="12"/>
          <w:szCs w:val="12"/>
        </w:rPr>
        <w:t>10</w:t>
      </w:r>
      <w:r>
        <w:rPr>
          <w:color w:val="2B2B00"/>
          <w:sz w:val="12"/>
          <w:szCs w:val="12"/>
        </w:rPr>
        <w:t xml:space="preserve">% </w:t>
      </w:r>
    </w:p>
    <w:p w14:paraId="00000040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14"/>
          <w:szCs w:val="14"/>
        </w:rPr>
      </w:pPr>
      <w:r>
        <w:rPr>
          <w:color w:val="343400"/>
          <w:sz w:val="14"/>
          <w:szCs w:val="14"/>
        </w:rPr>
        <w:t xml:space="preserve">24 </w:t>
      </w:r>
      <w:r>
        <w:rPr>
          <w:color w:val="2C2C00"/>
          <w:sz w:val="14"/>
          <w:szCs w:val="14"/>
        </w:rPr>
        <w:t xml:space="preserve">412,00 </w:t>
      </w:r>
    </w:p>
    <w:p w14:paraId="00000041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  <w:sz w:val="12"/>
          <w:szCs w:val="12"/>
        </w:rPr>
      </w:pPr>
      <w:r>
        <w:rPr>
          <w:color w:val="252500"/>
          <w:sz w:val="12"/>
          <w:szCs w:val="12"/>
        </w:rPr>
        <w:t xml:space="preserve">100 </w:t>
      </w:r>
    </w:p>
    <w:p w14:paraId="00000042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F2F00"/>
          <w:sz w:val="14"/>
          <w:szCs w:val="14"/>
        </w:rPr>
      </w:pPr>
      <w:r>
        <w:rPr>
          <w:color w:val="2F2F00"/>
          <w:sz w:val="14"/>
          <w:szCs w:val="14"/>
        </w:rPr>
        <w:t xml:space="preserve">359,00 </w:t>
      </w:r>
    </w:p>
    <w:p w14:paraId="00000043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73700"/>
          <w:sz w:val="16"/>
          <w:szCs w:val="16"/>
        </w:rPr>
      </w:pPr>
      <w:r>
        <w:rPr>
          <w:color w:val="2E2E00"/>
          <w:sz w:val="16"/>
          <w:szCs w:val="16"/>
        </w:rPr>
        <w:t xml:space="preserve">20,00 </w:t>
      </w:r>
      <w:r>
        <w:rPr>
          <w:color w:val="373700"/>
          <w:sz w:val="16"/>
          <w:szCs w:val="16"/>
        </w:rPr>
        <w:t xml:space="preserve">% </w:t>
      </w:r>
    </w:p>
    <w:p w14:paraId="00000044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14"/>
          <w:szCs w:val="14"/>
        </w:rPr>
      </w:pPr>
      <w:r>
        <w:rPr>
          <w:color w:val="2B2B00"/>
          <w:sz w:val="14"/>
          <w:szCs w:val="14"/>
        </w:rPr>
        <w:t xml:space="preserve">287,20 </w:t>
      </w:r>
    </w:p>
    <w:p w14:paraId="00000045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  <w:sz w:val="14"/>
          <w:szCs w:val="14"/>
        </w:rPr>
      </w:pPr>
      <w:r>
        <w:rPr>
          <w:color w:val="252500"/>
          <w:sz w:val="14"/>
          <w:szCs w:val="14"/>
        </w:rPr>
        <w:t xml:space="preserve">261,09 </w:t>
      </w:r>
    </w:p>
    <w:p w14:paraId="00000046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A2A00"/>
          <w:sz w:val="12"/>
          <w:szCs w:val="12"/>
        </w:rPr>
      </w:pPr>
      <w:r>
        <w:rPr>
          <w:color w:val="1E1E00"/>
          <w:sz w:val="12"/>
          <w:szCs w:val="12"/>
        </w:rPr>
        <w:t>10</w:t>
      </w:r>
      <w:r>
        <w:rPr>
          <w:color w:val="2A2A00"/>
          <w:sz w:val="12"/>
          <w:szCs w:val="12"/>
        </w:rPr>
        <w:t xml:space="preserve">% </w:t>
      </w:r>
    </w:p>
    <w:p w14:paraId="00000047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  <w:sz w:val="14"/>
          <w:szCs w:val="14"/>
        </w:rPr>
      </w:pPr>
      <w:r>
        <w:rPr>
          <w:color w:val="282800"/>
          <w:sz w:val="14"/>
          <w:szCs w:val="14"/>
        </w:rPr>
        <w:t xml:space="preserve">28 </w:t>
      </w:r>
      <w:r>
        <w:rPr>
          <w:color w:val="212100"/>
          <w:sz w:val="14"/>
          <w:szCs w:val="14"/>
        </w:rPr>
        <w:t xml:space="preserve">720,00 </w:t>
      </w:r>
    </w:p>
    <w:p w14:paraId="00000048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ADAD00"/>
          <w:sz w:val="18"/>
          <w:szCs w:val="18"/>
        </w:rPr>
      </w:pPr>
      <w:r>
        <w:rPr>
          <w:rFonts w:ascii="Courier New" w:eastAsia="Courier New" w:hAnsi="Courier New" w:cs="Courier New"/>
          <w:color w:val="222200"/>
          <w:sz w:val="18"/>
          <w:szCs w:val="18"/>
        </w:rPr>
        <w:t xml:space="preserve">78 </w:t>
      </w:r>
      <w:r>
        <w:rPr>
          <w:rFonts w:ascii="Arial Unicode MS" w:eastAsia="Arial Unicode MS" w:hAnsi="Arial Unicode MS" w:cs="Arial Unicode MS"/>
          <w:color w:val="ADAD00"/>
          <w:sz w:val="18"/>
          <w:szCs w:val="18"/>
        </w:rPr>
        <w:t>✔</w:t>
      </w:r>
      <w:r>
        <w:rPr>
          <w:rFonts w:ascii="Arial Unicode MS" w:eastAsia="Arial Unicode MS" w:hAnsi="Arial Unicode MS" w:cs="Arial Unicode MS"/>
          <w:color w:val="ADAD00"/>
          <w:sz w:val="18"/>
          <w:szCs w:val="18"/>
        </w:rPr>
        <w:t xml:space="preserve"> </w:t>
      </w:r>
    </w:p>
    <w:p w14:paraId="00000049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A2A00"/>
          <w:sz w:val="14"/>
          <w:szCs w:val="14"/>
        </w:rPr>
      </w:pPr>
      <w:r>
        <w:rPr>
          <w:color w:val="2A2A00"/>
          <w:sz w:val="14"/>
          <w:szCs w:val="14"/>
        </w:rPr>
        <w:t xml:space="preserve">352,00 </w:t>
      </w:r>
    </w:p>
    <w:p w14:paraId="0000004A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  <w:sz w:val="16"/>
          <w:szCs w:val="16"/>
        </w:rPr>
      </w:pPr>
      <w:r>
        <w:rPr>
          <w:color w:val="232300"/>
          <w:sz w:val="16"/>
          <w:szCs w:val="16"/>
        </w:rPr>
        <w:t xml:space="preserve">20,00 </w:t>
      </w:r>
      <w:r>
        <w:rPr>
          <w:color w:val="202000"/>
          <w:sz w:val="16"/>
          <w:szCs w:val="16"/>
        </w:rPr>
        <w:t xml:space="preserve">% </w:t>
      </w:r>
    </w:p>
    <w:p w14:paraId="0000004B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  <w:sz w:val="14"/>
          <w:szCs w:val="14"/>
        </w:rPr>
      </w:pPr>
      <w:r>
        <w:rPr>
          <w:color w:val="202000"/>
          <w:sz w:val="14"/>
          <w:szCs w:val="14"/>
        </w:rPr>
        <w:t xml:space="preserve">281,60 </w:t>
      </w:r>
    </w:p>
    <w:p w14:paraId="0000004C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14"/>
          <w:szCs w:val="14"/>
        </w:rPr>
      </w:pPr>
      <w:r>
        <w:rPr>
          <w:color w:val="262600"/>
          <w:sz w:val="14"/>
          <w:szCs w:val="14"/>
        </w:rPr>
        <w:t xml:space="preserve">256,00 </w:t>
      </w:r>
    </w:p>
    <w:p w14:paraId="0000004D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12"/>
          <w:szCs w:val="12"/>
        </w:rPr>
      </w:pPr>
      <w:r>
        <w:rPr>
          <w:color w:val="232300"/>
          <w:sz w:val="12"/>
          <w:szCs w:val="12"/>
        </w:rPr>
        <w:t>10</w:t>
      </w:r>
      <w:r>
        <w:rPr>
          <w:color w:val="323200"/>
          <w:sz w:val="12"/>
          <w:szCs w:val="12"/>
        </w:rPr>
        <w:t xml:space="preserve">% </w:t>
      </w:r>
    </w:p>
    <w:p w14:paraId="0000004E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E1E00"/>
          <w:sz w:val="12"/>
          <w:szCs w:val="12"/>
        </w:rPr>
      </w:pPr>
      <w:r>
        <w:rPr>
          <w:color w:val="272700"/>
          <w:sz w:val="12"/>
          <w:szCs w:val="12"/>
        </w:rPr>
        <w:t xml:space="preserve">21 </w:t>
      </w:r>
      <w:r>
        <w:rPr>
          <w:color w:val="1E1E00"/>
          <w:sz w:val="12"/>
          <w:szCs w:val="12"/>
        </w:rPr>
        <w:t xml:space="preserve">964,80 </w:t>
      </w:r>
    </w:p>
    <w:p w14:paraId="0000004F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12"/>
          <w:szCs w:val="12"/>
        </w:rPr>
      </w:pPr>
      <w:r>
        <w:rPr>
          <w:color w:val="2B2B00"/>
          <w:sz w:val="12"/>
          <w:szCs w:val="12"/>
        </w:rPr>
        <w:t xml:space="preserve">75 </w:t>
      </w:r>
    </w:p>
    <w:p w14:paraId="00000050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  <w:sz w:val="14"/>
          <w:szCs w:val="14"/>
        </w:rPr>
      </w:pPr>
      <w:r>
        <w:rPr>
          <w:color w:val="252500"/>
          <w:sz w:val="14"/>
          <w:szCs w:val="14"/>
        </w:rPr>
        <w:t xml:space="preserve">352,00 </w:t>
      </w:r>
    </w:p>
    <w:p w14:paraId="00000051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16"/>
          <w:szCs w:val="16"/>
        </w:rPr>
      </w:pPr>
      <w:r>
        <w:rPr>
          <w:color w:val="232300"/>
          <w:sz w:val="16"/>
          <w:szCs w:val="16"/>
        </w:rPr>
        <w:t xml:space="preserve">20,00 </w:t>
      </w:r>
      <w:r>
        <w:rPr>
          <w:color w:val="262600"/>
          <w:sz w:val="16"/>
          <w:szCs w:val="16"/>
        </w:rPr>
        <w:t xml:space="preserve">% </w:t>
      </w:r>
    </w:p>
    <w:p w14:paraId="00000052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C1C00"/>
          <w:sz w:val="14"/>
          <w:szCs w:val="14"/>
        </w:rPr>
      </w:pPr>
      <w:r>
        <w:rPr>
          <w:color w:val="1C1C00"/>
          <w:sz w:val="14"/>
          <w:szCs w:val="14"/>
        </w:rPr>
        <w:t xml:space="preserve">281,60 </w:t>
      </w:r>
    </w:p>
    <w:p w14:paraId="00000053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03000"/>
          <w:sz w:val="14"/>
          <w:szCs w:val="14"/>
        </w:rPr>
      </w:pPr>
      <w:r>
        <w:rPr>
          <w:color w:val="2E2E00"/>
          <w:sz w:val="14"/>
          <w:szCs w:val="14"/>
        </w:rPr>
        <w:t xml:space="preserve">256,00 </w:t>
      </w:r>
      <w:r>
        <w:rPr>
          <w:color w:val="181800"/>
          <w:sz w:val="14"/>
          <w:szCs w:val="14"/>
        </w:rPr>
        <w:t>10</w:t>
      </w:r>
      <w:r>
        <w:rPr>
          <w:color w:val="303000"/>
          <w:sz w:val="14"/>
          <w:szCs w:val="14"/>
        </w:rPr>
        <w:t xml:space="preserve">% </w:t>
      </w:r>
    </w:p>
    <w:p w14:paraId="00000054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E1E00"/>
          <w:sz w:val="14"/>
          <w:szCs w:val="14"/>
        </w:rPr>
      </w:pPr>
      <w:r>
        <w:rPr>
          <w:color w:val="2A2A00"/>
          <w:sz w:val="14"/>
          <w:szCs w:val="14"/>
        </w:rPr>
        <w:t xml:space="preserve">21 </w:t>
      </w:r>
      <w:r>
        <w:rPr>
          <w:color w:val="1E1E00"/>
          <w:sz w:val="14"/>
          <w:szCs w:val="14"/>
        </w:rPr>
        <w:t xml:space="preserve">120,00 </w:t>
      </w:r>
    </w:p>
    <w:p w14:paraId="00000055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81800"/>
          <w:sz w:val="12"/>
          <w:szCs w:val="12"/>
        </w:rPr>
      </w:pPr>
      <w:r>
        <w:rPr>
          <w:color w:val="181800"/>
          <w:sz w:val="12"/>
          <w:szCs w:val="12"/>
        </w:rPr>
        <w:t xml:space="preserve">70 </w:t>
      </w:r>
    </w:p>
    <w:p w14:paraId="00000056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14"/>
          <w:szCs w:val="14"/>
        </w:rPr>
      </w:pPr>
      <w:r>
        <w:rPr>
          <w:color w:val="272700"/>
          <w:sz w:val="14"/>
          <w:szCs w:val="14"/>
        </w:rPr>
        <w:t xml:space="preserve">352,00 </w:t>
      </w:r>
    </w:p>
    <w:p w14:paraId="00000057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14"/>
          <w:szCs w:val="14"/>
        </w:rPr>
      </w:pPr>
      <w:r>
        <w:rPr>
          <w:color w:val="212100"/>
          <w:sz w:val="14"/>
          <w:szCs w:val="14"/>
        </w:rPr>
        <w:t xml:space="preserve">20,00 </w:t>
      </w:r>
      <w:r>
        <w:rPr>
          <w:color w:val="262600"/>
          <w:sz w:val="14"/>
          <w:szCs w:val="14"/>
        </w:rPr>
        <w:t xml:space="preserve">% </w:t>
      </w:r>
    </w:p>
    <w:p w14:paraId="00000058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14"/>
          <w:szCs w:val="14"/>
        </w:rPr>
      </w:pPr>
      <w:r>
        <w:rPr>
          <w:color w:val="323200"/>
          <w:sz w:val="14"/>
          <w:szCs w:val="14"/>
        </w:rPr>
        <w:t xml:space="preserve">281,60 </w:t>
      </w:r>
    </w:p>
    <w:p w14:paraId="00000059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12"/>
          <w:szCs w:val="12"/>
        </w:rPr>
      </w:pPr>
      <w:r>
        <w:rPr>
          <w:color w:val="262600"/>
          <w:sz w:val="12"/>
          <w:szCs w:val="12"/>
        </w:rPr>
        <w:lastRenderedPageBreak/>
        <w:t xml:space="preserve">256,00 </w:t>
      </w:r>
    </w:p>
    <w:p w14:paraId="0000005A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12"/>
          <w:szCs w:val="12"/>
        </w:rPr>
      </w:pPr>
      <w:r>
        <w:rPr>
          <w:rFonts w:ascii="Times New Roman" w:eastAsia="Times New Roman" w:hAnsi="Times New Roman" w:cs="Times New Roman"/>
          <w:color w:val="242400"/>
          <w:sz w:val="12"/>
          <w:szCs w:val="12"/>
        </w:rPr>
        <w:t>10</w:t>
      </w:r>
      <w:r>
        <w:rPr>
          <w:color w:val="2B2B00"/>
          <w:sz w:val="12"/>
          <w:szCs w:val="12"/>
        </w:rPr>
        <w:t xml:space="preserve">% </w:t>
      </w:r>
    </w:p>
    <w:p w14:paraId="0000005B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32300"/>
          <w:sz w:val="12"/>
          <w:szCs w:val="12"/>
        </w:rPr>
      </w:pPr>
      <w:r>
        <w:rPr>
          <w:color w:val="2A2A00"/>
          <w:sz w:val="12"/>
          <w:szCs w:val="12"/>
        </w:rPr>
        <w:t xml:space="preserve">19 </w:t>
      </w:r>
      <w:r>
        <w:rPr>
          <w:color w:val="232300"/>
          <w:sz w:val="12"/>
          <w:szCs w:val="12"/>
        </w:rPr>
        <w:t xml:space="preserve">712,00 </w:t>
      </w:r>
    </w:p>
    <w:p w14:paraId="0000005C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13100"/>
          <w:sz w:val="12"/>
          <w:szCs w:val="12"/>
        </w:rPr>
      </w:pPr>
      <w:r>
        <w:rPr>
          <w:color w:val="313100"/>
          <w:sz w:val="12"/>
          <w:szCs w:val="12"/>
        </w:rPr>
        <w:t xml:space="preserve">65 </w:t>
      </w:r>
    </w:p>
    <w:p w14:paraId="0000005D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14"/>
          <w:szCs w:val="14"/>
        </w:rPr>
      </w:pPr>
      <w:r>
        <w:rPr>
          <w:color w:val="272700"/>
          <w:sz w:val="14"/>
          <w:szCs w:val="14"/>
        </w:rPr>
        <w:t xml:space="preserve">352,00 </w:t>
      </w:r>
    </w:p>
    <w:p w14:paraId="0000005E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14"/>
          <w:szCs w:val="14"/>
        </w:rPr>
      </w:pPr>
      <w:r>
        <w:rPr>
          <w:color w:val="242400"/>
          <w:sz w:val="14"/>
          <w:szCs w:val="14"/>
        </w:rPr>
        <w:t xml:space="preserve">20,00 </w:t>
      </w:r>
      <w:r>
        <w:rPr>
          <w:color w:val="272700"/>
          <w:sz w:val="14"/>
          <w:szCs w:val="14"/>
        </w:rPr>
        <w:t xml:space="preserve">% </w:t>
      </w:r>
    </w:p>
    <w:p w14:paraId="0000005F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  <w:sz w:val="14"/>
          <w:szCs w:val="14"/>
        </w:rPr>
      </w:pPr>
      <w:r>
        <w:rPr>
          <w:color w:val="212100"/>
          <w:sz w:val="14"/>
          <w:szCs w:val="14"/>
        </w:rPr>
        <w:t xml:space="preserve">281,60 </w:t>
      </w:r>
    </w:p>
    <w:p w14:paraId="00000060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12"/>
          <w:szCs w:val="12"/>
        </w:rPr>
      </w:pPr>
      <w:r>
        <w:rPr>
          <w:color w:val="1F1F00"/>
          <w:sz w:val="12"/>
          <w:szCs w:val="12"/>
        </w:rPr>
        <w:t xml:space="preserve">256,00 </w:t>
      </w:r>
    </w:p>
    <w:p w14:paraId="00000061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12"/>
          <w:szCs w:val="12"/>
        </w:rPr>
      </w:pPr>
      <w:r>
        <w:rPr>
          <w:color w:val="242400"/>
          <w:sz w:val="12"/>
          <w:szCs w:val="12"/>
        </w:rPr>
        <w:t>10</w:t>
      </w:r>
      <w:r>
        <w:rPr>
          <w:color w:val="292900"/>
          <w:sz w:val="12"/>
          <w:szCs w:val="12"/>
        </w:rPr>
        <w:t xml:space="preserve">% </w:t>
      </w:r>
    </w:p>
    <w:p w14:paraId="00000062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82800"/>
          <w:sz w:val="12"/>
          <w:szCs w:val="12"/>
        </w:rPr>
      </w:pPr>
      <w:r>
        <w:rPr>
          <w:color w:val="232300"/>
          <w:sz w:val="12"/>
          <w:szCs w:val="12"/>
        </w:rPr>
        <w:t xml:space="preserve">18 </w:t>
      </w:r>
      <w:r>
        <w:rPr>
          <w:color w:val="282800"/>
          <w:sz w:val="12"/>
          <w:szCs w:val="12"/>
        </w:rPr>
        <w:t xml:space="preserve">304,00 </w:t>
      </w:r>
    </w:p>
    <w:p w14:paraId="00000063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12"/>
          <w:szCs w:val="12"/>
        </w:rPr>
      </w:pPr>
      <w:r>
        <w:rPr>
          <w:color w:val="272700"/>
          <w:sz w:val="12"/>
          <w:szCs w:val="12"/>
        </w:rPr>
        <w:t xml:space="preserve">7 </w:t>
      </w:r>
    </w:p>
    <w:p w14:paraId="00000064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  <w:sz w:val="14"/>
          <w:szCs w:val="14"/>
        </w:rPr>
      </w:pPr>
      <w:r>
        <w:rPr>
          <w:color w:val="1B1B00"/>
          <w:sz w:val="14"/>
          <w:szCs w:val="14"/>
        </w:rPr>
        <w:t xml:space="preserve">0,00 </w:t>
      </w:r>
    </w:p>
    <w:p w14:paraId="00000065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16"/>
          <w:szCs w:val="16"/>
        </w:rPr>
      </w:pPr>
      <w:r>
        <w:rPr>
          <w:color w:val="2B2B00"/>
          <w:sz w:val="16"/>
          <w:szCs w:val="16"/>
        </w:rPr>
        <w:t xml:space="preserve">0,00 </w:t>
      </w:r>
      <w:r>
        <w:rPr>
          <w:color w:val="191900"/>
          <w:sz w:val="16"/>
          <w:szCs w:val="16"/>
        </w:rPr>
        <w:t xml:space="preserve">% </w:t>
      </w:r>
    </w:p>
    <w:p w14:paraId="00000066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  <w:sz w:val="14"/>
          <w:szCs w:val="14"/>
        </w:rPr>
      </w:pPr>
      <w:r>
        <w:rPr>
          <w:color w:val="252500"/>
          <w:sz w:val="14"/>
          <w:szCs w:val="14"/>
        </w:rPr>
        <w:t xml:space="preserve">0,00 </w:t>
      </w:r>
    </w:p>
    <w:p w14:paraId="00000067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D2D00"/>
          <w:sz w:val="14"/>
          <w:szCs w:val="14"/>
        </w:rPr>
      </w:pPr>
      <w:r>
        <w:rPr>
          <w:color w:val="1C1C00"/>
          <w:sz w:val="14"/>
          <w:szCs w:val="14"/>
        </w:rPr>
        <w:t xml:space="preserve">0,00 </w:t>
      </w:r>
      <w:r>
        <w:rPr>
          <w:color w:val="272700"/>
          <w:sz w:val="14"/>
          <w:szCs w:val="14"/>
        </w:rPr>
        <w:t>21</w:t>
      </w:r>
      <w:r>
        <w:rPr>
          <w:color w:val="2D2D00"/>
          <w:sz w:val="14"/>
          <w:szCs w:val="14"/>
        </w:rPr>
        <w:t xml:space="preserve">% </w:t>
      </w:r>
    </w:p>
    <w:p w14:paraId="00000068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C1C00"/>
          <w:sz w:val="14"/>
          <w:szCs w:val="14"/>
        </w:rPr>
      </w:pPr>
      <w:r>
        <w:rPr>
          <w:color w:val="1C1C00"/>
          <w:sz w:val="14"/>
          <w:szCs w:val="14"/>
        </w:rPr>
        <w:t xml:space="preserve">0,00 </w:t>
      </w:r>
    </w:p>
    <w:p w14:paraId="00000069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12"/>
          <w:szCs w:val="12"/>
        </w:rPr>
      </w:pPr>
      <w:r>
        <w:rPr>
          <w:color w:val="202000"/>
          <w:sz w:val="12"/>
          <w:szCs w:val="12"/>
        </w:rPr>
        <w:t xml:space="preserve">Sazba </w:t>
      </w:r>
      <w:r>
        <w:rPr>
          <w:color w:val="262600"/>
          <w:sz w:val="12"/>
          <w:szCs w:val="12"/>
        </w:rPr>
        <w:t xml:space="preserve">DPH </w:t>
      </w:r>
    </w:p>
    <w:p w14:paraId="0000006A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12"/>
          <w:szCs w:val="12"/>
        </w:rPr>
      </w:pPr>
      <w:r>
        <w:rPr>
          <w:color w:val="2B2B00"/>
          <w:sz w:val="12"/>
          <w:szCs w:val="12"/>
        </w:rPr>
        <w:t xml:space="preserve">Základ </w:t>
      </w:r>
    </w:p>
    <w:p w14:paraId="0000006B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16"/>
          <w:szCs w:val="16"/>
        </w:rPr>
      </w:pPr>
      <w:r>
        <w:rPr>
          <w:color w:val="2B2B00"/>
          <w:sz w:val="16"/>
          <w:szCs w:val="16"/>
        </w:rPr>
        <w:t xml:space="preserve">Výše </w:t>
      </w:r>
      <w:r>
        <w:rPr>
          <w:color w:val="262600"/>
          <w:sz w:val="16"/>
          <w:szCs w:val="16"/>
        </w:rPr>
        <w:t xml:space="preserve">DPH </w:t>
      </w:r>
    </w:p>
    <w:p w14:paraId="0000006C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42400"/>
          <w:sz w:val="14"/>
          <w:szCs w:val="14"/>
        </w:rPr>
      </w:pPr>
      <w:r>
        <w:rPr>
          <w:color w:val="242400"/>
          <w:sz w:val="14"/>
          <w:szCs w:val="14"/>
        </w:rPr>
        <w:t xml:space="preserve">Celkem </w:t>
      </w:r>
    </w:p>
    <w:p w14:paraId="0000006D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  <w:sz w:val="14"/>
          <w:szCs w:val="14"/>
        </w:rPr>
      </w:pPr>
      <w:r>
        <w:rPr>
          <w:color w:val="202000"/>
          <w:sz w:val="12"/>
          <w:szCs w:val="12"/>
        </w:rPr>
        <w:t xml:space="preserve">Celkem </w:t>
      </w:r>
      <w:r>
        <w:rPr>
          <w:color w:val="3B3B00"/>
          <w:sz w:val="12"/>
          <w:szCs w:val="12"/>
        </w:rPr>
        <w:t xml:space="preserve">bez </w:t>
      </w:r>
      <w:r>
        <w:rPr>
          <w:color w:val="222200"/>
          <w:sz w:val="12"/>
          <w:szCs w:val="12"/>
        </w:rPr>
        <w:t xml:space="preserve">DPH </w:t>
      </w:r>
      <w:r>
        <w:rPr>
          <w:color w:val="343400"/>
          <w:sz w:val="14"/>
          <w:szCs w:val="14"/>
        </w:rPr>
        <w:t xml:space="preserve">Celkem </w:t>
      </w:r>
      <w:r>
        <w:rPr>
          <w:color w:val="212100"/>
          <w:sz w:val="14"/>
          <w:szCs w:val="14"/>
        </w:rPr>
        <w:t xml:space="preserve">DPH </w:t>
      </w:r>
    </w:p>
    <w:p w14:paraId="0000006E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E2E00"/>
          <w:sz w:val="14"/>
          <w:szCs w:val="14"/>
        </w:rPr>
      </w:pPr>
      <w:r>
        <w:rPr>
          <w:color w:val="222200"/>
          <w:sz w:val="14"/>
          <w:szCs w:val="14"/>
        </w:rPr>
        <w:t xml:space="preserve">164 </w:t>
      </w:r>
      <w:r>
        <w:rPr>
          <w:color w:val="232300"/>
          <w:sz w:val="14"/>
          <w:szCs w:val="14"/>
        </w:rPr>
        <w:t xml:space="preserve">433,65 </w:t>
      </w:r>
      <w:r>
        <w:rPr>
          <w:color w:val="2C2C00"/>
          <w:sz w:val="14"/>
          <w:szCs w:val="14"/>
        </w:rPr>
        <w:t xml:space="preserve">16 </w:t>
      </w:r>
      <w:r>
        <w:rPr>
          <w:color w:val="2E2E00"/>
          <w:sz w:val="14"/>
          <w:szCs w:val="14"/>
        </w:rPr>
        <w:t xml:space="preserve">443,35 </w:t>
      </w:r>
    </w:p>
    <w:p w14:paraId="0000006F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82800"/>
          <w:sz w:val="16"/>
          <w:szCs w:val="16"/>
        </w:rPr>
      </w:pPr>
      <w:r>
        <w:rPr>
          <w:color w:val="262600"/>
          <w:sz w:val="16"/>
          <w:szCs w:val="16"/>
        </w:rPr>
        <w:t xml:space="preserve">Celkem </w:t>
      </w:r>
      <w:r>
        <w:rPr>
          <w:color w:val="282800"/>
          <w:sz w:val="16"/>
          <w:szCs w:val="16"/>
        </w:rPr>
        <w:t xml:space="preserve">vydáno </w:t>
      </w:r>
    </w:p>
    <w:p w14:paraId="00000070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12"/>
          <w:szCs w:val="12"/>
        </w:rPr>
      </w:pPr>
      <w:r>
        <w:rPr>
          <w:color w:val="252500"/>
          <w:sz w:val="14"/>
          <w:szCs w:val="14"/>
        </w:rPr>
        <w:t xml:space="preserve">nulová </w:t>
      </w:r>
      <w:r>
        <w:rPr>
          <w:color w:val="333300"/>
          <w:sz w:val="14"/>
          <w:szCs w:val="14"/>
        </w:rPr>
        <w:t xml:space="preserve">0 </w:t>
      </w:r>
      <w:r>
        <w:rPr>
          <w:color w:val="191900"/>
          <w:sz w:val="14"/>
          <w:szCs w:val="14"/>
        </w:rPr>
        <w:t xml:space="preserve">% </w:t>
      </w:r>
      <w:r>
        <w:rPr>
          <w:color w:val="282800"/>
          <w:sz w:val="12"/>
          <w:szCs w:val="12"/>
        </w:rPr>
        <w:t xml:space="preserve">snížená </w:t>
      </w:r>
      <w:r>
        <w:rPr>
          <w:color w:val="242400"/>
          <w:sz w:val="12"/>
          <w:szCs w:val="12"/>
        </w:rPr>
        <w:t>10</w:t>
      </w:r>
      <w:r>
        <w:rPr>
          <w:color w:val="323200"/>
          <w:sz w:val="12"/>
          <w:szCs w:val="12"/>
        </w:rPr>
        <w:t xml:space="preserve">% </w:t>
      </w:r>
    </w:p>
    <w:p w14:paraId="00000071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D2D00"/>
          <w:sz w:val="14"/>
          <w:szCs w:val="14"/>
        </w:rPr>
      </w:pPr>
      <w:r>
        <w:rPr>
          <w:color w:val="212100"/>
          <w:sz w:val="14"/>
          <w:szCs w:val="14"/>
        </w:rPr>
        <w:t xml:space="preserve">0,20 </w:t>
      </w:r>
      <w:r>
        <w:rPr>
          <w:color w:val="2C2C00"/>
          <w:sz w:val="14"/>
          <w:szCs w:val="14"/>
        </w:rPr>
        <w:t xml:space="preserve">164 </w:t>
      </w:r>
      <w:r>
        <w:rPr>
          <w:color w:val="2D2D00"/>
          <w:sz w:val="14"/>
          <w:szCs w:val="14"/>
        </w:rPr>
        <w:t xml:space="preserve">433,45 </w:t>
      </w:r>
    </w:p>
    <w:p w14:paraId="00000072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F2F00"/>
          <w:sz w:val="12"/>
          <w:szCs w:val="12"/>
        </w:rPr>
      </w:pPr>
      <w:r>
        <w:rPr>
          <w:color w:val="282800"/>
          <w:sz w:val="14"/>
          <w:szCs w:val="14"/>
        </w:rPr>
        <w:t xml:space="preserve">0,00 </w:t>
      </w:r>
      <w:r>
        <w:rPr>
          <w:color w:val="222200"/>
          <w:sz w:val="12"/>
          <w:szCs w:val="12"/>
        </w:rPr>
        <w:t xml:space="preserve">16 </w:t>
      </w:r>
      <w:r>
        <w:rPr>
          <w:color w:val="2F2F00"/>
          <w:sz w:val="12"/>
          <w:szCs w:val="12"/>
        </w:rPr>
        <w:t xml:space="preserve">443,35 </w:t>
      </w:r>
    </w:p>
    <w:p w14:paraId="00000073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A2A00"/>
          <w:sz w:val="14"/>
          <w:szCs w:val="14"/>
        </w:rPr>
      </w:pPr>
      <w:r>
        <w:rPr>
          <w:color w:val="262600"/>
          <w:sz w:val="14"/>
          <w:szCs w:val="14"/>
        </w:rPr>
        <w:t xml:space="preserve">0,20 </w:t>
      </w:r>
      <w:r>
        <w:rPr>
          <w:color w:val="181800"/>
          <w:sz w:val="14"/>
          <w:szCs w:val="14"/>
        </w:rPr>
        <w:t xml:space="preserve">180 </w:t>
      </w:r>
      <w:r>
        <w:rPr>
          <w:color w:val="2A2A00"/>
          <w:sz w:val="14"/>
          <w:szCs w:val="14"/>
        </w:rPr>
        <w:t xml:space="preserve">876,80 </w:t>
      </w:r>
    </w:p>
    <w:p w14:paraId="00000074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42400"/>
          <w:sz w:val="12"/>
          <w:szCs w:val="12"/>
        </w:rPr>
      </w:pPr>
      <w:r>
        <w:rPr>
          <w:color w:val="1F1F00"/>
          <w:sz w:val="14"/>
          <w:szCs w:val="14"/>
        </w:rPr>
        <w:t xml:space="preserve">Zaokrouhlení </w:t>
      </w:r>
      <w:r>
        <w:rPr>
          <w:color w:val="242400"/>
          <w:sz w:val="12"/>
          <w:szCs w:val="12"/>
        </w:rPr>
        <w:t xml:space="preserve">Sleva celkem </w:t>
      </w:r>
    </w:p>
    <w:p w14:paraId="00000075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D1D00"/>
          <w:sz w:val="14"/>
          <w:szCs w:val="14"/>
        </w:rPr>
      </w:pPr>
      <w:r>
        <w:rPr>
          <w:color w:val="1D1D00"/>
          <w:sz w:val="14"/>
          <w:szCs w:val="14"/>
        </w:rPr>
        <w:t xml:space="preserve">0,20 </w:t>
      </w:r>
    </w:p>
    <w:p w14:paraId="00000076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83800"/>
          <w:sz w:val="14"/>
          <w:szCs w:val="14"/>
        </w:rPr>
      </w:pPr>
      <w:r>
        <w:rPr>
          <w:color w:val="292900"/>
          <w:sz w:val="14"/>
          <w:szCs w:val="14"/>
        </w:rPr>
        <w:t xml:space="preserve">90 </w:t>
      </w:r>
      <w:r>
        <w:rPr>
          <w:color w:val="383800"/>
          <w:sz w:val="14"/>
          <w:szCs w:val="14"/>
        </w:rPr>
        <w:t xml:space="preserve">438,40 </w:t>
      </w:r>
    </w:p>
    <w:p w14:paraId="00000077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  <w:sz w:val="12"/>
          <w:szCs w:val="12"/>
        </w:rPr>
      </w:pPr>
      <w:r>
        <w:rPr>
          <w:color w:val="212100"/>
          <w:sz w:val="12"/>
          <w:szCs w:val="12"/>
        </w:rPr>
        <w:t xml:space="preserve">Celkem </w:t>
      </w:r>
      <w:r>
        <w:rPr>
          <w:color w:val="2B2B00"/>
          <w:sz w:val="12"/>
          <w:szCs w:val="12"/>
        </w:rPr>
        <w:t xml:space="preserve">vráceno </w:t>
      </w:r>
      <w:r>
        <w:rPr>
          <w:color w:val="2F2F00"/>
          <w:sz w:val="14"/>
          <w:szCs w:val="14"/>
        </w:rPr>
        <w:t xml:space="preserve">Pohledávky </w:t>
      </w:r>
      <w:r>
        <w:rPr>
          <w:color w:val="1D1D00"/>
          <w:sz w:val="12"/>
          <w:szCs w:val="12"/>
        </w:rPr>
        <w:t xml:space="preserve">Zůstatek </w:t>
      </w:r>
      <w:r>
        <w:rPr>
          <w:color w:val="202000"/>
          <w:sz w:val="12"/>
          <w:szCs w:val="12"/>
        </w:rPr>
        <w:t xml:space="preserve">kreditu </w:t>
      </w:r>
    </w:p>
    <w:p w14:paraId="00000078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F2F00"/>
          <w:sz w:val="12"/>
          <w:szCs w:val="12"/>
        </w:rPr>
      </w:pPr>
      <w:r>
        <w:rPr>
          <w:color w:val="2F2F00"/>
          <w:sz w:val="12"/>
          <w:szCs w:val="12"/>
        </w:rPr>
        <w:t xml:space="preserve">CELKEM </w:t>
      </w:r>
    </w:p>
    <w:p w14:paraId="00000079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13100"/>
          <w:sz w:val="12"/>
          <w:szCs w:val="12"/>
        </w:rPr>
      </w:pPr>
      <w:r>
        <w:rPr>
          <w:color w:val="232300"/>
          <w:sz w:val="12"/>
          <w:szCs w:val="12"/>
        </w:rPr>
        <w:t xml:space="preserve">164 </w:t>
      </w:r>
      <w:r>
        <w:rPr>
          <w:color w:val="313100"/>
          <w:sz w:val="12"/>
          <w:szCs w:val="12"/>
        </w:rPr>
        <w:t xml:space="preserve">433,65 </w:t>
      </w:r>
    </w:p>
    <w:p w14:paraId="0000007A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  <w:sz w:val="12"/>
          <w:szCs w:val="12"/>
        </w:rPr>
      </w:pPr>
      <w:r>
        <w:rPr>
          <w:color w:val="323200"/>
          <w:sz w:val="12"/>
          <w:szCs w:val="12"/>
        </w:rPr>
        <w:t xml:space="preserve">16 </w:t>
      </w:r>
      <w:r>
        <w:rPr>
          <w:color w:val="212100"/>
          <w:sz w:val="12"/>
          <w:szCs w:val="12"/>
        </w:rPr>
        <w:t xml:space="preserve">443,35 </w:t>
      </w:r>
    </w:p>
    <w:p w14:paraId="0000007B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12"/>
          <w:szCs w:val="12"/>
        </w:rPr>
      </w:pPr>
      <w:r>
        <w:rPr>
          <w:color w:val="292900"/>
          <w:sz w:val="12"/>
          <w:szCs w:val="12"/>
        </w:rPr>
        <w:t xml:space="preserve">180 </w:t>
      </w:r>
      <w:r>
        <w:rPr>
          <w:color w:val="262600"/>
          <w:sz w:val="12"/>
          <w:szCs w:val="12"/>
        </w:rPr>
        <w:t xml:space="preserve">877,00 </w:t>
      </w:r>
    </w:p>
    <w:p w14:paraId="0000007C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D2D00"/>
          <w:sz w:val="12"/>
          <w:szCs w:val="12"/>
        </w:rPr>
      </w:pPr>
      <w:r>
        <w:rPr>
          <w:color w:val="2D2D00"/>
          <w:sz w:val="12"/>
          <w:szCs w:val="12"/>
        </w:rPr>
        <w:t xml:space="preserve">Strana </w:t>
      </w:r>
    </w:p>
    <w:p w14:paraId="0000007D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  <w:sz w:val="12"/>
          <w:szCs w:val="12"/>
        </w:rPr>
      </w:pPr>
      <w:r>
        <w:rPr>
          <w:color w:val="252500"/>
          <w:sz w:val="12"/>
          <w:szCs w:val="12"/>
        </w:rPr>
        <w:t xml:space="preserve">1 </w:t>
      </w:r>
    </w:p>
    <w:p w14:paraId="0000007E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83800"/>
          <w:sz w:val="14"/>
          <w:szCs w:val="14"/>
        </w:rPr>
      </w:pPr>
      <w:r>
        <w:rPr>
          <w:color w:val="2E2E00"/>
          <w:sz w:val="14"/>
          <w:szCs w:val="14"/>
        </w:rPr>
        <w:t xml:space="preserve">649,00 </w:t>
      </w:r>
      <w:r>
        <w:rPr>
          <w:color w:val="272700"/>
          <w:sz w:val="14"/>
          <w:szCs w:val="14"/>
        </w:rPr>
        <w:t xml:space="preserve">Ks </w:t>
      </w:r>
      <w:r>
        <w:rPr>
          <w:color w:val="222200"/>
          <w:sz w:val="14"/>
          <w:szCs w:val="14"/>
        </w:rPr>
        <w:t xml:space="preserve">0,00 </w:t>
      </w:r>
      <w:r>
        <w:rPr>
          <w:color w:val="383800"/>
          <w:sz w:val="14"/>
          <w:szCs w:val="14"/>
        </w:rPr>
        <w:t xml:space="preserve">Ks </w:t>
      </w:r>
    </w:p>
    <w:p w14:paraId="0000007F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18"/>
          <w:szCs w:val="18"/>
        </w:rPr>
      </w:pPr>
      <w:r>
        <w:rPr>
          <w:color w:val="272700"/>
          <w:sz w:val="18"/>
          <w:szCs w:val="18"/>
        </w:rPr>
        <w:t xml:space="preserve">Celkem </w:t>
      </w:r>
      <w:r>
        <w:rPr>
          <w:color w:val="232300"/>
          <w:sz w:val="18"/>
          <w:szCs w:val="18"/>
        </w:rPr>
        <w:t xml:space="preserve">k </w:t>
      </w:r>
      <w:r>
        <w:rPr>
          <w:color w:val="2B2B00"/>
          <w:sz w:val="18"/>
          <w:szCs w:val="18"/>
        </w:rPr>
        <w:t xml:space="preserve">úhradě </w:t>
      </w:r>
    </w:p>
    <w:p w14:paraId="00000080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B2B00"/>
          <w:sz w:val="12"/>
          <w:szCs w:val="12"/>
        </w:rPr>
      </w:pPr>
      <w:r>
        <w:rPr>
          <w:color w:val="242400"/>
          <w:sz w:val="12"/>
          <w:szCs w:val="12"/>
        </w:rPr>
        <w:t xml:space="preserve">180 </w:t>
      </w:r>
      <w:r>
        <w:rPr>
          <w:color w:val="1F1F00"/>
          <w:sz w:val="12"/>
          <w:szCs w:val="12"/>
        </w:rPr>
        <w:t xml:space="preserve">877,00 </w:t>
      </w:r>
      <w:r>
        <w:rPr>
          <w:rFonts w:ascii="Courier New" w:eastAsia="Courier New" w:hAnsi="Courier New" w:cs="Courier New"/>
          <w:color w:val="2B2B00"/>
          <w:sz w:val="12"/>
          <w:szCs w:val="12"/>
        </w:rPr>
        <w:t xml:space="preserve">Kč </w:t>
      </w:r>
    </w:p>
    <w:p w14:paraId="00000081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13100"/>
          <w:sz w:val="20"/>
          <w:szCs w:val="20"/>
        </w:rPr>
      </w:pPr>
      <w:r>
        <w:rPr>
          <w:color w:val="2C2C00"/>
          <w:sz w:val="20"/>
          <w:szCs w:val="20"/>
        </w:rPr>
        <w:t xml:space="preserve">180 </w:t>
      </w:r>
      <w:r>
        <w:rPr>
          <w:color w:val="2B2B00"/>
          <w:sz w:val="20"/>
          <w:szCs w:val="20"/>
        </w:rPr>
        <w:t xml:space="preserve">877,00 </w:t>
      </w:r>
      <w:r>
        <w:rPr>
          <w:color w:val="313100"/>
          <w:sz w:val="20"/>
          <w:szCs w:val="20"/>
        </w:rPr>
        <w:t xml:space="preserve">Kč </w:t>
      </w:r>
    </w:p>
    <w:p w14:paraId="00000082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  <w:sz w:val="14"/>
          <w:szCs w:val="14"/>
        </w:rPr>
      </w:pPr>
      <w:r>
        <w:rPr>
          <w:color w:val="212100"/>
          <w:sz w:val="14"/>
          <w:szCs w:val="14"/>
        </w:rPr>
        <w:t xml:space="preserve">0,00 </w:t>
      </w:r>
      <w:r>
        <w:rPr>
          <w:color w:val="252500"/>
          <w:sz w:val="14"/>
          <w:szCs w:val="14"/>
        </w:rPr>
        <w:t xml:space="preserve">Kč </w:t>
      </w:r>
    </w:p>
    <w:p w14:paraId="00000083" w14:textId="77777777" w:rsidR="00DE0A1A" w:rsidRDefault="002F1E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00"/>
          <w:sz w:val="14"/>
          <w:szCs w:val="14"/>
        </w:rPr>
      </w:pPr>
      <w:r>
        <w:rPr>
          <w:color w:val="222200"/>
          <w:sz w:val="14"/>
          <w:szCs w:val="14"/>
        </w:rPr>
        <w:t xml:space="preserve">Dodáno </w:t>
      </w:r>
      <w:r>
        <w:rPr>
          <w:color w:val="222200"/>
          <w:sz w:val="14"/>
          <w:szCs w:val="14"/>
        </w:rPr>
        <w:t xml:space="preserve"> 31.7.2023</w:t>
      </w:r>
    </w:p>
    <w:p w14:paraId="00000084" w14:textId="77777777" w:rsidR="00DE0A1A" w:rsidRDefault="00DE0A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12"/>
          <w:szCs w:val="12"/>
        </w:rPr>
      </w:pPr>
    </w:p>
    <w:sectPr w:rsidR="00DE0A1A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1A"/>
    <w:rsid w:val="002F1EDC"/>
    <w:rsid w:val="00DE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E7E5A-2056-42F4-BB4C-1B80CDD6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2023-10-23T11:43:00Z</dcterms:created>
  <dcterms:modified xsi:type="dcterms:W3CDTF">2023-10-23T11:43:00Z</dcterms:modified>
</cp:coreProperties>
</file>