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7E63" w14:textId="77777777" w:rsidR="00B827A5" w:rsidRPr="00C47F83" w:rsidRDefault="00B827A5" w:rsidP="00ED6AF9">
      <w:pPr>
        <w:jc w:val="right"/>
      </w:pPr>
    </w:p>
    <w:p w14:paraId="50755DD3" w14:textId="77777777" w:rsidR="00B827A5" w:rsidRPr="003101F7" w:rsidRDefault="00B827A5" w:rsidP="00B827A5">
      <w:pPr>
        <w:pBdr>
          <w:top w:val="double" w:sz="6" w:space="1" w:color="auto" w:shadow="1"/>
          <w:left w:val="double" w:sz="6" w:space="1" w:color="auto" w:shadow="1"/>
          <w:bottom w:val="double" w:sz="6" w:space="0" w:color="auto" w:shadow="1"/>
          <w:right w:val="double" w:sz="6" w:space="1" w:color="auto" w:shadow="1"/>
        </w:pBdr>
        <w:shd w:val="pct12" w:color="auto" w:fill="FFFFFF"/>
        <w:jc w:val="center"/>
        <w:rPr>
          <w:b/>
          <w:caps/>
          <w:sz w:val="24"/>
          <w:szCs w:val="24"/>
        </w:rPr>
      </w:pPr>
      <w:r w:rsidRPr="003101F7">
        <w:rPr>
          <w:b/>
          <w:caps/>
          <w:sz w:val="24"/>
          <w:szCs w:val="24"/>
        </w:rPr>
        <w:t xml:space="preserve">SMLOUVA o DODÁVCE TEPELNÉ ENERGIE PRO VYTÁPĚNÍ A </w:t>
      </w:r>
      <w:r>
        <w:rPr>
          <w:b/>
          <w:caps/>
          <w:sz w:val="24"/>
          <w:szCs w:val="24"/>
        </w:rPr>
        <w:t>Pr</w:t>
      </w:r>
      <w:r w:rsidRPr="003101F7">
        <w:rPr>
          <w:b/>
          <w:caps/>
          <w:sz w:val="24"/>
          <w:szCs w:val="24"/>
        </w:rPr>
        <w:t>O PŘÍPRAV</w:t>
      </w:r>
      <w:r>
        <w:rPr>
          <w:b/>
          <w:caps/>
          <w:sz w:val="24"/>
          <w:szCs w:val="24"/>
        </w:rPr>
        <w:t>u</w:t>
      </w:r>
      <w:r w:rsidRPr="003101F7">
        <w:rPr>
          <w:b/>
          <w:caps/>
          <w:sz w:val="24"/>
          <w:szCs w:val="24"/>
        </w:rPr>
        <w:t xml:space="preserve"> TEPLÉ VODY</w:t>
      </w:r>
    </w:p>
    <w:p w14:paraId="419D5AE4" w14:textId="77777777" w:rsidR="00B827A5" w:rsidRPr="003101F7" w:rsidRDefault="00B827A5" w:rsidP="00B827A5">
      <w:pPr>
        <w:jc w:val="both"/>
        <w:rPr>
          <w:b/>
          <w:sz w:val="28"/>
        </w:rPr>
      </w:pPr>
    </w:p>
    <w:p w14:paraId="4CB4C49A" w14:textId="77777777" w:rsidR="00B827A5" w:rsidRPr="003101F7" w:rsidRDefault="00B827A5" w:rsidP="00B827A5">
      <w:pPr>
        <w:jc w:val="both"/>
        <w:rPr>
          <w:b/>
          <w:sz w:val="28"/>
        </w:rPr>
      </w:pPr>
      <w:r w:rsidRPr="003101F7">
        <w:rPr>
          <w:b/>
          <w:sz w:val="28"/>
        </w:rPr>
        <w:t>Odběratel:</w:t>
      </w:r>
    </w:p>
    <w:p w14:paraId="4DE737BD" w14:textId="30DE6E64" w:rsidR="00B827A5" w:rsidRPr="00EA0D5D" w:rsidRDefault="00B827A5" w:rsidP="00EA0D5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3101F7">
        <w:rPr>
          <w:sz w:val="24"/>
        </w:rPr>
        <w:t xml:space="preserve">Obchodní firma: </w:t>
      </w:r>
      <w:r w:rsidRPr="003101F7">
        <w:rPr>
          <w:sz w:val="24"/>
        </w:rPr>
        <w:tab/>
      </w:r>
      <w:r w:rsidR="00EA0D5D" w:rsidRPr="00EA0D5D">
        <w:rPr>
          <w:b/>
          <w:sz w:val="24"/>
        </w:rPr>
        <w:t>Domov mládeže a školní jídelna Lovosická 42/439, Praha 9</w:t>
      </w:r>
    </w:p>
    <w:p w14:paraId="3A5227CD" w14:textId="4A905048" w:rsidR="00B827A5" w:rsidRPr="003101F7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3101F7">
        <w:rPr>
          <w:sz w:val="24"/>
        </w:rPr>
        <w:t>se sídlem:</w:t>
      </w:r>
      <w:r w:rsidRPr="003101F7">
        <w:rPr>
          <w:sz w:val="24"/>
        </w:rPr>
        <w:tab/>
      </w:r>
      <w:r w:rsidR="00EA0D5D" w:rsidRPr="00EA0D5D">
        <w:rPr>
          <w:sz w:val="24"/>
        </w:rPr>
        <w:t>Lovosická 42/439</w:t>
      </w:r>
    </w:p>
    <w:p w14:paraId="7CCDAAA7" w14:textId="1B1DB501" w:rsidR="00B827A5" w:rsidRPr="003101F7" w:rsidRDefault="00B827A5" w:rsidP="00CA65DD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 w:rsidRPr="003101F7">
        <w:rPr>
          <w:sz w:val="24"/>
        </w:rPr>
        <w:t>zastoupená:</w:t>
      </w:r>
      <w:r w:rsidRPr="003101F7">
        <w:rPr>
          <w:sz w:val="24"/>
        </w:rPr>
        <w:tab/>
      </w:r>
      <w:r w:rsidR="00EA0D5D" w:rsidRPr="00EA0D5D">
        <w:rPr>
          <w:b/>
          <w:sz w:val="24"/>
        </w:rPr>
        <w:t>Mgr. Lada Sojková</w:t>
      </w:r>
      <w:r w:rsidR="00EA0D5D">
        <w:rPr>
          <w:sz w:val="24"/>
        </w:rPr>
        <w:t>, ředitelka</w:t>
      </w:r>
    </w:p>
    <w:p w14:paraId="7918B7EF" w14:textId="38338CED" w:rsidR="00B827A5" w:rsidRPr="003101F7" w:rsidRDefault="00CA65DD" w:rsidP="00CA65DD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>
        <w:rPr>
          <w:sz w:val="24"/>
        </w:rPr>
        <w:t>zapsaná:</w:t>
      </w:r>
      <w:r>
        <w:rPr>
          <w:sz w:val="24"/>
        </w:rPr>
        <w:tab/>
      </w:r>
      <w:r w:rsidR="00EA0D5D" w:rsidRPr="00EA0D5D">
        <w:rPr>
          <w:sz w:val="24"/>
        </w:rPr>
        <w:t>Příspěvková organizace</w:t>
      </w:r>
    </w:p>
    <w:p w14:paraId="445541FC" w14:textId="2FC96860" w:rsidR="00B827A5" w:rsidRPr="003101F7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>
        <w:rPr>
          <w:sz w:val="24"/>
        </w:rPr>
        <w:t>IČ:</w:t>
      </w:r>
      <w:r w:rsidRPr="003101F7">
        <w:rPr>
          <w:sz w:val="24"/>
        </w:rPr>
        <w:tab/>
      </w:r>
      <w:r w:rsidR="00EA0D5D" w:rsidRPr="00EA0D5D">
        <w:rPr>
          <w:sz w:val="24"/>
        </w:rPr>
        <w:t>00638706</w:t>
      </w:r>
    </w:p>
    <w:p w14:paraId="15D14B9F" w14:textId="12ABD3DF" w:rsidR="00B827A5" w:rsidRPr="003101F7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3101F7">
        <w:rPr>
          <w:sz w:val="24"/>
        </w:rPr>
        <w:t xml:space="preserve">DIČ: </w:t>
      </w:r>
      <w:r w:rsidRPr="003101F7">
        <w:rPr>
          <w:sz w:val="24"/>
        </w:rPr>
        <w:tab/>
      </w:r>
      <w:r w:rsidR="00EA0D5D" w:rsidRPr="00EA0D5D">
        <w:rPr>
          <w:sz w:val="24"/>
        </w:rPr>
        <w:t>CZ00638706</w:t>
      </w:r>
    </w:p>
    <w:p w14:paraId="194EDBE5" w14:textId="3DC53BED" w:rsidR="00B827A5" w:rsidRPr="003101F7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3101F7">
        <w:rPr>
          <w:sz w:val="24"/>
        </w:rPr>
        <w:t>bankovní spojení:</w:t>
      </w:r>
      <w:r w:rsidRPr="003101F7">
        <w:rPr>
          <w:sz w:val="24"/>
        </w:rPr>
        <w:tab/>
      </w:r>
      <w:r w:rsidR="00EA0D5D">
        <w:rPr>
          <w:sz w:val="24"/>
        </w:rPr>
        <w:t>Unicredit Bank</w:t>
      </w:r>
    </w:p>
    <w:p w14:paraId="01569E76" w14:textId="2C6EBC7F" w:rsidR="00B827A5" w:rsidRPr="003101F7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>
        <w:rPr>
          <w:sz w:val="24"/>
        </w:rPr>
        <w:t>číslo</w:t>
      </w:r>
      <w:r w:rsidRPr="003101F7">
        <w:rPr>
          <w:sz w:val="24"/>
        </w:rPr>
        <w:t xml:space="preserve"> účtu: </w:t>
      </w:r>
      <w:r w:rsidRPr="003101F7">
        <w:rPr>
          <w:sz w:val="24"/>
        </w:rPr>
        <w:tab/>
      </w:r>
      <w:r w:rsidR="00EA0D5D" w:rsidRPr="00EA0D5D">
        <w:rPr>
          <w:sz w:val="24"/>
        </w:rPr>
        <w:t>514835005/2700</w:t>
      </w:r>
    </w:p>
    <w:p w14:paraId="7309C62B" w14:textId="77777777" w:rsidR="00B827A5" w:rsidRPr="00A4148D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3101F7">
        <w:rPr>
          <w:sz w:val="24"/>
        </w:rPr>
        <w:t>emailová adresa:</w:t>
      </w:r>
      <w:r>
        <w:rPr>
          <w:sz w:val="24"/>
        </w:rPr>
        <w:tab/>
      </w:r>
    </w:p>
    <w:p w14:paraId="59044D64" w14:textId="77777777" w:rsidR="00B827A5" w:rsidRPr="00A4148D" w:rsidRDefault="00B827A5" w:rsidP="00B827A5">
      <w:pPr>
        <w:jc w:val="both"/>
        <w:rPr>
          <w:sz w:val="24"/>
        </w:rPr>
      </w:pPr>
    </w:p>
    <w:p w14:paraId="1519DEC1" w14:textId="77777777" w:rsidR="00B827A5" w:rsidRPr="00A4148D" w:rsidRDefault="00B827A5" w:rsidP="00B827A5">
      <w:pPr>
        <w:jc w:val="both"/>
        <w:rPr>
          <w:sz w:val="24"/>
        </w:rPr>
      </w:pPr>
      <w:r w:rsidRPr="00A4148D">
        <w:rPr>
          <w:b/>
          <w:sz w:val="28"/>
        </w:rPr>
        <w:t>Dodavatel:</w:t>
      </w:r>
    </w:p>
    <w:p w14:paraId="1C835B65" w14:textId="77777777" w:rsidR="00B827A5" w:rsidRPr="00A4148D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b/>
          <w:sz w:val="24"/>
        </w:rPr>
      </w:pPr>
      <w:r w:rsidRPr="00A4148D">
        <w:rPr>
          <w:sz w:val="24"/>
        </w:rPr>
        <w:t>Obchodní firma:</w:t>
      </w:r>
      <w:r w:rsidRPr="00A4148D">
        <w:rPr>
          <w:b/>
          <w:sz w:val="24"/>
        </w:rPr>
        <w:tab/>
      </w:r>
      <w:proofErr w:type="spellStart"/>
      <w:r w:rsidRPr="00A4148D">
        <w:rPr>
          <w:b/>
          <w:sz w:val="24"/>
        </w:rPr>
        <w:t>Veolia</w:t>
      </w:r>
      <w:proofErr w:type="spellEnd"/>
      <w:r w:rsidRPr="00A4148D">
        <w:rPr>
          <w:b/>
          <w:sz w:val="24"/>
        </w:rPr>
        <w:t xml:space="preserve"> Energie ČR, a.s. </w:t>
      </w:r>
    </w:p>
    <w:p w14:paraId="7655FDE4" w14:textId="3AB00698" w:rsidR="00B827A5" w:rsidRPr="00A4148D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A4148D">
        <w:rPr>
          <w:sz w:val="24"/>
        </w:rPr>
        <w:t>se sídlem:</w:t>
      </w:r>
      <w:r w:rsidRPr="00A4148D">
        <w:rPr>
          <w:sz w:val="24"/>
        </w:rPr>
        <w:tab/>
      </w:r>
      <w:r w:rsidR="00571CB0" w:rsidRPr="00712A7C">
        <w:rPr>
          <w:sz w:val="24"/>
        </w:rPr>
        <w:t>28. října 3337/7, Moravská Ostrava, 702 00 Ostrava</w:t>
      </w:r>
      <w:r w:rsidRPr="00A4148D">
        <w:rPr>
          <w:sz w:val="24"/>
        </w:rPr>
        <w:t xml:space="preserve"> </w:t>
      </w:r>
    </w:p>
    <w:p w14:paraId="5BFA099D" w14:textId="0B89AB0D" w:rsidR="00B827A5" w:rsidRPr="00A4148D" w:rsidRDefault="00B827A5" w:rsidP="00CA65DD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 w:rsidRPr="00A4148D">
        <w:rPr>
          <w:sz w:val="24"/>
        </w:rPr>
        <w:t>zastoupená:</w:t>
      </w:r>
      <w:r w:rsidRPr="00A4148D">
        <w:rPr>
          <w:sz w:val="24"/>
        </w:rPr>
        <w:tab/>
      </w:r>
      <w:r w:rsidR="00E957C9" w:rsidRPr="00E957C9">
        <w:rPr>
          <w:b/>
          <w:sz w:val="24"/>
        </w:rPr>
        <w:t xml:space="preserve">Jakub Tobola, </w:t>
      </w:r>
      <w:proofErr w:type="spellStart"/>
      <w:r w:rsidR="00E957C9" w:rsidRPr="00E957C9">
        <w:rPr>
          <w:b/>
          <w:sz w:val="24"/>
        </w:rPr>
        <w:t>MSc</w:t>
      </w:r>
      <w:proofErr w:type="spellEnd"/>
      <w:r w:rsidR="00E957C9" w:rsidRPr="00E957C9">
        <w:rPr>
          <w:b/>
          <w:sz w:val="24"/>
        </w:rPr>
        <w:t>.</w:t>
      </w:r>
      <w:r w:rsidRPr="00E957C9">
        <w:rPr>
          <w:b/>
          <w:sz w:val="24"/>
        </w:rPr>
        <w:t>,</w:t>
      </w:r>
      <w:r>
        <w:rPr>
          <w:sz w:val="24"/>
        </w:rPr>
        <w:t xml:space="preserve"> </w:t>
      </w:r>
      <w:r w:rsidR="00353476">
        <w:rPr>
          <w:sz w:val="24"/>
        </w:rPr>
        <w:t>obchodní ředitel</w:t>
      </w:r>
      <w:r>
        <w:rPr>
          <w:sz w:val="24"/>
        </w:rPr>
        <w:t>, na základě pověření</w:t>
      </w:r>
    </w:p>
    <w:p w14:paraId="224FBA8E" w14:textId="0DF9BFED" w:rsidR="00B827A5" w:rsidRPr="00A4148D" w:rsidRDefault="00B827A5" w:rsidP="00CA65DD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 w:rsidRPr="00A4148D">
        <w:rPr>
          <w:sz w:val="24"/>
        </w:rPr>
        <w:t>zapsaná:</w:t>
      </w:r>
      <w:r w:rsidRPr="00A4148D">
        <w:rPr>
          <w:sz w:val="24"/>
        </w:rPr>
        <w:tab/>
        <w:t>v</w:t>
      </w:r>
      <w:r>
        <w:rPr>
          <w:sz w:val="24"/>
        </w:rPr>
        <w:t xml:space="preserve"> obchodním rejstříku vedeném </w:t>
      </w:r>
      <w:r w:rsidRPr="00A4148D">
        <w:rPr>
          <w:sz w:val="24"/>
        </w:rPr>
        <w:t xml:space="preserve">Krajským soudem v Ostravě, </w:t>
      </w:r>
      <w:proofErr w:type="spellStart"/>
      <w:r w:rsidRPr="00A4148D">
        <w:rPr>
          <w:sz w:val="24"/>
        </w:rPr>
        <w:t>sp</w:t>
      </w:r>
      <w:proofErr w:type="spellEnd"/>
      <w:r w:rsidRPr="00A4148D">
        <w:rPr>
          <w:sz w:val="24"/>
        </w:rPr>
        <w:t>. zn. B 318</w:t>
      </w:r>
    </w:p>
    <w:p w14:paraId="67B4B05A" w14:textId="77777777" w:rsidR="00B827A5" w:rsidRPr="00A4148D" w:rsidRDefault="00B827A5" w:rsidP="00CA65DD">
      <w:pPr>
        <w:shd w:val="pct12" w:color="auto" w:fill="FFFFFF"/>
        <w:tabs>
          <w:tab w:val="left" w:pos="2127"/>
        </w:tabs>
        <w:spacing w:after="20"/>
        <w:jc w:val="both"/>
        <w:rPr>
          <w:sz w:val="24"/>
        </w:rPr>
      </w:pPr>
      <w:r w:rsidRPr="00A4148D">
        <w:rPr>
          <w:sz w:val="24"/>
        </w:rPr>
        <w:t>IČ:</w:t>
      </w:r>
      <w:r w:rsidRPr="00A4148D">
        <w:rPr>
          <w:sz w:val="24"/>
        </w:rPr>
        <w:tab/>
        <w:t>45193410</w:t>
      </w:r>
    </w:p>
    <w:p w14:paraId="19DE5393" w14:textId="77777777" w:rsidR="00B827A5" w:rsidRPr="00A4148D" w:rsidRDefault="00B827A5" w:rsidP="00CA65DD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 w:rsidRPr="00A4148D">
        <w:rPr>
          <w:sz w:val="24"/>
        </w:rPr>
        <w:t>DIČ:</w:t>
      </w:r>
      <w:r w:rsidRPr="00A4148D">
        <w:rPr>
          <w:sz w:val="24"/>
        </w:rPr>
        <w:tab/>
        <w:t>CZ45193410</w:t>
      </w:r>
    </w:p>
    <w:p w14:paraId="0138F0F1" w14:textId="77777777" w:rsidR="00B827A5" w:rsidRPr="0084006F" w:rsidRDefault="00B827A5" w:rsidP="00CA65DD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>
        <w:rPr>
          <w:sz w:val="24"/>
        </w:rPr>
        <w:t>b</w:t>
      </w:r>
      <w:r w:rsidRPr="0084006F">
        <w:rPr>
          <w:sz w:val="24"/>
        </w:rPr>
        <w:t>ankovní spojení:</w:t>
      </w:r>
      <w:r w:rsidRPr="0084006F">
        <w:rPr>
          <w:sz w:val="24"/>
        </w:rPr>
        <w:tab/>
        <w:t>Komerční banka a.s.</w:t>
      </w:r>
    </w:p>
    <w:p w14:paraId="00800C6B" w14:textId="77777777" w:rsidR="00B827A5" w:rsidRPr="0084006F" w:rsidRDefault="00B827A5" w:rsidP="00CA65DD">
      <w:pPr>
        <w:shd w:val="pct12" w:color="auto" w:fill="FFFFFF"/>
        <w:tabs>
          <w:tab w:val="left" w:pos="2127"/>
        </w:tabs>
        <w:spacing w:after="20"/>
        <w:ind w:left="2124" w:hanging="2124"/>
        <w:jc w:val="both"/>
        <w:rPr>
          <w:sz w:val="24"/>
        </w:rPr>
      </w:pPr>
      <w:r>
        <w:rPr>
          <w:sz w:val="24"/>
        </w:rPr>
        <w:t>č</w:t>
      </w:r>
      <w:r w:rsidRPr="0084006F">
        <w:rPr>
          <w:sz w:val="24"/>
        </w:rPr>
        <w:t>íslo účtu:</w:t>
      </w:r>
      <w:r w:rsidRPr="0084006F">
        <w:rPr>
          <w:sz w:val="24"/>
        </w:rPr>
        <w:tab/>
        <w:t>107-6606791/0100</w:t>
      </w:r>
    </w:p>
    <w:p w14:paraId="4B69278F" w14:textId="77777777" w:rsidR="00B827A5" w:rsidRPr="00A4148D" w:rsidRDefault="00B827A5" w:rsidP="00B827A5">
      <w:pPr>
        <w:pStyle w:val="Zkladntext21"/>
        <w:spacing w:before="120"/>
      </w:pPr>
    </w:p>
    <w:p w14:paraId="1C1F7141" w14:textId="77777777" w:rsidR="00B827A5" w:rsidRPr="00A4148D" w:rsidRDefault="00B827A5" w:rsidP="00B827A5">
      <w:pPr>
        <w:pStyle w:val="Zkladntext21"/>
        <w:spacing w:before="120"/>
      </w:pPr>
    </w:p>
    <w:p w14:paraId="7D487CBD" w14:textId="77777777" w:rsidR="00B827A5" w:rsidRPr="00EA0D5D" w:rsidRDefault="00B827A5" w:rsidP="00B827A5">
      <w:pPr>
        <w:shd w:val="pct20" w:color="auto" w:fill="FFFFFF"/>
        <w:jc w:val="center"/>
        <w:rPr>
          <w:b/>
          <w:sz w:val="24"/>
        </w:rPr>
      </w:pPr>
      <w:r w:rsidRPr="00EA0D5D">
        <w:rPr>
          <w:b/>
          <w:sz w:val="24"/>
        </w:rPr>
        <w:t>Článek I.</w:t>
      </w:r>
    </w:p>
    <w:p w14:paraId="60E64C5A" w14:textId="77777777" w:rsidR="00B827A5" w:rsidRPr="00EA0D5D" w:rsidRDefault="00B827A5" w:rsidP="00B827A5">
      <w:pPr>
        <w:shd w:val="pct20" w:color="auto" w:fill="FFFFFF"/>
        <w:jc w:val="center"/>
        <w:rPr>
          <w:b/>
          <w:sz w:val="24"/>
        </w:rPr>
      </w:pPr>
      <w:r w:rsidRPr="00EA0D5D">
        <w:rPr>
          <w:b/>
          <w:sz w:val="24"/>
        </w:rPr>
        <w:t>Preambule</w:t>
      </w:r>
    </w:p>
    <w:p w14:paraId="7E0C15E6" w14:textId="2E218E32" w:rsidR="00B827A5" w:rsidRPr="00EA0D5D" w:rsidRDefault="00B827A5" w:rsidP="00B827A5">
      <w:pPr>
        <w:pStyle w:val="Zkladntextodsazen3"/>
        <w:numPr>
          <w:ilvl w:val="0"/>
          <w:numId w:val="3"/>
        </w:numPr>
        <w:spacing w:before="120" w:after="120"/>
        <w:ind w:left="357" w:hanging="357"/>
      </w:pPr>
      <w:r w:rsidRPr="00EA0D5D">
        <w:t>Dodavatel prohlašuje, že je držitelem veškerých oprávnění nutných pro provozování výměníkové stanice tepla – technologického zařízení sloužícího k výrobě tepelné energie pro Odběratele (dále jen „zařízení“) a k zásobování objektu Odběratele – odběrného místa specifikovaného v Příloze č. 1 této smlouvy – tepelnou energií pro vytápění a přípravu teplé vody.</w:t>
      </w:r>
    </w:p>
    <w:p w14:paraId="30B10667" w14:textId="77777777" w:rsidR="00B827A5" w:rsidRPr="003101F7" w:rsidRDefault="00B827A5" w:rsidP="00B827A5">
      <w:pPr>
        <w:pStyle w:val="Nadpis9"/>
        <w:keepNext w:val="0"/>
        <w:widowControl w:val="0"/>
        <w:numPr>
          <w:ilvl w:val="0"/>
          <w:numId w:val="3"/>
        </w:numPr>
        <w:shd w:val="clear" w:color="auto" w:fill="auto"/>
        <w:spacing w:after="120"/>
        <w:jc w:val="both"/>
      </w:pPr>
      <w:r w:rsidRPr="003101F7">
        <w:t>Obě smluvní strany se dohodly, že v zájmu dosažení optimálního stavu kvality a spolehlivosti zásobování tepelnou energií a optimalizace úrovně nákladů za tepelnou energii uzavírají tuto smlouvu.</w:t>
      </w:r>
    </w:p>
    <w:p w14:paraId="124F5BFC" w14:textId="77777777" w:rsidR="00B827A5" w:rsidRPr="003101F7" w:rsidRDefault="00B827A5" w:rsidP="00B827A5">
      <w:pPr>
        <w:pStyle w:val="Zkladntext21"/>
        <w:spacing w:before="120"/>
      </w:pPr>
    </w:p>
    <w:p w14:paraId="09889FBA" w14:textId="77777777" w:rsidR="00B827A5" w:rsidRPr="003101F7" w:rsidRDefault="00B827A5" w:rsidP="00B827A5">
      <w:pPr>
        <w:shd w:val="pct20" w:color="auto" w:fill="FFFFFF"/>
        <w:jc w:val="center"/>
        <w:rPr>
          <w:b/>
          <w:sz w:val="24"/>
        </w:rPr>
      </w:pPr>
      <w:r w:rsidRPr="003101F7">
        <w:rPr>
          <w:b/>
          <w:sz w:val="24"/>
        </w:rPr>
        <w:t>Článek II.</w:t>
      </w:r>
    </w:p>
    <w:p w14:paraId="5964597E" w14:textId="77777777" w:rsidR="00B827A5" w:rsidRPr="003101F7" w:rsidRDefault="00B827A5" w:rsidP="00B827A5">
      <w:pPr>
        <w:shd w:val="pct20" w:color="auto" w:fill="FFFFFF"/>
        <w:jc w:val="center"/>
        <w:rPr>
          <w:b/>
          <w:sz w:val="24"/>
        </w:rPr>
      </w:pPr>
      <w:r w:rsidRPr="003101F7">
        <w:rPr>
          <w:b/>
          <w:sz w:val="24"/>
        </w:rPr>
        <w:t>Předmět smlouvy</w:t>
      </w:r>
    </w:p>
    <w:p w14:paraId="79CA1614" w14:textId="72B09D3A" w:rsidR="00B827A5" w:rsidRPr="00EA0D5D" w:rsidRDefault="00B827A5" w:rsidP="00B827A5">
      <w:pPr>
        <w:pStyle w:val="Nadpis9"/>
        <w:keepNext w:val="0"/>
        <w:widowControl w:val="0"/>
        <w:numPr>
          <w:ilvl w:val="0"/>
          <w:numId w:val="1"/>
        </w:numPr>
        <w:shd w:val="clear" w:color="auto" w:fill="auto"/>
        <w:spacing w:before="120" w:after="120"/>
        <w:jc w:val="both"/>
        <w:rPr>
          <w:szCs w:val="24"/>
        </w:rPr>
      </w:pPr>
      <w:r w:rsidRPr="009F2566">
        <w:rPr>
          <w:szCs w:val="24"/>
        </w:rPr>
        <w:t xml:space="preserve">Předmětem této smlouvy je dodávka a odběr tepelné energie pro </w:t>
      </w:r>
      <w:r w:rsidRPr="00EA0D5D">
        <w:rPr>
          <w:szCs w:val="24"/>
        </w:rPr>
        <w:t>vytápění a přípravu teplé vody do objektu Odběratel</w:t>
      </w:r>
      <w:r w:rsidR="00EA0D5D" w:rsidRPr="00EA0D5D">
        <w:rPr>
          <w:szCs w:val="24"/>
        </w:rPr>
        <w:t>e,</w:t>
      </w:r>
      <w:r w:rsidRPr="00EA0D5D">
        <w:rPr>
          <w:szCs w:val="24"/>
        </w:rPr>
        <w:t xml:space="preserve"> nacházejícího se </w:t>
      </w:r>
      <w:r w:rsidR="00EA0D5D" w:rsidRPr="00EA0D5D">
        <w:rPr>
          <w:szCs w:val="24"/>
        </w:rPr>
        <w:t xml:space="preserve">adrese Lovosická 42/439, </w:t>
      </w:r>
      <w:r w:rsidRPr="00EA0D5D">
        <w:rPr>
          <w:szCs w:val="24"/>
        </w:rPr>
        <w:t>dále specifikovaného v Příloze č. 1 této smlouvy</w:t>
      </w:r>
    </w:p>
    <w:p w14:paraId="32D77776" w14:textId="77777777" w:rsidR="007D79AC" w:rsidRPr="00EA0D5D" w:rsidRDefault="007D79AC" w:rsidP="007D79AC">
      <w:pPr>
        <w:pStyle w:val="Nadpis9"/>
        <w:keepNext w:val="0"/>
        <w:widowControl w:val="0"/>
        <w:numPr>
          <w:ilvl w:val="0"/>
          <w:numId w:val="1"/>
        </w:numPr>
        <w:shd w:val="clear" w:color="auto" w:fill="auto"/>
        <w:spacing w:before="120" w:after="60"/>
        <w:ind w:left="357" w:hanging="357"/>
        <w:jc w:val="both"/>
        <w:rPr>
          <w:szCs w:val="24"/>
        </w:rPr>
      </w:pPr>
      <w:r w:rsidRPr="00EA0D5D">
        <w:rPr>
          <w:szCs w:val="24"/>
        </w:rPr>
        <w:t xml:space="preserve">Dodavatel se zavazuje: </w:t>
      </w:r>
    </w:p>
    <w:p w14:paraId="0F0EC189" w14:textId="1F1CF887" w:rsidR="007D79AC" w:rsidRDefault="007D79AC" w:rsidP="007D79AC">
      <w:pPr>
        <w:pStyle w:val="Nadpis9"/>
        <w:keepNext w:val="0"/>
        <w:widowControl w:val="0"/>
        <w:numPr>
          <w:ilvl w:val="0"/>
          <w:numId w:val="44"/>
        </w:numPr>
        <w:shd w:val="clear" w:color="auto" w:fill="auto"/>
        <w:spacing w:after="60"/>
        <w:ind w:left="709" w:hanging="357"/>
        <w:jc w:val="both"/>
        <w:rPr>
          <w:szCs w:val="24"/>
        </w:rPr>
      </w:pPr>
      <w:r w:rsidRPr="003101F7">
        <w:rPr>
          <w:szCs w:val="24"/>
        </w:rPr>
        <w:t xml:space="preserve">dodávat </w:t>
      </w:r>
      <w:r w:rsidR="002277BC">
        <w:rPr>
          <w:szCs w:val="24"/>
        </w:rPr>
        <w:t>O</w:t>
      </w:r>
      <w:r w:rsidRPr="003101F7">
        <w:rPr>
          <w:szCs w:val="24"/>
        </w:rPr>
        <w:t xml:space="preserve">dběrateli tepelnou energii pro vytápění a pro přípravu teplé vody, dle požadavků </w:t>
      </w:r>
      <w:r w:rsidR="002277BC">
        <w:rPr>
          <w:szCs w:val="24"/>
        </w:rPr>
        <w:t>O</w:t>
      </w:r>
      <w:r w:rsidRPr="003101F7">
        <w:rPr>
          <w:szCs w:val="24"/>
        </w:rPr>
        <w:t>dběratele tak, aby nebyl narušen řádný chod objektu</w:t>
      </w:r>
      <w:r w:rsidRPr="00A4148D">
        <w:rPr>
          <w:szCs w:val="24"/>
        </w:rPr>
        <w:t xml:space="preserve"> specifikovaného v Příloze č.</w:t>
      </w:r>
      <w:r>
        <w:rPr>
          <w:szCs w:val="24"/>
        </w:rPr>
        <w:t> </w:t>
      </w:r>
      <w:r w:rsidRPr="00A4148D">
        <w:rPr>
          <w:szCs w:val="24"/>
        </w:rPr>
        <w:t xml:space="preserve">1 této </w:t>
      </w:r>
      <w:r>
        <w:rPr>
          <w:szCs w:val="24"/>
        </w:rPr>
        <w:t>smlouvy;</w:t>
      </w:r>
    </w:p>
    <w:p w14:paraId="357725B1" w14:textId="77777777" w:rsidR="005F455F" w:rsidRPr="005F455F" w:rsidRDefault="005F455F" w:rsidP="005F455F"/>
    <w:p w14:paraId="0BF6B33D" w14:textId="77777777" w:rsidR="00B827A5" w:rsidRPr="00A4148D" w:rsidRDefault="00B827A5" w:rsidP="00B827A5">
      <w:pPr>
        <w:pStyle w:val="Nadpis9"/>
        <w:keepNext w:val="0"/>
        <w:widowControl w:val="0"/>
        <w:numPr>
          <w:ilvl w:val="0"/>
          <w:numId w:val="1"/>
        </w:numPr>
        <w:shd w:val="clear" w:color="auto" w:fill="auto"/>
        <w:spacing w:after="60"/>
        <w:ind w:left="357" w:hanging="357"/>
        <w:rPr>
          <w:szCs w:val="24"/>
        </w:rPr>
      </w:pPr>
      <w:r w:rsidRPr="00A4148D">
        <w:rPr>
          <w:szCs w:val="24"/>
        </w:rPr>
        <w:lastRenderedPageBreak/>
        <w:t>Odběratel se zavazuje:</w:t>
      </w:r>
    </w:p>
    <w:p w14:paraId="1246F558" w14:textId="36EDB831" w:rsidR="00B827A5" w:rsidRPr="00A4148D" w:rsidRDefault="00B827A5" w:rsidP="00B827A5">
      <w:pPr>
        <w:pStyle w:val="Nadpis9"/>
        <w:keepNext w:val="0"/>
        <w:widowControl w:val="0"/>
        <w:numPr>
          <w:ilvl w:val="1"/>
          <w:numId w:val="1"/>
        </w:numPr>
        <w:shd w:val="clear" w:color="auto" w:fill="auto"/>
        <w:spacing w:after="60"/>
        <w:ind w:left="714" w:hanging="357"/>
        <w:jc w:val="both"/>
        <w:rPr>
          <w:szCs w:val="24"/>
        </w:rPr>
      </w:pPr>
      <w:r w:rsidRPr="00A4148D">
        <w:rPr>
          <w:szCs w:val="24"/>
        </w:rPr>
        <w:t xml:space="preserve">zajistit </w:t>
      </w:r>
      <w:r w:rsidR="00E72C2E">
        <w:rPr>
          <w:szCs w:val="24"/>
        </w:rPr>
        <w:t>D</w:t>
      </w:r>
      <w:r w:rsidRPr="00A4148D">
        <w:rPr>
          <w:szCs w:val="24"/>
        </w:rPr>
        <w:t xml:space="preserve">odavateli řádný a ničím nerušený </w:t>
      </w:r>
      <w:r w:rsidRPr="005F455F">
        <w:rPr>
          <w:szCs w:val="24"/>
        </w:rPr>
        <w:t>výkon práva provozování zařízení,</w:t>
      </w:r>
      <w:r w:rsidR="007A65EF" w:rsidRPr="005F455F">
        <w:rPr>
          <w:szCs w:val="24"/>
        </w:rPr>
        <w:t xml:space="preserve"> ze kterého je zajišťována dodávka tepelné energie Odběrateli</w:t>
      </w:r>
      <w:r w:rsidRPr="005F455F">
        <w:rPr>
          <w:szCs w:val="24"/>
        </w:rPr>
        <w:t>;</w:t>
      </w:r>
      <w:r w:rsidRPr="00A4148D">
        <w:rPr>
          <w:szCs w:val="24"/>
        </w:rPr>
        <w:t xml:space="preserve"> </w:t>
      </w:r>
    </w:p>
    <w:p w14:paraId="473EDDB3" w14:textId="77777777" w:rsidR="00B827A5" w:rsidRPr="00A4148D" w:rsidRDefault="00B827A5" w:rsidP="00B827A5">
      <w:pPr>
        <w:pStyle w:val="Nadpis9"/>
        <w:keepNext w:val="0"/>
        <w:widowControl w:val="0"/>
        <w:numPr>
          <w:ilvl w:val="1"/>
          <w:numId w:val="1"/>
        </w:numPr>
        <w:shd w:val="clear" w:color="auto" w:fill="auto"/>
        <w:spacing w:after="60"/>
        <w:ind w:left="714" w:hanging="357"/>
        <w:jc w:val="both"/>
        <w:rPr>
          <w:szCs w:val="24"/>
        </w:rPr>
      </w:pPr>
      <w:r w:rsidRPr="00A4148D">
        <w:rPr>
          <w:szCs w:val="24"/>
        </w:rPr>
        <w:t>bez předchozího písemného souhlasu Dodavatele neprovádět jakoukoliv úpravu na odběrných zařízeních, která může mít vliv na plnění předmětu této smlouvy Dodavatelem;</w:t>
      </w:r>
      <w:r w:rsidRPr="00A4148D">
        <w:rPr>
          <w:color w:val="FF0000"/>
          <w:szCs w:val="24"/>
        </w:rPr>
        <w:t xml:space="preserve"> </w:t>
      </w:r>
    </w:p>
    <w:p w14:paraId="1B2ADA39" w14:textId="77777777" w:rsidR="00B827A5" w:rsidRPr="00BF444D" w:rsidRDefault="00B827A5" w:rsidP="00B827A5">
      <w:pPr>
        <w:pStyle w:val="Nadpis9"/>
        <w:keepNext w:val="0"/>
        <w:widowControl w:val="0"/>
        <w:numPr>
          <w:ilvl w:val="1"/>
          <w:numId w:val="1"/>
        </w:numPr>
        <w:shd w:val="clear" w:color="auto" w:fill="auto"/>
        <w:spacing w:after="60"/>
        <w:ind w:left="714" w:hanging="357"/>
        <w:jc w:val="both"/>
        <w:rPr>
          <w:szCs w:val="24"/>
        </w:rPr>
      </w:pPr>
      <w:r w:rsidRPr="00A4148D">
        <w:rPr>
          <w:szCs w:val="24"/>
        </w:rPr>
        <w:t>zaplatit na základě faktury – daňového dokladu za dodan</w:t>
      </w:r>
      <w:r>
        <w:rPr>
          <w:szCs w:val="24"/>
        </w:rPr>
        <w:t>ou tepelnou energii</w:t>
      </w:r>
      <w:r w:rsidRPr="00BF444D">
        <w:rPr>
          <w:szCs w:val="24"/>
        </w:rPr>
        <w:t xml:space="preserve"> Dodavatelem; </w:t>
      </w:r>
    </w:p>
    <w:p w14:paraId="56028F94" w14:textId="1EE96337" w:rsidR="00B827A5" w:rsidRPr="00A4148D" w:rsidRDefault="00B827A5" w:rsidP="00B827A5">
      <w:pPr>
        <w:numPr>
          <w:ilvl w:val="1"/>
          <w:numId w:val="1"/>
        </w:numPr>
        <w:spacing w:after="120"/>
        <w:ind w:left="714" w:hanging="357"/>
        <w:jc w:val="both"/>
        <w:rPr>
          <w:sz w:val="24"/>
          <w:szCs w:val="24"/>
        </w:rPr>
      </w:pPr>
      <w:r w:rsidRPr="00A4148D">
        <w:rPr>
          <w:sz w:val="24"/>
          <w:szCs w:val="24"/>
        </w:rPr>
        <w:t xml:space="preserve">udržovat stavební objekt popsaný v Příloze č.1 této smlouvy v řádném stavu po stránce bezpečnostní, stavební a </w:t>
      </w:r>
      <w:r w:rsidRPr="005F455F">
        <w:rPr>
          <w:sz w:val="24"/>
          <w:szCs w:val="24"/>
        </w:rPr>
        <w:t xml:space="preserve">hygienické tak, aby mohl být předmět této smlouvy Dodavatelem řádně vykonáván, aby nedošlo k poškození technologických zařízení, ani ke škodám na zdraví obsluhy jednotlivých technologických zařízení a hradit náklady související s údržbou a opravami výše uvedených prostor. Provoz a údržbu navazujících zařízení – domovních rozvodů </w:t>
      </w:r>
      <w:r w:rsidR="007D79AC" w:rsidRPr="005F455F">
        <w:rPr>
          <w:sz w:val="24"/>
          <w:szCs w:val="24"/>
        </w:rPr>
        <w:t>ÚT a teplé vody (dále též „TV“)</w:t>
      </w:r>
      <w:r w:rsidRPr="005F455F">
        <w:rPr>
          <w:sz w:val="24"/>
          <w:szCs w:val="24"/>
        </w:rPr>
        <w:t>, zajišťuje v provozuschopném stavu svým jménem a na své náklady Odběratel</w:t>
      </w:r>
      <w:r w:rsidR="005F455F" w:rsidRPr="005F455F">
        <w:rPr>
          <w:sz w:val="24"/>
          <w:szCs w:val="24"/>
        </w:rPr>
        <w:t>.</w:t>
      </w:r>
    </w:p>
    <w:p w14:paraId="3B4AF68F" w14:textId="2AB6BC46" w:rsidR="00B827A5" w:rsidRPr="00A4148D" w:rsidRDefault="00616771" w:rsidP="00B827A5">
      <w:pPr>
        <w:pStyle w:val="Zkladntext"/>
        <w:widowControl w:val="0"/>
        <w:numPr>
          <w:ilvl w:val="0"/>
          <w:numId w:val="1"/>
        </w:numPr>
        <w:spacing w:after="120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E6F60F" wp14:editId="5795F688">
            <wp:simplePos x="0" y="0"/>
            <wp:positionH relativeFrom="column">
              <wp:posOffset>2313305</wp:posOffset>
            </wp:positionH>
            <wp:positionV relativeFrom="paragraph">
              <wp:posOffset>1068705</wp:posOffset>
            </wp:positionV>
            <wp:extent cx="1905000" cy="7239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7A5" w:rsidRPr="00A4148D">
        <w:rPr>
          <w:szCs w:val="24"/>
        </w:rPr>
        <w:t xml:space="preserve">Dodavatel je povinen v případě závady nebo poruchy technologického tepelného zařízení na telefonické oznámení Odběratele, nebo pokud Odběratel závadu nahlásí pomocí elektronického kontaktu </w:t>
      </w:r>
      <w:r w:rsidR="00AA725F">
        <w:rPr>
          <w:sz w:val="22"/>
          <w:szCs w:val="22"/>
          <w:lang w:eastAsia="x-none"/>
        </w:rPr>
        <w:t>MOJE VEOLIA</w:t>
      </w:r>
      <w:r w:rsidR="00AA725F" w:rsidRPr="00A4148D">
        <w:rPr>
          <w:szCs w:val="24"/>
        </w:rPr>
        <w:t xml:space="preserve"> </w:t>
      </w:r>
      <w:r w:rsidR="00B827A5" w:rsidRPr="00A4148D">
        <w:rPr>
          <w:szCs w:val="24"/>
        </w:rPr>
        <w:t xml:space="preserve">dostavit se do 90 minut k odstranění závady nebo poruchy a k odstranění závady či poruchy vyvinout maximální možné úsilí tak, aby technologická zařízení mohla být uvedena do provozu v co nejkratší době. </w:t>
      </w:r>
      <w:r w:rsidR="00B827A5">
        <w:rPr>
          <w:szCs w:val="24"/>
        </w:rPr>
        <w:t>Dodavate</w:t>
      </w:r>
      <w:r w:rsidR="00B827A5" w:rsidRPr="00A4148D">
        <w:rPr>
          <w:szCs w:val="24"/>
        </w:rPr>
        <w:t xml:space="preserve">l je povinen zajistit </w:t>
      </w:r>
      <w:r w:rsidR="00B827A5">
        <w:rPr>
          <w:szCs w:val="24"/>
        </w:rPr>
        <w:t xml:space="preserve">pohotovost </w:t>
      </w:r>
      <w:r w:rsidR="00B827A5" w:rsidRPr="00A4148D">
        <w:rPr>
          <w:szCs w:val="24"/>
        </w:rPr>
        <w:t>24 hodin denně v pracovní dny, v sobotu i v neděli včetně svátků</w:t>
      </w:r>
      <w:r w:rsidR="00B827A5">
        <w:rPr>
          <w:szCs w:val="24"/>
        </w:rPr>
        <w:t>.</w:t>
      </w:r>
    </w:p>
    <w:p w14:paraId="45E1A4F7" w14:textId="77777777" w:rsidR="00B827A5" w:rsidRPr="005F56D9" w:rsidRDefault="00B827A5" w:rsidP="00B827A5">
      <w:pPr>
        <w:widowControl w:val="0"/>
        <w:spacing w:before="120" w:after="120"/>
        <w:ind w:firstLine="360"/>
        <w:jc w:val="both"/>
        <w:outlineLvl w:val="8"/>
        <w:rPr>
          <w:sz w:val="22"/>
          <w:szCs w:val="22"/>
          <w:lang w:val="x-none" w:eastAsia="x-none"/>
        </w:rPr>
      </w:pPr>
      <w:r>
        <w:rPr>
          <w:sz w:val="22"/>
          <w:szCs w:val="22"/>
        </w:rPr>
        <w:t xml:space="preserve">Telefon </w:t>
      </w:r>
      <w:r w:rsidRPr="005F56D9">
        <w:rPr>
          <w:sz w:val="22"/>
          <w:szCs w:val="22"/>
          <w:lang w:val="x-none" w:eastAsia="x-none"/>
        </w:rPr>
        <w:t xml:space="preserve">na nepřetržitý dispečink: </w:t>
      </w:r>
    </w:p>
    <w:p w14:paraId="7C826979" w14:textId="7C7EE226" w:rsidR="00B827A5" w:rsidRPr="005F56D9" w:rsidRDefault="00B827A5" w:rsidP="00B827A5">
      <w:pPr>
        <w:jc w:val="center"/>
        <w:rPr>
          <w:sz w:val="24"/>
          <w:lang w:eastAsia="x-none"/>
        </w:rPr>
      </w:pPr>
    </w:p>
    <w:p w14:paraId="1DB63747" w14:textId="77777777" w:rsidR="00616771" w:rsidRDefault="00616771" w:rsidP="00B827A5">
      <w:pPr>
        <w:widowControl w:val="0"/>
        <w:spacing w:before="120" w:after="120"/>
        <w:ind w:left="340"/>
        <w:jc w:val="both"/>
        <w:outlineLvl w:val="8"/>
        <w:rPr>
          <w:sz w:val="22"/>
          <w:szCs w:val="22"/>
          <w:lang w:eastAsia="x-none"/>
        </w:rPr>
      </w:pPr>
    </w:p>
    <w:p w14:paraId="32154DAE" w14:textId="664FD472" w:rsidR="00B827A5" w:rsidRPr="00630361" w:rsidRDefault="00B827A5" w:rsidP="00B827A5">
      <w:pPr>
        <w:widowControl w:val="0"/>
        <w:spacing w:before="120" w:after="120"/>
        <w:ind w:left="340"/>
        <w:jc w:val="both"/>
        <w:outlineLvl w:val="8"/>
        <w:rPr>
          <w:color w:val="0000FF"/>
          <w:sz w:val="22"/>
          <w:szCs w:val="22"/>
          <w:lang w:val="x-none" w:eastAsia="x-none"/>
        </w:rPr>
      </w:pPr>
      <w:r w:rsidRPr="005F56D9">
        <w:rPr>
          <w:sz w:val="22"/>
          <w:szCs w:val="22"/>
          <w:lang w:val="x-none" w:eastAsia="x-none"/>
        </w:rPr>
        <w:t xml:space="preserve">Internetová adresa na </w:t>
      </w:r>
      <w:r w:rsidR="00300C53">
        <w:rPr>
          <w:sz w:val="22"/>
          <w:szCs w:val="22"/>
          <w:lang w:eastAsia="x-none"/>
        </w:rPr>
        <w:t>MOJE VEOLIA</w:t>
      </w:r>
      <w:r w:rsidRPr="005F56D9">
        <w:rPr>
          <w:sz w:val="22"/>
          <w:szCs w:val="22"/>
          <w:lang w:val="x-none" w:eastAsia="x-none"/>
        </w:rPr>
        <w:t>:</w:t>
      </w:r>
      <w:r w:rsidRPr="005F56D9">
        <w:rPr>
          <w:sz w:val="22"/>
          <w:szCs w:val="22"/>
          <w:lang w:val="x-none" w:eastAsia="x-none"/>
        </w:rPr>
        <w:tab/>
      </w:r>
      <w:hyperlink r:id="rId9" w:history="1">
        <w:r w:rsidR="00300C53" w:rsidRPr="00943228">
          <w:rPr>
            <w:rStyle w:val="Hypertextovodkaz"/>
            <w:sz w:val="24"/>
          </w:rPr>
          <w:t>https://portal.vecr.cz</w:t>
        </w:r>
      </w:hyperlink>
    </w:p>
    <w:p w14:paraId="7651D676" w14:textId="77777777" w:rsidR="00B827A5" w:rsidRDefault="00B827A5" w:rsidP="00B827A5">
      <w:pPr>
        <w:numPr>
          <w:ilvl w:val="0"/>
          <w:numId w:val="1"/>
        </w:numPr>
        <w:jc w:val="both"/>
        <w:rPr>
          <w:sz w:val="24"/>
          <w:szCs w:val="24"/>
        </w:rPr>
      </w:pPr>
      <w:r w:rsidRPr="0077402F">
        <w:rPr>
          <w:sz w:val="24"/>
          <w:szCs w:val="24"/>
        </w:rPr>
        <w:t>V případě nahlášení závady automatickým hlásičem poruch je Dodavatel povinen, v případě omezení dodávek tepla v trvání delším než 4 hodiny, o této závadě neprodleně informovat Odběratele a písemně (např. vylepením oznámení na dveře objektu – odběrného místa) oznámit Odběrateli závadu mající vliv na dodávku tepla. V případě plánované odstávky dodávek tepla je Dodavatel taktéž povinen informovat Odběratele písemně vylepením oznámení na dveře objektů – odběrného místa.</w:t>
      </w:r>
    </w:p>
    <w:p w14:paraId="3C9D6D4B" w14:textId="77777777" w:rsidR="00B827A5" w:rsidRPr="00C8206B" w:rsidRDefault="00B827A5" w:rsidP="00B827A5">
      <w:pPr>
        <w:pStyle w:val="Zkladntext21"/>
        <w:spacing w:before="120"/>
      </w:pPr>
    </w:p>
    <w:p w14:paraId="7E76BCF8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Článek III.</w:t>
      </w:r>
    </w:p>
    <w:p w14:paraId="2C3C776C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Podmínky prodeje tepla pro vytápění a přípravu teplé vody</w:t>
      </w:r>
    </w:p>
    <w:p w14:paraId="26BE317E" w14:textId="77777777" w:rsidR="00B827A5" w:rsidRPr="005F455F" w:rsidRDefault="00B827A5" w:rsidP="00B827A5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 xml:space="preserve">Dodavatel je </w:t>
      </w:r>
      <w:r w:rsidRPr="003101F7">
        <w:rPr>
          <w:sz w:val="24"/>
        </w:rPr>
        <w:t>povinen po celou dobu trvání této smlouvy dodávat Odběrateli tepelnou energii pro vytápění a ohřev teplé vody v souladu</w:t>
      </w:r>
      <w:r w:rsidRPr="00A4148D">
        <w:rPr>
          <w:sz w:val="24"/>
        </w:rPr>
        <w:t xml:space="preserve"> s platnými právními předpisy, a to tak, aby nebyl </w:t>
      </w:r>
      <w:r w:rsidRPr="005F455F">
        <w:rPr>
          <w:sz w:val="24"/>
        </w:rPr>
        <w:t>narušován chod objektu Odběratele specifikovaného v Příloze č.1 této smlouvy a byla zajištěna maximální bezpečnost a spolehlivost provozu.</w:t>
      </w:r>
    </w:p>
    <w:p w14:paraId="697D7EA5" w14:textId="15306A9E" w:rsidR="00B827A5" w:rsidRPr="005F455F" w:rsidRDefault="00B827A5" w:rsidP="00B827A5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5F455F">
        <w:rPr>
          <w:sz w:val="24"/>
        </w:rPr>
        <w:t>Spotřeba tepla pro vytápění ÚT a TV bude měřena a měsíčně odečítána na samostatných kalorimetrech umístěných v</w:t>
      </w:r>
      <w:r w:rsidR="005F455F" w:rsidRPr="005F455F">
        <w:rPr>
          <w:sz w:val="24"/>
        </w:rPr>
        <w:t>e výměníkové stanici</w:t>
      </w:r>
      <w:r w:rsidRPr="005F455F">
        <w:rPr>
          <w:sz w:val="24"/>
        </w:rPr>
        <w:t xml:space="preserve">. Dodavatel u měřících zařízení pravidelně ověřuje správnost měření v souladu se zákonem č. 505/1990 Sb., o metrologii, v platném znění. </w:t>
      </w:r>
    </w:p>
    <w:p w14:paraId="0E7071E9" w14:textId="7D76EC9D" w:rsidR="00B827A5" w:rsidRPr="00DB796D" w:rsidRDefault="00B827A5" w:rsidP="00B827A5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Odběratel </w:t>
      </w:r>
      <w:r w:rsidRPr="00DB2AB4">
        <w:rPr>
          <w:sz w:val="24"/>
        </w:rPr>
        <w:t xml:space="preserve">má právo kdykoli požádat o kontrolní odečet nebo se zúčastnit odečtů po předchozí telefonické dohodě alespoň 3 dny předem. </w:t>
      </w:r>
    </w:p>
    <w:p w14:paraId="0ACEB5B0" w14:textId="77777777" w:rsidR="00B827A5" w:rsidRPr="00A4148D" w:rsidRDefault="00B827A5" w:rsidP="00B827A5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 xml:space="preserve">Odběratel může kdykoliv požádat některou pověřenou organizaci o kontrolu kalorimetru. Náklady na tuto kontrolu zaplatí Odběratel v případě, že bude kalorimetr v pořádku, </w:t>
      </w:r>
      <w:r w:rsidRPr="00A4148D">
        <w:rPr>
          <w:sz w:val="24"/>
        </w:rPr>
        <w:br/>
        <w:t>a Dodavatel v případě opačném.</w:t>
      </w:r>
    </w:p>
    <w:p w14:paraId="371CE3B3" w14:textId="49E3F593" w:rsidR="00B827A5" w:rsidRDefault="005F455F" w:rsidP="00B827A5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5F455F">
        <w:rPr>
          <w:sz w:val="24"/>
        </w:rPr>
        <w:lastRenderedPageBreak/>
        <w:t>P</w:t>
      </w:r>
      <w:r w:rsidR="007D79AC" w:rsidRPr="005F455F">
        <w:rPr>
          <w:sz w:val="24"/>
        </w:rPr>
        <w:t>o</w:t>
      </w:r>
      <w:r w:rsidR="007D79AC" w:rsidRPr="007D79AC">
        <w:rPr>
          <w:sz w:val="24"/>
        </w:rPr>
        <w:t xml:space="preserve"> dobu, kdy kalorimetr dává nepřesné údaje, nahradí tyto Dodavatel teoretickým výpočtem spotřeby GJ</w:t>
      </w:r>
      <w:r w:rsidR="00B827A5">
        <w:rPr>
          <w:sz w:val="24"/>
        </w:rPr>
        <w:t>.</w:t>
      </w:r>
    </w:p>
    <w:p w14:paraId="44581C6A" w14:textId="71741CA8" w:rsidR="00B827A5" w:rsidRPr="00A4148D" w:rsidRDefault="00B827A5" w:rsidP="00B827A5">
      <w:pPr>
        <w:numPr>
          <w:ilvl w:val="0"/>
          <w:numId w:val="2"/>
        </w:numPr>
        <w:tabs>
          <w:tab w:val="left" w:pos="426"/>
        </w:tabs>
        <w:spacing w:before="120"/>
        <w:jc w:val="both"/>
        <w:rPr>
          <w:sz w:val="24"/>
        </w:rPr>
      </w:pPr>
      <w:r w:rsidRPr="00DB796D">
        <w:rPr>
          <w:sz w:val="24"/>
        </w:rPr>
        <w:t xml:space="preserve">Dodávka tepelné energie </w:t>
      </w:r>
      <w:r w:rsidRPr="005F455F">
        <w:rPr>
          <w:sz w:val="24"/>
        </w:rPr>
        <w:t>bude uskutečňována v předpokládaném objemu</w:t>
      </w:r>
      <w:r w:rsidR="005F455F" w:rsidRPr="005F455F">
        <w:rPr>
          <w:sz w:val="24"/>
        </w:rPr>
        <w:t xml:space="preserve"> </w:t>
      </w:r>
      <w:proofErr w:type="spellStart"/>
      <w:r w:rsidR="006F6502">
        <w:rPr>
          <w:sz w:val="24"/>
        </w:rPr>
        <w:t>xxxx</w:t>
      </w:r>
      <w:proofErr w:type="spellEnd"/>
      <w:r w:rsidRPr="005F455F">
        <w:rPr>
          <w:sz w:val="24"/>
        </w:rPr>
        <w:t xml:space="preserve"> ročně (v závislosti na klimatických podmínkách a spotřebě teplé vody), dle sjednaného „Diagramu na dodávku a odběr tepla pro ÚT, TV a vody pro TV“, který</w:t>
      </w:r>
      <w:r w:rsidRPr="003101F7">
        <w:rPr>
          <w:sz w:val="24"/>
        </w:rPr>
        <w:t xml:space="preserve"> </w:t>
      </w:r>
      <w:proofErr w:type="gramStart"/>
      <w:r w:rsidRPr="003101F7">
        <w:rPr>
          <w:sz w:val="24"/>
        </w:rPr>
        <w:t>tvoří</w:t>
      </w:r>
      <w:proofErr w:type="gramEnd"/>
      <w:r w:rsidRPr="00A4148D">
        <w:rPr>
          <w:sz w:val="24"/>
        </w:rPr>
        <w:t xml:space="preserve"> Přílohu č.</w:t>
      </w:r>
      <w:r w:rsidR="00924695">
        <w:rPr>
          <w:sz w:val="24"/>
        </w:rPr>
        <w:t> </w:t>
      </w:r>
      <w:r w:rsidRPr="00A4148D">
        <w:rPr>
          <w:sz w:val="24"/>
        </w:rPr>
        <w:t xml:space="preserve">3 této smlouvy. </w:t>
      </w:r>
    </w:p>
    <w:p w14:paraId="0346E9D9" w14:textId="77777777" w:rsidR="00B827A5" w:rsidRPr="00A4148D" w:rsidRDefault="00B827A5" w:rsidP="00B827A5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>Dodavatel má právo omezit nebo přerušit dodávku tepelné energie v nezbytném rozsahu v případech uvedených v § 76 odst. 4 zák. č. 458/2000 Sb., ve znění pozdějších předpisů.</w:t>
      </w:r>
    </w:p>
    <w:p w14:paraId="5285ED6B" w14:textId="77777777" w:rsidR="00B827A5" w:rsidRDefault="00B827A5" w:rsidP="00B827A5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>Dodavatel je povinen obnovit dodávku tepelné energie bezprostředně po odstranění příčin, které vedly k jejímu omezení nebo přerušení.</w:t>
      </w:r>
    </w:p>
    <w:p w14:paraId="76F1F591" w14:textId="77777777" w:rsidR="00B827A5" w:rsidRPr="0090101F" w:rsidRDefault="00B827A5" w:rsidP="00B827A5">
      <w:pPr>
        <w:numPr>
          <w:ilvl w:val="0"/>
          <w:numId w:val="2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Technické parametry a další podmínky dodávek tepelné energie jsou uvedené v Přílohách č. </w:t>
      </w:r>
      <w:proofErr w:type="gramStart"/>
      <w:r>
        <w:rPr>
          <w:sz w:val="24"/>
        </w:rPr>
        <w:t>1 – 6</w:t>
      </w:r>
      <w:proofErr w:type="gramEnd"/>
      <w:r>
        <w:rPr>
          <w:sz w:val="24"/>
        </w:rPr>
        <w:t>, které tvoří nedílnou součást této smlouvy.</w:t>
      </w:r>
    </w:p>
    <w:p w14:paraId="3B66A866" w14:textId="77777777" w:rsidR="00B827A5" w:rsidRPr="00A4148D" w:rsidRDefault="00B827A5" w:rsidP="00B827A5">
      <w:pPr>
        <w:pStyle w:val="Zkladntext21"/>
        <w:spacing w:before="120"/>
      </w:pPr>
    </w:p>
    <w:p w14:paraId="6C571A1B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Článek IV.</w:t>
      </w:r>
    </w:p>
    <w:p w14:paraId="649181D5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Ceny a platby</w:t>
      </w:r>
    </w:p>
    <w:p w14:paraId="3D2EA451" w14:textId="5FD71E2D" w:rsidR="00B827A5" w:rsidRPr="005F455F" w:rsidRDefault="001135EA" w:rsidP="00B827A5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1135EA">
        <w:rPr>
          <w:sz w:val="24"/>
        </w:rPr>
        <w:t>Smluvní strany se dohodly, že odběratel bude platit měsíčně za odebranou tepelnou energii.</w:t>
      </w:r>
    </w:p>
    <w:p w14:paraId="7CB0D7C7" w14:textId="3F92C8CE" w:rsidR="00B827A5" w:rsidRPr="005F455F" w:rsidRDefault="00B827A5" w:rsidP="00B827A5">
      <w:pPr>
        <w:tabs>
          <w:tab w:val="left" w:pos="426"/>
        </w:tabs>
        <w:spacing w:before="120"/>
        <w:ind w:left="426"/>
        <w:jc w:val="both"/>
        <w:rPr>
          <w:sz w:val="24"/>
        </w:rPr>
      </w:pPr>
      <w:r w:rsidRPr="005F455F">
        <w:rPr>
          <w:sz w:val="24"/>
        </w:rPr>
        <w:t xml:space="preserve">Nákup tepelné energie podle skutečné spotřeby měřících míst bude hradit dodavatel přímo dodavateli primární energie, s nímž uzavře samostatnou smlouvu. Odběr vody pro ohřev teplé vody a vody pro doplňování systému vytápění </w:t>
      </w:r>
      <w:r w:rsidR="0085308F">
        <w:rPr>
          <w:sz w:val="24"/>
        </w:rPr>
        <w:t>a n</w:t>
      </w:r>
      <w:r w:rsidR="0085308F" w:rsidRPr="005F455F">
        <w:rPr>
          <w:sz w:val="24"/>
        </w:rPr>
        <w:t xml:space="preserve">ákup elektrické energie pro výrobu a dodávku tepla </w:t>
      </w:r>
      <w:r w:rsidRPr="005F455F">
        <w:rPr>
          <w:sz w:val="24"/>
        </w:rPr>
        <w:t>je zajištěn prostřednictvím Odběratele.</w:t>
      </w:r>
    </w:p>
    <w:p w14:paraId="2752EC60" w14:textId="77777777" w:rsidR="00B827A5" w:rsidRPr="00A4148D" w:rsidRDefault="00B827A5" w:rsidP="00B827A5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>V případě prodlení se zaplacením plateb je kterákoliv ze smluvních stran oprávněna účtovat druhé smluvní straně smluvní pokutu ve výši 0,05 % z dlužné částky za každý den prodlení do zaplacení.</w:t>
      </w:r>
    </w:p>
    <w:p w14:paraId="3342D4C0" w14:textId="77777777" w:rsidR="00B827A5" w:rsidRPr="00A4148D" w:rsidRDefault="00B827A5" w:rsidP="00B827A5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 xml:space="preserve">Fakturace dodané tepelné energie na </w:t>
      </w:r>
      <w:r w:rsidRPr="003101F7">
        <w:rPr>
          <w:sz w:val="24"/>
        </w:rPr>
        <w:t>vytápění či pro ohřev teplé vody se bude provádět na základě naměřené spotřeby tepla pro vytápění a ohřev teplé vody pro odb</w:t>
      </w:r>
      <w:r w:rsidRPr="00A4148D">
        <w:rPr>
          <w:sz w:val="24"/>
        </w:rPr>
        <w:t>ěrné místo tepelné energie specifikované Přílohou č.1 této smlouvy.</w:t>
      </w:r>
    </w:p>
    <w:p w14:paraId="25E8943B" w14:textId="5C9AB470" w:rsidR="00B827A5" w:rsidRPr="003101F7" w:rsidRDefault="006D038B" w:rsidP="00B827A5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 xml:space="preserve">Cena za dodávanou tepelnou energii bude </w:t>
      </w:r>
      <w:r w:rsidRPr="003101F7">
        <w:rPr>
          <w:sz w:val="24"/>
        </w:rPr>
        <w:t xml:space="preserve">fakturována ve dvousložkové sazbě. </w:t>
      </w:r>
      <w:r>
        <w:rPr>
          <w:sz w:val="24"/>
        </w:rPr>
        <w:t xml:space="preserve">Cena se sjednává jako předběžná a je předmětem aktualizace dle následujících ujednání. </w:t>
      </w:r>
      <w:r w:rsidRPr="003101F7">
        <w:rPr>
          <w:sz w:val="24"/>
        </w:rPr>
        <w:t>Strany dohodly</w:t>
      </w:r>
      <w:r>
        <w:rPr>
          <w:sz w:val="24"/>
        </w:rPr>
        <w:t xml:space="preserve"> následující výši ceny a její aktualizace:</w:t>
      </w:r>
    </w:p>
    <w:p w14:paraId="668B6409" w14:textId="77777777" w:rsidR="00B827A5" w:rsidRPr="00A4148D" w:rsidRDefault="00B827A5" w:rsidP="00B827A5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>Platby</w:t>
      </w:r>
    </w:p>
    <w:p w14:paraId="0C89ADDA" w14:textId="77777777" w:rsidR="00B827A5" w:rsidRPr="00C04E63" w:rsidRDefault="00B827A5" w:rsidP="00B827A5">
      <w:pPr>
        <w:spacing w:before="120" w:after="120"/>
        <w:ind w:left="851" w:hanging="426"/>
        <w:jc w:val="both"/>
        <w:rPr>
          <w:b/>
          <w:sz w:val="24"/>
          <w:szCs w:val="24"/>
          <w:u w:val="single"/>
        </w:rPr>
      </w:pPr>
      <w:r w:rsidRPr="00C04E63">
        <w:rPr>
          <w:b/>
          <w:sz w:val="24"/>
          <w:szCs w:val="24"/>
          <w:u w:val="single"/>
        </w:rPr>
        <w:t xml:space="preserve">Platba za </w:t>
      </w:r>
      <w:r w:rsidRPr="00C04E63">
        <w:rPr>
          <w:b/>
          <w:snapToGrid w:val="0"/>
          <w:sz w:val="24"/>
          <w:szCs w:val="24"/>
          <w:u w:val="single"/>
        </w:rPr>
        <w:t>palivo</w:t>
      </w:r>
      <w:r w:rsidRPr="00C04E63">
        <w:rPr>
          <w:b/>
          <w:sz w:val="24"/>
          <w:szCs w:val="24"/>
          <w:u w:val="single"/>
        </w:rPr>
        <w:t xml:space="preserve"> R1</w:t>
      </w:r>
    </w:p>
    <w:p w14:paraId="18DF2BFC" w14:textId="2550D067" w:rsidR="00B827A5" w:rsidRPr="00696458" w:rsidRDefault="00B827A5" w:rsidP="00B827A5">
      <w:pPr>
        <w:widowControl w:val="0"/>
        <w:ind w:left="426" w:right="283"/>
        <w:jc w:val="both"/>
        <w:rPr>
          <w:sz w:val="24"/>
          <w:szCs w:val="24"/>
        </w:rPr>
      </w:pPr>
      <w:r w:rsidRPr="00696458">
        <w:rPr>
          <w:sz w:val="24"/>
          <w:szCs w:val="24"/>
        </w:rPr>
        <w:t>R1 zahrnuje náklady na palivo na výrobu tepla.</w:t>
      </w:r>
    </w:p>
    <w:p w14:paraId="44A72755" w14:textId="77777777" w:rsidR="00B827A5" w:rsidRPr="00696458" w:rsidRDefault="00B827A5" w:rsidP="00B827A5">
      <w:pPr>
        <w:widowControl w:val="0"/>
        <w:ind w:left="426" w:right="-2"/>
        <w:jc w:val="both"/>
        <w:rPr>
          <w:sz w:val="24"/>
          <w:szCs w:val="24"/>
        </w:rPr>
      </w:pPr>
      <w:r w:rsidRPr="003E27D0">
        <w:rPr>
          <w:sz w:val="24"/>
          <w:szCs w:val="24"/>
        </w:rPr>
        <w:t>Každý naměřený nebo teoretickým výpočtem stanovený Gigajoule bude fakturován částkou</w:t>
      </w:r>
      <w:r w:rsidRPr="00696458">
        <w:rPr>
          <w:sz w:val="24"/>
          <w:szCs w:val="24"/>
        </w:rPr>
        <w:t>:</w:t>
      </w:r>
    </w:p>
    <w:p w14:paraId="5B9CB7FA" w14:textId="77777777" w:rsidR="00B827A5" w:rsidRPr="00696458" w:rsidRDefault="00B827A5" w:rsidP="00B827A5">
      <w:pPr>
        <w:widowControl w:val="0"/>
        <w:ind w:left="284" w:right="283"/>
        <w:jc w:val="both"/>
        <w:rPr>
          <w:sz w:val="24"/>
          <w:szCs w:val="24"/>
        </w:rPr>
      </w:pPr>
    </w:p>
    <w:p w14:paraId="264AD254" w14:textId="7643A110" w:rsidR="00B827A5" w:rsidRPr="00696458" w:rsidRDefault="00B827A5" w:rsidP="00924695">
      <w:pPr>
        <w:widowControl w:val="0"/>
        <w:tabs>
          <w:tab w:val="left" w:pos="4111"/>
        </w:tabs>
        <w:ind w:left="284" w:right="56"/>
        <w:rPr>
          <w:i/>
          <w:sz w:val="24"/>
          <w:szCs w:val="24"/>
        </w:rPr>
      </w:pPr>
      <w:r w:rsidRPr="00696458">
        <w:rPr>
          <w:b/>
          <w:sz w:val="24"/>
          <w:szCs w:val="24"/>
        </w:rPr>
        <w:tab/>
        <w:t>r1 =</w:t>
      </w:r>
      <w:r w:rsidR="005F455F">
        <w:rPr>
          <w:b/>
          <w:sz w:val="24"/>
          <w:szCs w:val="24"/>
        </w:rPr>
        <w:t xml:space="preserve"> </w:t>
      </w:r>
      <w:proofErr w:type="spellStart"/>
      <w:r w:rsidR="006F6502">
        <w:rPr>
          <w:b/>
          <w:sz w:val="24"/>
          <w:szCs w:val="24"/>
        </w:rPr>
        <w:t>xxxx</w:t>
      </w:r>
      <w:proofErr w:type="spellEnd"/>
    </w:p>
    <w:p w14:paraId="1F73B88F" w14:textId="77777777" w:rsidR="00B827A5" w:rsidRPr="00696458" w:rsidRDefault="00B827A5" w:rsidP="00B827A5">
      <w:pPr>
        <w:widowControl w:val="0"/>
        <w:tabs>
          <w:tab w:val="right" w:pos="8647"/>
        </w:tabs>
        <w:ind w:left="284" w:right="283"/>
        <w:rPr>
          <w:sz w:val="24"/>
          <w:szCs w:val="24"/>
        </w:rPr>
      </w:pPr>
    </w:p>
    <w:p w14:paraId="357C09D6" w14:textId="77777777" w:rsidR="00B827A5" w:rsidRPr="00696458" w:rsidRDefault="00B827A5" w:rsidP="00B827A5">
      <w:pPr>
        <w:spacing w:before="120" w:after="120"/>
        <w:ind w:left="851" w:hanging="426"/>
        <w:jc w:val="both"/>
        <w:rPr>
          <w:b/>
          <w:snapToGrid w:val="0"/>
          <w:sz w:val="24"/>
          <w:szCs w:val="24"/>
        </w:rPr>
      </w:pPr>
      <w:r w:rsidRPr="00696458">
        <w:rPr>
          <w:b/>
          <w:snapToGrid w:val="0"/>
          <w:sz w:val="24"/>
          <w:szCs w:val="24"/>
          <w:u w:val="single"/>
        </w:rPr>
        <w:t>Platba za služby</w:t>
      </w:r>
      <w:r w:rsidR="00E735DF">
        <w:rPr>
          <w:b/>
          <w:snapToGrid w:val="0"/>
          <w:sz w:val="24"/>
          <w:szCs w:val="24"/>
          <w:u w:val="single"/>
        </w:rPr>
        <w:t xml:space="preserve"> R2:</w:t>
      </w:r>
    </w:p>
    <w:p w14:paraId="72921FF2" w14:textId="5CDBBD4B" w:rsidR="00B827A5" w:rsidRPr="00696458" w:rsidRDefault="00B827A5" w:rsidP="00924695">
      <w:pPr>
        <w:widowControl w:val="0"/>
        <w:tabs>
          <w:tab w:val="left" w:pos="4111"/>
        </w:tabs>
        <w:ind w:left="426" w:right="56"/>
        <w:jc w:val="both"/>
        <w:rPr>
          <w:sz w:val="24"/>
          <w:szCs w:val="24"/>
        </w:rPr>
      </w:pPr>
      <w:r w:rsidRPr="00696458">
        <w:rPr>
          <w:sz w:val="24"/>
          <w:szCs w:val="24"/>
        </w:rPr>
        <w:t>Roční poplatek:</w:t>
      </w:r>
      <w:r w:rsidRPr="00696458">
        <w:rPr>
          <w:sz w:val="24"/>
          <w:szCs w:val="24"/>
        </w:rPr>
        <w:tab/>
      </w:r>
      <w:r w:rsidRPr="00696458">
        <w:rPr>
          <w:b/>
          <w:sz w:val="24"/>
          <w:szCs w:val="24"/>
        </w:rPr>
        <w:t>r2 =</w:t>
      </w:r>
      <w:r w:rsidR="005F455F">
        <w:rPr>
          <w:b/>
          <w:sz w:val="24"/>
          <w:szCs w:val="24"/>
        </w:rPr>
        <w:t xml:space="preserve"> </w:t>
      </w:r>
      <w:proofErr w:type="spellStart"/>
      <w:r w:rsidR="006F6502">
        <w:rPr>
          <w:b/>
          <w:sz w:val="24"/>
          <w:szCs w:val="24"/>
        </w:rPr>
        <w:t>xxxx</w:t>
      </w:r>
      <w:proofErr w:type="spellEnd"/>
    </w:p>
    <w:p w14:paraId="6AE07282" w14:textId="77777777" w:rsidR="00B827A5" w:rsidRPr="00696458" w:rsidRDefault="00B827A5" w:rsidP="00B827A5">
      <w:pPr>
        <w:widowControl w:val="0"/>
        <w:tabs>
          <w:tab w:val="right" w:pos="8647"/>
        </w:tabs>
        <w:ind w:left="284" w:right="283"/>
        <w:jc w:val="both"/>
        <w:rPr>
          <w:i/>
          <w:sz w:val="24"/>
          <w:szCs w:val="24"/>
        </w:rPr>
      </w:pPr>
    </w:p>
    <w:p w14:paraId="3F95DF23" w14:textId="42F3D604" w:rsidR="00924695" w:rsidRDefault="00924695" w:rsidP="00924695">
      <w:pPr>
        <w:widowControl w:val="0"/>
        <w:tabs>
          <w:tab w:val="left" w:pos="4111"/>
        </w:tabs>
        <w:ind w:left="426" w:right="56"/>
        <w:jc w:val="both"/>
        <w:rPr>
          <w:sz w:val="24"/>
          <w:szCs w:val="24"/>
        </w:rPr>
      </w:pPr>
      <w:r w:rsidRPr="00924695">
        <w:rPr>
          <w:sz w:val="24"/>
          <w:szCs w:val="24"/>
        </w:rPr>
        <w:t>Smluvní výkon (P)</w:t>
      </w:r>
      <w:r>
        <w:rPr>
          <w:sz w:val="24"/>
          <w:szCs w:val="24"/>
        </w:rPr>
        <w:tab/>
        <w:t>P =</w:t>
      </w:r>
      <w:r w:rsidR="005F455F">
        <w:rPr>
          <w:sz w:val="24"/>
          <w:szCs w:val="24"/>
        </w:rPr>
        <w:t xml:space="preserve"> </w:t>
      </w:r>
      <w:proofErr w:type="spellStart"/>
      <w:r w:rsidR="006F6502">
        <w:rPr>
          <w:sz w:val="24"/>
          <w:szCs w:val="24"/>
        </w:rPr>
        <w:t>xxxx</w:t>
      </w:r>
      <w:proofErr w:type="spellEnd"/>
    </w:p>
    <w:p w14:paraId="739E0991" w14:textId="77777777" w:rsidR="00924695" w:rsidRDefault="00924695" w:rsidP="00B827A5">
      <w:pPr>
        <w:widowControl w:val="0"/>
        <w:tabs>
          <w:tab w:val="right" w:pos="8647"/>
        </w:tabs>
        <w:ind w:left="426" w:right="283"/>
        <w:jc w:val="both"/>
        <w:rPr>
          <w:sz w:val="24"/>
          <w:szCs w:val="24"/>
          <w:highlight w:val="yellow"/>
        </w:rPr>
      </w:pPr>
    </w:p>
    <w:p w14:paraId="10E2074D" w14:textId="481BCEDC" w:rsidR="00B827A5" w:rsidRPr="00696458" w:rsidRDefault="00B827A5" w:rsidP="00B827A5">
      <w:pPr>
        <w:widowControl w:val="0"/>
        <w:tabs>
          <w:tab w:val="right" w:pos="8647"/>
        </w:tabs>
        <w:ind w:left="426" w:right="283"/>
        <w:jc w:val="both"/>
        <w:rPr>
          <w:sz w:val="24"/>
          <w:szCs w:val="24"/>
        </w:rPr>
      </w:pPr>
      <w:r w:rsidRPr="005F455F">
        <w:rPr>
          <w:sz w:val="24"/>
          <w:szCs w:val="24"/>
        </w:rPr>
        <w:t>Smluvní výkon (P) je sjednán v</w:t>
      </w:r>
      <w:r w:rsidR="005F455F" w:rsidRPr="005F455F">
        <w:rPr>
          <w:sz w:val="24"/>
          <w:szCs w:val="24"/>
        </w:rPr>
        <w:t>e</w:t>
      </w:r>
      <w:r w:rsidRPr="005F455F">
        <w:rPr>
          <w:sz w:val="24"/>
          <w:szCs w:val="24"/>
        </w:rPr>
        <w:t xml:space="preserve"> výši </w:t>
      </w:r>
      <w:proofErr w:type="spellStart"/>
      <w:r w:rsidR="006F6502">
        <w:rPr>
          <w:sz w:val="24"/>
          <w:szCs w:val="24"/>
        </w:rPr>
        <w:t>xxxx</w:t>
      </w:r>
      <w:proofErr w:type="spellEnd"/>
    </w:p>
    <w:p w14:paraId="7235A653" w14:textId="77777777" w:rsidR="00B827A5" w:rsidRPr="00696458" w:rsidRDefault="00B827A5" w:rsidP="00B827A5">
      <w:pPr>
        <w:widowControl w:val="0"/>
        <w:tabs>
          <w:tab w:val="right" w:pos="8647"/>
        </w:tabs>
        <w:ind w:left="284" w:right="283"/>
        <w:jc w:val="both"/>
        <w:rPr>
          <w:sz w:val="24"/>
          <w:szCs w:val="24"/>
        </w:rPr>
      </w:pPr>
    </w:p>
    <w:p w14:paraId="0F3AA2C9" w14:textId="77777777" w:rsidR="00B827A5" w:rsidRPr="00696458" w:rsidRDefault="00B827A5" w:rsidP="007D79AC">
      <w:pPr>
        <w:widowControl w:val="0"/>
        <w:ind w:left="426" w:right="283"/>
        <w:jc w:val="both"/>
        <w:rPr>
          <w:sz w:val="24"/>
          <w:szCs w:val="24"/>
        </w:rPr>
      </w:pPr>
      <w:r w:rsidRPr="00696458">
        <w:rPr>
          <w:sz w:val="24"/>
          <w:szCs w:val="24"/>
        </w:rPr>
        <w:t>Výchozí platby budou aktualizovány podle následujících vzorců:</w:t>
      </w:r>
    </w:p>
    <w:p w14:paraId="5783AA65" w14:textId="77777777" w:rsidR="00B827A5" w:rsidRPr="00696458" w:rsidRDefault="00B827A5" w:rsidP="00B827A5">
      <w:pPr>
        <w:widowControl w:val="0"/>
        <w:ind w:left="284" w:right="283"/>
        <w:jc w:val="both"/>
        <w:rPr>
          <w:sz w:val="24"/>
          <w:szCs w:val="24"/>
        </w:rPr>
      </w:pPr>
    </w:p>
    <w:p w14:paraId="712CD96D" w14:textId="77777777" w:rsidR="00B827A5" w:rsidRPr="00696458" w:rsidRDefault="00B827A5" w:rsidP="00B827A5">
      <w:pPr>
        <w:spacing w:before="120" w:after="120"/>
        <w:ind w:left="851" w:hanging="426"/>
        <w:jc w:val="both"/>
        <w:rPr>
          <w:b/>
          <w:snapToGrid w:val="0"/>
          <w:sz w:val="24"/>
          <w:szCs w:val="24"/>
          <w:u w:val="single"/>
        </w:rPr>
      </w:pPr>
      <w:r w:rsidRPr="003E27D0">
        <w:rPr>
          <w:b/>
          <w:snapToGrid w:val="0"/>
          <w:sz w:val="24"/>
          <w:szCs w:val="24"/>
        </w:rPr>
        <w:lastRenderedPageBreak/>
        <w:t>6.</w:t>
      </w:r>
      <w:r>
        <w:rPr>
          <w:b/>
          <w:snapToGrid w:val="0"/>
          <w:sz w:val="24"/>
          <w:szCs w:val="24"/>
        </w:rPr>
        <w:t>1</w:t>
      </w:r>
      <w:r w:rsidRPr="003E27D0">
        <w:rPr>
          <w:b/>
          <w:snapToGrid w:val="0"/>
          <w:sz w:val="24"/>
          <w:szCs w:val="24"/>
        </w:rPr>
        <w:t>.</w:t>
      </w:r>
      <w:r w:rsidRPr="003E27D0">
        <w:rPr>
          <w:b/>
          <w:snapToGrid w:val="0"/>
          <w:sz w:val="24"/>
          <w:szCs w:val="24"/>
        </w:rPr>
        <w:tab/>
      </w:r>
      <w:r w:rsidRPr="00696458">
        <w:rPr>
          <w:b/>
          <w:snapToGrid w:val="0"/>
          <w:sz w:val="24"/>
          <w:szCs w:val="24"/>
          <w:u w:val="single"/>
        </w:rPr>
        <w:t>Roční náklady pro následující roky spojené s dodávkou tepla budou vypočítány dle následujících vzorců:</w:t>
      </w:r>
    </w:p>
    <w:p w14:paraId="609E2AA6" w14:textId="6DDBB3BF" w:rsidR="00B827A5" w:rsidRPr="00696458" w:rsidRDefault="00B827A5" w:rsidP="00B827A5">
      <w:pPr>
        <w:spacing w:before="200"/>
        <w:ind w:left="284"/>
        <w:jc w:val="center"/>
        <w:rPr>
          <w:sz w:val="22"/>
          <w:szCs w:val="24"/>
        </w:rPr>
      </w:pPr>
      <w:r w:rsidRPr="00696458">
        <w:rPr>
          <w:sz w:val="22"/>
          <w:szCs w:val="24"/>
        </w:rPr>
        <w:tab/>
      </w:r>
      <w:r w:rsidRPr="00696458">
        <w:rPr>
          <w:iCs/>
          <w:sz w:val="22"/>
          <w:szCs w:val="22"/>
        </w:rPr>
        <w:t>[Kč/rok]</w:t>
      </w:r>
    </w:p>
    <w:p w14:paraId="2ED70C7B" w14:textId="77777777" w:rsidR="00B827A5" w:rsidRPr="00696458" w:rsidRDefault="00B827A5" w:rsidP="00B827A5">
      <w:pPr>
        <w:spacing w:before="120"/>
        <w:ind w:left="851"/>
        <w:jc w:val="both"/>
        <w:rPr>
          <w:b/>
          <w:sz w:val="24"/>
          <w:szCs w:val="24"/>
        </w:rPr>
      </w:pPr>
      <w:r w:rsidRPr="00696458">
        <w:rPr>
          <w:b/>
          <w:sz w:val="24"/>
          <w:szCs w:val="24"/>
        </w:rPr>
        <w:t>Kde:</w:t>
      </w:r>
    </w:p>
    <w:p w14:paraId="55E22E0D" w14:textId="13337F7E" w:rsidR="006F6502" w:rsidRDefault="006F6502" w:rsidP="006F6502">
      <w:pPr>
        <w:ind w:left="851"/>
        <w:jc w:val="both"/>
        <w:rPr>
          <w:sz w:val="24"/>
          <w:szCs w:val="24"/>
          <w:u w:val="single"/>
        </w:rPr>
      </w:pPr>
    </w:p>
    <w:p w14:paraId="7F43DC64" w14:textId="77777777" w:rsidR="006F6502" w:rsidRDefault="006F6502" w:rsidP="006F6502">
      <w:pPr>
        <w:ind w:left="851"/>
        <w:jc w:val="both"/>
        <w:rPr>
          <w:sz w:val="24"/>
          <w:szCs w:val="24"/>
          <w:u w:val="single"/>
        </w:rPr>
      </w:pPr>
    </w:p>
    <w:p w14:paraId="46B7CBF2" w14:textId="77777777" w:rsidR="006F6502" w:rsidRPr="006F6502" w:rsidRDefault="006F6502" w:rsidP="006F6502">
      <w:pPr>
        <w:ind w:left="851"/>
        <w:jc w:val="both"/>
        <w:rPr>
          <w:sz w:val="24"/>
          <w:szCs w:val="24"/>
          <w:u w:val="single"/>
        </w:rPr>
      </w:pPr>
    </w:p>
    <w:p w14:paraId="5B262C58" w14:textId="77777777" w:rsidR="00B827A5" w:rsidRPr="005E71D0" w:rsidRDefault="00B827A5" w:rsidP="00B827A5">
      <w:pPr>
        <w:ind w:left="851"/>
        <w:jc w:val="both"/>
        <w:rPr>
          <w:b/>
          <w:sz w:val="24"/>
          <w:szCs w:val="24"/>
        </w:rPr>
      </w:pPr>
      <w:r w:rsidRPr="005E71D0">
        <w:rPr>
          <w:b/>
          <w:sz w:val="24"/>
          <w:szCs w:val="24"/>
        </w:rPr>
        <w:t>S tím, že:</w:t>
      </w:r>
    </w:p>
    <w:p w14:paraId="62800A01" w14:textId="77777777" w:rsidR="00B827A5" w:rsidRPr="00696458" w:rsidRDefault="00B827A5" w:rsidP="00B827A5">
      <w:pPr>
        <w:spacing w:before="60"/>
        <w:ind w:left="851"/>
        <w:jc w:val="both"/>
        <w:rPr>
          <w:sz w:val="24"/>
          <w:szCs w:val="24"/>
        </w:rPr>
      </w:pPr>
      <w:r w:rsidRPr="00696458">
        <w:rPr>
          <w:sz w:val="24"/>
          <w:szCs w:val="24"/>
          <w:vertAlign w:val="subscript"/>
        </w:rPr>
        <w:t>(n)</w:t>
      </w:r>
      <w:r w:rsidRPr="00696458">
        <w:rPr>
          <w:sz w:val="24"/>
          <w:szCs w:val="24"/>
        </w:rPr>
        <w:t xml:space="preserve"> – dolní ukazatel určující hodnotu k datu aktualizace cen </w:t>
      </w:r>
    </w:p>
    <w:p w14:paraId="650CA0A0" w14:textId="77777777" w:rsidR="00B827A5" w:rsidRPr="00696458" w:rsidRDefault="00B827A5" w:rsidP="00B827A5">
      <w:pPr>
        <w:widowControl w:val="0"/>
        <w:ind w:right="283"/>
        <w:jc w:val="both"/>
        <w:rPr>
          <w:sz w:val="22"/>
          <w:szCs w:val="24"/>
          <w:u w:val="single"/>
        </w:rPr>
      </w:pPr>
    </w:p>
    <w:p w14:paraId="307B1948" w14:textId="77777777" w:rsidR="00B827A5" w:rsidRPr="00696458" w:rsidRDefault="00B827A5" w:rsidP="00B827A5">
      <w:pPr>
        <w:spacing w:before="120" w:after="120"/>
        <w:ind w:left="851" w:hanging="42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6.2.</w:t>
      </w:r>
      <w:r>
        <w:rPr>
          <w:b/>
          <w:snapToGrid w:val="0"/>
          <w:sz w:val="24"/>
          <w:szCs w:val="24"/>
        </w:rPr>
        <w:tab/>
      </w:r>
      <w:r w:rsidRPr="00696458">
        <w:rPr>
          <w:b/>
          <w:snapToGrid w:val="0"/>
          <w:sz w:val="24"/>
          <w:szCs w:val="24"/>
          <w:u w:val="single"/>
        </w:rPr>
        <w:t>Variabilní cena tepla (variabilní část) bude aktualizována dle následujícího revizního vzorce:</w:t>
      </w:r>
    </w:p>
    <w:p w14:paraId="09BE725C" w14:textId="50AD4BE7" w:rsidR="00B827A5" w:rsidRPr="00696458" w:rsidRDefault="00B827A5" w:rsidP="00B827A5">
      <w:pPr>
        <w:tabs>
          <w:tab w:val="left" w:pos="6521"/>
        </w:tabs>
        <w:spacing w:before="240"/>
        <w:ind w:left="851"/>
        <w:rPr>
          <w:sz w:val="22"/>
          <w:szCs w:val="24"/>
        </w:rPr>
      </w:pPr>
      <w:r w:rsidRPr="005F455F">
        <w:rPr>
          <w:iCs/>
          <w:sz w:val="24"/>
          <w:szCs w:val="24"/>
        </w:rPr>
        <w:tab/>
        <w:t>[Kč/GJ]</w:t>
      </w:r>
    </w:p>
    <w:p w14:paraId="6A35FC7A" w14:textId="77777777" w:rsidR="00B827A5" w:rsidRPr="00696458" w:rsidRDefault="00B827A5" w:rsidP="00B827A5">
      <w:pPr>
        <w:spacing w:before="60"/>
        <w:ind w:left="360" w:firstLine="360"/>
        <w:jc w:val="both"/>
        <w:rPr>
          <w:sz w:val="22"/>
          <w:szCs w:val="24"/>
        </w:rPr>
      </w:pPr>
    </w:p>
    <w:p w14:paraId="3423B1FB" w14:textId="77777777" w:rsidR="00B827A5" w:rsidRPr="005E71D0" w:rsidRDefault="00B827A5" w:rsidP="00B827A5">
      <w:pPr>
        <w:ind w:left="851"/>
        <w:jc w:val="both"/>
        <w:rPr>
          <w:b/>
          <w:sz w:val="24"/>
          <w:szCs w:val="24"/>
        </w:rPr>
      </w:pPr>
      <w:r w:rsidRPr="005E71D0">
        <w:rPr>
          <w:b/>
          <w:sz w:val="24"/>
          <w:szCs w:val="24"/>
        </w:rPr>
        <w:t>Kde:</w:t>
      </w:r>
    </w:p>
    <w:p w14:paraId="3130ABFA" w14:textId="7F37D710" w:rsidR="00B827A5" w:rsidRPr="005F455F" w:rsidRDefault="00B827A5" w:rsidP="00B827A5">
      <w:pPr>
        <w:spacing w:before="120"/>
        <w:ind w:left="851"/>
        <w:rPr>
          <w:sz w:val="24"/>
          <w:szCs w:val="24"/>
          <w:u w:val="single"/>
        </w:rPr>
      </w:pPr>
    </w:p>
    <w:p w14:paraId="07F0D17C" w14:textId="15D90D63" w:rsidR="00B827A5" w:rsidRPr="00696458" w:rsidRDefault="00B827A5" w:rsidP="00B827A5">
      <w:pPr>
        <w:ind w:left="851"/>
        <w:rPr>
          <w:sz w:val="24"/>
          <w:szCs w:val="24"/>
        </w:rPr>
      </w:pPr>
    </w:p>
    <w:p w14:paraId="19FFA6CB" w14:textId="77777777" w:rsidR="00B827A5" w:rsidRPr="00696458" w:rsidRDefault="00B827A5" w:rsidP="00B827A5">
      <w:pPr>
        <w:ind w:left="1440"/>
        <w:jc w:val="both"/>
        <w:rPr>
          <w:sz w:val="22"/>
          <w:szCs w:val="24"/>
        </w:rPr>
      </w:pPr>
    </w:p>
    <w:p w14:paraId="7FAE66A0" w14:textId="77777777" w:rsidR="00B827A5" w:rsidRPr="00DB1212" w:rsidRDefault="00B827A5" w:rsidP="00B827A5">
      <w:pPr>
        <w:spacing w:before="60"/>
        <w:ind w:left="851"/>
        <w:rPr>
          <w:b/>
          <w:sz w:val="24"/>
          <w:szCs w:val="24"/>
        </w:rPr>
      </w:pPr>
      <w:r w:rsidRPr="00DB1212">
        <w:rPr>
          <w:b/>
          <w:sz w:val="24"/>
          <w:szCs w:val="24"/>
        </w:rPr>
        <w:t>S tím, že:</w:t>
      </w:r>
    </w:p>
    <w:p w14:paraId="60A400C2" w14:textId="3598DC10" w:rsidR="00B827A5" w:rsidRPr="00DB1212" w:rsidRDefault="00B827A5" w:rsidP="00B827A5">
      <w:pPr>
        <w:spacing w:before="60"/>
        <w:ind w:left="851"/>
        <w:jc w:val="both"/>
        <w:rPr>
          <w:sz w:val="24"/>
          <w:szCs w:val="24"/>
        </w:rPr>
      </w:pPr>
      <w:r w:rsidRPr="0085308F">
        <w:rPr>
          <w:sz w:val="24"/>
          <w:szCs w:val="24"/>
          <w:vertAlign w:val="subscript"/>
        </w:rPr>
        <w:t>(0)</w:t>
      </w:r>
      <w:r w:rsidRPr="0085308F">
        <w:rPr>
          <w:sz w:val="24"/>
          <w:szCs w:val="24"/>
        </w:rPr>
        <w:t xml:space="preserve"> – dolní ukazatel určující počáteční hodnotu veličiny k </w:t>
      </w:r>
      <w:r w:rsidRPr="001135EA">
        <w:rPr>
          <w:sz w:val="24"/>
          <w:szCs w:val="24"/>
        </w:rPr>
        <w:t xml:space="preserve">datu </w:t>
      </w:r>
      <w:proofErr w:type="spellStart"/>
      <w:r w:rsidR="006F6502">
        <w:rPr>
          <w:sz w:val="24"/>
          <w:szCs w:val="24"/>
        </w:rPr>
        <w:t>xxxx</w:t>
      </w:r>
      <w:proofErr w:type="spellEnd"/>
    </w:p>
    <w:p w14:paraId="0EBDFD67" w14:textId="77777777" w:rsidR="00B827A5" w:rsidRPr="00DB1212" w:rsidRDefault="00B827A5" w:rsidP="00B827A5">
      <w:pPr>
        <w:spacing w:before="60"/>
        <w:ind w:left="851"/>
        <w:jc w:val="both"/>
        <w:rPr>
          <w:sz w:val="24"/>
          <w:szCs w:val="24"/>
        </w:rPr>
      </w:pPr>
      <w:r w:rsidRPr="00DB1212">
        <w:rPr>
          <w:sz w:val="24"/>
          <w:szCs w:val="24"/>
          <w:vertAlign w:val="subscript"/>
        </w:rPr>
        <w:t>(n)</w:t>
      </w:r>
      <w:r w:rsidRPr="00DB1212">
        <w:rPr>
          <w:sz w:val="24"/>
          <w:szCs w:val="24"/>
        </w:rPr>
        <w:t xml:space="preserve"> – dolní ukazatel určující hodnotu k datu revize cen.</w:t>
      </w:r>
    </w:p>
    <w:p w14:paraId="29AF139D" w14:textId="77777777" w:rsidR="00B827A5" w:rsidRPr="00DB1212" w:rsidRDefault="00B827A5" w:rsidP="00B827A5">
      <w:pPr>
        <w:ind w:left="709"/>
        <w:jc w:val="both"/>
        <w:rPr>
          <w:sz w:val="22"/>
          <w:szCs w:val="24"/>
        </w:rPr>
      </w:pPr>
    </w:p>
    <w:p w14:paraId="76AC1ADE" w14:textId="75C0BF53" w:rsidR="00B827A5" w:rsidRPr="00696458" w:rsidRDefault="00B827A5" w:rsidP="00B827A5">
      <w:pPr>
        <w:spacing w:before="120"/>
        <w:ind w:left="992"/>
        <w:jc w:val="both"/>
        <w:rPr>
          <w:sz w:val="24"/>
          <w:szCs w:val="24"/>
        </w:rPr>
      </w:pPr>
    </w:p>
    <w:p w14:paraId="4F206E74" w14:textId="77777777" w:rsidR="00B827A5" w:rsidRDefault="00B827A5" w:rsidP="00B827A5">
      <w:pPr>
        <w:widowControl w:val="0"/>
        <w:tabs>
          <w:tab w:val="left" w:pos="993"/>
        </w:tabs>
        <w:spacing w:before="60"/>
        <w:ind w:left="851"/>
        <w:rPr>
          <w:iCs/>
          <w:sz w:val="24"/>
          <w:szCs w:val="24"/>
        </w:rPr>
      </w:pPr>
    </w:p>
    <w:p w14:paraId="2A3A332E" w14:textId="77777777" w:rsidR="00B827A5" w:rsidRPr="00DB1212" w:rsidRDefault="00B827A5" w:rsidP="00B827A5">
      <w:pPr>
        <w:spacing w:before="120" w:after="120"/>
        <w:ind w:left="1134" w:hanging="708"/>
        <w:jc w:val="both"/>
        <w:rPr>
          <w:b/>
          <w:snapToGrid w:val="0"/>
          <w:sz w:val="24"/>
          <w:szCs w:val="24"/>
          <w:u w:val="single"/>
        </w:rPr>
      </w:pPr>
      <w:r w:rsidRPr="00DB1212">
        <w:rPr>
          <w:b/>
          <w:snapToGrid w:val="0"/>
          <w:sz w:val="24"/>
          <w:szCs w:val="24"/>
        </w:rPr>
        <w:t>6.2.1.</w:t>
      </w:r>
      <w:r w:rsidRPr="00DB1212">
        <w:rPr>
          <w:b/>
          <w:snapToGrid w:val="0"/>
          <w:sz w:val="24"/>
          <w:szCs w:val="24"/>
        </w:rPr>
        <w:tab/>
      </w:r>
      <w:r w:rsidRPr="00DB1212">
        <w:rPr>
          <w:b/>
          <w:snapToGrid w:val="0"/>
          <w:sz w:val="24"/>
          <w:szCs w:val="24"/>
          <w:u w:val="single"/>
        </w:rPr>
        <w:t>IZCT bude vypočten dle následujícího vzorce:</w:t>
      </w:r>
    </w:p>
    <w:p w14:paraId="15CA39CA" w14:textId="3CC333E9" w:rsidR="00B827A5" w:rsidRPr="00DB1212" w:rsidRDefault="006F6502" w:rsidP="00B827A5">
      <w:pPr>
        <w:widowControl w:val="0"/>
        <w:tabs>
          <w:tab w:val="left" w:pos="993"/>
        </w:tabs>
        <w:spacing w:before="60"/>
        <w:ind w:left="851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x</w:t>
      </w:r>
    </w:p>
    <w:p w14:paraId="0A17B834" w14:textId="77777777" w:rsidR="00B827A5" w:rsidRPr="00DB1212" w:rsidRDefault="00B827A5" w:rsidP="00B827A5">
      <w:pPr>
        <w:spacing w:before="60"/>
        <w:ind w:left="851"/>
        <w:rPr>
          <w:sz w:val="24"/>
          <w:szCs w:val="24"/>
        </w:rPr>
      </w:pPr>
    </w:p>
    <w:p w14:paraId="32E08F85" w14:textId="71F74028" w:rsidR="00B827A5" w:rsidRPr="00DB1212" w:rsidRDefault="006F6502" w:rsidP="00B827A5">
      <w:pPr>
        <w:tabs>
          <w:tab w:val="left" w:pos="2552"/>
        </w:tabs>
        <w:spacing w:before="60"/>
        <w:ind w:left="851"/>
        <w:rPr>
          <w:sz w:val="24"/>
          <w:szCs w:val="24"/>
        </w:rPr>
      </w:pPr>
      <w:r>
        <w:rPr>
          <w:sz w:val="24"/>
          <w:szCs w:val="24"/>
        </w:rPr>
        <w:t>x</w:t>
      </w:r>
    </w:p>
    <w:p w14:paraId="6BEEBCE0" w14:textId="77777777" w:rsidR="00B827A5" w:rsidRPr="00DB1212" w:rsidRDefault="00B827A5" w:rsidP="00B827A5">
      <w:pPr>
        <w:spacing w:before="60"/>
        <w:ind w:left="851"/>
        <w:rPr>
          <w:sz w:val="24"/>
          <w:szCs w:val="24"/>
        </w:rPr>
      </w:pPr>
    </w:p>
    <w:p w14:paraId="40D0DC3B" w14:textId="77777777" w:rsidR="00B827A5" w:rsidRPr="00DB1212" w:rsidRDefault="00B827A5" w:rsidP="00B827A5">
      <w:pPr>
        <w:spacing w:before="60"/>
        <w:ind w:left="851"/>
        <w:rPr>
          <w:b/>
          <w:sz w:val="24"/>
          <w:szCs w:val="24"/>
        </w:rPr>
      </w:pPr>
      <w:r w:rsidRPr="00DB1212">
        <w:rPr>
          <w:b/>
          <w:sz w:val="24"/>
          <w:szCs w:val="24"/>
        </w:rPr>
        <w:t>Kde:</w:t>
      </w:r>
    </w:p>
    <w:p w14:paraId="163B3B63" w14:textId="35652688" w:rsidR="00B827A5" w:rsidRPr="00DB1212" w:rsidRDefault="006F6502" w:rsidP="00B827A5">
      <w:pPr>
        <w:spacing w:before="60"/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x</w:t>
      </w:r>
    </w:p>
    <w:p w14:paraId="79620A45" w14:textId="77777777" w:rsidR="00B827A5" w:rsidRPr="00DB1212" w:rsidRDefault="00B827A5" w:rsidP="00B827A5">
      <w:pPr>
        <w:spacing w:before="60"/>
        <w:ind w:left="851"/>
        <w:rPr>
          <w:b/>
          <w:sz w:val="24"/>
          <w:szCs w:val="24"/>
        </w:rPr>
      </w:pPr>
      <w:r w:rsidRPr="00DB1212">
        <w:rPr>
          <w:b/>
          <w:sz w:val="24"/>
          <w:szCs w:val="24"/>
        </w:rPr>
        <w:t>S tím, že:</w:t>
      </w:r>
    </w:p>
    <w:p w14:paraId="4130F9F1" w14:textId="06FE837F" w:rsidR="00B827A5" w:rsidRPr="00DB1212" w:rsidRDefault="00B827A5" w:rsidP="00B827A5">
      <w:pPr>
        <w:spacing w:before="60"/>
        <w:ind w:left="851"/>
        <w:jc w:val="both"/>
        <w:rPr>
          <w:sz w:val="24"/>
          <w:szCs w:val="24"/>
        </w:rPr>
      </w:pPr>
      <w:r w:rsidRPr="00DB1212">
        <w:rPr>
          <w:sz w:val="24"/>
          <w:szCs w:val="24"/>
          <w:vertAlign w:val="subscript"/>
        </w:rPr>
        <w:t>(0)</w:t>
      </w:r>
      <w:r w:rsidRPr="00DB1212">
        <w:rPr>
          <w:sz w:val="24"/>
          <w:szCs w:val="24"/>
        </w:rPr>
        <w:t xml:space="preserve"> – dolní ukazatel určující počáteční hodnotu veličiny k datu </w:t>
      </w:r>
      <w:proofErr w:type="spellStart"/>
      <w:r w:rsidR="006F6502">
        <w:rPr>
          <w:sz w:val="24"/>
          <w:szCs w:val="24"/>
        </w:rPr>
        <w:t>xxxx</w:t>
      </w:r>
      <w:proofErr w:type="spellEnd"/>
    </w:p>
    <w:p w14:paraId="0EF17C94" w14:textId="77777777" w:rsidR="00B827A5" w:rsidRPr="00DB1212" w:rsidRDefault="00B827A5" w:rsidP="00B827A5">
      <w:pPr>
        <w:spacing w:before="60"/>
        <w:ind w:left="851"/>
        <w:jc w:val="both"/>
        <w:rPr>
          <w:sz w:val="24"/>
          <w:szCs w:val="24"/>
        </w:rPr>
      </w:pPr>
      <w:r w:rsidRPr="00DB1212">
        <w:rPr>
          <w:sz w:val="24"/>
          <w:szCs w:val="24"/>
          <w:vertAlign w:val="subscript"/>
        </w:rPr>
        <w:t>(n)</w:t>
      </w:r>
      <w:r w:rsidRPr="00DB1212">
        <w:rPr>
          <w:sz w:val="24"/>
          <w:szCs w:val="24"/>
        </w:rPr>
        <w:t xml:space="preserve"> – dolní ukazatel určující hodnotu k datu aktualizace cen.</w:t>
      </w:r>
    </w:p>
    <w:p w14:paraId="6144EE10" w14:textId="77777777" w:rsidR="00B827A5" w:rsidRPr="00DB1212" w:rsidRDefault="00B827A5" w:rsidP="00B827A5">
      <w:pPr>
        <w:ind w:left="851"/>
        <w:jc w:val="both"/>
        <w:rPr>
          <w:sz w:val="24"/>
          <w:szCs w:val="24"/>
        </w:rPr>
      </w:pPr>
    </w:p>
    <w:p w14:paraId="2C6DD3C6" w14:textId="77777777" w:rsidR="00B827A5" w:rsidRPr="00DB1212" w:rsidRDefault="00B827A5" w:rsidP="00B827A5">
      <w:pPr>
        <w:ind w:left="851"/>
        <w:jc w:val="both"/>
        <w:rPr>
          <w:b/>
          <w:sz w:val="24"/>
          <w:szCs w:val="24"/>
        </w:rPr>
      </w:pPr>
      <w:r w:rsidRPr="00DB1212">
        <w:rPr>
          <w:b/>
          <w:sz w:val="24"/>
          <w:szCs w:val="24"/>
        </w:rPr>
        <w:t>A:</w:t>
      </w:r>
    </w:p>
    <w:p w14:paraId="1DEBC342" w14:textId="6D0761F8" w:rsidR="00B827A5" w:rsidRPr="00696458" w:rsidRDefault="006F6502" w:rsidP="00B827A5">
      <w:pPr>
        <w:spacing w:before="120"/>
        <w:jc w:val="both"/>
        <w:rPr>
          <w:b/>
          <w:sz w:val="22"/>
          <w:szCs w:val="24"/>
          <w:u w:val="single"/>
        </w:rPr>
      </w:pPr>
      <w:r>
        <w:rPr>
          <w:iCs/>
          <w:sz w:val="24"/>
          <w:szCs w:val="24"/>
          <w:u w:val="single"/>
        </w:rPr>
        <w:t>x</w:t>
      </w:r>
    </w:p>
    <w:p w14:paraId="78AE8048" w14:textId="77777777" w:rsidR="00B827A5" w:rsidRPr="00696458" w:rsidRDefault="00B827A5" w:rsidP="00B827A5">
      <w:pPr>
        <w:spacing w:before="120" w:after="120"/>
        <w:ind w:left="851" w:hanging="42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6.3.</w:t>
      </w:r>
      <w:r>
        <w:rPr>
          <w:b/>
          <w:snapToGrid w:val="0"/>
          <w:sz w:val="24"/>
          <w:szCs w:val="24"/>
        </w:rPr>
        <w:tab/>
      </w:r>
      <w:r w:rsidRPr="00696458">
        <w:rPr>
          <w:b/>
          <w:snapToGrid w:val="0"/>
          <w:sz w:val="24"/>
          <w:szCs w:val="24"/>
          <w:u w:val="single"/>
        </w:rPr>
        <w:t>Paušální částka (fixní část) bude aktualizována dle následujícího revizního vzorce:</w:t>
      </w:r>
    </w:p>
    <w:p w14:paraId="10575BEF" w14:textId="5020E3A2" w:rsidR="00B827A5" w:rsidRPr="00696458" w:rsidRDefault="006F6502" w:rsidP="00B827A5">
      <w:pPr>
        <w:widowControl w:val="0"/>
        <w:tabs>
          <w:tab w:val="right" w:pos="8080"/>
        </w:tabs>
        <w:spacing w:before="240"/>
        <w:ind w:left="851" w:right="1"/>
        <w:rPr>
          <w:sz w:val="24"/>
          <w:szCs w:val="24"/>
        </w:rPr>
      </w:pPr>
      <w:r>
        <w:rPr>
          <w:sz w:val="24"/>
          <w:szCs w:val="24"/>
        </w:rPr>
        <w:t>x</w:t>
      </w:r>
      <w:r w:rsidR="00B827A5" w:rsidRPr="00696458">
        <w:rPr>
          <w:iCs/>
          <w:sz w:val="24"/>
          <w:szCs w:val="24"/>
        </w:rPr>
        <w:tab/>
        <w:t>[Kč/kW/rok]</w:t>
      </w:r>
    </w:p>
    <w:p w14:paraId="026E9421" w14:textId="77777777" w:rsidR="00B827A5" w:rsidRPr="00696458" w:rsidRDefault="00B827A5" w:rsidP="00B827A5">
      <w:pPr>
        <w:widowControl w:val="0"/>
        <w:ind w:right="1"/>
        <w:jc w:val="both"/>
        <w:rPr>
          <w:sz w:val="22"/>
          <w:szCs w:val="24"/>
        </w:rPr>
      </w:pPr>
    </w:p>
    <w:p w14:paraId="67356138" w14:textId="77777777" w:rsidR="00B827A5" w:rsidRPr="000C45D1" w:rsidRDefault="00B827A5" w:rsidP="00B827A5">
      <w:pPr>
        <w:widowControl w:val="0"/>
        <w:ind w:left="851" w:right="1"/>
        <w:jc w:val="both"/>
        <w:rPr>
          <w:b/>
          <w:sz w:val="24"/>
          <w:szCs w:val="24"/>
        </w:rPr>
      </w:pPr>
      <w:r w:rsidRPr="000C45D1">
        <w:rPr>
          <w:b/>
          <w:sz w:val="24"/>
          <w:szCs w:val="24"/>
        </w:rPr>
        <w:t>Kde:</w:t>
      </w:r>
    </w:p>
    <w:p w14:paraId="61BA4A95" w14:textId="3355AB46" w:rsidR="00B827A5" w:rsidRPr="00DB1212" w:rsidRDefault="006F6502" w:rsidP="00B827A5">
      <w:pPr>
        <w:widowControl w:val="0"/>
        <w:tabs>
          <w:tab w:val="left" w:pos="1843"/>
        </w:tabs>
        <w:spacing w:before="120"/>
        <w:ind w:left="1843" w:right="1" w:hanging="992"/>
        <w:jc w:val="both"/>
        <w:rPr>
          <w:sz w:val="24"/>
          <w:szCs w:val="24"/>
        </w:rPr>
      </w:pPr>
      <w:bookmarkStart w:id="0" w:name="OLE_LINK4"/>
      <w:r>
        <w:rPr>
          <w:sz w:val="24"/>
          <w:szCs w:val="24"/>
          <w:u w:val="single"/>
        </w:rPr>
        <w:t>x</w:t>
      </w:r>
    </w:p>
    <w:bookmarkEnd w:id="0"/>
    <w:p w14:paraId="42CC240D" w14:textId="77777777" w:rsidR="00B827A5" w:rsidRPr="00DB1212" w:rsidRDefault="00B827A5" w:rsidP="00B827A5">
      <w:pPr>
        <w:spacing w:before="60"/>
        <w:ind w:left="720"/>
        <w:rPr>
          <w:b/>
          <w:bCs/>
          <w:iCs/>
          <w:sz w:val="24"/>
          <w:szCs w:val="24"/>
          <w:u w:val="single"/>
        </w:rPr>
      </w:pPr>
    </w:p>
    <w:p w14:paraId="2C8FCC1C" w14:textId="77777777" w:rsidR="00B827A5" w:rsidRPr="00DB1212" w:rsidRDefault="00B827A5" w:rsidP="00B827A5">
      <w:pPr>
        <w:ind w:left="851"/>
        <w:rPr>
          <w:b/>
          <w:sz w:val="24"/>
          <w:szCs w:val="24"/>
        </w:rPr>
      </w:pPr>
      <w:r w:rsidRPr="00DB1212">
        <w:rPr>
          <w:b/>
          <w:sz w:val="24"/>
          <w:szCs w:val="24"/>
        </w:rPr>
        <w:lastRenderedPageBreak/>
        <w:t>S tím, že:</w:t>
      </w:r>
    </w:p>
    <w:p w14:paraId="2396094B" w14:textId="45676E50" w:rsidR="00B827A5" w:rsidRPr="00DB1212" w:rsidRDefault="00B827A5" w:rsidP="00B827A5">
      <w:pPr>
        <w:spacing w:before="60"/>
        <w:ind w:left="851"/>
        <w:rPr>
          <w:sz w:val="24"/>
          <w:szCs w:val="24"/>
        </w:rPr>
      </w:pPr>
      <w:r w:rsidRPr="00DB1212">
        <w:rPr>
          <w:sz w:val="24"/>
          <w:szCs w:val="24"/>
          <w:vertAlign w:val="subscript"/>
        </w:rPr>
        <w:t>(0)</w:t>
      </w:r>
      <w:r w:rsidRPr="00DB1212">
        <w:rPr>
          <w:sz w:val="24"/>
          <w:szCs w:val="24"/>
        </w:rPr>
        <w:t xml:space="preserve"> – dolní ukazatel určující počáteční hodnotu veličiny odpovídající datu </w:t>
      </w:r>
      <w:proofErr w:type="spellStart"/>
      <w:r w:rsidR="006F6502">
        <w:rPr>
          <w:sz w:val="24"/>
          <w:szCs w:val="24"/>
        </w:rPr>
        <w:t>xxxx</w:t>
      </w:r>
      <w:proofErr w:type="spellEnd"/>
    </w:p>
    <w:p w14:paraId="4DEF41C9" w14:textId="77777777" w:rsidR="00B827A5" w:rsidRPr="00DB1212" w:rsidRDefault="00B827A5" w:rsidP="00B827A5">
      <w:pPr>
        <w:spacing w:before="60"/>
        <w:ind w:left="851"/>
        <w:rPr>
          <w:sz w:val="24"/>
          <w:szCs w:val="24"/>
        </w:rPr>
      </w:pPr>
      <w:r w:rsidRPr="00DB1212">
        <w:rPr>
          <w:sz w:val="24"/>
          <w:szCs w:val="24"/>
          <w:vertAlign w:val="subscript"/>
        </w:rPr>
        <w:t>(n)</w:t>
      </w:r>
      <w:r w:rsidRPr="00DB1212">
        <w:rPr>
          <w:sz w:val="24"/>
          <w:szCs w:val="24"/>
        </w:rPr>
        <w:t xml:space="preserve"> – dolní ukazatel určující hodnotu k datu aktualizace cen.</w:t>
      </w:r>
    </w:p>
    <w:p w14:paraId="6EBB970E" w14:textId="77777777" w:rsidR="00B827A5" w:rsidRPr="00DB1212" w:rsidRDefault="00B827A5" w:rsidP="00B827A5">
      <w:pPr>
        <w:spacing w:before="60"/>
        <w:ind w:left="993"/>
        <w:jc w:val="both"/>
        <w:rPr>
          <w:b/>
          <w:sz w:val="24"/>
          <w:szCs w:val="24"/>
          <w:u w:val="single"/>
        </w:rPr>
      </w:pPr>
    </w:p>
    <w:p w14:paraId="2D9EE887" w14:textId="77777777" w:rsidR="00B827A5" w:rsidRPr="00DB1212" w:rsidRDefault="00B827A5" w:rsidP="00B827A5">
      <w:pPr>
        <w:ind w:left="851"/>
        <w:jc w:val="both"/>
        <w:rPr>
          <w:b/>
          <w:sz w:val="24"/>
          <w:szCs w:val="24"/>
        </w:rPr>
      </w:pPr>
      <w:r w:rsidRPr="00DB1212">
        <w:rPr>
          <w:b/>
          <w:sz w:val="24"/>
          <w:szCs w:val="24"/>
        </w:rPr>
        <w:t>A:</w:t>
      </w:r>
    </w:p>
    <w:p w14:paraId="444B4102" w14:textId="1005845A" w:rsidR="00B827A5" w:rsidRPr="00DB1212" w:rsidRDefault="006F6502" w:rsidP="00B827A5">
      <w:pPr>
        <w:spacing w:before="12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x</w:t>
      </w:r>
    </w:p>
    <w:p w14:paraId="1609CBE3" w14:textId="77777777" w:rsidR="00B827A5" w:rsidRPr="00DB1212" w:rsidRDefault="00B827A5" w:rsidP="00B827A5">
      <w:pPr>
        <w:widowControl w:val="0"/>
        <w:ind w:left="900" w:right="283" w:hanging="49"/>
        <w:jc w:val="both"/>
        <w:rPr>
          <w:sz w:val="24"/>
          <w:szCs w:val="24"/>
        </w:rPr>
      </w:pPr>
    </w:p>
    <w:p w14:paraId="10DF74FF" w14:textId="3C2F8CFA" w:rsidR="00B827A5" w:rsidRPr="00A4148D" w:rsidRDefault="00B827A5" w:rsidP="00B827A5">
      <w:pPr>
        <w:widowControl w:val="0"/>
        <w:ind w:left="851" w:right="283"/>
        <w:jc w:val="both"/>
      </w:pPr>
      <w:r w:rsidRPr="00DB1212">
        <w:rPr>
          <w:sz w:val="24"/>
          <w:szCs w:val="24"/>
        </w:rPr>
        <w:t xml:space="preserve">Aktualizace r2 bude prováděna jedenkrát za </w:t>
      </w:r>
      <w:proofErr w:type="gramStart"/>
      <w:r w:rsidRPr="00DB1212">
        <w:rPr>
          <w:sz w:val="24"/>
          <w:szCs w:val="24"/>
        </w:rPr>
        <w:t>rok</w:t>
      </w:r>
      <w:proofErr w:type="gramEnd"/>
      <w:r w:rsidRPr="00DB1212">
        <w:rPr>
          <w:sz w:val="24"/>
          <w:szCs w:val="24"/>
        </w:rPr>
        <w:t xml:space="preserve"> a to vždy k 1.1. daného roku. První aktualizace platby r2 bude provedena k 1.1.20</w:t>
      </w:r>
      <w:r w:rsidR="00DB1212" w:rsidRPr="00DB1212">
        <w:rPr>
          <w:sz w:val="24"/>
          <w:szCs w:val="24"/>
        </w:rPr>
        <w:t>23</w:t>
      </w:r>
      <w:r w:rsidR="004A02B0" w:rsidRPr="00DB1212">
        <w:rPr>
          <w:sz w:val="24"/>
          <w:szCs w:val="24"/>
        </w:rPr>
        <w:t>.</w:t>
      </w:r>
    </w:p>
    <w:p w14:paraId="67981095" w14:textId="77777777" w:rsidR="00B827A5" w:rsidRPr="00A4148D" w:rsidRDefault="00B827A5" w:rsidP="00B827A5">
      <w:pPr>
        <w:widowControl w:val="0"/>
        <w:ind w:left="851" w:right="283"/>
        <w:jc w:val="both"/>
        <w:rPr>
          <w:sz w:val="22"/>
        </w:rPr>
      </w:pPr>
    </w:p>
    <w:p w14:paraId="4FC11BF0" w14:textId="77777777" w:rsidR="00B827A5" w:rsidRPr="00AB7F09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B7F09">
        <w:rPr>
          <w:sz w:val="24"/>
        </w:rPr>
        <w:t>K uvedeným cenám bude účtována DPH ve výši podle platných právních předpisů.</w:t>
      </w:r>
    </w:p>
    <w:p w14:paraId="3E59B109" w14:textId="61186DCC" w:rsidR="00B827A5" w:rsidRPr="00AB7F09" w:rsidRDefault="001135EA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1135EA">
        <w:rPr>
          <w:sz w:val="24"/>
        </w:rPr>
        <w:t>Do 15. dne měsíce následujícího po odběru tepla vystaví dodavatel daňový doklad s uvedením plateb R1 a R2.</w:t>
      </w:r>
    </w:p>
    <w:p w14:paraId="11E980DC" w14:textId="77777777" w:rsidR="00B827A5" w:rsidRPr="00AB7F09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B7F09">
        <w:rPr>
          <w:sz w:val="24"/>
        </w:rPr>
        <w:t xml:space="preserve">Odběratel je povinen </w:t>
      </w:r>
      <w:r>
        <w:rPr>
          <w:sz w:val="24"/>
        </w:rPr>
        <w:t xml:space="preserve">daňové doklady </w:t>
      </w:r>
      <w:r w:rsidRPr="00AB7F09">
        <w:rPr>
          <w:sz w:val="24"/>
        </w:rPr>
        <w:t>uhradit do 21 dnů o</w:t>
      </w:r>
      <w:r>
        <w:rPr>
          <w:sz w:val="24"/>
        </w:rPr>
        <w:t>d</w:t>
      </w:r>
      <w:r w:rsidRPr="00AB7F09">
        <w:rPr>
          <w:sz w:val="24"/>
        </w:rPr>
        <w:t xml:space="preserve"> </w:t>
      </w:r>
      <w:r>
        <w:rPr>
          <w:sz w:val="24"/>
        </w:rPr>
        <w:t xml:space="preserve">jejich </w:t>
      </w:r>
      <w:r w:rsidRPr="00AB7F09">
        <w:rPr>
          <w:sz w:val="24"/>
        </w:rPr>
        <w:t>obdržení</w:t>
      </w:r>
      <w:r>
        <w:rPr>
          <w:sz w:val="24"/>
        </w:rPr>
        <w:t>, a to</w:t>
      </w:r>
      <w:r w:rsidRPr="00AB7F09">
        <w:rPr>
          <w:sz w:val="24"/>
        </w:rPr>
        <w:t xml:space="preserve"> bezhotovostním převodem na účet Dodavatele.</w:t>
      </w:r>
    </w:p>
    <w:p w14:paraId="4601428D" w14:textId="77777777" w:rsidR="00B827A5" w:rsidRPr="00CA22AD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CA22AD">
        <w:rPr>
          <w:sz w:val="24"/>
        </w:rPr>
        <w:t>Změna bankovního spojení smluvních partnerů musí být oznámena druhé smluvní straně písemně.</w:t>
      </w:r>
    </w:p>
    <w:p w14:paraId="3962F1C4" w14:textId="77777777" w:rsidR="00B827A5" w:rsidRPr="00CA22AD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CA22AD">
        <w:rPr>
          <w:sz w:val="24"/>
        </w:rPr>
        <w:t xml:space="preserve">Daňový doklad musí splňovat všechny náležitosti daňového dokladu dle zákona č. 235/2004 Sb., ve znění pozdějších předpisů. </w:t>
      </w:r>
    </w:p>
    <w:p w14:paraId="23E1BE2D" w14:textId="77777777" w:rsidR="00B827A5" w:rsidRPr="00CA22AD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CA22AD">
        <w:rPr>
          <w:sz w:val="24"/>
        </w:rPr>
        <w:t>Všechny platby se považují za zaplacené připsáním na účet Dodavatele.</w:t>
      </w:r>
    </w:p>
    <w:p w14:paraId="26499340" w14:textId="77777777" w:rsidR="00B827A5" w:rsidRPr="00CA22AD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V případě prodlení Odběratele s plněním platebních povinností po dobu delší než 30 dní je </w:t>
      </w:r>
      <w:r w:rsidRPr="00CA22AD">
        <w:rPr>
          <w:sz w:val="24"/>
        </w:rPr>
        <w:t xml:space="preserve">Dodavatel </w:t>
      </w:r>
      <w:r>
        <w:rPr>
          <w:sz w:val="24"/>
        </w:rPr>
        <w:t>oprávněn</w:t>
      </w:r>
      <w:r w:rsidRPr="00CA22AD">
        <w:rPr>
          <w:sz w:val="24"/>
        </w:rPr>
        <w:t xml:space="preserve"> omezit nebo přerušit dodávku tepelné energie až do doby, kdy budou dlužné částky </w:t>
      </w:r>
      <w:r>
        <w:rPr>
          <w:sz w:val="24"/>
        </w:rPr>
        <w:t>plně uhrazeny. Na možnost omezení nebo přerušení dodávek je Dodavatel povinen Odběratele písemně upozornit nejméně s 15denním předstihem.</w:t>
      </w:r>
      <w:r w:rsidRPr="00CA22AD">
        <w:rPr>
          <w:sz w:val="24"/>
        </w:rPr>
        <w:t xml:space="preserve"> </w:t>
      </w:r>
    </w:p>
    <w:p w14:paraId="6FA2BBFD" w14:textId="77777777" w:rsidR="00B827A5" w:rsidRPr="00CA22AD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CA22AD">
        <w:rPr>
          <w:sz w:val="24"/>
        </w:rPr>
        <w:t xml:space="preserve">Odběratel je oprávněn před uplynutím doby splatnosti vrátit bez zaplacení daňový doklad, který neobsahuje některou z náležitostí </w:t>
      </w:r>
      <w:r>
        <w:rPr>
          <w:sz w:val="24"/>
        </w:rPr>
        <w:t xml:space="preserve">daňového dokladu </w:t>
      </w:r>
      <w:r w:rsidRPr="00CA22AD">
        <w:rPr>
          <w:sz w:val="24"/>
        </w:rPr>
        <w:t>nebo při reklamaci správnosti vyúčtované částky. K vrácenému daňovému dokladu musí být přiloženo písemné zdůvodnění vrácení daňového dokladu.</w:t>
      </w:r>
    </w:p>
    <w:p w14:paraId="5112CC86" w14:textId="77777777" w:rsidR="00B827A5" w:rsidRPr="00CA22AD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CA22AD">
        <w:rPr>
          <w:sz w:val="24"/>
        </w:rPr>
        <w:t>Oprávněným vrácením daňového dokladu přestává běžet původní lhůta splatnosti. Celá lhůta běží znovu ode dne doručení opraveného nebo nově vyhotoveného daňového dokladu.</w:t>
      </w:r>
    </w:p>
    <w:p w14:paraId="593D1502" w14:textId="77777777" w:rsidR="00B827A5" w:rsidRPr="00CA22AD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CA22AD">
        <w:rPr>
          <w:sz w:val="24"/>
        </w:rPr>
        <w:t>Odběratel je oprávněn písemně reklamovat chybně vystavený daňový doklad bez zbytečného odkladu, nejpozději však ve lhůtě do jednoho roku od jeho vystavení.</w:t>
      </w:r>
    </w:p>
    <w:p w14:paraId="175BCFE3" w14:textId="77777777" w:rsidR="00B827A5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CA22AD">
        <w:rPr>
          <w:sz w:val="24"/>
        </w:rPr>
        <w:t xml:space="preserve">Ostatní platby uvedené v této smlouvě, zejména náhrady škod a smluvní pokuty, jsou splatné do 21 kalendářních dnů ode dne </w:t>
      </w:r>
      <w:r>
        <w:rPr>
          <w:sz w:val="24"/>
        </w:rPr>
        <w:t xml:space="preserve">doručení </w:t>
      </w:r>
      <w:r w:rsidRPr="00CA22AD">
        <w:rPr>
          <w:sz w:val="24"/>
        </w:rPr>
        <w:t>jejich vyúčtování druhé smluvní straně.</w:t>
      </w:r>
    </w:p>
    <w:p w14:paraId="3842E8FE" w14:textId="77777777" w:rsidR="00B827A5" w:rsidRPr="00095415" w:rsidRDefault="00B827A5" w:rsidP="006D4E76">
      <w:pPr>
        <w:numPr>
          <w:ilvl w:val="0"/>
          <w:numId w:val="20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D16FE8">
        <w:rPr>
          <w:sz w:val="24"/>
        </w:rPr>
        <w:t xml:space="preserve">Odběratel v souladu s </w:t>
      </w:r>
      <w:proofErr w:type="spellStart"/>
      <w:r w:rsidRPr="00D16FE8">
        <w:rPr>
          <w:sz w:val="24"/>
        </w:rPr>
        <w:t>ust</w:t>
      </w:r>
      <w:proofErr w:type="spellEnd"/>
      <w:r w:rsidRPr="00D16FE8">
        <w:rPr>
          <w:sz w:val="24"/>
        </w:rPr>
        <w:t>. § 26 odst. 3 zákona č. 235/2004 Sb., o dani z přidané hodnoty</w:t>
      </w:r>
      <w:r>
        <w:rPr>
          <w:sz w:val="24"/>
        </w:rPr>
        <w:t>,</w:t>
      </w:r>
      <w:r w:rsidRPr="00D16FE8">
        <w:rPr>
          <w:sz w:val="24"/>
        </w:rPr>
        <w:t xml:space="preserve"> v platném znění</w:t>
      </w:r>
      <w:r>
        <w:rPr>
          <w:sz w:val="24"/>
        </w:rPr>
        <w:t>,</w:t>
      </w:r>
      <w:r w:rsidRPr="00D16FE8">
        <w:rPr>
          <w:sz w:val="24"/>
        </w:rPr>
        <w:t xml:space="preserve"> souhlasí s použitím daňových dokladů v elektronické, resp. datové podobě a s jejich zasíláním na emailovou adresu, uvedenou v úvodu této smlouvy. Změnu emailové adresy může odběratel provést jednostranně, a to pouze písemně.</w:t>
      </w:r>
    </w:p>
    <w:p w14:paraId="79F13495" w14:textId="77777777" w:rsidR="00B827A5" w:rsidRPr="00A4148D" w:rsidRDefault="00B827A5" w:rsidP="00B827A5">
      <w:pPr>
        <w:spacing w:before="120"/>
        <w:jc w:val="both"/>
        <w:rPr>
          <w:sz w:val="24"/>
        </w:rPr>
      </w:pPr>
    </w:p>
    <w:p w14:paraId="357B2FF1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Článek V.</w:t>
      </w:r>
    </w:p>
    <w:p w14:paraId="51EAF51C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Ostatní povinnosti a práva smluvních stran</w:t>
      </w:r>
    </w:p>
    <w:p w14:paraId="3DCA14BB" w14:textId="77777777" w:rsidR="00B827A5" w:rsidRPr="00A4148D" w:rsidRDefault="00B827A5" w:rsidP="00B827A5">
      <w:pPr>
        <w:numPr>
          <w:ilvl w:val="0"/>
          <w:numId w:val="23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 xml:space="preserve">Smluvní strany jsou povinny vzájemně se informovat o rizicích v oblasti bezpečnosti </w:t>
      </w:r>
      <w:r w:rsidRPr="00A4148D">
        <w:rPr>
          <w:sz w:val="24"/>
        </w:rPr>
        <w:br/>
        <w:t>a ochrany zdraví při práci a požární ochrany.</w:t>
      </w:r>
    </w:p>
    <w:p w14:paraId="2F272026" w14:textId="77777777" w:rsidR="00B827A5" w:rsidRPr="00A4148D" w:rsidRDefault="00B827A5" w:rsidP="00B827A5">
      <w:pPr>
        <w:spacing w:before="120"/>
        <w:jc w:val="both"/>
        <w:rPr>
          <w:sz w:val="24"/>
        </w:rPr>
      </w:pPr>
    </w:p>
    <w:p w14:paraId="0B090D87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Článek VI.</w:t>
      </w:r>
    </w:p>
    <w:p w14:paraId="75589E99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lastRenderedPageBreak/>
        <w:t>Ostatní ujednání</w:t>
      </w:r>
    </w:p>
    <w:p w14:paraId="63C95A60" w14:textId="77777777" w:rsidR="00B827A5" w:rsidRPr="00A4148D" w:rsidRDefault="00B827A5" w:rsidP="00B827A5">
      <w:pPr>
        <w:numPr>
          <w:ilvl w:val="0"/>
          <w:numId w:val="24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 xml:space="preserve">Dodavatel není odpovědný za škody vzniklé z důvodu okolností vylučujících jeho odpovědnost, zejména vlivem zásahu vyšší moci, jako válkou, vzpourou, záplavami nebo jinými přírodními pohromami, přerušením dodávek elektrické energie, vody apod., nebo za škody, které vzniknou v příčinné souvislosti s jednáním </w:t>
      </w:r>
      <w:r>
        <w:rPr>
          <w:sz w:val="24"/>
        </w:rPr>
        <w:t>O</w:t>
      </w:r>
      <w:r w:rsidRPr="00CA7971">
        <w:rPr>
          <w:sz w:val="24"/>
        </w:rPr>
        <w:t xml:space="preserve">dběratele, při kterém se nebude řídit doporučeními </w:t>
      </w:r>
      <w:r>
        <w:rPr>
          <w:sz w:val="24"/>
        </w:rPr>
        <w:t>D</w:t>
      </w:r>
      <w:r w:rsidRPr="00CA7971">
        <w:rPr>
          <w:sz w:val="24"/>
        </w:rPr>
        <w:t xml:space="preserve">odavatele, neposkytne </w:t>
      </w:r>
      <w:r>
        <w:rPr>
          <w:sz w:val="24"/>
        </w:rPr>
        <w:t>D</w:t>
      </w:r>
      <w:r w:rsidRPr="00CA7971">
        <w:rPr>
          <w:sz w:val="24"/>
        </w:rPr>
        <w:t>odavateli součinnost potřebnou pro plnění této smlouvy.</w:t>
      </w:r>
    </w:p>
    <w:p w14:paraId="3E9D0C63" w14:textId="77777777" w:rsidR="00B827A5" w:rsidRPr="00A4148D" w:rsidRDefault="00B827A5" w:rsidP="00B827A5">
      <w:pPr>
        <w:numPr>
          <w:ilvl w:val="0"/>
          <w:numId w:val="24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>Dodavatel je odpovědný za škody, které prokazatelně vznikly Odběrateli z důvodu neplnění touto smlouvou sjednaných dodávek, nebo porušením povinností stanovených zákonem.</w:t>
      </w:r>
    </w:p>
    <w:p w14:paraId="29F100F1" w14:textId="77777777" w:rsidR="00B827A5" w:rsidRPr="003F6EB2" w:rsidRDefault="00B827A5" w:rsidP="00B827A5">
      <w:pPr>
        <w:numPr>
          <w:ilvl w:val="0"/>
          <w:numId w:val="24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A4148D">
        <w:rPr>
          <w:sz w:val="24"/>
        </w:rPr>
        <w:t>Dodavatel prohlašuje, že má u renomované pojišťovny uzavřenu pojistnou smlouvu na škody způsobené svoj</w:t>
      </w:r>
      <w:r>
        <w:rPr>
          <w:sz w:val="24"/>
        </w:rPr>
        <w:t>í</w:t>
      </w:r>
      <w:r w:rsidRPr="006F0D70">
        <w:rPr>
          <w:sz w:val="24"/>
        </w:rPr>
        <w:t xml:space="preserve"> </w:t>
      </w:r>
      <w:r w:rsidRPr="00732536">
        <w:rPr>
          <w:sz w:val="24"/>
        </w:rPr>
        <w:t>činností</w:t>
      </w:r>
      <w:r w:rsidRPr="00A4148D">
        <w:rPr>
          <w:sz w:val="24"/>
        </w:rPr>
        <w:t xml:space="preserve"> </w:t>
      </w:r>
      <w:r>
        <w:rPr>
          <w:sz w:val="24"/>
        </w:rPr>
        <w:t>v dostatečné výši a zavazuje se předat Odběrateli kopii pojistky na jeho požádání.</w:t>
      </w:r>
    </w:p>
    <w:p w14:paraId="1DBDE243" w14:textId="77777777" w:rsidR="00B827A5" w:rsidRPr="00630361" w:rsidRDefault="00B827A5" w:rsidP="00B827A5">
      <w:pPr>
        <w:numPr>
          <w:ilvl w:val="0"/>
          <w:numId w:val="24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630361">
        <w:rPr>
          <w:sz w:val="24"/>
        </w:rPr>
        <w:t>Smluvní strany se dále dohodly:</w:t>
      </w:r>
    </w:p>
    <w:p w14:paraId="189DED79" w14:textId="77777777" w:rsidR="00B827A5" w:rsidRPr="00630361" w:rsidRDefault="00B827A5" w:rsidP="00B827A5">
      <w:pPr>
        <w:numPr>
          <w:ilvl w:val="1"/>
          <w:numId w:val="5"/>
        </w:numPr>
        <w:spacing w:before="60" w:after="60"/>
        <w:ind w:left="782" w:hanging="357"/>
        <w:jc w:val="both"/>
        <w:rPr>
          <w:sz w:val="24"/>
        </w:rPr>
      </w:pPr>
      <w:r w:rsidRPr="00630361">
        <w:rPr>
          <w:sz w:val="24"/>
        </w:rPr>
        <w:t>projednávat závažné skutečnosti ve věci realizace této smlouvy a sepisovat z těchto jednání zápisy,</w:t>
      </w:r>
    </w:p>
    <w:p w14:paraId="7DABF938" w14:textId="77777777" w:rsidR="00B827A5" w:rsidRPr="00630361" w:rsidRDefault="00B827A5" w:rsidP="00B827A5">
      <w:pPr>
        <w:numPr>
          <w:ilvl w:val="1"/>
          <w:numId w:val="5"/>
        </w:numPr>
        <w:spacing w:before="60" w:after="60"/>
        <w:ind w:left="782" w:hanging="357"/>
        <w:jc w:val="both"/>
        <w:rPr>
          <w:sz w:val="24"/>
        </w:rPr>
      </w:pPr>
      <w:r w:rsidRPr="00630361">
        <w:rPr>
          <w:sz w:val="24"/>
        </w:rPr>
        <w:t>řešit vzniklé problémy zejména vzájemným jednáním za účelem dosažení dohody o smírném vyřízení sporných skutečností,</w:t>
      </w:r>
    </w:p>
    <w:p w14:paraId="4984D75F" w14:textId="77777777" w:rsidR="00B827A5" w:rsidRPr="00DB1212" w:rsidRDefault="00B827A5" w:rsidP="00B827A5">
      <w:pPr>
        <w:numPr>
          <w:ilvl w:val="0"/>
          <w:numId w:val="24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630361">
        <w:rPr>
          <w:sz w:val="24"/>
        </w:rPr>
        <w:t xml:space="preserve">Kontaktní </w:t>
      </w:r>
      <w:r w:rsidRPr="00DB1212">
        <w:rPr>
          <w:sz w:val="24"/>
        </w:rPr>
        <w:t>osoby pro jednání ve věci plnění předmětu smlouvy:</w:t>
      </w:r>
    </w:p>
    <w:p w14:paraId="0847456F" w14:textId="1E26F51C" w:rsidR="00B827A5" w:rsidRPr="00DB1212" w:rsidRDefault="007D79AC" w:rsidP="00B827A5">
      <w:pPr>
        <w:tabs>
          <w:tab w:val="left" w:pos="2127"/>
        </w:tabs>
        <w:spacing w:before="60"/>
        <w:ind w:left="2126" w:hanging="1701"/>
        <w:jc w:val="both"/>
        <w:rPr>
          <w:sz w:val="24"/>
        </w:rPr>
      </w:pPr>
      <w:r w:rsidRPr="00DB1212">
        <w:rPr>
          <w:sz w:val="24"/>
        </w:rPr>
        <w:t>za D</w:t>
      </w:r>
      <w:r w:rsidR="00B827A5" w:rsidRPr="00DB1212">
        <w:rPr>
          <w:sz w:val="24"/>
        </w:rPr>
        <w:t>odavatele:</w:t>
      </w:r>
      <w:r w:rsidR="00B827A5" w:rsidRPr="00DB1212">
        <w:rPr>
          <w:sz w:val="24"/>
        </w:rPr>
        <w:tab/>
      </w:r>
      <w:r w:rsidR="00B827A5" w:rsidRPr="00DB1212">
        <w:rPr>
          <w:sz w:val="24"/>
          <w:szCs w:val="24"/>
        </w:rPr>
        <w:t xml:space="preserve">nepřetržitý dispečink: </w:t>
      </w:r>
      <w:r w:rsidR="006F6502">
        <w:rPr>
          <w:b/>
          <w:bCs/>
          <w:smallCaps/>
          <w:spacing w:val="5"/>
          <w:sz w:val="24"/>
          <w:szCs w:val="24"/>
        </w:rPr>
        <w:t>x</w:t>
      </w:r>
    </w:p>
    <w:p w14:paraId="313F78B6" w14:textId="6E287D05" w:rsidR="00B827A5" w:rsidRPr="00DB1212" w:rsidRDefault="00B827A5" w:rsidP="00B827A5">
      <w:pPr>
        <w:tabs>
          <w:tab w:val="left" w:pos="2127"/>
        </w:tabs>
        <w:ind w:left="2124" w:hanging="2124"/>
        <w:jc w:val="both"/>
        <w:rPr>
          <w:sz w:val="24"/>
        </w:rPr>
      </w:pPr>
      <w:r w:rsidRPr="00DB1212">
        <w:rPr>
          <w:sz w:val="24"/>
        </w:rPr>
        <w:tab/>
      </w:r>
      <w:r w:rsidR="006F6502">
        <w:rPr>
          <w:b/>
          <w:sz w:val="24"/>
        </w:rPr>
        <w:t>x</w:t>
      </w:r>
    </w:p>
    <w:p w14:paraId="6B06993C" w14:textId="421646E6" w:rsidR="00B827A5" w:rsidRPr="00DB1212" w:rsidRDefault="00B827A5" w:rsidP="00B827A5">
      <w:pPr>
        <w:tabs>
          <w:tab w:val="left" w:pos="2127"/>
        </w:tabs>
        <w:ind w:left="2124" w:firstLine="3"/>
        <w:jc w:val="both"/>
        <w:rPr>
          <w:sz w:val="24"/>
        </w:rPr>
      </w:pPr>
      <w:r w:rsidRPr="00DB1212">
        <w:rPr>
          <w:sz w:val="24"/>
        </w:rPr>
        <w:t xml:space="preserve">tel: </w:t>
      </w:r>
      <w:r w:rsidR="006F6502">
        <w:rPr>
          <w:sz w:val="24"/>
        </w:rPr>
        <w:t>x</w:t>
      </w:r>
    </w:p>
    <w:p w14:paraId="773178B2" w14:textId="1E2C7BBD" w:rsidR="00B827A5" w:rsidRPr="00DB1212" w:rsidRDefault="006F6502" w:rsidP="00B827A5">
      <w:pPr>
        <w:tabs>
          <w:tab w:val="left" w:pos="2127"/>
        </w:tabs>
        <w:ind w:left="2124" w:firstLine="3"/>
        <w:jc w:val="both"/>
        <w:rPr>
          <w:sz w:val="24"/>
        </w:rPr>
      </w:pPr>
      <w:r>
        <w:rPr>
          <w:sz w:val="24"/>
        </w:rPr>
        <w:t>x</w:t>
      </w:r>
    </w:p>
    <w:p w14:paraId="3FF04611" w14:textId="2E1EDD99" w:rsidR="00B827A5" w:rsidRDefault="00B827A5" w:rsidP="00B827A5">
      <w:pPr>
        <w:tabs>
          <w:tab w:val="left" w:pos="2127"/>
        </w:tabs>
        <w:ind w:left="2124" w:firstLine="3"/>
        <w:jc w:val="both"/>
        <w:rPr>
          <w:sz w:val="24"/>
        </w:rPr>
      </w:pPr>
      <w:r w:rsidRPr="00DB1212">
        <w:rPr>
          <w:sz w:val="24"/>
        </w:rPr>
        <w:t xml:space="preserve">Internetová adresa na </w:t>
      </w:r>
      <w:r w:rsidR="006D4E76" w:rsidRPr="00DB1212">
        <w:rPr>
          <w:sz w:val="24"/>
        </w:rPr>
        <w:t>MOJE</w:t>
      </w:r>
      <w:r w:rsidR="006D4E76">
        <w:rPr>
          <w:sz w:val="24"/>
        </w:rPr>
        <w:t xml:space="preserve"> VEOLIA</w:t>
      </w:r>
      <w:r>
        <w:rPr>
          <w:sz w:val="24"/>
        </w:rPr>
        <w:t xml:space="preserve">: </w:t>
      </w:r>
      <w:hyperlink r:id="rId10" w:history="1">
        <w:r w:rsidR="006D4E76" w:rsidRPr="00943228">
          <w:rPr>
            <w:rStyle w:val="Hypertextovodkaz"/>
            <w:sz w:val="24"/>
          </w:rPr>
          <w:t>https://portal.vecr.cz</w:t>
        </w:r>
      </w:hyperlink>
    </w:p>
    <w:p w14:paraId="7FBCC853" w14:textId="5F47D27A" w:rsidR="00B827A5" w:rsidRPr="006F6502" w:rsidRDefault="00B827A5" w:rsidP="00B827A5">
      <w:pPr>
        <w:tabs>
          <w:tab w:val="left" w:pos="2127"/>
        </w:tabs>
        <w:ind w:left="2124" w:firstLine="3"/>
        <w:jc w:val="both"/>
        <w:rPr>
          <w:sz w:val="24"/>
        </w:rPr>
      </w:pPr>
      <w:r w:rsidRPr="00AA525C">
        <w:rPr>
          <w:sz w:val="24"/>
        </w:rPr>
        <w:t xml:space="preserve">Internetová adresa </w:t>
      </w:r>
      <w:r>
        <w:rPr>
          <w:sz w:val="24"/>
        </w:rPr>
        <w:t xml:space="preserve">pro zasílání faktur: </w:t>
      </w:r>
      <w:r w:rsidR="006F6502">
        <w:rPr>
          <w:rStyle w:val="Hypertextovodkaz"/>
          <w:sz w:val="24"/>
          <w:szCs w:val="24"/>
        </w:rPr>
        <w:t>x</w:t>
      </w:r>
    </w:p>
    <w:p w14:paraId="085E034E" w14:textId="19AAFDBF" w:rsidR="00B827A5" w:rsidRPr="00802780" w:rsidRDefault="007D79AC" w:rsidP="00B827A5">
      <w:pPr>
        <w:tabs>
          <w:tab w:val="left" w:pos="2127"/>
        </w:tabs>
        <w:spacing w:before="120"/>
        <w:ind w:left="2127" w:hanging="1701"/>
        <w:jc w:val="both"/>
        <w:rPr>
          <w:sz w:val="24"/>
        </w:rPr>
      </w:pPr>
      <w:r w:rsidRPr="00802780">
        <w:rPr>
          <w:sz w:val="24"/>
        </w:rPr>
        <w:t>za O</w:t>
      </w:r>
      <w:r w:rsidR="00B827A5" w:rsidRPr="00802780">
        <w:rPr>
          <w:sz w:val="24"/>
        </w:rPr>
        <w:t xml:space="preserve">dběratele: </w:t>
      </w:r>
      <w:r w:rsidR="00B827A5" w:rsidRPr="00802780">
        <w:rPr>
          <w:sz w:val="24"/>
        </w:rPr>
        <w:tab/>
      </w:r>
      <w:r w:rsidR="006F6502">
        <w:rPr>
          <w:sz w:val="24"/>
        </w:rPr>
        <w:t>x</w:t>
      </w:r>
    </w:p>
    <w:p w14:paraId="19B17139" w14:textId="4662D10C" w:rsidR="00B827A5" w:rsidRPr="00802780" w:rsidRDefault="00B827A5" w:rsidP="00B827A5">
      <w:pPr>
        <w:tabs>
          <w:tab w:val="left" w:pos="2127"/>
        </w:tabs>
        <w:ind w:left="2124" w:hanging="2124"/>
        <w:jc w:val="both"/>
        <w:rPr>
          <w:sz w:val="24"/>
          <w:szCs w:val="24"/>
        </w:rPr>
      </w:pPr>
      <w:r w:rsidRPr="00802780">
        <w:rPr>
          <w:sz w:val="24"/>
          <w:szCs w:val="24"/>
        </w:rPr>
        <w:tab/>
      </w:r>
      <w:r w:rsidR="006F6502">
        <w:rPr>
          <w:sz w:val="24"/>
          <w:szCs w:val="24"/>
        </w:rPr>
        <w:t>x</w:t>
      </w:r>
    </w:p>
    <w:p w14:paraId="47515FCA" w14:textId="10BF7464" w:rsidR="00B827A5" w:rsidRPr="00630361" w:rsidRDefault="00B827A5" w:rsidP="00B827A5">
      <w:pPr>
        <w:tabs>
          <w:tab w:val="left" w:pos="2127"/>
        </w:tabs>
        <w:ind w:left="2124" w:hanging="2124"/>
        <w:jc w:val="both"/>
        <w:rPr>
          <w:sz w:val="24"/>
          <w:szCs w:val="24"/>
        </w:rPr>
      </w:pPr>
      <w:r w:rsidRPr="00802780">
        <w:rPr>
          <w:sz w:val="24"/>
          <w:szCs w:val="24"/>
        </w:rPr>
        <w:tab/>
        <w:t xml:space="preserve">tel.: </w:t>
      </w:r>
      <w:r w:rsidR="006F6502">
        <w:rPr>
          <w:sz w:val="24"/>
          <w:szCs w:val="24"/>
        </w:rPr>
        <w:t>x</w:t>
      </w:r>
    </w:p>
    <w:p w14:paraId="1319F38C" w14:textId="77777777" w:rsidR="00B827A5" w:rsidRPr="00A4148D" w:rsidRDefault="00B827A5" w:rsidP="00B827A5">
      <w:pPr>
        <w:numPr>
          <w:ilvl w:val="0"/>
          <w:numId w:val="24"/>
        </w:num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 w:rsidRPr="00630361">
        <w:rPr>
          <w:sz w:val="24"/>
        </w:rPr>
        <w:t>Smluvní strany se zavazují zachovávat mlčenlivost o skutečnostech, které jsou předmětem této smlouvy a které se dozvědí v souvislosti s plněním této smlouvy</w:t>
      </w:r>
      <w:r w:rsidRPr="00A4148D">
        <w:rPr>
          <w:sz w:val="24"/>
        </w:rPr>
        <w:t>.</w:t>
      </w:r>
    </w:p>
    <w:p w14:paraId="65A0F2EF" w14:textId="32DFF425" w:rsidR="00B827A5" w:rsidRDefault="00B827A5" w:rsidP="00B827A5">
      <w:pPr>
        <w:spacing w:before="120"/>
        <w:jc w:val="both"/>
        <w:rPr>
          <w:sz w:val="24"/>
        </w:rPr>
      </w:pPr>
    </w:p>
    <w:p w14:paraId="54A5FA72" w14:textId="77777777" w:rsidR="00A344AB" w:rsidRPr="00C8206B" w:rsidRDefault="00A344AB" w:rsidP="00B827A5">
      <w:pPr>
        <w:spacing w:before="120"/>
        <w:jc w:val="both"/>
        <w:rPr>
          <w:sz w:val="24"/>
        </w:rPr>
      </w:pPr>
    </w:p>
    <w:p w14:paraId="6A94BA0D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Článek VII.</w:t>
      </w:r>
    </w:p>
    <w:p w14:paraId="66B26EE5" w14:textId="77777777" w:rsidR="00B827A5" w:rsidRDefault="00B827A5" w:rsidP="00B827A5">
      <w:pPr>
        <w:shd w:val="pct20" w:color="auto" w:fill="FFFFFF"/>
        <w:jc w:val="center"/>
        <w:rPr>
          <w:b/>
          <w:sz w:val="24"/>
        </w:rPr>
      </w:pPr>
      <w:r>
        <w:rPr>
          <w:b/>
          <w:sz w:val="24"/>
        </w:rPr>
        <w:t>Ukončení smlouvy</w:t>
      </w:r>
    </w:p>
    <w:p w14:paraId="1BB800AE" w14:textId="77777777" w:rsidR="00347046" w:rsidRPr="00EC5835" w:rsidRDefault="00347046" w:rsidP="00347046">
      <w:pPr>
        <w:pStyle w:val="Zkladntextodsazen210"/>
        <w:numPr>
          <w:ilvl w:val="0"/>
          <w:numId w:val="41"/>
        </w:numPr>
        <w:spacing w:before="120"/>
        <w:jc w:val="both"/>
        <w:rPr>
          <w:szCs w:val="24"/>
        </w:rPr>
      </w:pPr>
      <w:r w:rsidRPr="00EC5835">
        <w:rPr>
          <w:szCs w:val="24"/>
        </w:rPr>
        <w:t>Kterákoli ze smluvních stran může tuto smlouvu vypovědět písemně i bez udání důvodu, a to s 3 měsíční výpovědní lhůtou, která počíná běžet prvním dnem následujícího měsíce po doručení výpovědi druhé smluvní straně.</w:t>
      </w:r>
    </w:p>
    <w:p w14:paraId="50BB843A" w14:textId="719CEDE2" w:rsidR="00B827A5" w:rsidRPr="006E4AD1" w:rsidRDefault="00B827A5" w:rsidP="00347046">
      <w:pPr>
        <w:numPr>
          <w:ilvl w:val="0"/>
          <w:numId w:val="41"/>
        </w:numPr>
        <w:spacing w:before="120"/>
        <w:jc w:val="both"/>
        <w:rPr>
          <w:sz w:val="24"/>
        </w:rPr>
      </w:pPr>
      <w:r w:rsidRPr="006E4AD1">
        <w:rPr>
          <w:sz w:val="24"/>
        </w:rPr>
        <w:t xml:space="preserve">V případě porušování povinností vyplývajících z této smlouvy, na které již byla smluvní strana, která smlouvu porušuje, písemně upozorněna, je druhá smluvní strana po marném poskytnutí přiměřené lhůty k nápravě oprávněna tuto smlouvu písemně vypovědět. Výpovědní lhůta činí </w:t>
      </w:r>
      <w:r w:rsidR="00F74CAB">
        <w:rPr>
          <w:sz w:val="24"/>
        </w:rPr>
        <w:t>1</w:t>
      </w:r>
      <w:r w:rsidRPr="006E4AD1">
        <w:rPr>
          <w:sz w:val="24"/>
        </w:rPr>
        <w:t xml:space="preserve"> měsíc a počíná běžet od prvního dne měsíce následujícího po doručení výpovědi druhé smluvní straně. </w:t>
      </w:r>
    </w:p>
    <w:p w14:paraId="18A2C17B" w14:textId="46242F47" w:rsidR="00EA23BB" w:rsidRPr="002940E1" w:rsidRDefault="00EA23BB" w:rsidP="00EA23BB">
      <w:pPr>
        <w:numPr>
          <w:ilvl w:val="0"/>
          <w:numId w:val="41"/>
        </w:numPr>
        <w:tabs>
          <w:tab w:val="clear" w:pos="360"/>
          <w:tab w:val="left" w:pos="5670"/>
        </w:tabs>
        <w:spacing w:after="120"/>
        <w:jc w:val="both"/>
        <w:rPr>
          <w:sz w:val="24"/>
        </w:rPr>
      </w:pPr>
      <w:r w:rsidRPr="002940E1">
        <w:rPr>
          <w:sz w:val="24"/>
        </w:rPr>
        <w:t xml:space="preserve">Smluvní strany v souladu s </w:t>
      </w:r>
      <w:proofErr w:type="spellStart"/>
      <w:r w:rsidRPr="002940E1">
        <w:rPr>
          <w:sz w:val="24"/>
        </w:rPr>
        <w:t>ust</w:t>
      </w:r>
      <w:proofErr w:type="spellEnd"/>
      <w:r w:rsidRPr="002940E1">
        <w:rPr>
          <w:sz w:val="24"/>
        </w:rPr>
        <w:t xml:space="preserve">. § 1727 občanského zákoníku konstatují, že tato smlouva a </w:t>
      </w:r>
      <w:r w:rsidR="00A344AB" w:rsidRPr="00A344AB">
        <w:rPr>
          <w:sz w:val="24"/>
        </w:rPr>
        <w:t>P</w:t>
      </w:r>
      <w:r w:rsidR="00A344AB">
        <w:rPr>
          <w:sz w:val="24"/>
        </w:rPr>
        <w:t>achtovní smlouva</w:t>
      </w:r>
      <w:r w:rsidRPr="002940E1">
        <w:rPr>
          <w:sz w:val="24"/>
        </w:rPr>
        <w:t xml:space="preserve"> č. </w:t>
      </w:r>
      <w:r w:rsidR="00A344AB">
        <w:rPr>
          <w:sz w:val="24"/>
        </w:rPr>
        <w:t>S000792</w:t>
      </w:r>
      <w:r w:rsidRPr="002940E1">
        <w:rPr>
          <w:sz w:val="24"/>
        </w:rPr>
        <w:t xml:space="preserve">, jejímž předmětem je </w:t>
      </w:r>
      <w:r w:rsidR="00A344AB">
        <w:rPr>
          <w:sz w:val="24"/>
        </w:rPr>
        <w:t>pacht technologického zařízení a prostor v</w:t>
      </w:r>
      <w:r w:rsidRPr="002940E1">
        <w:rPr>
          <w:sz w:val="24"/>
        </w:rPr>
        <w:t xml:space="preserve"> objektu na adrese Lovosická 42/439, jsou smlouvami závislými. Zánik jedné z nich proto vede k zániku druhé z nich.</w:t>
      </w:r>
    </w:p>
    <w:p w14:paraId="44CC7DB6" w14:textId="041852C5" w:rsidR="00B827A5" w:rsidRDefault="00B827A5" w:rsidP="00B827A5">
      <w:pPr>
        <w:spacing w:before="120"/>
        <w:jc w:val="both"/>
        <w:rPr>
          <w:sz w:val="24"/>
        </w:rPr>
      </w:pPr>
    </w:p>
    <w:p w14:paraId="342C0AB0" w14:textId="77777777" w:rsidR="00EA23BB" w:rsidRPr="00C8206B" w:rsidRDefault="00EA23BB" w:rsidP="00B827A5">
      <w:pPr>
        <w:spacing w:before="120"/>
        <w:jc w:val="both"/>
        <w:rPr>
          <w:sz w:val="24"/>
        </w:rPr>
      </w:pPr>
    </w:p>
    <w:p w14:paraId="73FF8462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Článek VIII.</w:t>
      </w:r>
    </w:p>
    <w:p w14:paraId="2C869891" w14:textId="77777777" w:rsidR="00B827A5" w:rsidRPr="00A4148D" w:rsidRDefault="00B827A5" w:rsidP="00B827A5">
      <w:pPr>
        <w:shd w:val="pct20" w:color="auto" w:fill="FFFFFF"/>
        <w:jc w:val="center"/>
        <w:rPr>
          <w:b/>
          <w:sz w:val="24"/>
        </w:rPr>
      </w:pPr>
      <w:r w:rsidRPr="00A4148D">
        <w:rPr>
          <w:b/>
          <w:sz w:val="24"/>
        </w:rPr>
        <w:t>Doba platnosti</w:t>
      </w:r>
    </w:p>
    <w:p w14:paraId="51ED13E3" w14:textId="28E434F5" w:rsidR="00347046" w:rsidRPr="00EC5835" w:rsidRDefault="00347046" w:rsidP="00347046">
      <w:pPr>
        <w:pStyle w:val="Odstavecseseznamem"/>
        <w:numPr>
          <w:ilvl w:val="0"/>
          <w:numId w:val="42"/>
        </w:numPr>
        <w:tabs>
          <w:tab w:val="left" w:pos="5670"/>
        </w:tabs>
        <w:spacing w:before="120" w:after="120"/>
        <w:ind w:left="357" w:hanging="357"/>
        <w:contextualSpacing/>
        <w:jc w:val="both"/>
        <w:rPr>
          <w:sz w:val="24"/>
          <w:szCs w:val="24"/>
        </w:rPr>
      </w:pPr>
      <w:r w:rsidRPr="00EC5835">
        <w:rPr>
          <w:sz w:val="24"/>
          <w:szCs w:val="24"/>
        </w:rPr>
        <w:t>Tato smlouva se uzavírá na dobu neurčitou s účinností od</w:t>
      </w:r>
      <w:r w:rsidR="00EC5835" w:rsidRPr="00EC5835">
        <w:rPr>
          <w:sz w:val="24"/>
          <w:szCs w:val="24"/>
        </w:rPr>
        <w:t xml:space="preserve"> 1.6.2022</w:t>
      </w:r>
    </w:p>
    <w:p w14:paraId="72707CDC" w14:textId="77777777" w:rsidR="00B827A5" w:rsidRDefault="00B827A5" w:rsidP="00B827A5">
      <w:pPr>
        <w:spacing w:before="120"/>
        <w:jc w:val="both"/>
        <w:rPr>
          <w:sz w:val="24"/>
        </w:rPr>
      </w:pPr>
    </w:p>
    <w:p w14:paraId="59BAC27E" w14:textId="77777777" w:rsidR="006D038B" w:rsidRPr="006D038B" w:rsidRDefault="006D038B" w:rsidP="006D038B">
      <w:pPr>
        <w:shd w:val="pct20" w:color="auto" w:fill="FFFFFF"/>
        <w:jc w:val="center"/>
        <w:rPr>
          <w:b/>
          <w:sz w:val="24"/>
        </w:rPr>
      </w:pPr>
      <w:r w:rsidRPr="006D038B">
        <w:rPr>
          <w:b/>
          <w:sz w:val="24"/>
        </w:rPr>
        <w:t>Článek IX.</w:t>
      </w:r>
    </w:p>
    <w:p w14:paraId="26D05540" w14:textId="40D8FC39" w:rsidR="006D038B" w:rsidRPr="006D038B" w:rsidRDefault="006D038B" w:rsidP="006D038B">
      <w:pPr>
        <w:shd w:val="pct20" w:color="auto" w:fill="FFFFFF"/>
        <w:jc w:val="center"/>
        <w:rPr>
          <w:b/>
          <w:sz w:val="24"/>
        </w:rPr>
      </w:pPr>
      <w:r>
        <w:rPr>
          <w:b/>
          <w:sz w:val="24"/>
        </w:rPr>
        <w:t>Ochrana osobních údajů</w:t>
      </w:r>
    </w:p>
    <w:p w14:paraId="2049409F" w14:textId="4A843D38" w:rsidR="006D038B" w:rsidRPr="00566A82" w:rsidRDefault="006D038B" w:rsidP="006D038B">
      <w:pPr>
        <w:pStyle w:val="Odstavecseseznamem"/>
        <w:numPr>
          <w:ilvl w:val="0"/>
          <w:numId w:val="43"/>
        </w:numPr>
        <w:spacing w:before="120"/>
        <w:ind w:left="426" w:hanging="426"/>
        <w:jc w:val="both"/>
        <w:rPr>
          <w:sz w:val="24"/>
        </w:rPr>
      </w:pPr>
      <w:r w:rsidRPr="00566A82">
        <w:rPr>
          <w:sz w:val="24"/>
        </w:rPr>
        <w:t xml:space="preserve">Odběratel bere na vědomí, že Dodavatel pro účely plnění této smlouvy a pro zajištění efektivní komunikace mezi smluvními stranami v nezbytném rozsahu shromažďuje a zpracovává osobní údaje odběratele a kontaktních osob Odběratele uvedených v této smlouvě a dále veškeré osobní údaje spojené s plněním této smlouvy. Odběratel tímto bere na vědomí, že zpracování osobních údajů je nezbytné k uzavření a plnění této smlouvy a k plnění zákonných povinností Dodavatele, včetně povinností vyplývajících z energetického zákona. Veškeré informace o tom, jak Dodavatel osobní údaje zpracovává a chrání, jsou uvedené v Zásadách ochrany osobních údajů, které jsou dostupné na </w:t>
      </w:r>
      <w:hyperlink r:id="rId11" w:history="1">
        <w:r w:rsidR="006D4E76" w:rsidRPr="00943228">
          <w:rPr>
            <w:rStyle w:val="Hypertextovodkaz"/>
            <w:sz w:val="24"/>
          </w:rPr>
          <w:t>https://www.vecr.cz</w:t>
        </w:r>
      </w:hyperlink>
      <w:r>
        <w:rPr>
          <w:sz w:val="24"/>
        </w:rPr>
        <w:t xml:space="preserve"> </w:t>
      </w:r>
      <w:r w:rsidRPr="00566A82">
        <w:rPr>
          <w:sz w:val="24"/>
        </w:rPr>
        <w:t>(dále jen „Zásady ochrany osobních údajů“).</w:t>
      </w:r>
    </w:p>
    <w:p w14:paraId="3540E4D6" w14:textId="77777777" w:rsidR="006D038B" w:rsidRDefault="006D038B" w:rsidP="006D038B">
      <w:pPr>
        <w:pStyle w:val="Odstavecseseznamem"/>
        <w:numPr>
          <w:ilvl w:val="0"/>
          <w:numId w:val="43"/>
        </w:numPr>
        <w:spacing w:before="120"/>
        <w:ind w:left="426" w:hanging="426"/>
        <w:jc w:val="both"/>
        <w:rPr>
          <w:sz w:val="24"/>
        </w:rPr>
      </w:pPr>
      <w:r w:rsidRPr="00566A82">
        <w:rPr>
          <w:sz w:val="24"/>
        </w:rPr>
        <w:t>Odběratel se zavazuje informovat všechny své zástupce, kontaktní osoby a jiné fyzické osoby, jejichž osobní údaje předává dodavateli, o zpracování jejich osobních údajů dodavatelem a seznámit tyto osoby se Zásadami ochrany osobních údajů.</w:t>
      </w:r>
    </w:p>
    <w:p w14:paraId="1597ADC0" w14:textId="77777777" w:rsidR="006D038B" w:rsidRPr="00566A82" w:rsidRDefault="006D038B" w:rsidP="006D038B">
      <w:pPr>
        <w:pStyle w:val="Odstavecseseznamem"/>
        <w:numPr>
          <w:ilvl w:val="0"/>
          <w:numId w:val="43"/>
        </w:numPr>
        <w:spacing w:before="120"/>
        <w:ind w:left="426" w:hanging="426"/>
        <w:jc w:val="both"/>
        <w:rPr>
          <w:sz w:val="24"/>
        </w:rPr>
      </w:pPr>
      <w:r w:rsidRPr="00566A82">
        <w:rPr>
          <w:sz w:val="24"/>
        </w:rPr>
        <w:t>Odběratel dále bere na vědomí, že osobní údaje mohou být v souladu se Zásadami ochrany osobních údajů zpřístupněny společnostem ze skupiny VEOLIA za účelem zajištění technické a administrativní podpory pro plnění smlouvy a dále subjektům ve smluvním vztahu s dodavatelem pro zajištění plnění práv a povinností, jak je dále uvedeno v Zásadách ochrany osobních údajů</w:t>
      </w:r>
      <w:r>
        <w:rPr>
          <w:sz w:val="24"/>
        </w:rPr>
        <w:t>.</w:t>
      </w:r>
    </w:p>
    <w:p w14:paraId="3C435DE6" w14:textId="77777777" w:rsidR="006D038B" w:rsidRPr="00C8206B" w:rsidRDefault="006D038B" w:rsidP="00B827A5">
      <w:pPr>
        <w:spacing w:before="120"/>
        <w:jc w:val="both"/>
        <w:rPr>
          <w:sz w:val="24"/>
        </w:rPr>
      </w:pPr>
    </w:p>
    <w:p w14:paraId="60730A1E" w14:textId="6DB8793C" w:rsidR="00B827A5" w:rsidRPr="00A4148D" w:rsidRDefault="006D038B" w:rsidP="00B827A5">
      <w:pPr>
        <w:shd w:val="pct20" w:color="auto" w:fill="FFFFFF"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827A5" w:rsidRPr="00A4148D">
        <w:rPr>
          <w:b/>
          <w:sz w:val="24"/>
        </w:rPr>
        <w:t>X.</w:t>
      </w:r>
    </w:p>
    <w:p w14:paraId="38580707" w14:textId="77777777" w:rsidR="00B827A5" w:rsidRPr="00A4148D" w:rsidRDefault="007502B5" w:rsidP="00B827A5">
      <w:pPr>
        <w:shd w:val="pct20" w:color="auto" w:fill="FFFFFF"/>
        <w:jc w:val="center"/>
        <w:rPr>
          <w:b/>
          <w:sz w:val="24"/>
        </w:rPr>
      </w:pPr>
      <w:r>
        <w:rPr>
          <w:b/>
          <w:sz w:val="24"/>
        </w:rPr>
        <w:t>Společná a z</w:t>
      </w:r>
      <w:r w:rsidR="00B827A5" w:rsidRPr="00A4148D">
        <w:rPr>
          <w:b/>
          <w:sz w:val="24"/>
        </w:rPr>
        <w:t>ávěrečná ustanovení</w:t>
      </w:r>
    </w:p>
    <w:p w14:paraId="24126120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 xml:space="preserve">Nejsou-li vzájemná práva a povinnosti stran upraveny touto smlouvou ani zvláštním právním předpisem, řídí se zákonem č. 89/2012 Sb., Občanským zákoníkem. Pro případ, že tato smlouva není uzavírána za současné přítomnosti obou smluvních stran, platí, že smlouva nebude uzavřena, pokud ji Odběratel podepíše s jakoukoliv změnou či odchylkou, byť nepodstatnou, nebo dodatkem či s připojením jiných obchodních podmínek, než jsou podmínky Dodavatele uvedené jako příloha této smlouvy, ledaže Dodavatel takovou změnu či odchylku nebo dodatek následně písemně výslovně schválí. </w:t>
      </w:r>
    </w:p>
    <w:p w14:paraId="7024CA56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 xml:space="preserve">Práva a povinnosti z této smlouvy vyplývající se řídí příslušnými ustanoveními občanského zákoníku, energetického zákona č. 458/2000 Sb. v platném znění a souvisejícími právními předpisy. </w:t>
      </w:r>
    </w:p>
    <w:p w14:paraId="4E732A8B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>V případě, že v průběhu doby platnosti této smlouvy dojde ke změně právních a daňových předpisů, týkajících se kalkulace ceny tepelné energie a účtování DPH pro ceny energií, obě strany se tímto zavazují ke změnám smlouvy, které vyplývají z aplikace těchto legislativních předpisů.</w:t>
      </w:r>
    </w:p>
    <w:p w14:paraId="33340684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 xml:space="preserve">Práva a závazky vyplývající z této smlouvy jsou závazné i pro právní nástupce smluvních stran. Každá smluvní strana může celek práv a povinností z této smlouvy převést na třetí osobu pouze se souhlasem druhé smluvní strany s tím, že k převodu práv a povinností v důsledku prodeje bytových (nebytových) jednotek v objektu není souhlas Dodavatele zapotřebí. Souhlas nemůže být odmítnut, pokud smluvní strana, která souhlas požaduje, prokáže, že právní nástupce právně závazně přebírá povinnosti z této smlouvy vůči druhé smluvní straně a nabízí dostatečné záruky pro splnění závazků z této smlouvy. Přechod smluvních práv a povinností </w:t>
      </w:r>
      <w:r w:rsidRPr="00A4148D">
        <w:lastRenderedPageBreak/>
        <w:t>cestou celkového nebo částečného následnictví (např. sloučení, rozdělení, odštěpení) není třeba odsouhlasit.</w:t>
      </w:r>
    </w:p>
    <w:p w14:paraId="6DEABEA2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>Veškeré změny a doplnění této smlouvy musí mít formu písemných vzestupně číslovaných dodatků v listinné podobě, podepsaných všemi smluvními stranami, jinak jsou neplatné.</w:t>
      </w:r>
      <w:r w:rsidRPr="00A4148D">
        <w:tab/>
      </w:r>
    </w:p>
    <w:p w14:paraId="61A02E08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>Obě strany svými podpisy stvrzují, že plně souhlasí se zněním smlouvy a že tato plně odpovídá jejich pravé a svobodné vůli a nebyla uzavřena v tísni či za nápadně nevýhodných podmínek.</w:t>
      </w:r>
      <w:r w:rsidRPr="00A4148D">
        <w:tab/>
      </w:r>
    </w:p>
    <w:p w14:paraId="5912D95F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>Tato smlouva byla vyhotovena ve čtyřech vyhotoveních, kdy Odběratel i Dodavatel obdrží po dvou vyhotoveních.</w:t>
      </w:r>
    </w:p>
    <w:p w14:paraId="432A0401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bookmarkStart w:id="1" w:name="OLE_LINK3"/>
      <w:r w:rsidRPr="00EC5835">
        <w:t>Smluvní strany se zavazují akceptovat změny této smlouvy, které budou nezbytné v důsledku změn obecně závazných právních norem. Odběratel bere na vědomí, že s ohledem na charakter podnikání v oblasti dodávek tepelné energie může vyvstat potřeba pozdějších změn Dodacích podmínek ke smlouvě o dodávce tepelné energie pro vytápění a ohřev vody, které tvoří Přílohu č. 6 této smlouvy. Nastane-li taková situace, může Dodavatel Dodací podmínky v nutném rozsahu změnit. Dojde-li ke změně Dodacích podmínek jednostranným úkonem Dodavatele, Dodavatel oznámí změnu Odběrateli písemně nejméně 30 dnů před nabytím jejich účinnosti vůči Odběrateli s tím, že Odběratel</w:t>
      </w:r>
      <w:r w:rsidRPr="00A4148D">
        <w:t xml:space="preserve"> má právo změnu odmítnout a tuto smlouvu z tohoto důvodu vypovědět.</w:t>
      </w:r>
    </w:p>
    <w:p w14:paraId="3DE862D2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 xml:space="preserve">Odběratel prohlašuje, že se pečlivě seznámil s obsahem smlouvy, obsah smlouvy byl s ním projednán, prohlašuje, že měl možnost provést změny návrhu smlouvy předloženého Dodavatelem a pokud takové vznesl a došlo o nich k dohodě, jsou věrně a výstižně zachyceny v této konečné verzi podepsané smluvními stranami a pouze ujednáními danými v této smlouvě budou strany vázány a jsou jimi nahrazeny veškeré předchozí dohody. Ve vztahu k formulacím a ujednáním této smlouvy a všech nedílných součástí (příloh) pak prohlašuje, že těmto rozumí, chápe jejich význam, neobsahují pro něj překvapivá ustanovení a je si vědom všech práv a povinností, jež ze smlouvy, případně z porušení smlouvy stranám vyplývají. Osoby podepsané na této smlouvě prohlašují, že jsou oprávněny k takovému projevu vůle a že jsou oprávněny jednat jménem smluvní strany, </w:t>
      </w:r>
      <w:proofErr w:type="gramStart"/>
      <w:r w:rsidRPr="00A4148D">
        <w:t>jménem</w:t>
      </w:r>
      <w:proofErr w:type="gramEnd"/>
      <w:r w:rsidRPr="00A4148D">
        <w:t xml:space="preserve"> které vystupují.</w:t>
      </w:r>
    </w:p>
    <w:p w14:paraId="1723DE92" w14:textId="77777777" w:rsidR="00B827A5" w:rsidRPr="00A4148D" w:rsidRDefault="00B827A5" w:rsidP="00A162D9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5" w:hanging="425"/>
        <w:jc w:val="both"/>
      </w:pPr>
      <w:r w:rsidRPr="00A4148D">
        <w:t>Pro doručování se sjednává, že zásilka se považuje za doručenou i tehdy, vrátí-li se Dodavateli či Odběrateli zpět jako nedoručená (Odběratel či Dodavatel nebyl zastižen, nevyzvedl si zásilku v úložní době nebo je z důvodu neplatné adresy nedoručitelná). V takovém případě se den vrácení nedoručené zásilky druhé smluvní straně považuje za den doručení.</w:t>
      </w:r>
    </w:p>
    <w:p w14:paraId="561E3711" w14:textId="77777777" w:rsidR="00B827A5" w:rsidRDefault="00B827A5" w:rsidP="003B5D1B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 w:after="120"/>
        <w:ind w:left="425" w:hanging="425"/>
        <w:jc w:val="both"/>
      </w:pPr>
      <w:r w:rsidRPr="00A4148D">
        <w:t>Práva vyplývající z této smlouvy či z jejího porušení se promlčují ve lhůtě 4 let ode dne, kdy právo mohlo být uplatněno poprvé.</w:t>
      </w:r>
    </w:p>
    <w:p w14:paraId="60337193" w14:textId="21929279" w:rsidR="00A162D9" w:rsidRPr="00EC5835" w:rsidRDefault="00A162D9" w:rsidP="00A162D9">
      <w:pPr>
        <w:pStyle w:val="Odstavecseseznamem"/>
        <w:numPr>
          <w:ilvl w:val="0"/>
          <w:numId w:val="25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 w:rsidRPr="00A162D9">
        <w:rPr>
          <w:sz w:val="24"/>
        </w:rPr>
        <w:t xml:space="preserve">Smluvní </w:t>
      </w:r>
      <w:r w:rsidRPr="00EC5835">
        <w:rPr>
          <w:sz w:val="24"/>
        </w:rPr>
        <w:t xml:space="preserve">strany se zavazují zachovávat mlčenlivost o všech skutečnostech, o kterých se dozvěděly v souvislosti s touto smlouvou a které tvoří předmět obchodního tajemství, </w:t>
      </w:r>
    </w:p>
    <w:p w14:paraId="759116D9" w14:textId="26EDC979" w:rsidR="007502B5" w:rsidRPr="00EC5835" w:rsidRDefault="007502B5" w:rsidP="0090626A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5" w:hanging="425"/>
        <w:jc w:val="both"/>
        <w:rPr>
          <w:i/>
        </w:rPr>
      </w:pPr>
      <w:r w:rsidRPr="00EC5835">
        <w:t xml:space="preserve">Tato smlouva je platná dnem podpisu obou smluvních stran a účinnosti nabývá dne </w:t>
      </w:r>
      <w:r w:rsidR="00EC5835" w:rsidRPr="00EC5835">
        <w:t>1.6.2022</w:t>
      </w:r>
      <w:r w:rsidRPr="00EC5835">
        <w:t xml:space="preserve">, nebo ke dni zveřejnění této smlouvy v registru smluv v souladu se zákonem č. 340/2015 Sb., ve znění pozdějších předpisů, a to podle toho, který okamžik nastane později. Smluvní strany se dále dohodly, že pokud tato smlouva nabude účinnosti dnem zveřejnění, pak se ujednání této smlouvy použijí i na právní poměry, jejichž předmět je totožný s předmětem této smlouvy, vzniklé mezi smluvními stranami této smlouvy od </w:t>
      </w:r>
      <w:r w:rsidR="00EC5835" w:rsidRPr="00EC5835">
        <w:t>1.6.2022</w:t>
      </w:r>
      <w:r w:rsidRPr="00EC5835">
        <w:t xml:space="preserve"> do okamžiku nabytí účinnosti této smlouvy.</w:t>
      </w:r>
      <w:r w:rsidR="00EC5835" w:rsidRPr="00EC5835">
        <w:t xml:space="preserve"> Současně podpisem této smlouvy č.10</w:t>
      </w:r>
      <w:r w:rsidR="00EC5835">
        <w:t>284</w:t>
      </w:r>
      <w:r w:rsidR="00EC5835" w:rsidRPr="00EC5835">
        <w:t xml:space="preserve"> zaniká původní smlouva: Smlouva o </w:t>
      </w:r>
      <w:r w:rsidR="00EC5835">
        <w:t>provozování výměníkové stanice a o dodávce tepelné energie pro vytápění a dodávce teplé užitkové vody</w:t>
      </w:r>
      <w:r w:rsidR="00EC5835" w:rsidRPr="00EC5835">
        <w:t xml:space="preserve"> č. 10</w:t>
      </w:r>
      <w:r w:rsidR="00EC5835">
        <w:t>284</w:t>
      </w:r>
      <w:r w:rsidR="00EC5835" w:rsidRPr="00EC5835">
        <w:t xml:space="preserve"> uzavřená dne 1</w:t>
      </w:r>
      <w:r w:rsidR="00EC5835">
        <w:t>7</w:t>
      </w:r>
      <w:r w:rsidR="00EC5835" w:rsidRPr="00EC5835">
        <w:t>.</w:t>
      </w:r>
      <w:r w:rsidR="00EC5835">
        <w:t>04</w:t>
      </w:r>
      <w:r w:rsidR="00EC5835" w:rsidRPr="00EC5835">
        <w:t>.2007</w:t>
      </w:r>
    </w:p>
    <w:p w14:paraId="11A90B97" w14:textId="106F3196" w:rsidR="00A162D9" w:rsidRPr="00EC5835" w:rsidRDefault="00A162D9" w:rsidP="00EC583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5" w:hanging="425"/>
        <w:jc w:val="both"/>
      </w:pPr>
      <w:r w:rsidRPr="00EC5835">
        <w:t xml:space="preserve">Smluvní strany se dohodly, že má-li být tato smlouva v souladu se zákonem č. 340/2015 Sb., o registru smluv („ZRS“), uveřejněna prostřednictvím registru smluv, pak její uveřejnění se zavazuje zajistit na své náklady postupem stanoveným </w:t>
      </w:r>
      <w:r w:rsidR="00EC5835" w:rsidRPr="00EC5835">
        <w:t>výše uvedeným</w:t>
      </w:r>
      <w:r w:rsidRPr="00EC5835">
        <w:t xml:space="preserve"> zákonem dodavatel. </w:t>
      </w:r>
      <w:r w:rsidRPr="00EC5835">
        <w:lastRenderedPageBreak/>
        <w:t xml:space="preserve">Smluvní strany berou na vědomí a souhlasí s tím, že před uveřejněním této smlouvy v registru smluv zajistí dodavatel znečitelnění těch ustanovení, která představují výjimku z povinnosti uveřejnění podle §3 odst. 1, 2 ZRS, a to ustanovení tvořící obchodní tajemství dodavatele (cena tepla za GJ, objem tepla v GJ za určité období, velikost smluvního výkonu, cena za kW/MW smluvního výkonu, výše záloh, cenové vzorce) a dále osobní údaje, vč. podpisových vzorů zástupců smluvních stran. Odběratel prohlašuje, že se zveřejněním souhlasí a že tato smlouva neobsahuje žádná další ustanovení (nad rámec výše uvedených), která by požadoval znečitelnit. V případě, že dodavatel uveřejní tuto smlouvu v registru smluv v souladu s tímto ujednáním, zavazuje se odběratel nezveřejnit tuto smlouvu v registru smluv duplicitně. </w:t>
      </w:r>
    </w:p>
    <w:p w14:paraId="1D2E57E7" w14:textId="77777777" w:rsidR="00B827A5" w:rsidRPr="00A4148D" w:rsidRDefault="00B827A5" w:rsidP="00B827A5">
      <w:pPr>
        <w:pStyle w:val="Zkladntextodsazen210"/>
        <w:numPr>
          <w:ilvl w:val="0"/>
          <w:numId w:val="25"/>
        </w:numPr>
        <w:tabs>
          <w:tab w:val="clear" w:pos="360"/>
          <w:tab w:val="left" w:pos="426"/>
        </w:tabs>
        <w:spacing w:before="120"/>
        <w:ind w:left="426" w:hanging="426"/>
        <w:jc w:val="both"/>
      </w:pPr>
      <w:r w:rsidRPr="00A4148D">
        <w:t xml:space="preserve">Smluvní strany prohlašují, že si tuto smlouvu včetně všech nedílných součástí (příloh) před jejím podpisem přečetly, že údaje v ní jsou úplné, pravdivé a platné k datu podpisu a jsou srozuměny s obsahem a významem této smlouvy včetně jejích příloh. </w:t>
      </w:r>
    </w:p>
    <w:p w14:paraId="15EF0DAA" w14:textId="77777777" w:rsidR="00B827A5" w:rsidRPr="00C8206B" w:rsidRDefault="00B827A5" w:rsidP="00B827A5">
      <w:pPr>
        <w:spacing w:before="120"/>
        <w:jc w:val="both"/>
        <w:rPr>
          <w:sz w:val="24"/>
        </w:rPr>
      </w:pPr>
    </w:p>
    <w:bookmarkEnd w:id="1"/>
    <w:p w14:paraId="0EEBF6F2" w14:textId="77777777" w:rsidR="00B827A5" w:rsidRPr="00A4148D" w:rsidRDefault="00B827A5" w:rsidP="00B827A5">
      <w:pPr>
        <w:jc w:val="both"/>
        <w:rPr>
          <w:b/>
          <w:sz w:val="24"/>
        </w:rPr>
      </w:pPr>
      <w:r w:rsidRPr="00A4148D">
        <w:rPr>
          <w:b/>
          <w:sz w:val="24"/>
        </w:rPr>
        <w:t>Přílohy:</w:t>
      </w: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22"/>
      </w:tblGrid>
      <w:tr w:rsidR="00B827A5" w:rsidRPr="00A4148D" w14:paraId="5F9577FD" w14:textId="77777777" w:rsidTr="00687B1C">
        <w:tc>
          <w:tcPr>
            <w:tcW w:w="1488" w:type="dxa"/>
          </w:tcPr>
          <w:p w14:paraId="0D6D60A2" w14:textId="77777777" w:rsidR="00B827A5" w:rsidRPr="00A4148D" w:rsidRDefault="00B827A5" w:rsidP="00687B1C">
            <w:pPr>
              <w:jc w:val="both"/>
              <w:rPr>
                <w:sz w:val="24"/>
              </w:rPr>
            </w:pPr>
            <w:proofErr w:type="gramStart"/>
            <w:r w:rsidRPr="00732536">
              <w:rPr>
                <w:sz w:val="24"/>
              </w:rPr>
              <w:t xml:space="preserve">Příloha  </w:t>
            </w:r>
            <w:r w:rsidRPr="00A4148D">
              <w:rPr>
                <w:sz w:val="24"/>
              </w:rPr>
              <w:t>č.1</w:t>
            </w:r>
            <w:proofErr w:type="gramEnd"/>
            <w:r w:rsidRPr="00A4148D">
              <w:rPr>
                <w:sz w:val="24"/>
              </w:rPr>
              <w:t>:</w:t>
            </w:r>
          </w:p>
        </w:tc>
        <w:tc>
          <w:tcPr>
            <w:tcW w:w="8222" w:type="dxa"/>
          </w:tcPr>
          <w:p w14:paraId="3820DB9A" w14:textId="77777777" w:rsidR="00B827A5" w:rsidRPr="00A4148D" w:rsidRDefault="00B827A5" w:rsidP="00687B1C">
            <w:pPr>
              <w:jc w:val="both"/>
              <w:rPr>
                <w:sz w:val="24"/>
              </w:rPr>
            </w:pPr>
            <w:r w:rsidRPr="00A4148D">
              <w:rPr>
                <w:sz w:val="24"/>
              </w:rPr>
              <w:t xml:space="preserve">Seznam odběrných míst ÚT </w:t>
            </w:r>
            <w:r w:rsidRPr="008A3658">
              <w:rPr>
                <w:sz w:val="24"/>
              </w:rPr>
              <w:t>a TV</w:t>
            </w:r>
          </w:p>
        </w:tc>
      </w:tr>
      <w:tr w:rsidR="00B827A5" w:rsidRPr="00A4148D" w14:paraId="702CA68C" w14:textId="77777777" w:rsidTr="00687B1C">
        <w:tc>
          <w:tcPr>
            <w:tcW w:w="1488" w:type="dxa"/>
          </w:tcPr>
          <w:p w14:paraId="042904F9" w14:textId="77777777" w:rsidR="00B827A5" w:rsidRPr="00A4148D" w:rsidRDefault="00B827A5" w:rsidP="00687B1C">
            <w:pPr>
              <w:jc w:val="both"/>
              <w:rPr>
                <w:sz w:val="24"/>
              </w:rPr>
            </w:pPr>
            <w:proofErr w:type="gramStart"/>
            <w:r w:rsidRPr="00A4148D">
              <w:rPr>
                <w:sz w:val="24"/>
              </w:rPr>
              <w:t>Příloha  č.2</w:t>
            </w:r>
            <w:proofErr w:type="gramEnd"/>
            <w:r w:rsidRPr="00A4148D">
              <w:rPr>
                <w:sz w:val="24"/>
              </w:rPr>
              <w:t>:</w:t>
            </w:r>
          </w:p>
        </w:tc>
        <w:tc>
          <w:tcPr>
            <w:tcW w:w="8222" w:type="dxa"/>
          </w:tcPr>
          <w:p w14:paraId="34B072B0" w14:textId="77777777" w:rsidR="00B827A5" w:rsidRPr="00EC5835" w:rsidRDefault="00B827A5" w:rsidP="00687B1C">
            <w:pPr>
              <w:jc w:val="both"/>
              <w:rPr>
                <w:sz w:val="24"/>
              </w:rPr>
            </w:pPr>
            <w:r w:rsidRPr="00EC5835">
              <w:rPr>
                <w:sz w:val="24"/>
              </w:rPr>
              <w:t>Přihláška k odběru tepla</w:t>
            </w:r>
          </w:p>
        </w:tc>
      </w:tr>
      <w:tr w:rsidR="00B827A5" w:rsidRPr="00A4148D" w14:paraId="320F5DF0" w14:textId="77777777" w:rsidTr="00687B1C">
        <w:tc>
          <w:tcPr>
            <w:tcW w:w="1488" w:type="dxa"/>
          </w:tcPr>
          <w:p w14:paraId="7BFE362D" w14:textId="77777777" w:rsidR="00B827A5" w:rsidRPr="00A4148D" w:rsidRDefault="00B827A5" w:rsidP="00687B1C">
            <w:pPr>
              <w:jc w:val="both"/>
              <w:rPr>
                <w:sz w:val="24"/>
              </w:rPr>
            </w:pPr>
            <w:proofErr w:type="gramStart"/>
            <w:r w:rsidRPr="00A4148D">
              <w:rPr>
                <w:sz w:val="24"/>
              </w:rPr>
              <w:t>Příloha  č.3</w:t>
            </w:r>
            <w:proofErr w:type="gramEnd"/>
            <w:r w:rsidRPr="00A4148D">
              <w:rPr>
                <w:sz w:val="24"/>
              </w:rPr>
              <w:t>:</w:t>
            </w:r>
          </w:p>
        </w:tc>
        <w:tc>
          <w:tcPr>
            <w:tcW w:w="8222" w:type="dxa"/>
          </w:tcPr>
          <w:p w14:paraId="62715D26" w14:textId="09E47E12" w:rsidR="00B827A5" w:rsidRPr="00EC5835" w:rsidRDefault="00B827A5" w:rsidP="00687B1C">
            <w:pPr>
              <w:jc w:val="both"/>
              <w:rPr>
                <w:sz w:val="24"/>
              </w:rPr>
            </w:pPr>
            <w:r w:rsidRPr="00EC5835">
              <w:rPr>
                <w:sz w:val="24"/>
              </w:rPr>
              <w:t>Diagram na dodávku a odběr tepla pro ÚT, TV a vody pro TV</w:t>
            </w:r>
          </w:p>
        </w:tc>
      </w:tr>
      <w:tr w:rsidR="00B827A5" w:rsidRPr="00A4148D" w14:paraId="6390A3F7" w14:textId="77777777" w:rsidTr="00687B1C">
        <w:tc>
          <w:tcPr>
            <w:tcW w:w="1488" w:type="dxa"/>
          </w:tcPr>
          <w:p w14:paraId="12937F94" w14:textId="77777777" w:rsidR="00B827A5" w:rsidRPr="00A4148D" w:rsidRDefault="00B827A5" w:rsidP="00687B1C">
            <w:pPr>
              <w:jc w:val="both"/>
              <w:rPr>
                <w:sz w:val="24"/>
              </w:rPr>
            </w:pPr>
            <w:proofErr w:type="gramStart"/>
            <w:r w:rsidRPr="00A4148D">
              <w:rPr>
                <w:sz w:val="24"/>
              </w:rPr>
              <w:t>Příloha  č.4</w:t>
            </w:r>
            <w:proofErr w:type="gramEnd"/>
            <w:r w:rsidRPr="00A4148D">
              <w:rPr>
                <w:sz w:val="24"/>
              </w:rPr>
              <w:t>:</w:t>
            </w:r>
          </w:p>
        </w:tc>
        <w:tc>
          <w:tcPr>
            <w:tcW w:w="8222" w:type="dxa"/>
          </w:tcPr>
          <w:p w14:paraId="3F921DDE" w14:textId="77777777" w:rsidR="00B827A5" w:rsidRPr="00EC5835" w:rsidRDefault="00B827A5" w:rsidP="00687B1C">
            <w:pPr>
              <w:jc w:val="both"/>
              <w:rPr>
                <w:sz w:val="24"/>
              </w:rPr>
            </w:pPr>
            <w:r w:rsidRPr="00EC5835">
              <w:rPr>
                <w:sz w:val="24"/>
              </w:rPr>
              <w:t xml:space="preserve">Technické údaje k odběru </w:t>
            </w:r>
          </w:p>
        </w:tc>
      </w:tr>
      <w:tr w:rsidR="00B827A5" w:rsidRPr="00A4148D" w14:paraId="17DE6F84" w14:textId="77777777" w:rsidTr="00687B1C">
        <w:tc>
          <w:tcPr>
            <w:tcW w:w="1488" w:type="dxa"/>
          </w:tcPr>
          <w:p w14:paraId="3EEF1E29" w14:textId="77777777" w:rsidR="00B827A5" w:rsidRPr="00A4148D" w:rsidRDefault="00B827A5" w:rsidP="00687B1C">
            <w:pPr>
              <w:jc w:val="both"/>
              <w:rPr>
                <w:sz w:val="24"/>
              </w:rPr>
            </w:pPr>
            <w:proofErr w:type="gramStart"/>
            <w:r w:rsidRPr="00A4148D">
              <w:rPr>
                <w:sz w:val="24"/>
              </w:rPr>
              <w:t>Příloha  č.5</w:t>
            </w:r>
            <w:proofErr w:type="gramEnd"/>
            <w:r w:rsidRPr="00A4148D">
              <w:rPr>
                <w:sz w:val="24"/>
              </w:rPr>
              <w:t>:</w:t>
            </w:r>
          </w:p>
        </w:tc>
        <w:tc>
          <w:tcPr>
            <w:tcW w:w="8222" w:type="dxa"/>
          </w:tcPr>
          <w:p w14:paraId="7664E627" w14:textId="6D1A7263" w:rsidR="00B827A5" w:rsidRPr="00A4148D" w:rsidRDefault="00E1651B" w:rsidP="00687B1C">
            <w:pPr>
              <w:jc w:val="both"/>
              <w:rPr>
                <w:sz w:val="24"/>
              </w:rPr>
            </w:pPr>
            <w:r>
              <w:rPr>
                <w:sz w:val="24"/>
              </w:rPr>
              <w:t>Předpis</w:t>
            </w:r>
            <w:r w:rsidR="00B827A5" w:rsidRPr="00A4148D">
              <w:rPr>
                <w:sz w:val="24"/>
              </w:rPr>
              <w:t xml:space="preserve"> záloh za odběr tepelné energie </w:t>
            </w:r>
          </w:p>
        </w:tc>
      </w:tr>
      <w:tr w:rsidR="00B827A5" w:rsidRPr="00A4148D" w14:paraId="62711615" w14:textId="77777777" w:rsidTr="00687B1C">
        <w:tc>
          <w:tcPr>
            <w:tcW w:w="1488" w:type="dxa"/>
          </w:tcPr>
          <w:p w14:paraId="4B68CC7B" w14:textId="77777777" w:rsidR="00B827A5" w:rsidRPr="00A4148D" w:rsidRDefault="00B827A5" w:rsidP="00687B1C">
            <w:pPr>
              <w:jc w:val="both"/>
              <w:rPr>
                <w:sz w:val="24"/>
              </w:rPr>
            </w:pPr>
            <w:proofErr w:type="gramStart"/>
            <w:r w:rsidRPr="00A4148D">
              <w:rPr>
                <w:sz w:val="24"/>
              </w:rPr>
              <w:t>Příloha  č.6</w:t>
            </w:r>
            <w:proofErr w:type="gramEnd"/>
            <w:r w:rsidRPr="00A4148D">
              <w:rPr>
                <w:sz w:val="24"/>
              </w:rPr>
              <w:t>:</w:t>
            </w:r>
          </w:p>
        </w:tc>
        <w:tc>
          <w:tcPr>
            <w:tcW w:w="8222" w:type="dxa"/>
          </w:tcPr>
          <w:p w14:paraId="0E796700" w14:textId="77777777" w:rsidR="00B827A5" w:rsidRPr="00A4148D" w:rsidRDefault="00B827A5" w:rsidP="00687B1C">
            <w:pPr>
              <w:jc w:val="both"/>
              <w:rPr>
                <w:sz w:val="24"/>
              </w:rPr>
            </w:pPr>
            <w:r w:rsidRPr="00A4148D">
              <w:rPr>
                <w:sz w:val="24"/>
              </w:rPr>
              <w:t xml:space="preserve">Dodací podmínky </w:t>
            </w:r>
          </w:p>
        </w:tc>
      </w:tr>
      <w:tr w:rsidR="00B827A5" w:rsidRPr="00A4148D" w14:paraId="075D0D47" w14:textId="77777777" w:rsidTr="00687B1C">
        <w:tc>
          <w:tcPr>
            <w:tcW w:w="1488" w:type="dxa"/>
          </w:tcPr>
          <w:p w14:paraId="27690E7A" w14:textId="3D8B47E5" w:rsidR="00B827A5" w:rsidRPr="00A4148D" w:rsidRDefault="00B827A5" w:rsidP="00687B1C">
            <w:pPr>
              <w:jc w:val="both"/>
              <w:rPr>
                <w:sz w:val="24"/>
              </w:rPr>
            </w:pPr>
          </w:p>
        </w:tc>
        <w:tc>
          <w:tcPr>
            <w:tcW w:w="8222" w:type="dxa"/>
          </w:tcPr>
          <w:p w14:paraId="045D38EA" w14:textId="0147E0E4" w:rsidR="00B827A5" w:rsidRPr="00A4148D" w:rsidRDefault="00B827A5" w:rsidP="00687B1C">
            <w:pPr>
              <w:jc w:val="both"/>
              <w:rPr>
                <w:sz w:val="24"/>
              </w:rPr>
            </w:pPr>
          </w:p>
        </w:tc>
      </w:tr>
    </w:tbl>
    <w:p w14:paraId="17D30CFA" w14:textId="77777777" w:rsidR="00B827A5" w:rsidRPr="00A4148D" w:rsidRDefault="00B827A5" w:rsidP="00B827A5">
      <w:pPr>
        <w:pStyle w:val="Zkladntextodsazen"/>
        <w:rPr>
          <w:b/>
        </w:rPr>
      </w:pPr>
    </w:p>
    <w:p w14:paraId="56FC2A94" w14:textId="77777777" w:rsidR="00EC5835" w:rsidRDefault="00EC5835">
      <w:pPr>
        <w:rPr>
          <w:sz w:val="24"/>
        </w:rPr>
      </w:pPr>
      <w:r>
        <w:br w:type="page"/>
      </w:r>
    </w:p>
    <w:p w14:paraId="7B086163" w14:textId="77777777" w:rsidR="00EC5835" w:rsidRDefault="00EC5835" w:rsidP="00B827A5">
      <w:pPr>
        <w:pStyle w:val="Zkladntextodsazen"/>
      </w:pPr>
    </w:p>
    <w:p w14:paraId="16A57E6E" w14:textId="22FA652E" w:rsidR="00B827A5" w:rsidRPr="00A4148D" w:rsidRDefault="00B827A5" w:rsidP="00B827A5">
      <w:pPr>
        <w:pStyle w:val="Zkladntextodsazen"/>
      </w:pPr>
      <w:r w:rsidRPr="00A4148D">
        <w:t>Tyto přílohy jsou nedílnou součástí smlouvy a budou zpracovány ke dni, kdy tato smlouva nabude účinnosti.</w:t>
      </w:r>
    </w:p>
    <w:p w14:paraId="65F010DC" w14:textId="77777777" w:rsidR="00B827A5" w:rsidRPr="00A4148D" w:rsidRDefault="00B827A5" w:rsidP="00B827A5">
      <w:pPr>
        <w:jc w:val="both"/>
        <w:rPr>
          <w:sz w:val="24"/>
        </w:rPr>
      </w:pPr>
    </w:p>
    <w:p w14:paraId="45C3AC07" w14:textId="77777777" w:rsidR="00B827A5" w:rsidRPr="00956834" w:rsidRDefault="00B827A5" w:rsidP="00B827A5">
      <w:pPr>
        <w:tabs>
          <w:tab w:val="center" w:pos="2268"/>
          <w:tab w:val="center" w:pos="6663"/>
        </w:tabs>
        <w:spacing w:before="360" w:after="60"/>
        <w:jc w:val="both"/>
        <w:rPr>
          <w:sz w:val="24"/>
        </w:rPr>
      </w:pPr>
      <w:r w:rsidRPr="00956834">
        <w:rPr>
          <w:sz w:val="24"/>
        </w:rPr>
        <w:tab/>
        <w:t>V Praze dne…………………</w:t>
      </w:r>
      <w:r w:rsidRPr="00956834">
        <w:rPr>
          <w:sz w:val="24"/>
        </w:rPr>
        <w:tab/>
        <w:t>V Praze dne……………………</w:t>
      </w:r>
    </w:p>
    <w:p w14:paraId="7EAB55CA" w14:textId="77777777" w:rsidR="00B827A5" w:rsidRPr="00956834" w:rsidRDefault="00B827A5" w:rsidP="00B827A5">
      <w:pPr>
        <w:tabs>
          <w:tab w:val="center" w:pos="2268"/>
          <w:tab w:val="center" w:pos="6663"/>
        </w:tabs>
        <w:spacing w:before="120"/>
        <w:jc w:val="both"/>
        <w:rPr>
          <w:sz w:val="24"/>
        </w:rPr>
      </w:pPr>
      <w:r w:rsidRPr="00956834">
        <w:rPr>
          <w:sz w:val="24"/>
        </w:rPr>
        <w:tab/>
        <w:t xml:space="preserve">Za </w:t>
      </w:r>
      <w:r w:rsidR="007F27AF">
        <w:rPr>
          <w:sz w:val="24"/>
        </w:rPr>
        <w:t>Dodavatele</w:t>
      </w:r>
      <w:r w:rsidRPr="00956834">
        <w:rPr>
          <w:sz w:val="24"/>
        </w:rPr>
        <w:tab/>
      </w:r>
      <w:r w:rsidR="007F27AF" w:rsidRPr="00956834">
        <w:rPr>
          <w:sz w:val="24"/>
        </w:rPr>
        <w:t>Za Odběratele</w:t>
      </w:r>
    </w:p>
    <w:p w14:paraId="202C3FF9" w14:textId="77777777" w:rsidR="00EC5835" w:rsidRDefault="00B827A5" w:rsidP="00B827A5">
      <w:pPr>
        <w:tabs>
          <w:tab w:val="center" w:pos="2268"/>
          <w:tab w:val="center" w:pos="6663"/>
        </w:tabs>
        <w:spacing w:after="240"/>
        <w:jc w:val="both"/>
        <w:rPr>
          <w:sz w:val="24"/>
        </w:rPr>
      </w:pPr>
      <w:r w:rsidRPr="00956834">
        <w:rPr>
          <w:sz w:val="24"/>
        </w:rPr>
        <w:tab/>
      </w:r>
      <w:proofErr w:type="spellStart"/>
      <w:r w:rsidRPr="00956834">
        <w:rPr>
          <w:sz w:val="24"/>
        </w:rPr>
        <w:t>Veolia</w:t>
      </w:r>
      <w:proofErr w:type="spellEnd"/>
      <w:r w:rsidRPr="00956834">
        <w:rPr>
          <w:sz w:val="24"/>
        </w:rPr>
        <w:t xml:space="preserve"> Energie ČR, a.s.</w:t>
      </w:r>
      <w:r w:rsidRPr="00956834">
        <w:rPr>
          <w:sz w:val="24"/>
        </w:rPr>
        <w:tab/>
      </w:r>
      <w:r w:rsidR="00EC5835" w:rsidRPr="00EC5835">
        <w:rPr>
          <w:sz w:val="24"/>
        </w:rPr>
        <w:t xml:space="preserve">Domov mládeže a školní jídelna </w:t>
      </w:r>
    </w:p>
    <w:p w14:paraId="0E073101" w14:textId="2F9C9378" w:rsidR="00B827A5" w:rsidRPr="00956834" w:rsidRDefault="00EC5835" w:rsidP="00B827A5">
      <w:pPr>
        <w:tabs>
          <w:tab w:val="center" w:pos="2268"/>
          <w:tab w:val="center" w:pos="6663"/>
        </w:tabs>
        <w:spacing w:after="24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EC5835">
        <w:rPr>
          <w:sz w:val="24"/>
        </w:rPr>
        <w:t>Lovosická 42/439, Praha 9</w:t>
      </w:r>
    </w:p>
    <w:p w14:paraId="44EFA856" w14:textId="77777777" w:rsidR="00B827A5" w:rsidRPr="00956834" w:rsidRDefault="00B827A5" w:rsidP="00B827A5">
      <w:pPr>
        <w:tabs>
          <w:tab w:val="center" w:pos="2268"/>
          <w:tab w:val="center" w:pos="6663"/>
        </w:tabs>
        <w:spacing w:after="240"/>
        <w:jc w:val="both"/>
        <w:rPr>
          <w:sz w:val="24"/>
        </w:rPr>
      </w:pPr>
    </w:p>
    <w:p w14:paraId="3919D531" w14:textId="77777777" w:rsidR="00B827A5" w:rsidRPr="00956834" w:rsidRDefault="00B827A5" w:rsidP="00B827A5">
      <w:pPr>
        <w:tabs>
          <w:tab w:val="center" w:pos="2268"/>
          <w:tab w:val="center" w:pos="6663"/>
        </w:tabs>
        <w:spacing w:before="720" w:after="60"/>
        <w:jc w:val="both"/>
        <w:rPr>
          <w:sz w:val="24"/>
        </w:rPr>
      </w:pPr>
      <w:r w:rsidRPr="00956834">
        <w:rPr>
          <w:sz w:val="24"/>
        </w:rPr>
        <w:tab/>
        <w:t>……………………………..</w:t>
      </w:r>
      <w:r w:rsidRPr="00956834">
        <w:rPr>
          <w:sz w:val="24"/>
        </w:rPr>
        <w:tab/>
        <w:t>.………………………................</w:t>
      </w:r>
    </w:p>
    <w:p w14:paraId="2F148C7F" w14:textId="195D666E" w:rsidR="00B827A5" w:rsidRPr="00EC5835" w:rsidRDefault="00B827A5" w:rsidP="00B827A5">
      <w:pPr>
        <w:tabs>
          <w:tab w:val="center" w:pos="2268"/>
          <w:tab w:val="center" w:pos="6663"/>
        </w:tabs>
        <w:spacing w:before="60" w:after="60"/>
        <w:jc w:val="both"/>
        <w:rPr>
          <w:sz w:val="24"/>
        </w:rPr>
      </w:pPr>
      <w:r w:rsidRPr="00956834">
        <w:rPr>
          <w:sz w:val="24"/>
        </w:rPr>
        <w:tab/>
      </w:r>
      <w:r w:rsidR="00E957C9" w:rsidRPr="00E957C9">
        <w:rPr>
          <w:sz w:val="24"/>
        </w:rPr>
        <w:t xml:space="preserve">Jakub Tobola, </w:t>
      </w:r>
      <w:proofErr w:type="spellStart"/>
      <w:r w:rsidR="00E957C9" w:rsidRPr="00E957C9">
        <w:rPr>
          <w:sz w:val="24"/>
        </w:rPr>
        <w:t>MSc</w:t>
      </w:r>
      <w:proofErr w:type="spellEnd"/>
      <w:r w:rsidR="00E957C9" w:rsidRPr="00E957C9">
        <w:rPr>
          <w:sz w:val="24"/>
        </w:rPr>
        <w:t>.,</w:t>
      </w:r>
      <w:r w:rsidRPr="00956834">
        <w:rPr>
          <w:sz w:val="24"/>
        </w:rPr>
        <w:tab/>
      </w:r>
      <w:r w:rsidR="00EC5835" w:rsidRPr="00EC5835">
        <w:rPr>
          <w:sz w:val="24"/>
        </w:rPr>
        <w:t>Mgr. Lada Sojková</w:t>
      </w:r>
    </w:p>
    <w:p w14:paraId="425EB9DB" w14:textId="38C97265" w:rsidR="00B827A5" w:rsidRPr="00956834" w:rsidRDefault="00B827A5" w:rsidP="00B827A5">
      <w:pPr>
        <w:tabs>
          <w:tab w:val="center" w:pos="2268"/>
          <w:tab w:val="center" w:pos="6663"/>
        </w:tabs>
        <w:spacing w:before="40"/>
        <w:jc w:val="both"/>
        <w:rPr>
          <w:sz w:val="24"/>
        </w:rPr>
      </w:pPr>
      <w:r w:rsidRPr="00EC5835">
        <w:rPr>
          <w:sz w:val="24"/>
        </w:rPr>
        <w:tab/>
      </w:r>
      <w:r w:rsidR="00353476" w:rsidRPr="00EC5835">
        <w:rPr>
          <w:sz w:val="24"/>
        </w:rPr>
        <w:t>obchodní ředitel</w:t>
      </w:r>
      <w:r w:rsidRPr="00EC5835">
        <w:rPr>
          <w:sz w:val="24"/>
        </w:rPr>
        <w:t>,</w:t>
      </w:r>
      <w:r w:rsidRPr="00EC5835">
        <w:rPr>
          <w:sz w:val="24"/>
        </w:rPr>
        <w:tab/>
      </w:r>
      <w:r w:rsidR="00EC5835" w:rsidRPr="00EC5835">
        <w:rPr>
          <w:sz w:val="24"/>
        </w:rPr>
        <w:t>ředitelka</w:t>
      </w:r>
    </w:p>
    <w:p w14:paraId="470CD89B" w14:textId="6E41BDCF" w:rsidR="00B827A5" w:rsidRPr="00956834" w:rsidRDefault="00B827A5" w:rsidP="00B827A5">
      <w:pPr>
        <w:tabs>
          <w:tab w:val="center" w:pos="2268"/>
          <w:tab w:val="center" w:pos="6663"/>
        </w:tabs>
        <w:spacing w:after="60"/>
        <w:jc w:val="both"/>
        <w:rPr>
          <w:sz w:val="24"/>
        </w:rPr>
      </w:pPr>
      <w:r>
        <w:rPr>
          <w:sz w:val="24"/>
        </w:rPr>
        <w:tab/>
        <w:t>na základě pověření</w:t>
      </w:r>
    </w:p>
    <w:p w14:paraId="52DE882D" w14:textId="77777777" w:rsidR="00CA68B4" w:rsidRPr="00B827A5" w:rsidRDefault="00CA68B4" w:rsidP="00B827A5"/>
    <w:sectPr w:rsidR="00CA68B4" w:rsidRPr="00B827A5" w:rsidSect="006806E5">
      <w:headerReference w:type="default" r:id="rId12"/>
      <w:footerReference w:type="even" r:id="rId13"/>
      <w:footerReference w:type="default" r:id="rId14"/>
      <w:pgSz w:w="11906" w:h="16838"/>
      <w:pgMar w:top="1134" w:right="1247" w:bottom="1134" w:left="1247" w:header="284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D82D" w14:textId="77777777" w:rsidR="0048387A" w:rsidRDefault="0048387A">
      <w:r>
        <w:separator/>
      </w:r>
    </w:p>
  </w:endnote>
  <w:endnote w:type="continuationSeparator" w:id="0">
    <w:p w14:paraId="6F2D463B" w14:textId="77777777" w:rsidR="0048387A" w:rsidRDefault="0048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04E6" w14:textId="77777777" w:rsidR="00630361" w:rsidRDefault="006303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35B0B6" w14:textId="77777777" w:rsidR="00630361" w:rsidRDefault="006303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F080" w14:textId="28B53AE9" w:rsidR="008A3658" w:rsidRPr="00E323C6" w:rsidRDefault="008A3658" w:rsidP="006806E5">
    <w:pPr>
      <w:pStyle w:val="Zpat"/>
      <w:tabs>
        <w:tab w:val="clear" w:pos="4536"/>
        <w:tab w:val="clear" w:pos="9072"/>
        <w:tab w:val="right" w:pos="9498"/>
      </w:tabs>
    </w:pPr>
    <w:r w:rsidRPr="00E323C6">
      <w:t>Smlouva o dodávce tepelné energie pro vytápění a ohřev vody</w:t>
    </w:r>
    <w:r w:rsidR="00EA0D5D">
      <w:tab/>
      <w:t>DM Lovosická</w:t>
    </w:r>
  </w:p>
  <w:p w14:paraId="116F465B" w14:textId="7C47178E" w:rsidR="00630361" w:rsidRPr="00C74BFC" w:rsidRDefault="00491886" w:rsidP="00491886">
    <w:pPr>
      <w:pStyle w:val="Zpat"/>
      <w:tabs>
        <w:tab w:val="clear" w:pos="4536"/>
        <w:tab w:val="left" w:pos="900"/>
        <w:tab w:val="center" w:pos="4819"/>
      </w:tabs>
      <w:rPr>
        <w:rFonts w:ascii="Arial Narrow" w:hAnsi="Arial Narrow"/>
        <w:b/>
        <w:i/>
        <w:sz w:val="22"/>
        <w:szCs w:val="22"/>
      </w:rPr>
    </w:pPr>
    <w:r>
      <w:rPr>
        <w:rStyle w:val="slostrnky"/>
        <w:b/>
        <w:sz w:val="22"/>
        <w:szCs w:val="22"/>
      </w:rPr>
      <w:tab/>
    </w:r>
    <w:r>
      <w:rPr>
        <w:rStyle w:val="slostrnky"/>
        <w:b/>
        <w:sz w:val="22"/>
        <w:szCs w:val="22"/>
      </w:rPr>
      <w:tab/>
    </w:r>
    <w:r w:rsidR="00630361" w:rsidRPr="00C74BFC">
      <w:rPr>
        <w:rStyle w:val="slostrnky"/>
        <w:b/>
        <w:sz w:val="22"/>
        <w:szCs w:val="22"/>
      </w:rPr>
      <w:fldChar w:fldCharType="begin"/>
    </w:r>
    <w:r w:rsidR="00630361" w:rsidRPr="00C74BFC">
      <w:rPr>
        <w:rStyle w:val="slostrnky"/>
        <w:b/>
        <w:sz w:val="22"/>
        <w:szCs w:val="22"/>
      </w:rPr>
      <w:instrText xml:space="preserve"> PAGE </w:instrText>
    </w:r>
    <w:r w:rsidR="00630361" w:rsidRPr="00C74BFC">
      <w:rPr>
        <w:rStyle w:val="slostrnky"/>
        <w:b/>
        <w:sz w:val="22"/>
        <w:szCs w:val="22"/>
      </w:rPr>
      <w:fldChar w:fldCharType="separate"/>
    </w:r>
    <w:r w:rsidR="00E957C9">
      <w:rPr>
        <w:rStyle w:val="slostrnky"/>
        <w:b/>
        <w:noProof/>
        <w:sz w:val="22"/>
        <w:szCs w:val="22"/>
      </w:rPr>
      <w:t>15</w:t>
    </w:r>
    <w:r w:rsidR="00630361" w:rsidRPr="00C74BFC">
      <w:rPr>
        <w:rStyle w:val="slostrnky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5CB6" w14:textId="77777777" w:rsidR="0048387A" w:rsidRDefault="0048387A">
      <w:r>
        <w:separator/>
      </w:r>
    </w:p>
  </w:footnote>
  <w:footnote w:type="continuationSeparator" w:id="0">
    <w:p w14:paraId="4887F93F" w14:textId="77777777" w:rsidR="0048387A" w:rsidRDefault="0048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DAF6" w14:textId="77777777" w:rsidR="006806E5" w:rsidRDefault="00630361" w:rsidP="00E323C6">
    <w:pPr>
      <w:pStyle w:val="Zhlav"/>
      <w:tabs>
        <w:tab w:val="clear" w:pos="4536"/>
        <w:tab w:val="clear" w:pos="9072"/>
        <w:tab w:val="right" w:pos="9639"/>
      </w:tabs>
      <w:jc w:val="center"/>
      <w:rPr>
        <w:b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9806E01" wp14:editId="53C84D49">
          <wp:simplePos x="0" y="0"/>
          <wp:positionH relativeFrom="column">
            <wp:posOffset>17780</wp:posOffset>
          </wp:positionH>
          <wp:positionV relativeFrom="paragraph">
            <wp:posOffset>635</wp:posOffset>
          </wp:positionV>
          <wp:extent cx="1802765" cy="440055"/>
          <wp:effectExtent l="0" t="0" r="6985" b="0"/>
          <wp:wrapNone/>
          <wp:docPr id="1" name="Obrázek 0" descr="Logo_Veolia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Veolia_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58">
      <w:rPr>
        <w:b/>
      </w:rPr>
      <w:tab/>
    </w:r>
  </w:p>
  <w:p w14:paraId="4C0865F3" w14:textId="60E2AD96" w:rsidR="00630361" w:rsidRPr="008A3658" w:rsidRDefault="006806E5" w:rsidP="006806E5">
    <w:pPr>
      <w:pStyle w:val="Zhlav"/>
      <w:tabs>
        <w:tab w:val="clear" w:pos="4536"/>
        <w:tab w:val="clear" w:pos="9072"/>
        <w:tab w:val="right" w:pos="9498"/>
      </w:tabs>
      <w:spacing w:before="120"/>
      <w:jc w:val="center"/>
      <w:rPr>
        <w:b/>
        <w:sz w:val="22"/>
        <w:szCs w:val="22"/>
      </w:rPr>
    </w:pPr>
    <w:r>
      <w:rPr>
        <w:b/>
        <w:sz w:val="22"/>
        <w:szCs w:val="22"/>
      </w:rPr>
      <w:tab/>
    </w:r>
    <w:r w:rsidR="008A3658" w:rsidRPr="008A3658">
      <w:rPr>
        <w:b/>
        <w:sz w:val="22"/>
        <w:szCs w:val="22"/>
      </w:rPr>
      <w:t xml:space="preserve">Evidenční </w:t>
    </w:r>
    <w:r w:rsidR="00630361" w:rsidRPr="008A3658">
      <w:rPr>
        <w:b/>
        <w:sz w:val="22"/>
        <w:szCs w:val="22"/>
      </w:rPr>
      <w:t>číslo smlouvy:</w:t>
    </w:r>
    <w:r w:rsidR="00EA0D5D">
      <w:rPr>
        <w:b/>
        <w:sz w:val="22"/>
        <w:szCs w:val="22"/>
      </w:rPr>
      <w:t xml:space="preserve"> 10284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BE2"/>
    <w:multiLevelType w:val="hybridMultilevel"/>
    <w:tmpl w:val="6B0412D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9859DE"/>
    <w:multiLevelType w:val="multilevel"/>
    <w:tmpl w:val="93803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3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14537485"/>
    <w:multiLevelType w:val="singleLevel"/>
    <w:tmpl w:val="757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B17D74"/>
    <w:multiLevelType w:val="multilevel"/>
    <w:tmpl w:val="1D2A38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 w15:restartNumberingAfterBreak="0">
    <w:nsid w:val="15A50D1E"/>
    <w:multiLevelType w:val="hybridMultilevel"/>
    <w:tmpl w:val="BA5CFB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D7DB3"/>
    <w:multiLevelType w:val="multilevel"/>
    <w:tmpl w:val="1D2A38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 w15:restartNumberingAfterBreak="0">
    <w:nsid w:val="28C002A3"/>
    <w:multiLevelType w:val="hybridMultilevel"/>
    <w:tmpl w:val="D148328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9BE067E"/>
    <w:multiLevelType w:val="hybridMultilevel"/>
    <w:tmpl w:val="9FC263F0"/>
    <w:lvl w:ilvl="0" w:tplc="BE0435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30E49"/>
    <w:multiLevelType w:val="hybridMultilevel"/>
    <w:tmpl w:val="4560EDCA"/>
    <w:lvl w:ilvl="0" w:tplc="8C2277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6659B"/>
    <w:multiLevelType w:val="hybridMultilevel"/>
    <w:tmpl w:val="333AAD0A"/>
    <w:lvl w:ilvl="0" w:tplc="8C0C23E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0902EEC"/>
    <w:multiLevelType w:val="multilevel"/>
    <w:tmpl w:val="79BA71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1" w15:restartNumberingAfterBreak="0">
    <w:nsid w:val="31C17A10"/>
    <w:multiLevelType w:val="singleLevel"/>
    <w:tmpl w:val="2E76EB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8F139F4"/>
    <w:multiLevelType w:val="singleLevel"/>
    <w:tmpl w:val="85CEBDC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3" w15:restartNumberingAfterBreak="0">
    <w:nsid w:val="3A3F3767"/>
    <w:multiLevelType w:val="singleLevel"/>
    <w:tmpl w:val="757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9A1A35"/>
    <w:multiLevelType w:val="singleLevel"/>
    <w:tmpl w:val="757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D3A10AB"/>
    <w:multiLevelType w:val="singleLevel"/>
    <w:tmpl w:val="757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F1597C"/>
    <w:multiLevelType w:val="multilevel"/>
    <w:tmpl w:val="6256DFD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</w:rPr>
    </w:lvl>
  </w:abstractNum>
  <w:abstractNum w:abstractNumId="17" w15:restartNumberingAfterBreak="0">
    <w:nsid w:val="40A95C3B"/>
    <w:multiLevelType w:val="hybridMultilevel"/>
    <w:tmpl w:val="8E446342"/>
    <w:lvl w:ilvl="0" w:tplc="2D324164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27129"/>
    <w:multiLevelType w:val="singleLevel"/>
    <w:tmpl w:val="2F2E48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45836731"/>
    <w:multiLevelType w:val="singleLevel"/>
    <w:tmpl w:val="3AFA0CB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4CF92361"/>
    <w:multiLevelType w:val="multilevel"/>
    <w:tmpl w:val="F87082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E63B42"/>
    <w:multiLevelType w:val="singleLevel"/>
    <w:tmpl w:val="757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2DE57EF"/>
    <w:multiLevelType w:val="multilevel"/>
    <w:tmpl w:val="39E8D4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3" w15:restartNumberingAfterBreak="0">
    <w:nsid w:val="56247880"/>
    <w:multiLevelType w:val="singleLevel"/>
    <w:tmpl w:val="757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1E574B"/>
    <w:multiLevelType w:val="multilevel"/>
    <w:tmpl w:val="79BA71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5" w15:restartNumberingAfterBreak="0">
    <w:nsid w:val="588B0726"/>
    <w:multiLevelType w:val="multilevel"/>
    <w:tmpl w:val="4C84E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58D24BB9"/>
    <w:multiLevelType w:val="singleLevel"/>
    <w:tmpl w:val="9ED86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13C7367"/>
    <w:multiLevelType w:val="hybridMultilevel"/>
    <w:tmpl w:val="075A45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87DC0"/>
    <w:multiLevelType w:val="multilevel"/>
    <w:tmpl w:val="1D2A38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9" w15:restartNumberingAfterBreak="0">
    <w:nsid w:val="704D0CD1"/>
    <w:multiLevelType w:val="hybridMultilevel"/>
    <w:tmpl w:val="C9404D5A"/>
    <w:lvl w:ilvl="0" w:tplc="3EC0BC0C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997"/>
        </w:tabs>
        <w:ind w:left="29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abstractNum w:abstractNumId="30" w15:restartNumberingAfterBreak="0">
    <w:nsid w:val="720F7033"/>
    <w:multiLevelType w:val="multilevel"/>
    <w:tmpl w:val="1D2A38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1" w15:restartNumberingAfterBreak="0">
    <w:nsid w:val="760C06B4"/>
    <w:multiLevelType w:val="hybridMultilevel"/>
    <w:tmpl w:val="B0DEA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51FF8"/>
    <w:multiLevelType w:val="singleLevel"/>
    <w:tmpl w:val="62A0F7E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3" w15:restartNumberingAfterBreak="0">
    <w:nsid w:val="7B65177B"/>
    <w:multiLevelType w:val="hybridMultilevel"/>
    <w:tmpl w:val="DF6E021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A52AF0"/>
    <w:multiLevelType w:val="multilevel"/>
    <w:tmpl w:val="1D2A38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5" w15:restartNumberingAfterBreak="0">
    <w:nsid w:val="7D951D47"/>
    <w:multiLevelType w:val="multilevel"/>
    <w:tmpl w:val="01A8F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8E35DC"/>
    <w:multiLevelType w:val="multilevel"/>
    <w:tmpl w:val="1D2A38F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num w:numId="1" w16cid:durableId="306516164">
    <w:abstractNumId w:val="1"/>
  </w:num>
  <w:num w:numId="2" w16cid:durableId="275333112">
    <w:abstractNumId w:val="3"/>
  </w:num>
  <w:num w:numId="3" w16cid:durableId="450322698">
    <w:abstractNumId w:val="24"/>
  </w:num>
  <w:num w:numId="4" w16cid:durableId="807284821">
    <w:abstractNumId w:val="10"/>
  </w:num>
  <w:num w:numId="5" w16cid:durableId="726951009">
    <w:abstractNumId w:val="1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502" w:hanging="360"/>
        </w:pPr>
      </w:lvl>
    </w:lvlOverride>
    <w:lvlOverride w:ilvl="1">
      <w:lvl w:ilvl="1">
        <w:start w:val="1"/>
        <w:numFmt w:val="lowerLetter"/>
        <w:lvlText w:val="%2)"/>
        <w:legacy w:legacy="1" w:legacySpace="120" w:legacyIndent="360"/>
        <w:lvlJc w:val="left"/>
        <w:pPr>
          <w:ind w:left="786" w:hanging="360"/>
        </w:pPr>
      </w:lvl>
    </w:lvlOverride>
    <w:lvlOverride w:ilvl="2">
      <w:lvl w:ilvl="2">
        <w:start w:val="1"/>
        <w:numFmt w:val="lowerRoman"/>
        <w:lvlText w:val="%3)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360"/>
        <w:lvlJc w:val="left"/>
        <w:pPr>
          <w:ind w:left="3240" w:hanging="360"/>
        </w:pPr>
      </w:lvl>
    </w:lvlOverride>
  </w:num>
  <w:num w:numId="6" w16cid:durableId="1565146265">
    <w:abstractNumId w:val="18"/>
  </w:num>
  <w:num w:numId="7" w16cid:durableId="877162459">
    <w:abstractNumId w:val="22"/>
  </w:num>
  <w:num w:numId="8" w16cid:durableId="534119445">
    <w:abstractNumId w:val="26"/>
  </w:num>
  <w:num w:numId="9" w16cid:durableId="1566643695">
    <w:abstractNumId w:val="21"/>
  </w:num>
  <w:num w:numId="10" w16cid:durableId="2007512546">
    <w:abstractNumId w:val="2"/>
  </w:num>
  <w:num w:numId="11" w16cid:durableId="1738891166">
    <w:abstractNumId w:val="19"/>
  </w:num>
  <w:num w:numId="12" w16cid:durableId="2134403633">
    <w:abstractNumId w:val="27"/>
  </w:num>
  <w:num w:numId="13" w16cid:durableId="20787316">
    <w:abstractNumId w:val="8"/>
  </w:num>
  <w:num w:numId="14" w16cid:durableId="123081926">
    <w:abstractNumId w:val="0"/>
  </w:num>
  <w:num w:numId="15" w16cid:durableId="1777747495">
    <w:abstractNumId w:val="20"/>
  </w:num>
  <w:num w:numId="16" w16cid:durableId="1240365393">
    <w:abstractNumId w:val="9"/>
  </w:num>
  <w:num w:numId="17" w16cid:durableId="1057819906">
    <w:abstractNumId w:val="25"/>
  </w:num>
  <w:num w:numId="18" w16cid:durableId="1964656225">
    <w:abstractNumId w:val="29"/>
  </w:num>
  <w:num w:numId="19" w16cid:durableId="1033268818">
    <w:abstractNumId w:val="16"/>
  </w:num>
  <w:num w:numId="20" w16cid:durableId="749545104">
    <w:abstractNumId w:val="30"/>
  </w:num>
  <w:num w:numId="21" w16cid:durableId="436340460">
    <w:abstractNumId w:val="28"/>
  </w:num>
  <w:num w:numId="22" w16cid:durableId="662898844">
    <w:abstractNumId w:val="36"/>
  </w:num>
  <w:num w:numId="23" w16cid:durableId="1030182316">
    <w:abstractNumId w:val="34"/>
  </w:num>
  <w:num w:numId="24" w16cid:durableId="84302897">
    <w:abstractNumId w:val="5"/>
  </w:num>
  <w:num w:numId="25" w16cid:durableId="520509316">
    <w:abstractNumId w:val="15"/>
  </w:num>
  <w:num w:numId="26" w16cid:durableId="2139685957">
    <w:abstractNumId w:val="32"/>
  </w:num>
  <w:num w:numId="27" w16cid:durableId="982780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1683941">
    <w:abstractNumId w:val="21"/>
    <w:lvlOverride w:ilvl="0">
      <w:startOverride w:val="1"/>
    </w:lvlOverride>
  </w:num>
  <w:num w:numId="29" w16cid:durableId="1394280837">
    <w:abstractNumId w:val="14"/>
  </w:num>
  <w:num w:numId="30" w16cid:durableId="1278878556">
    <w:abstractNumId w:val="11"/>
  </w:num>
  <w:num w:numId="31" w16cid:durableId="1547061022">
    <w:abstractNumId w:val="12"/>
  </w:num>
  <w:num w:numId="32" w16cid:durableId="1390417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4302216">
    <w:abstractNumId w:val="35"/>
  </w:num>
  <w:num w:numId="34" w16cid:durableId="1678145166">
    <w:abstractNumId w:val="33"/>
  </w:num>
  <w:num w:numId="35" w16cid:durableId="1461148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17916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41733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1705691">
    <w:abstractNumId w:val="6"/>
  </w:num>
  <w:num w:numId="39" w16cid:durableId="1628394040">
    <w:abstractNumId w:val="14"/>
    <w:lvlOverride w:ilvl="0">
      <w:startOverride w:val="1"/>
    </w:lvlOverride>
  </w:num>
  <w:num w:numId="40" w16cid:durableId="1153251850">
    <w:abstractNumId w:val="17"/>
  </w:num>
  <w:num w:numId="41" w16cid:durableId="943731741">
    <w:abstractNumId w:val="23"/>
  </w:num>
  <w:num w:numId="42" w16cid:durableId="675809136">
    <w:abstractNumId w:val="13"/>
  </w:num>
  <w:num w:numId="43" w16cid:durableId="262109564">
    <w:abstractNumId w:val="31"/>
  </w:num>
  <w:num w:numId="44" w16cid:durableId="371880524">
    <w:abstractNumId w:val="4"/>
  </w:num>
  <w:num w:numId="45" w16cid:durableId="1384985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B6"/>
    <w:rsid w:val="00001E61"/>
    <w:rsid w:val="0001547C"/>
    <w:rsid w:val="00031817"/>
    <w:rsid w:val="0003714F"/>
    <w:rsid w:val="00054746"/>
    <w:rsid w:val="00066B73"/>
    <w:rsid w:val="00074845"/>
    <w:rsid w:val="000952E3"/>
    <w:rsid w:val="0009587B"/>
    <w:rsid w:val="000B5C8A"/>
    <w:rsid w:val="000C0E9C"/>
    <w:rsid w:val="000C45D1"/>
    <w:rsid w:val="000D239D"/>
    <w:rsid w:val="000D2DED"/>
    <w:rsid w:val="000D3507"/>
    <w:rsid w:val="000D702D"/>
    <w:rsid w:val="000E46CB"/>
    <w:rsid w:val="000F7B49"/>
    <w:rsid w:val="0010507E"/>
    <w:rsid w:val="001135EA"/>
    <w:rsid w:val="00127016"/>
    <w:rsid w:val="00134F28"/>
    <w:rsid w:val="00151BF7"/>
    <w:rsid w:val="00152A47"/>
    <w:rsid w:val="00165E64"/>
    <w:rsid w:val="00174FBB"/>
    <w:rsid w:val="00175B12"/>
    <w:rsid w:val="00186C33"/>
    <w:rsid w:val="00195079"/>
    <w:rsid w:val="001960E6"/>
    <w:rsid w:val="001967C3"/>
    <w:rsid w:val="00196A3E"/>
    <w:rsid w:val="001B2131"/>
    <w:rsid w:val="001B266F"/>
    <w:rsid w:val="001B7EBE"/>
    <w:rsid w:val="001C191C"/>
    <w:rsid w:val="001C26F0"/>
    <w:rsid w:val="001C4565"/>
    <w:rsid w:val="001D0ED6"/>
    <w:rsid w:val="001D1258"/>
    <w:rsid w:val="001E2008"/>
    <w:rsid w:val="001E4B49"/>
    <w:rsid w:val="001E7F55"/>
    <w:rsid w:val="001F1666"/>
    <w:rsid w:val="001F6D41"/>
    <w:rsid w:val="00202642"/>
    <w:rsid w:val="00222467"/>
    <w:rsid w:val="0022522A"/>
    <w:rsid w:val="00225F6C"/>
    <w:rsid w:val="002277BC"/>
    <w:rsid w:val="002360B5"/>
    <w:rsid w:val="00245D0D"/>
    <w:rsid w:val="00246DC3"/>
    <w:rsid w:val="0026035D"/>
    <w:rsid w:val="00261488"/>
    <w:rsid w:val="0027192F"/>
    <w:rsid w:val="00282418"/>
    <w:rsid w:val="002946A5"/>
    <w:rsid w:val="002C7530"/>
    <w:rsid w:val="002D1D35"/>
    <w:rsid w:val="002D255B"/>
    <w:rsid w:val="002D3B7E"/>
    <w:rsid w:val="002E3426"/>
    <w:rsid w:val="002E3822"/>
    <w:rsid w:val="002E43CF"/>
    <w:rsid w:val="002F34D2"/>
    <w:rsid w:val="002F4914"/>
    <w:rsid w:val="00300C53"/>
    <w:rsid w:val="00302729"/>
    <w:rsid w:val="003101F7"/>
    <w:rsid w:val="00311222"/>
    <w:rsid w:val="0031724E"/>
    <w:rsid w:val="0031779E"/>
    <w:rsid w:val="0032195F"/>
    <w:rsid w:val="003220EE"/>
    <w:rsid w:val="003457B0"/>
    <w:rsid w:val="00347046"/>
    <w:rsid w:val="00353014"/>
    <w:rsid w:val="00353476"/>
    <w:rsid w:val="0036764A"/>
    <w:rsid w:val="00371B91"/>
    <w:rsid w:val="0037694C"/>
    <w:rsid w:val="0037749F"/>
    <w:rsid w:val="00391F00"/>
    <w:rsid w:val="00396838"/>
    <w:rsid w:val="003A4BDD"/>
    <w:rsid w:val="003A59D5"/>
    <w:rsid w:val="003B5D1B"/>
    <w:rsid w:val="003C1D12"/>
    <w:rsid w:val="003C3129"/>
    <w:rsid w:val="003E27D0"/>
    <w:rsid w:val="003F6EB2"/>
    <w:rsid w:val="003F7678"/>
    <w:rsid w:val="0040511D"/>
    <w:rsid w:val="0041029B"/>
    <w:rsid w:val="00415ECE"/>
    <w:rsid w:val="004170DB"/>
    <w:rsid w:val="004237D4"/>
    <w:rsid w:val="00424679"/>
    <w:rsid w:val="004315BB"/>
    <w:rsid w:val="004333BE"/>
    <w:rsid w:val="00442D1C"/>
    <w:rsid w:val="00446C16"/>
    <w:rsid w:val="0044705D"/>
    <w:rsid w:val="00461FA7"/>
    <w:rsid w:val="00471346"/>
    <w:rsid w:val="0048233F"/>
    <w:rsid w:val="0048387A"/>
    <w:rsid w:val="004850B1"/>
    <w:rsid w:val="00485C71"/>
    <w:rsid w:val="00487DC4"/>
    <w:rsid w:val="00490264"/>
    <w:rsid w:val="00491886"/>
    <w:rsid w:val="0049311F"/>
    <w:rsid w:val="00496ABE"/>
    <w:rsid w:val="004A02B0"/>
    <w:rsid w:val="004B25A3"/>
    <w:rsid w:val="004B3080"/>
    <w:rsid w:val="004B605C"/>
    <w:rsid w:val="004C7677"/>
    <w:rsid w:val="004D4CFC"/>
    <w:rsid w:val="004E26F6"/>
    <w:rsid w:val="004E510C"/>
    <w:rsid w:val="004E64A8"/>
    <w:rsid w:val="004F05D5"/>
    <w:rsid w:val="004F3990"/>
    <w:rsid w:val="004F4E17"/>
    <w:rsid w:val="004F664A"/>
    <w:rsid w:val="00502008"/>
    <w:rsid w:val="005117B5"/>
    <w:rsid w:val="00520BAD"/>
    <w:rsid w:val="00520C18"/>
    <w:rsid w:val="00522456"/>
    <w:rsid w:val="00531BAD"/>
    <w:rsid w:val="005336E0"/>
    <w:rsid w:val="00533E10"/>
    <w:rsid w:val="00536066"/>
    <w:rsid w:val="005415DA"/>
    <w:rsid w:val="00541A12"/>
    <w:rsid w:val="0054309C"/>
    <w:rsid w:val="00547BAE"/>
    <w:rsid w:val="00550A0B"/>
    <w:rsid w:val="0055179E"/>
    <w:rsid w:val="00554809"/>
    <w:rsid w:val="0055487D"/>
    <w:rsid w:val="00560003"/>
    <w:rsid w:val="00570823"/>
    <w:rsid w:val="00571CB0"/>
    <w:rsid w:val="00572059"/>
    <w:rsid w:val="0057400A"/>
    <w:rsid w:val="005763AF"/>
    <w:rsid w:val="00576CB5"/>
    <w:rsid w:val="00584DBB"/>
    <w:rsid w:val="00592537"/>
    <w:rsid w:val="005930A2"/>
    <w:rsid w:val="005946C9"/>
    <w:rsid w:val="005A09C8"/>
    <w:rsid w:val="005A26B5"/>
    <w:rsid w:val="005A2780"/>
    <w:rsid w:val="005B3FCE"/>
    <w:rsid w:val="005D2B12"/>
    <w:rsid w:val="005D334E"/>
    <w:rsid w:val="005E25CA"/>
    <w:rsid w:val="005E6813"/>
    <w:rsid w:val="005E71D0"/>
    <w:rsid w:val="005F455F"/>
    <w:rsid w:val="006047A4"/>
    <w:rsid w:val="006130F1"/>
    <w:rsid w:val="0061356F"/>
    <w:rsid w:val="00615670"/>
    <w:rsid w:val="00615E14"/>
    <w:rsid w:val="00616771"/>
    <w:rsid w:val="00630361"/>
    <w:rsid w:val="00633E32"/>
    <w:rsid w:val="00635BE7"/>
    <w:rsid w:val="00637597"/>
    <w:rsid w:val="006527AD"/>
    <w:rsid w:val="006534EF"/>
    <w:rsid w:val="00661086"/>
    <w:rsid w:val="006672FB"/>
    <w:rsid w:val="00676A15"/>
    <w:rsid w:val="00677ACA"/>
    <w:rsid w:val="006806E5"/>
    <w:rsid w:val="00685355"/>
    <w:rsid w:val="0068664A"/>
    <w:rsid w:val="00686E06"/>
    <w:rsid w:val="0069012E"/>
    <w:rsid w:val="006906F8"/>
    <w:rsid w:val="006914FB"/>
    <w:rsid w:val="00691CFE"/>
    <w:rsid w:val="00695085"/>
    <w:rsid w:val="00696458"/>
    <w:rsid w:val="00697D3D"/>
    <w:rsid w:val="006A24B8"/>
    <w:rsid w:val="006A40DE"/>
    <w:rsid w:val="006A79CD"/>
    <w:rsid w:val="006B159F"/>
    <w:rsid w:val="006B25EC"/>
    <w:rsid w:val="006C38B4"/>
    <w:rsid w:val="006C5AB6"/>
    <w:rsid w:val="006D038B"/>
    <w:rsid w:val="006D4E76"/>
    <w:rsid w:val="006D5F01"/>
    <w:rsid w:val="006D60DB"/>
    <w:rsid w:val="006D7ADB"/>
    <w:rsid w:val="006E0B7F"/>
    <w:rsid w:val="006F0D70"/>
    <w:rsid w:val="006F6502"/>
    <w:rsid w:val="00700074"/>
    <w:rsid w:val="00701987"/>
    <w:rsid w:val="0070265C"/>
    <w:rsid w:val="00705071"/>
    <w:rsid w:val="00707E94"/>
    <w:rsid w:val="007150F0"/>
    <w:rsid w:val="00716915"/>
    <w:rsid w:val="00717158"/>
    <w:rsid w:val="00722A67"/>
    <w:rsid w:val="00723CB7"/>
    <w:rsid w:val="00727FAF"/>
    <w:rsid w:val="00732536"/>
    <w:rsid w:val="0074106E"/>
    <w:rsid w:val="00746793"/>
    <w:rsid w:val="007502B5"/>
    <w:rsid w:val="007548E3"/>
    <w:rsid w:val="00756891"/>
    <w:rsid w:val="00767288"/>
    <w:rsid w:val="00780855"/>
    <w:rsid w:val="00784718"/>
    <w:rsid w:val="0078642A"/>
    <w:rsid w:val="007868B3"/>
    <w:rsid w:val="007947CB"/>
    <w:rsid w:val="007A65EF"/>
    <w:rsid w:val="007B25BD"/>
    <w:rsid w:val="007B44EC"/>
    <w:rsid w:val="007C192F"/>
    <w:rsid w:val="007C1F80"/>
    <w:rsid w:val="007C6653"/>
    <w:rsid w:val="007C7A5B"/>
    <w:rsid w:val="007D79AC"/>
    <w:rsid w:val="007E0B08"/>
    <w:rsid w:val="007E172C"/>
    <w:rsid w:val="007E1796"/>
    <w:rsid w:val="007E4C10"/>
    <w:rsid w:val="007E4E55"/>
    <w:rsid w:val="007E71FD"/>
    <w:rsid w:val="007F27AF"/>
    <w:rsid w:val="007F2A1F"/>
    <w:rsid w:val="007F3C91"/>
    <w:rsid w:val="007F4E7C"/>
    <w:rsid w:val="007F6151"/>
    <w:rsid w:val="007F63FE"/>
    <w:rsid w:val="00802780"/>
    <w:rsid w:val="008062DA"/>
    <w:rsid w:val="00810A16"/>
    <w:rsid w:val="00825470"/>
    <w:rsid w:val="00827413"/>
    <w:rsid w:val="0084006F"/>
    <w:rsid w:val="008406AA"/>
    <w:rsid w:val="00842110"/>
    <w:rsid w:val="00850ABB"/>
    <w:rsid w:val="0085308F"/>
    <w:rsid w:val="00854E74"/>
    <w:rsid w:val="008722C8"/>
    <w:rsid w:val="00882BBB"/>
    <w:rsid w:val="00884689"/>
    <w:rsid w:val="00886D55"/>
    <w:rsid w:val="00887947"/>
    <w:rsid w:val="00887AD3"/>
    <w:rsid w:val="00893221"/>
    <w:rsid w:val="00896711"/>
    <w:rsid w:val="008A096A"/>
    <w:rsid w:val="008A3658"/>
    <w:rsid w:val="008C77F4"/>
    <w:rsid w:val="008F1593"/>
    <w:rsid w:val="008F7EF3"/>
    <w:rsid w:val="0090101F"/>
    <w:rsid w:val="00907EB9"/>
    <w:rsid w:val="0091472C"/>
    <w:rsid w:val="00916010"/>
    <w:rsid w:val="009173A8"/>
    <w:rsid w:val="0092077A"/>
    <w:rsid w:val="0092098E"/>
    <w:rsid w:val="00924695"/>
    <w:rsid w:val="00936196"/>
    <w:rsid w:val="00943E73"/>
    <w:rsid w:val="00947CAE"/>
    <w:rsid w:val="00952E8A"/>
    <w:rsid w:val="00956834"/>
    <w:rsid w:val="00956F19"/>
    <w:rsid w:val="00964C9C"/>
    <w:rsid w:val="009800DA"/>
    <w:rsid w:val="009852AB"/>
    <w:rsid w:val="00991304"/>
    <w:rsid w:val="009923A2"/>
    <w:rsid w:val="0099457F"/>
    <w:rsid w:val="009B19A6"/>
    <w:rsid w:val="009B28BB"/>
    <w:rsid w:val="009C5105"/>
    <w:rsid w:val="009D011A"/>
    <w:rsid w:val="009E0FFE"/>
    <w:rsid w:val="009F2566"/>
    <w:rsid w:val="00A07896"/>
    <w:rsid w:val="00A14C03"/>
    <w:rsid w:val="00A162D9"/>
    <w:rsid w:val="00A173E4"/>
    <w:rsid w:val="00A22424"/>
    <w:rsid w:val="00A2614C"/>
    <w:rsid w:val="00A276C2"/>
    <w:rsid w:val="00A30CFF"/>
    <w:rsid w:val="00A344AB"/>
    <w:rsid w:val="00A4148D"/>
    <w:rsid w:val="00A50014"/>
    <w:rsid w:val="00A6232B"/>
    <w:rsid w:val="00A6695F"/>
    <w:rsid w:val="00A67134"/>
    <w:rsid w:val="00A7114B"/>
    <w:rsid w:val="00A7488E"/>
    <w:rsid w:val="00A74EDF"/>
    <w:rsid w:val="00A74F12"/>
    <w:rsid w:val="00A75FB1"/>
    <w:rsid w:val="00A80C16"/>
    <w:rsid w:val="00A83299"/>
    <w:rsid w:val="00A91667"/>
    <w:rsid w:val="00A91F26"/>
    <w:rsid w:val="00A92548"/>
    <w:rsid w:val="00A95576"/>
    <w:rsid w:val="00A96772"/>
    <w:rsid w:val="00AA2696"/>
    <w:rsid w:val="00AA3910"/>
    <w:rsid w:val="00AA525C"/>
    <w:rsid w:val="00AA725F"/>
    <w:rsid w:val="00AB0206"/>
    <w:rsid w:val="00AB75DE"/>
    <w:rsid w:val="00AB79D5"/>
    <w:rsid w:val="00AC25F8"/>
    <w:rsid w:val="00AC58C4"/>
    <w:rsid w:val="00AD35EA"/>
    <w:rsid w:val="00AD596C"/>
    <w:rsid w:val="00AE3CE1"/>
    <w:rsid w:val="00AE49C4"/>
    <w:rsid w:val="00AF699F"/>
    <w:rsid w:val="00B00766"/>
    <w:rsid w:val="00B010B0"/>
    <w:rsid w:val="00B01B6A"/>
    <w:rsid w:val="00B06784"/>
    <w:rsid w:val="00B133A6"/>
    <w:rsid w:val="00B20CBD"/>
    <w:rsid w:val="00B229DD"/>
    <w:rsid w:val="00B30965"/>
    <w:rsid w:val="00B33DC3"/>
    <w:rsid w:val="00B35258"/>
    <w:rsid w:val="00B41B67"/>
    <w:rsid w:val="00B63F96"/>
    <w:rsid w:val="00B72868"/>
    <w:rsid w:val="00B81F99"/>
    <w:rsid w:val="00B8261C"/>
    <w:rsid w:val="00B827A5"/>
    <w:rsid w:val="00B958FE"/>
    <w:rsid w:val="00BA26A6"/>
    <w:rsid w:val="00BA5CBB"/>
    <w:rsid w:val="00BA78DA"/>
    <w:rsid w:val="00BB285F"/>
    <w:rsid w:val="00BC1965"/>
    <w:rsid w:val="00BD62B0"/>
    <w:rsid w:val="00BD67AE"/>
    <w:rsid w:val="00BE4A50"/>
    <w:rsid w:val="00BF189E"/>
    <w:rsid w:val="00BF1DAE"/>
    <w:rsid w:val="00BF444D"/>
    <w:rsid w:val="00C023B6"/>
    <w:rsid w:val="00C02689"/>
    <w:rsid w:val="00C04E63"/>
    <w:rsid w:val="00C11CE5"/>
    <w:rsid w:val="00C15E7C"/>
    <w:rsid w:val="00C26FD4"/>
    <w:rsid w:val="00C300DC"/>
    <w:rsid w:val="00C32087"/>
    <w:rsid w:val="00C32C55"/>
    <w:rsid w:val="00C32DD3"/>
    <w:rsid w:val="00C337F6"/>
    <w:rsid w:val="00C36C7E"/>
    <w:rsid w:val="00C42558"/>
    <w:rsid w:val="00C46CD9"/>
    <w:rsid w:val="00C51CFC"/>
    <w:rsid w:val="00C56717"/>
    <w:rsid w:val="00C64BC4"/>
    <w:rsid w:val="00C64EF5"/>
    <w:rsid w:val="00C66946"/>
    <w:rsid w:val="00C70C84"/>
    <w:rsid w:val="00C70D53"/>
    <w:rsid w:val="00C72B8A"/>
    <w:rsid w:val="00C7392D"/>
    <w:rsid w:val="00C74BFC"/>
    <w:rsid w:val="00C805BE"/>
    <w:rsid w:val="00C8206B"/>
    <w:rsid w:val="00C84D1F"/>
    <w:rsid w:val="00C927F2"/>
    <w:rsid w:val="00C93EC9"/>
    <w:rsid w:val="00C94D1A"/>
    <w:rsid w:val="00C97919"/>
    <w:rsid w:val="00CA6123"/>
    <w:rsid w:val="00CA65DD"/>
    <w:rsid w:val="00CA68B4"/>
    <w:rsid w:val="00CA7971"/>
    <w:rsid w:val="00CB0092"/>
    <w:rsid w:val="00CB20C7"/>
    <w:rsid w:val="00CB3CAE"/>
    <w:rsid w:val="00CB6411"/>
    <w:rsid w:val="00CC07CB"/>
    <w:rsid w:val="00CC3287"/>
    <w:rsid w:val="00CC3634"/>
    <w:rsid w:val="00CD6333"/>
    <w:rsid w:val="00CD6710"/>
    <w:rsid w:val="00CD7FCD"/>
    <w:rsid w:val="00CE4ED5"/>
    <w:rsid w:val="00CE5B53"/>
    <w:rsid w:val="00CF11CB"/>
    <w:rsid w:val="00D021AC"/>
    <w:rsid w:val="00D0437D"/>
    <w:rsid w:val="00D06F23"/>
    <w:rsid w:val="00D2155C"/>
    <w:rsid w:val="00D22FCF"/>
    <w:rsid w:val="00D26675"/>
    <w:rsid w:val="00D3722C"/>
    <w:rsid w:val="00D43C64"/>
    <w:rsid w:val="00D5353D"/>
    <w:rsid w:val="00D557C6"/>
    <w:rsid w:val="00D617A3"/>
    <w:rsid w:val="00D636E6"/>
    <w:rsid w:val="00D7120A"/>
    <w:rsid w:val="00D72BD2"/>
    <w:rsid w:val="00D77672"/>
    <w:rsid w:val="00D77D30"/>
    <w:rsid w:val="00D8329D"/>
    <w:rsid w:val="00D85262"/>
    <w:rsid w:val="00D87329"/>
    <w:rsid w:val="00D96193"/>
    <w:rsid w:val="00DB1212"/>
    <w:rsid w:val="00DB15C0"/>
    <w:rsid w:val="00DB2AB4"/>
    <w:rsid w:val="00DB3907"/>
    <w:rsid w:val="00DB796D"/>
    <w:rsid w:val="00DC2021"/>
    <w:rsid w:val="00DC211A"/>
    <w:rsid w:val="00DC372A"/>
    <w:rsid w:val="00DC6BF3"/>
    <w:rsid w:val="00DD2186"/>
    <w:rsid w:val="00DD2DC8"/>
    <w:rsid w:val="00DD558F"/>
    <w:rsid w:val="00DE3F36"/>
    <w:rsid w:val="00DE44AC"/>
    <w:rsid w:val="00DF42BA"/>
    <w:rsid w:val="00E00AE6"/>
    <w:rsid w:val="00E01161"/>
    <w:rsid w:val="00E02633"/>
    <w:rsid w:val="00E0741C"/>
    <w:rsid w:val="00E1651B"/>
    <w:rsid w:val="00E31DFA"/>
    <w:rsid w:val="00E322A1"/>
    <w:rsid w:val="00E323C6"/>
    <w:rsid w:val="00E32EA9"/>
    <w:rsid w:val="00E32FDF"/>
    <w:rsid w:val="00E356F1"/>
    <w:rsid w:val="00E40FB0"/>
    <w:rsid w:val="00E42EEC"/>
    <w:rsid w:val="00E5006D"/>
    <w:rsid w:val="00E7184B"/>
    <w:rsid w:val="00E72C2E"/>
    <w:rsid w:val="00E735DF"/>
    <w:rsid w:val="00E73A8D"/>
    <w:rsid w:val="00E810C0"/>
    <w:rsid w:val="00E82C94"/>
    <w:rsid w:val="00E83B9B"/>
    <w:rsid w:val="00E93947"/>
    <w:rsid w:val="00E957C9"/>
    <w:rsid w:val="00EA0D5D"/>
    <w:rsid w:val="00EA23BB"/>
    <w:rsid w:val="00EA4828"/>
    <w:rsid w:val="00EA72D1"/>
    <w:rsid w:val="00EB43B1"/>
    <w:rsid w:val="00EB5692"/>
    <w:rsid w:val="00EC25E2"/>
    <w:rsid w:val="00EC39CF"/>
    <w:rsid w:val="00EC5835"/>
    <w:rsid w:val="00ED370B"/>
    <w:rsid w:val="00ED423C"/>
    <w:rsid w:val="00ED5CFC"/>
    <w:rsid w:val="00ED639E"/>
    <w:rsid w:val="00ED6AF9"/>
    <w:rsid w:val="00EF2A11"/>
    <w:rsid w:val="00EF3764"/>
    <w:rsid w:val="00EF72FE"/>
    <w:rsid w:val="00F076FE"/>
    <w:rsid w:val="00F25828"/>
    <w:rsid w:val="00F26FA5"/>
    <w:rsid w:val="00F335E4"/>
    <w:rsid w:val="00F370D6"/>
    <w:rsid w:val="00F64CC2"/>
    <w:rsid w:val="00F663A1"/>
    <w:rsid w:val="00F67633"/>
    <w:rsid w:val="00F74CAB"/>
    <w:rsid w:val="00F766DF"/>
    <w:rsid w:val="00F8095D"/>
    <w:rsid w:val="00F86789"/>
    <w:rsid w:val="00FA12D9"/>
    <w:rsid w:val="00FB249A"/>
    <w:rsid w:val="00FB43AB"/>
    <w:rsid w:val="00FB54D1"/>
    <w:rsid w:val="00FF0DDA"/>
    <w:rsid w:val="00FF1BAE"/>
    <w:rsid w:val="00FF2C58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F62E1"/>
  <w15:docId w15:val="{70F80A8D-71A1-43AC-A9B1-1113CDED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5AB6"/>
  </w:style>
  <w:style w:type="paragraph" w:styleId="Nadpis1">
    <w:name w:val="heading 1"/>
    <w:basedOn w:val="Normln"/>
    <w:next w:val="Normln"/>
    <w:qFormat/>
    <w:rsid w:val="006C5AB6"/>
    <w:pPr>
      <w:keepNext/>
      <w:tabs>
        <w:tab w:val="left" w:pos="2835"/>
      </w:tabs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6C5AB6"/>
    <w:pPr>
      <w:keepNext/>
      <w:shd w:val="pct15" w:color="auto" w:fill="auto"/>
      <w:tabs>
        <w:tab w:val="left" w:pos="1985"/>
      </w:tabs>
      <w:outlineLvl w:val="2"/>
    </w:pPr>
    <w:rPr>
      <w:sz w:val="24"/>
    </w:rPr>
  </w:style>
  <w:style w:type="paragraph" w:styleId="Nadpis9">
    <w:name w:val="heading 9"/>
    <w:basedOn w:val="Normln"/>
    <w:next w:val="Normln"/>
    <w:qFormat/>
    <w:rsid w:val="006C5AB6"/>
    <w:pPr>
      <w:keepNext/>
      <w:shd w:val="pct10" w:color="auto" w:fill="auto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5A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5A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5AB6"/>
  </w:style>
  <w:style w:type="paragraph" w:styleId="Zkladntextodsazen">
    <w:name w:val="Body Text Indent"/>
    <w:basedOn w:val="Normln"/>
    <w:rsid w:val="006C5AB6"/>
    <w:pPr>
      <w:jc w:val="both"/>
    </w:pPr>
    <w:rPr>
      <w:sz w:val="24"/>
    </w:rPr>
  </w:style>
  <w:style w:type="paragraph" w:styleId="Zkladntext">
    <w:name w:val="Body Text"/>
    <w:basedOn w:val="Normln"/>
    <w:rsid w:val="006C5AB6"/>
    <w:pPr>
      <w:jc w:val="both"/>
    </w:pPr>
    <w:rPr>
      <w:sz w:val="24"/>
    </w:rPr>
  </w:style>
  <w:style w:type="paragraph" w:styleId="Zkladntextodsazen3">
    <w:name w:val="Body Text Indent 3"/>
    <w:basedOn w:val="Normln"/>
    <w:rsid w:val="006C5AB6"/>
    <w:pPr>
      <w:ind w:left="284"/>
      <w:jc w:val="both"/>
    </w:pPr>
    <w:rPr>
      <w:sz w:val="24"/>
    </w:rPr>
  </w:style>
  <w:style w:type="paragraph" w:customStyle="1" w:styleId="Zkladntext21">
    <w:name w:val="Základní text 21"/>
    <w:basedOn w:val="Normln"/>
    <w:rsid w:val="006C5AB6"/>
    <w:pPr>
      <w:ind w:left="284" w:hanging="284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6C5AB6"/>
    <w:pPr>
      <w:ind w:left="708"/>
    </w:pPr>
    <w:rPr>
      <w:sz w:val="24"/>
    </w:rPr>
  </w:style>
  <w:style w:type="paragraph" w:customStyle="1" w:styleId="Zkladntextodsazen31">
    <w:name w:val="Základní text odsazený 31"/>
    <w:basedOn w:val="Normln"/>
    <w:rsid w:val="006C5AB6"/>
    <w:pPr>
      <w:ind w:left="709" w:hanging="709"/>
      <w:jc w:val="both"/>
    </w:pPr>
    <w:rPr>
      <w:sz w:val="24"/>
    </w:rPr>
  </w:style>
  <w:style w:type="paragraph" w:customStyle="1" w:styleId="odst">
    <w:name w:val="odst"/>
    <w:basedOn w:val="Normln"/>
    <w:rsid w:val="006C5AB6"/>
    <w:pPr>
      <w:widowControl w:val="0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latne1">
    <w:name w:val="platne1"/>
    <w:basedOn w:val="Standardnpsmoodstavce"/>
    <w:rsid w:val="006C5AB6"/>
  </w:style>
  <w:style w:type="paragraph" w:styleId="Textbubliny">
    <w:name w:val="Balloon Text"/>
    <w:basedOn w:val="Normln"/>
    <w:semiHidden/>
    <w:rsid w:val="00D021A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32C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C32C55"/>
  </w:style>
  <w:style w:type="paragraph" w:styleId="Pedmtkomente">
    <w:name w:val="annotation subject"/>
    <w:basedOn w:val="Textkomente"/>
    <w:next w:val="Textkomente"/>
    <w:semiHidden/>
    <w:rsid w:val="00C32C55"/>
    <w:rPr>
      <w:b/>
      <w:bCs/>
    </w:rPr>
  </w:style>
  <w:style w:type="character" w:styleId="Hypertextovodkaz">
    <w:name w:val="Hyperlink"/>
    <w:rsid w:val="00E83B9B"/>
    <w:rPr>
      <w:color w:val="0000FF"/>
      <w:u w:val="single"/>
    </w:rPr>
  </w:style>
  <w:style w:type="paragraph" w:customStyle="1" w:styleId="Zkladntextodsazen210">
    <w:name w:val="Základní text odsazený 21"/>
    <w:basedOn w:val="Normln"/>
    <w:rsid w:val="00FB249A"/>
    <w:pPr>
      <w:ind w:left="708"/>
    </w:pPr>
    <w:rPr>
      <w:sz w:val="24"/>
    </w:rPr>
  </w:style>
  <w:style w:type="character" w:styleId="Odkazintenzivn">
    <w:name w:val="Intense Reference"/>
    <w:uiPriority w:val="32"/>
    <w:qFormat/>
    <w:rsid w:val="00EA72D1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EA72D1"/>
    <w:rPr>
      <w:b/>
      <w:bCs/>
      <w:smallCaps/>
      <w:spacing w:val="5"/>
    </w:rPr>
  </w:style>
  <w:style w:type="paragraph" w:styleId="Bezmezer">
    <w:name w:val="No Spacing"/>
    <w:uiPriority w:val="1"/>
    <w:qFormat/>
    <w:rsid w:val="00A74EDF"/>
    <w:pPr>
      <w:ind w:left="1701" w:hanging="624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A74EDF"/>
    <w:pPr>
      <w:ind w:left="708"/>
    </w:pPr>
  </w:style>
  <w:style w:type="paragraph" w:styleId="Textvysvtlivek">
    <w:name w:val="endnote text"/>
    <w:basedOn w:val="Normln"/>
    <w:link w:val="TextvysvtlivekChar"/>
    <w:rsid w:val="00A22424"/>
  </w:style>
  <w:style w:type="character" w:customStyle="1" w:styleId="TextvysvtlivekChar">
    <w:name w:val="Text vysvětlivek Char"/>
    <w:basedOn w:val="Standardnpsmoodstavce"/>
    <w:link w:val="Textvysvtlivek"/>
    <w:rsid w:val="00A22424"/>
  </w:style>
  <w:style w:type="character" w:styleId="Odkaznavysvtlivky">
    <w:name w:val="endnote reference"/>
    <w:basedOn w:val="Standardnpsmoodstavce"/>
    <w:rsid w:val="00A22424"/>
    <w:rPr>
      <w:vertAlign w:val="superscript"/>
    </w:rPr>
  </w:style>
  <w:style w:type="paragraph" w:styleId="Nzev">
    <w:name w:val="Title"/>
    <w:basedOn w:val="Normln"/>
    <w:link w:val="NzevChar"/>
    <w:qFormat/>
    <w:rsid w:val="002360B5"/>
    <w:pPr>
      <w:tabs>
        <w:tab w:val="left" w:pos="270"/>
        <w:tab w:val="left" w:pos="3400"/>
      </w:tabs>
      <w:autoSpaceDE w:val="0"/>
      <w:autoSpaceDN w:val="0"/>
      <w:adjustRightInd w:val="0"/>
      <w:ind w:left="566"/>
      <w:jc w:val="center"/>
    </w:pPr>
    <w:rPr>
      <w:rFonts w:ascii="Arial" w:hAnsi="Arial"/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2360B5"/>
    <w:rPr>
      <w:rFonts w:ascii="Arial" w:hAnsi="Arial"/>
      <w:b/>
      <w:color w:val="000000"/>
      <w:sz w:val="28"/>
    </w:rPr>
  </w:style>
  <w:style w:type="paragraph" w:customStyle="1" w:styleId="Zkladntextodsazen22">
    <w:name w:val="Základní text odsazený 22"/>
    <w:basedOn w:val="Normln"/>
    <w:rsid w:val="002F4914"/>
    <w:pPr>
      <w:ind w:left="708"/>
    </w:pPr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5763AF"/>
  </w:style>
  <w:style w:type="character" w:customStyle="1" w:styleId="apple-converted-space">
    <w:name w:val="apple-converted-space"/>
    <w:rsid w:val="0075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ve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vecr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A2FC4-69FF-4CD5-8B71-C116EDD0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3136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 evidenční číslo 10262</vt:lpstr>
    </vt:vector>
  </TitlesOfParts>
  <Company>Finep</Company>
  <LinksUpToDate>false</LinksUpToDate>
  <CharactersWithSpaces>21602</CharactersWithSpaces>
  <SharedDoc>false</SharedDoc>
  <HLinks>
    <vt:vector size="12" baseType="variant">
      <vt:variant>
        <vt:i4>7340041</vt:i4>
      </vt:variant>
      <vt:variant>
        <vt:i4>15</vt:i4>
      </vt:variant>
      <vt:variant>
        <vt:i4>0</vt:i4>
      </vt:variant>
      <vt:variant>
        <vt:i4>5</vt:i4>
      </vt:variant>
      <vt:variant>
        <vt:lpwstr>mailto:kusmirekova@central-group.cz</vt:lpwstr>
      </vt:variant>
      <vt:variant>
        <vt:lpwstr/>
      </vt:variant>
      <vt:variant>
        <vt:i4>3473497</vt:i4>
      </vt:variant>
      <vt:variant>
        <vt:i4>12</vt:i4>
      </vt:variant>
      <vt:variant>
        <vt:i4>0</vt:i4>
      </vt:variant>
      <vt:variant>
        <vt:i4>5</vt:i4>
      </vt:variant>
      <vt:variant>
        <vt:lpwstr>mailto:magdalena.kvasnickova@veolia.com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evidenční číslo 10262</dc:title>
  <dc:creator>Právníci</dc:creator>
  <cp:lastModifiedBy>Andrea Kazdová</cp:lastModifiedBy>
  <cp:revision>2</cp:revision>
  <cp:lastPrinted>2015-01-16T12:20:00Z</cp:lastPrinted>
  <dcterms:created xsi:type="dcterms:W3CDTF">2023-09-12T10:21:00Z</dcterms:created>
  <dcterms:modified xsi:type="dcterms:W3CDTF">2023-09-12T10:21:00Z</dcterms:modified>
</cp:coreProperties>
</file>