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73D1E" w14:textId="77777777" w:rsidR="00FE5E29" w:rsidRPr="00485B9A" w:rsidRDefault="00FE5E29" w:rsidP="001F0A28">
      <w:pPr>
        <w:ind w:left="4248" w:firstLine="708"/>
        <w:jc w:val="both"/>
        <w:rPr>
          <w:rFonts w:ascii="Arial" w:hAnsi="Arial" w:cs="Arial"/>
          <w:sz w:val="22"/>
          <w:szCs w:val="22"/>
        </w:rPr>
      </w:pPr>
    </w:p>
    <w:p w14:paraId="21806A5D" w14:textId="77777777" w:rsidR="00951D96" w:rsidRPr="005421BC" w:rsidRDefault="00951D96" w:rsidP="001F0A28">
      <w:pPr>
        <w:ind w:left="4248" w:firstLine="708"/>
        <w:jc w:val="both"/>
        <w:rPr>
          <w:rFonts w:ascii="Arial" w:hAnsi="Arial" w:cs="Arial"/>
          <w:sz w:val="20"/>
          <w:szCs w:val="20"/>
        </w:rPr>
      </w:pPr>
      <w:r w:rsidRPr="005421BC">
        <w:rPr>
          <w:rFonts w:ascii="Arial" w:hAnsi="Arial" w:cs="Arial"/>
          <w:sz w:val="20"/>
          <w:szCs w:val="20"/>
        </w:rPr>
        <w:t xml:space="preserve">Číslo smlouvy </w:t>
      </w:r>
      <w:proofErr w:type="gramStart"/>
      <w:r w:rsidR="00AC2D21" w:rsidRPr="005421BC">
        <w:rPr>
          <w:rFonts w:ascii="Arial" w:hAnsi="Arial" w:cs="Arial"/>
          <w:sz w:val="20"/>
          <w:szCs w:val="20"/>
        </w:rPr>
        <w:t>objednatele:</w:t>
      </w:r>
      <w:r w:rsidR="001F0A28" w:rsidRPr="005421BC">
        <w:rPr>
          <w:rFonts w:ascii="Arial" w:hAnsi="Arial" w:cs="Arial"/>
          <w:sz w:val="20"/>
          <w:szCs w:val="20"/>
        </w:rPr>
        <w:t>…</w:t>
      </w:r>
      <w:proofErr w:type="gramEnd"/>
      <w:r w:rsidR="001F0A28" w:rsidRPr="005421BC">
        <w:rPr>
          <w:rFonts w:ascii="Arial" w:hAnsi="Arial" w:cs="Arial"/>
          <w:sz w:val="20"/>
          <w:szCs w:val="20"/>
        </w:rPr>
        <w:t>.………..</w:t>
      </w:r>
    </w:p>
    <w:p w14:paraId="567D29AE" w14:textId="7341ED12" w:rsidR="00951D96" w:rsidRPr="005421BC" w:rsidRDefault="00951D96" w:rsidP="001F0A28">
      <w:pPr>
        <w:ind w:left="4248" w:firstLine="708"/>
        <w:jc w:val="both"/>
        <w:rPr>
          <w:rFonts w:ascii="Arial" w:hAnsi="Arial" w:cs="Arial"/>
          <w:sz w:val="20"/>
          <w:szCs w:val="20"/>
        </w:rPr>
      </w:pPr>
      <w:r w:rsidRPr="005421BC">
        <w:rPr>
          <w:rFonts w:ascii="Arial" w:hAnsi="Arial" w:cs="Arial"/>
          <w:sz w:val="20"/>
          <w:szCs w:val="20"/>
        </w:rPr>
        <w:t xml:space="preserve">Číslo smlouvy </w:t>
      </w:r>
      <w:r w:rsidR="00AC2D21" w:rsidRPr="005421BC">
        <w:rPr>
          <w:rFonts w:ascii="Arial" w:hAnsi="Arial" w:cs="Arial"/>
          <w:sz w:val="20"/>
          <w:szCs w:val="20"/>
        </w:rPr>
        <w:t>zhotovitele:</w:t>
      </w:r>
      <w:r w:rsidRPr="005421BC">
        <w:rPr>
          <w:rFonts w:ascii="Arial" w:hAnsi="Arial" w:cs="Arial"/>
          <w:sz w:val="20"/>
          <w:szCs w:val="20"/>
        </w:rPr>
        <w:t xml:space="preserve"> </w:t>
      </w:r>
      <w:r w:rsidR="00487B5C">
        <w:rPr>
          <w:rFonts w:ascii="Arial" w:hAnsi="Arial" w:cs="Arial"/>
          <w:sz w:val="20"/>
          <w:szCs w:val="20"/>
        </w:rPr>
        <w:t>35P/2023</w:t>
      </w:r>
    </w:p>
    <w:p w14:paraId="1AB4E562" w14:textId="77777777" w:rsidR="00951D96" w:rsidRPr="00D40B28" w:rsidRDefault="00951D96">
      <w:pPr>
        <w:jc w:val="both"/>
        <w:rPr>
          <w:rFonts w:ascii="Arial" w:hAnsi="Arial" w:cs="Arial"/>
          <w:sz w:val="22"/>
          <w:szCs w:val="22"/>
        </w:rPr>
      </w:pPr>
    </w:p>
    <w:p w14:paraId="28D0AD08" w14:textId="77777777" w:rsidR="00951D96" w:rsidRPr="00D40B28" w:rsidRDefault="00951D96">
      <w:pPr>
        <w:jc w:val="both"/>
        <w:rPr>
          <w:rFonts w:ascii="Arial" w:hAnsi="Arial" w:cs="Arial"/>
          <w:sz w:val="22"/>
        </w:rPr>
      </w:pPr>
    </w:p>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951D96" w:rsidRPr="00D40B28" w14:paraId="18E3B1A3" w14:textId="77777777">
        <w:trPr>
          <w:cantSplit/>
          <w:trHeight w:val="70"/>
        </w:trPr>
        <w:tc>
          <w:tcPr>
            <w:tcW w:w="9180" w:type="dxa"/>
            <w:tcBorders>
              <w:top w:val="single" w:sz="4" w:space="0" w:color="auto"/>
              <w:left w:val="single" w:sz="4" w:space="0" w:color="auto"/>
              <w:bottom w:val="single" w:sz="4" w:space="0" w:color="auto"/>
              <w:right w:val="single" w:sz="4" w:space="0" w:color="auto"/>
            </w:tcBorders>
          </w:tcPr>
          <w:p w14:paraId="688AC9DF" w14:textId="77777777" w:rsidR="00485B9A" w:rsidRDefault="00485B9A" w:rsidP="00485B9A">
            <w:pPr>
              <w:pStyle w:val="Nadpis2"/>
              <w:rPr>
                <w:rFonts w:ascii="Arial" w:hAnsi="Arial" w:cs="Arial"/>
                <w:sz w:val="44"/>
              </w:rPr>
            </w:pPr>
            <w:r w:rsidRPr="00D40B28">
              <w:rPr>
                <w:rFonts w:ascii="Arial" w:hAnsi="Arial" w:cs="Arial"/>
                <w:sz w:val="44"/>
              </w:rPr>
              <w:t xml:space="preserve">SMLOUVA </w:t>
            </w:r>
            <w:r w:rsidR="00951D96" w:rsidRPr="00D40B28">
              <w:rPr>
                <w:rFonts w:ascii="Arial" w:hAnsi="Arial" w:cs="Arial"/>
                <w:sz w:val="44"/>
              </w:rPr>
              <w:t xml:space="preserve">O DÍLO </w:t>
            </w:r>
          </w:p>
          <w:p w14:paraId="2F6F522B" w14:textId="77777777" w:rsidR="00E55A82" w:rsidRPr="00E55A82" w:rsidRDefault="009B3AD1" w:rsidP="00E55A82">
            <w:pPr>
              <w:jc w:val="center"/>
              <w:rPr>
                <w:rFonts w:ascii="Arial" w:hAnsi="Arial" w:cs="Arial"/>
              </w:rPr>
            </w:pPr>
            <w:r>
              <w:rPr>
                <w:rFonts w:ascii="Arial" w:hAnsi="Arial" w:cs="Arial"/>
              </w:rPr>
              <w:t>na</w:t>
            </w:r>
            <w:r w:rsidR="00E55A82" w:rsidRPr="00E55A82">
              <w:rPr>
                <w:rFonts w:ascii="Arial" w:hAnsi="Arial" w:cs="Arial"/>
              </w:rPr>
              <w:t xml:space="preserve"> zhotovení projektov</w:t>
            </w:r>
            <w:r w:rsidR="0064193E">
              <w:rPr>
                <w:rFonts w:ascii="Arial" w:hAnsi="Arial" w:cs="Arial"/>
              </w:rPr>
              <w:t>ých</w:t>
            </w:r>
            <w:r w:rsidR="00E55A82" w:rsidRPr="00E55A82">
              <w:rPr>
                <w:rFonts w:ascii="Arial" w:hAnsi="Arial" w:cs="Arial"/>
              </w:rPr>
              <w:t xml:space="preserve"> dokumentac</w:t>
            </w:r>
            <w:r w:rsidR="0064193E">
              <w:rPr>
                <w:rFonts w:ascii="Arial" w:hAnsi="Arial" w:cs="Arial"/>
              </w:rPr>
              <w:t>í,</w:t>
            </w:r>
            <w:r w:rsidR="00E55A82" w:rsidRPr="00E55A82">
              <w:rPr>
                <w:rFonts w:ascii="Arial" w:hAnsi="Arial" w:cs="Arial"/>
              </w:rPr>
              <w:t xml:space="preserve"> výkon inženýrské činnosti </w:t>
            </w:r>
            <w:r w:rsidR="0064193E">
              <w:rPr>
                <w:rFonts w:ascii="Arial" w:hAnsi="Arial" w:cs="Arial"/>
              </w:rPr>
              <w:t xml:space="preserve">a autorského dozoru </w:t>
            </w:r>
            <w:r w:rsidR="00E55A82" w:rsidRPr="00E55A82">
              <w:rPr>
                <w:rFonts w:ascii="Arial" w:hAnsi="Arial" w:cs="Arial"/>
              </w:rPr>
              <w:t>na akci:</w:t>
            </w:r>
          </w:p>
          <w:p w14:paraId="5CB01383" w14:textId="77777777" w:rsidR="00E55A82" w:rsidRPr="00720FA3" w:rsidRDefault="00E55A82" w:rsidP="00E55A82">
            <w:pPr>
              <w:jc w:val="center"/>
              <w:rPr>
                <w:rFonts w:ascii="Arial" w:hAnsi="Arial" w:cs="Arial"/>
                <w:sz w:val="32"/>
                <w:szCs w:val="32"/>
              </w:rPr>
            </w:pPr>
            <w:r w:rsidRPr="00720FA3">
              <w:rPr>
                <w:rFonts w:ascii="Arial" w:hAnsi="Arial" w:cs="Arial"/>
                <w:sz w:val="32"/>
                <w:szCs w:val="32"/>
              </w:rPr>
              <w:t>„</w:t>
            </w:r>
            <w:r w:rsidR="00716D15" w:rsidRPr="00716D15">
              <w:rPr>
                <w:rFonts w:ascii="Arial" w:hAnsi="Arial" w:cs="Arial"/>
                <w:b/>
                <w:sz w:val="28"/>
                <w:szCs w:val="28"/>
              </w:rPr>
              <w:t>ZUŠ Valašské Klobouky – snížení energetické náročnosti budovy</w:t>
            </w:r>
            <w:r w:rsidRPr="00720FA3">
              <w:rPr>
                <w:rFonts w:ascii="Arial" w:hAnsi="Arial" w:cs="Arial"/>
                <w:sz w:val="32"/>
                <w:szCs w:val="32"/>
              </w:rPr>
              <w:t>“</w:t>
            </w:r>
          </w:p>
          <w:p w14:paraId="69E964E6" w14:textId="77777777" w:rsidR="00951D96" w:rsidRPr="00D40B28" w:rsidRDefault="00485B9A">
            <w:pPr>
              <w:jc w:val="center"/>
              <w:rPr>
                <w:rFonts w:ascii="Arial" w:hAnsi="Arial" w:cs="Arial"/>
                <w:sz w:val="20"/>
                <w:szCs w:val="22"/>
              </w:rPr>
            </w:pPr>
            <w:r w:rsidRPr="00D40B28">
              <w:rPr>
                <w:rFonts w:ascii="Arial" w:hAnsi="Arial" w:cs="Arial"/>
                <w:sz w:val="20"/>
              </w:rPr>
              <w:t xml:space="preserve"> dle § </w:t>
            </w:r>
            <w:r w:rsidR="00A10E15">
              <w:rPr>
                <w:rFonts w:ascii="Arial" w:hAnsi="Arial" w:cs="Arial"/>
                <w:sz w:val="20"/>
              </w:rPr>
              <w:t>2586</w:t>
            </w:r>
            <w:r w:rsidRPr="00D40B28">
              <w:rPr>
                <w:rFonts w:ascii="Arial" w:hAnsi="Arial" w:cs="Arial"/>
                <w:sz w:val="20"/>
              </w:rPr>
              <w:t xml:space="preserve"> a n</w:t>
            </w:r>
            <w:r w:rsidR="00B82099">
              <w:rPr>
                <w:rFonts w:ascii="Arial" w:hAnsi="Arial" w:cs="Arial"/>
                <w:sz w:val="20"/>
              </w:rPr>
              <w:t>ásl</w:t>
            </w:r>
            <w:r w:rsidR="00951D96" w:rsidRPr="00D40B28">
              <w:rPr>
                <w:rFonts w:ascii="Arial" w:hAnsi="Arial" w:cs="Arial"/>
                <w:sz w:val="20"/>
              </w:rPr>
              <w:t xml:space="preserve">. </w:t>
            </w:r>
            <w:r w:rsidRPr="00D40B28">
              <w:rPr>
                <w:rFonts w:ascii="Arial" w:hAnsi="Arial" w:cs="Arial"/>
                <w:sz w:val="20"/>
                <w:szCs w:val="22"/>
              </w:rPr>
              <w:t xml:space="preserve">zákona </w:t>
            </w:r>
            <w:r w:rsidR="00951D96" w:rsidRPr="00D40B28">
              <w:rPr>
                <w:rFonts w:ascii="Arial" w:hAnsi="Arial" w:cs="Arial"/>
                <w:sz w:val="20"/>
                <w:szCs w:val="22"/>
              </w:rPr>
              <w:t xml:space="preserve">č. </w:t>
            </w:r>
            <w:r w:rsidR="00A10E15">
              <w:rPr>
                <w:rFonts w:ascii="Arial" w:hAnsi="Arial" w:cs="Arial"/>
                <w:sz w:val="20"/>
                <w:szCs w:val="22"/>
              </w:rPr>
              <w:t>89</w:t>
            </w:r>
            <w:r w:rsidR="00951D96" w:rsidRPr="00D40B28">
              <w:rPr>
                <w:rFonts w:ascii="Arial" w:hAnsi="Arial" w:cs="Arial"/>
                <w:sz w:val="20"/>
                <w:szCs w:val="22"/>
              </w:rPr>
              <w:t>/</w:t>
            </w:r>
            <w:r w:rsidR="00A10E15">
              <w:rPr>
                <w:rFonts w:ascii="Arial" w:hAnsi="Arial" w:cs="Arial"/>
                <w:sz w:val="20"/>
                <w:szCs w:val="22"/>
              </w:rPr>
              <w:t>2012</w:t>
            </w:r>
            <w:r w:rsidR="00951D96" w:rsidRPr="00D40B28">
              <w:rPr>
                <w:rFonts w:ascii="Arial" w:hAnsi="Arial" w:cs="Arial"/>
                <w:sz w:val="20"/>
                <w:szCs w:val="22"/>
              </w:rPr>
              <w:t xml:space="preserve"> Sb., </w:t>
            </w:r>
            <w:r w:rsidR="00A10E15">
              <w:rPr>
                <w:rFonts w:ascii="Arial" w:hAnsi="Arial" w:cs="Arial"/>
                <w:sz w:val="20"/>
                <w:szCs w:val="22"/>
              </w:rPr>
              <w:t>občanský</w:t>
            </w:r>
            <w:r w:rsidR="00951D96" w:rsidRPr="00D40B28">
              <w:rPr>
                <w:rFonts w:ascii="Arial" w:hAnsi="Arial" w:cs="Arial"/>
                <w:sz w:val="20"/>
                <w:szCs w:val="22"/>
              </w:rPr>
              <w:t xml:space="preserve"> zákoník</w:t>
            </w:r>
            <w:r w:rsidR="004C35A3" w:rsidRPr="00D40B28">
              <w:rPr>
                <w:rFonts w:ascii="Arial" w:hAnsi="Arial" w:cs="Arial"/>
                <w:sz w:val="20"/>
                <w:szCs w:val="22"/>
              </w:rPr>
              <w:t>,</w:t>
            </w:r>
            <w:r w:rsidR="00951D96" w:rsidRPr="00D40B28">
              <w:rPr>
                <w:rFonts w:ascii="Arial" w:hAnsi="Arial" w:cs="Arial"/>
                <w:sz w:val="20"/>
                <w:szCs w:val="22"/>
              </w:rPr>
              <w:t xml:space="preserve"> </w:t>
            </w:r>
            <w:r w:rsidR="00903E0A">
              <w:rPr>
                <w:rFonts w:ascii="Arial" w:hAnsi="Arial" w:cs="Arial"/>
                <w:sz w:val="20"/>
                <w:szCs w:val="22"/>
              </w:rPr>
              <w:t>v platném znění</w:t>
            </w:r>
            <w:r w:rsidR="00B82099">
              <w:rPr>
                <w:rFonts w:ascii="Arial" w:hAnsi="Arial" w:cs="Arial"/>
                <w:sz w:val="20"/>
                <w:szCs w:val="22"/>
              </w:rPr>
              <w:t xml:space="preserve"> (dále jen „občanský zákoník“)</w:t>
            </w:r>
          </w:p>
          <w:p w14:paraId="39D0C35E" w14:textId="77777777" w:rsidR="00951D96" w:rsidRPr="00D40B28" w:rsidRDefault="00951D96">
            <w:pPr>
              <w:pStyle w:val="Nadpis2"/>
              <w:rPr>
                <w:rFonts w:ascii="Arial" w:hAnsi="Arial" w:cs="Arial"/>
                <w:b w:val="0"/>
                <w:bCs/>
                <w:sz w:val="20"/>
              </w:rPr>
            </w:pPr>
          </w:p>
        </w:tc>
      </w:tr>
    </w:tbl>
    <w:p w14:paraId="72226E70" w14:textId="77777777" w:rsidR="00951D96" w:rsidRPr="00D40B28" w:rsidRDefault="00951D96">
      <w:pPr>
        <w:jc w:val="both"/>
        <w:rPr>
          <w:rFonts w:ascii="Arial" w:hAnsi="Arial" w:cs="Arial"/>
          <w:b/>
          <w:sz w:val="22"/>
          <w:szCs w:val="22"/>
        </w:rPr>
      </w:pPr>
    </w:p>
    <w:p w14:paraId="2DF3AFAE" w14:textId="77777777" w:rsidR="00951D96" w:rsidRDefault="00951D96" w:rsidP="00446696">
      <w:pPr>
        <w:numPr>
          <w:ilvl w:val="0"/>
          <w:numId w:val="9"/>
        </w:numPr>
        <w:ind w:left="-426"/>
        <w:jc w:val="center"/>
        <w:rPr>
          <w:rFonts w:ascii="Arial" w:hAnsi="Arial" w:cs="Arial"/>
          <w:b/>
          <w:sz w:val="20"/>
          <w:szCs w:val="22"/>
        </w:rPr>
      </w:pPr>
      <w:bookmarkStart w:id="0" w:name="_Ref140297153"/>
      <w:r w:rsidRPr="00D40B28">
        <w:rPr>
          <w:rFonts w:ascii="Arial" w:hAnsi="Arial" w:cs="Arial"/>
          <w:b/>
          <w:sz w:val="20"/>
          <w:szCs w:val="22"/>
        </w:rPr>
        <w:t>SMLUVNÍ STRANY</w:t>
      </w:r>
      <w:bookmarkEnd w:id="0"/>
    </w:p>
    <w:p w14:paraId="78A77CC0" w14:textId="77777777" w:rsidR="00F03D47" w:rsidRPr="00D40B28" w:rsidRDefault="00F03D47" w:rsidP="00F03D47">
      <w:pPr>
        <w:ind w:left="720"/>
        <w:rPr>
          <w:rFonts w:ascii="Arial" w:hAnsi="Arial" w:cs="Arial"/>
          <w:b/>
          <w:sz w:val="20"/>
          <w:szCs w:val="22"/>
        </w:rPr>
      </w:pPr>
    </w:p>
    <w:tbl>
      <w:tblPr>
        <w:tblW w:w="0" w:type="auto"/>
        <w:tblInd w:w="-5" w:type="dxa"/>
        <w:tblLook w:val="04A0" w:firstRow="1" w:lastRow="0" w:firstColumn="1" w:lastColumn="0" w:noHBand="0" w:noVBand="1"/>
      </w:tblPr>
      <w:tblGrid>
        <w:gridCol w:w="3681"/>
        <w:gridCol w:w="425"/>
        <w:gridCol w:w="4956"/>
      </w:tblGrid>
      <w:tr w:rsidR="005639D2" w:rsidRPr="002632FA" w14:paraId="7EA0E3DA" w14:textId="77777777" w:rsidTr="00A86D03">
        <w:tc>
          <w:tcPr>
            <w:tcW w:w="3681" w:type="dxa"/>
            <w:shd w:val="clear" w:color="auto" w:fill="auto"/>
          </w:tcPr>
          <w:p w14:paraId="4C69CA16" w14:textId="77777777" w:rsidR="005639D2" w:rsidRPr="002632FA" w:rsidRDefault="005639D2" w:rsidP="00450350">
            <w:pPr>
              <w:rPr>
                <w:rFonts w:ascii="Arial" w:eastAsia="Calibri" w:hAnsi="Arial" w:cs="Arial"/>
                <w:b/>
                <w:sz w:val="20"/>
                <w:szCs w:val="20"/>
              </w:rPr>
            </w:pPr>
            <w:r w:rsidRPr="002632FA">
              <w:rPr>
                <w:rFonts w:ascii="Arial" w:eastAsia="Calibri" w:hAnsi="Arial" w:cs="Arial"/>
                <w:b/>
                <w:sz w:val="20"/>
                <w:szCs w:val="20"/>
              </w:rPr>
              <w:t>Objednatel</w:t>
            </w:r>
          </w:p>
        </w:tc>
        <w:tc>
          <w:tcPr>
            <w:tcW w:w="425" w:type="dxa"/>
            <w:shd w:val="clear" w:color="auto" w:fill="auto"/>
          </w:tcPr>
          <w:p w14:paraId="117A7D0B" w14:textId="77777777" w:rsidR="005639D2" w:rsidRPr="002632FA" w:rsidRDefault="005639D2" w:rsidP="00450350">
            <w:pPr>
              <w:rPr>
                <w:rFonts w:ascii="Arial" w:eastAsia="Calibri" w:hAnsi="Arial" w:cs="Arial"/>
                <w:sz w:val="20"/>
                <w:szCs w:val="20"/>
              </w:rPr>
            </w:pPr>
          </w:p>
        </w:tc>
        <w:tc>
          <w:tcPr>
            <w:tcW w:w="4956" w:type="dxa"/>
            <w:shd w:val="clear" w:color="auto" w:fill="auto"/>
          </w:tcPr>
          <w:p w14:paraId="231BDAAD" w14:textId="77777777" w:rsidR="005639D2" w:rsidRPr="00B3218E" w:rsidRDefault="00045531" w:rsidP="00045531">
            <w:pPr>
              <w:rPr>
                <w:rFonts w:ascii="Arial" w:eastAsia="Calibri" w:hAnsi="Arial" w:cs="Arial"/>
                <w:b/>
                <w:sz w:val="20"/>
                <w:szCs w:val="20"/>
                <w:highlight w:val="green"/>
              </w:rPr>
            </w:pPr>
            <w:r w:rsidRPr="00B60122">
              <w:rPr>
                <w:rFonts w:ascii="Arial" w:eastAsia="Calibri" w:hAnsi="Arial" w:cs="Arial"/>
                <w:sz w:val="20"/>
                <w:szCs w:val="20"/>
              </w:rPr>
              <w:t>Základní umělecká škola</w:t>
            </w:r>
          </w:p>
        </w:tc>
      </w:tr>
      <w:tr w:rsidR="005639D2" w:rsidRPr="002632FA" w14:paraId="012725AE" w14:textId="77777777" w:rsidTr="00A86D03">
        <w:tc>
          <w:tcPr>
            <w:tcW w:w="3681" w:type="dxa"/>
            <w:shd w:val="clear" w:color="auto" w:fill="auto"/>
          </w:tcPr>
          <w:p w14:paraId="7D522D8F"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Sídlo</w:t>
            </w:r>
          </w:p>
        </w:tc>
        <w:tc>
          <w:tcPr>
            <w:tcW w:w="425" w:type="dxa"/>
            <w:shd w:val="clear" w:color="auto" w:fill="auto"/>
          </w:tcPr>
          <w:p w14:paraId="54AAC175"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35CC7EBF" w14:textId="77777777" w:rsidR="005639D2" w:rsidRPr="00B3218E" w:rsidRDefault="00045531" w:rsidP="00045531">
            <w:pPr>
              <w:rPr>
                <w:rFonts w:ascii="Arial" w:eastAsia="Calibri" w:hAnsi="Arial" w:cs="Arial"/>
                <w:sz w:val="20"/>
                <w:szCs w:val="20"/>
                <w:highlight w:val="green"/>
              </w:rPr>
            </w:pPr>
            <w:r w:rsidRPr="00B60122">
              <w:rPr>
                <w:rFonts w:ascii="Arial" w:eastAsia="Calibri" w:hAnsi="Arial" w:cs="Arial"/>
                <w:sz w:val="20"/>
                <w:szCs w:val="20"/>
              </w:rPr>
              <w:t>Valašské Klobouky 766 01, ul. Smetanova 116</w:t>
            </w:r>
          </w:p>
        </w:tc>
      </w:tr>
      <w:tr w:rsidR="005639D2" w:rsidRPr="002632FA" w14:paraId="7D882E6E" w14:textId="77777777" w:rsidTr="00A86D03">
        <w:tc>
          <w:tcPr>
            <w:tcW w:w="3681" w:type="dxa"/>
            <w:shd w:val="clear" w:color="auto" w:fill="auto"/>
          </w:tcPr>
          <w:p w14:paraId="55DD31D7" w14:textId="77777777" w:rsidR="005639D2" w:rsidRPr="002632FA" w:rsidRDefault="00287CA9" w:rsidP="00450350">
            <w:pPr>
              <w:rPr>
                <w:rFonts w:ascii="Arial" w:eastAsia="Calibri" w:hAnsi="Arial" w:cs="Arial"/>
                <w:sz w:val="20"/>
                <w:szCs w:val="20"/>
              </w:rPr>
            </w:pPr>
            <w:r w:rsidRPr="002632FA">
              <w:rPr>
                <w:rFonts w:ascii="Arial" w:eastAsia="Calibri" w:hAnsi="Arial" w:cs="Arial"/>
                <w:sz w:val="20"/>
                <w:szCs w:val="20"/>
              </w:rPr>
              <w:t>Zástupce</w:t>
            </w:r>
          </w:p>
        </w:tc>
        <w:tc>
          <w:tcPr>
            <w:tcW w:w="425" w:type="dxa"/>
            <w:shd w:val="clear" w:color="auto" w:fill="auto"/>
          </w:tcPr>
          <w:p w14:paraId="21CDF6B3"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757DFE0D" w14:textId="77777777" w:rsidR="005639D2" w:rsidRPr="00B3218E" w:rsidRDefault="00045531" w:rsidP="00B3218E">
            <w:pPr>
              <w:rPr>
                <w:rFonts w:ascii="Arial" w:eastAsia="Calibri" w:hAnsi="Arial" w:cs="Arial"/>
                <w:sz w:val="20"/>
                <w:szCs w:val="20"/>
                <w:highlight w:val="green"/>
              </w:rPr>
            </w:pPr>
            <w:r w:rsidRPr="00B60122">
              <w:rPr>
                <w:rFonts w:ascii="Arial" w:eastAsia="Calibri" w:hAnsi="Arial" w:cs="Arial"/>
                <w:sz w:val="20"/>
                <w:szCs w:val="20"/>
              </w:rPr>
              <w:t xml:space="preserve">Mgr. </w:t>
            </w:r>
            <w:proofErr w:type="spellStart"/>
            <w:r w:rsidRPr="00B60122">
              <w:rPr>
                <w:rFonts w:ascii="Arial" w:eastAsia="Calibri" w:hAnsi="Arial" w:cs="Arial"/>
                <w:sz w:val="20"/>
                <w:szCs w:val="20"/>
              </w:rPr>
              <w:t>Kamenčáková</w:t>
            </w:r>
            <w:proofErr w:type="spellEnd"/>
            <w:r w:rsidRPr="00B60122">
              <w:rPr>
                <w:rFonts w:ascii="Arial" w:eastAsia="Calibri" w:hAnsi="Arial" w:cs="Arial"/>
                <w:sz w:val="20"/>
                <w:szCs w:val="20"/>
              </w:rPr>
              <w:t xml:space="preserve"> Andrea</w:t>
            </w:r>
          </w:p>
        </w:tc>
      </w:tr>
      <w:tr w:rsidR="005639D2" w:rsidRPr="002632FA" w14:paraId="0931F57F" w14:textId="77777777" w:rsidTr="00A86D03">
        <w:tc>
          <w:tcPr>
            <w:tcW w:w="3681" w:type="dxa"/>
            <w:shd w:val="clear" w:color="auto" w:fill="auto"/>
          </w:tcPr>
          <w:p w14:paraId="6C6A3FF3"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 xml:space="preserve">Osoby oprávněné </w:t>
            </w:r>
            <w:r w:rsidR="00AC2D21" w:rsidRPr="002632FA">
              <w:rPr>
                <w:rFonts w:ascii="Arial" w:eastAsia="Calibri" w:hAnsi="Arial" w:cs="Arial"/>
                <w:sz w:val="20"/>
                <w:szCs w:val="20"/>
              </w:rPr>
              <w:t xml:space="preserve">jednat </w:t>
            </w:r>
            <w:r w:rsidR="00AC2D21">
              <w:rPr>
                <w:rFonts w:ascii="Arial" w:eastAsia="Calibri" w:hAnsi="Arial" w:cs="Arial"/>
                <w:sz w:val="20"/>
                <w:szCs w:val="20"/>
              </w:rPr>
              <w:t>– zástupci</w:t>
            </w:r>
          </w:p>
        </w:tc>
        <w:tc>
          <w:tcPr>
            <w:tcW w:w="425" w:type="dxa"/>
            <w:shd w:val="clear" w:color="auto" w:fill="auto"/>
          </w:tcPr>
          <w:p w14:paraId="43242F35" w14:textId="77777777" w:rsidR="005639D2" w:rsidRPr="002632FA" w:rsidRDefault="005639D2" w:rsidP="00450350">
            <w:pPr>
              <w:rPr>
                <w:rFonts w:ascii="Arial" w:eastAsia="Calibri" w:hAnsi="Arial" w:cs="Arial"/>
                <w:sz w:val="20"/>
                <w:szCs w:val="20"/>
              </w:rPr>
            </w:pPr>
          </w:p>
        </w:tc>
        <w:tc>
          <w:tcPr>
            <w:tcW w:w="4956" w:type="dxa"/>
            <w:shd w:val="clear" w:color="auto" w:fill="auto"/>
          </w:tcPr>
          <w:p w14:paraId="5E33EDAD" w14:textId="77777777" w:rsidR="005639D2" w:rsidRPr="00B3218E" w:rsidRDefault="005639D2" w:rsidP="00450350">
            <w:pPr>
              <w:rPr>
                <w:rFonts w:ascii="Arial" w:eastAsia="Calibri" w:hAnsi="Arial" w:cs="Arial"/>
                <w:sz w:val="20"/>
                <w:szCs w:val="20"/>
                <w:highlight w:val="green"/>
              </w:rPr>
            </w:pPr>
          </w:p>
        </w:tc>
      </w:tr>
      <w:tr w:rsidR="005639D2" w:rsidRPr="002632FA" w14:paraId="09E08DC4" w14:textId="77777777" w:rsidTr="00A86D03">
        <w:tc>
          <w:tcPr>
            <w:tcW w:w="3681" w:type="dxa"/>
            <w:shd w:val="clear" w:color="auto" w:fill="auto"/>
          </w:tcPr>
          <w:p w14:paraId="5CA3AEF9" w14:textId="77777777" w:rsidR="005639D2" w:rsidRPr="002632FA" w:rsidRDefault="005639D2" w:rsidP="00F179A1">
            <w:pPr>
              <w:pStyle w:val="Odstavecseseznamem"/>
              <w:numPr>
                <w:ilvl w:val="0"/>
                <w:numId w:val="12"/>
              </w:numPr>
              <w:spacing w:after="0" w:line="240" w:lineRule="auto"/>
              <w:rPr>
                <w:rFonts w:ascii="Arial" w:hAnsi="Arial" w:cs="Arial"/>
                <w:sz w:val="20"/>
                <w:szCs w:val="20"/>
              </w:rPr>
            </w:pPr>
            <w:r w:rsidRPr="002632FA">
              <w:rPr>
                <w:rFonts w:ascii="Arial" w:hAnsi="Arial" w:cs="Arial"/>
                <w:sz w:val="20"/>
                <w:szCs w:val="20"/>
              </w:rPr>
              <w:t>ve věcech smluvních</w:t>
            </w:r>
          </w:p>
        </w:tc>
        <w:tc>
          <w:tcPr>
            <w:tcW w:w="425" w:type="dxa"/>
            <w:shd w:val="clear" w:color="auto" w:fill="auto"/>
          </w:tcPr>
          <w:p w14:paraId="0E7C7C3F"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58B7450B" w14:textId="77777777" w:rsidR="005639D2" w:rsidRPr="00B3218E" w:rsidRDefault="00045531" w:rsidP="00045531">
            <w:pPr>
              <w:rPr>
                <w:rFonts w:ascii="Arial" w:eastAsia="Calibri" w:hAnsi="Arial" w:cs="Arial"/>
                <w:sz w:val="20"/>
                <w:szCs w:val="20"/>
                <w:highlight w:val="green"/>
              </w:rPr>
            </w:pPr>
            <w:r w:rsidRPr="00B60122">
              <w:rPr>
                <w:rFonts w:ascii="Arial" w:eastAsia="Calibri" w:hAnsi="Arial" w:cs="Arial"/>
                <w:sz w:val="20"/>
                <w:szCs w:val="20"/>
              </w:rPr>
              <w:t xml:space="preserve">Mgr. </w:t>
            </w:r>
            <w:proofErr w:type="spellStart"/>
            <w:r w:rsidRPr="00B60122">
              <w:rPr>
                <w:rFonts w:ascii="Arial" w:eastAsia="Calibri" w:hAnsi="Arial" w:cs="Arial"/>
                <w:sz w:val="20"/>
                <w:szCs w:val="20"/>
              </w:rPr>
              <w:t>Kamenčáková</w:t>
            </w:r>
            <w:proofErr w:type="spellEnd"/>
            <w:r w:rsidRPr="00B60122">
              <w:rPr>
                <w:rFonts w:ascii="Arial" w:eastAsia="Calibri" w:hAnsi="Arial" w:cs="Arial"/>
                <w:sz w:val="20"/>
                <w:szCs w:val="20"/>
              </w:rPr>
              <w:t xml:space="preserve"> Andrea</w:t>
            </w:r>
          </w:p>
        </w:tc>
      </w:tr>
      <w:tr w:rsidR="005639D2" w:rsidRPr="002632FA" w14:paraId="10EE295C" w14:textId="77777777" w:rsidTr="00A86D03">
        <w:tc>
          <w:tcPr>
            <w:tcW w:w="3681" w:type="dxa"/>
            <w:shd w:val="clear" w:color="auto" w:fill="auto"/>
          </w:tcPr>
          <w:p w14:paraId="06AB58B8" w14:textId="77777777" w:rsidR="005639D2" w:rsidRPr="002632FA" w:rsidRDefault="005639D2" w:rsidP="00F179A1">
            <w:pPr>
              <w:pStyle w:val="Odstavecseseznamem"/>
              <w:numPr>
                <w:ilvl w:val="0"/>
                <w:numId w:val="12"/>
              </w:numPr>
              <w:spacing w:after="0" w:line="240" w:lineRule="auto"/>
              <w:rPr>
                <w:rFonts w:ascii="Arial" w:hAnsi="Arial" w:cs="Arial"/>
                <w:sz w:val="20"/>
                <w:szCs w:val="20"/>
              </w:rPr>
            </w:pPr>
            <w:r w:rsidRPr="002632FA">
              <w:rPr>
                <w:rFonts w:ascii="Arial" w:hAnsi="Arial" w:cs="Arial"/>
                <w:sz w:val="20"/>
                <w:szCs w:val="20"/>
              </w:rPr>
              <w:t>ve věcech technických</w:t>
            </w:r>
          </w:p>
        </w:tc>
        <w:tc>
          <w:tcPr>
            <w:tcW w:w="425" w:type="dxa"/>
            <w:shd w:val="clear" w:color="auto" w:fill="auto"/>
          </w:tcPr>
          <w:p w14:paraId="76774D61"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59E06777" w14:textId="77777777" w:rsidR="005639D2" w:rsidRPr="00B3218E" w:rsidRDefault="00045531" w:rsidP="00450350">
            <w:pPr>
              <w:rPr>
                <w:rFonts w:ascii="Arial" w:eastAsia="Calibri" w:hAnsi="Arial" w:cs="Arial"/>
                <w:sz w:val="20"/>
                <w:szCs w:val="20"/>
                <w:highlight w:val="green"/>
              </w:rPr>
            </w:pPr>
            <w:r w:rsidRPr="00B60122">
              <w:rPr>
                <w:rFonts w:ascii="Arial" w:eastAsia="Calibri" w:hAnsi="Arial" w:cs="Arial"/>
                <w:sz w:val="20"/>
                <w:szCs w:val="20"/>
              </w:rPr>
              <w:t xml:space="preserve">Mgr. </w:t>
            </w:r>
            <w:proofErr w:type="spellStart"/>
            <w:r w:rsidRPr="00B60122">
              <w:rPr>
                <w:rFonts w:ascii="Arial" w:eastAsia="Calibri" w:hAnsi="Arial" w:cs="Arial"/>
                <w:sz w:val="20"/>
                <w:szCs w:val="20"/>
              </w:rPr>
              <w:t>Kamenčáková</w:t>
            </w:r>
            <w:proofErr w:type="spellEnd"/>
            <w:r w:rsidRPr="00B60122">
              <w:rPr>
                <w:rFonts w:ascii="Arial" w:eastAsia="Calibri" w:hAnsi="Arial" w:cs="Arial"/>
                <w:sz w:val="20"/>
                <w:szCs w:val="20"/>
              </w:rPr>
              <w:t xml:space="preserve"> Andrea</w:t>
            </w:r>
          </w:p>
        </w:tc>
      </w:tr>
      <w:tr w:rsidR="005639D2" w:rsidRPr="002632FA" w14:paraId="02A074AC" w14:textId="77777777" w:rsidTr="00A86D03">
        <w:tc>
          <w:tcPr>
            <w:tcW w:w="3681" w:type="dxa"/>
            <w:shd w:val="clear" w:color="auto" w:fill="auto"/>
          </w:tcPr>
          <w:p w14:paraId="1BB55BD5" w14:textId="77777777" w:rsidR="005639D2" w:rsidRPr="002632FA" w:rsidRDefault="005639D2" w:rsidP="00450350">
            <w:pPr>
              <w:rPr>
                <w:rFonts w:ascii="Arial" w:eastAsia="Calibri" w:hAnsi="Arial" w:cs="Arial"/>
                <w:sz w:val="20"/>
                <w:szCs w:val="20"/>
              </w:rPr>
            </w:pPr>
          </w:p>
        </w:tc>
        <w:tc>
          <w:tcPr>
            <w:tcW w:w="425" w:type="dxa"/>
            <w:shd w:val="clear" w:color="auto" w:fill="auto"/>
          </w:tcPr>
          <w:p w14:paraId="1790B0B4" w14:textId="77777777" w:rsidR="005639D2" w:rsidRPr="002632FA" w:rsidRDefault="005639D2" w:rsidP="00450350">
            <w:pPr>
              <w:rPr>
                <w:rFonts w:ascii="Arial" w:eastAsia="Calibri" w:hAnsi="Arial" w:cs="Arial"/>
                <w:sz w:val="20"/>
                <w:szCs w:val="20"/>
              </w:rPr>
            </w:pPr>
          </w:p>
        </w:tc>
        <w:tc>
          <w:tcPr>
            <w:tcW w:w="4956" w:type="dxa"/>
            <w:shd w:val="clear" w:color="auto" w:fill="auto"/>
          </w:tcPr>
          <w:p w14:paraId="24D7B751" w14:textId="77777777" w:rsidR="005639D2" w:rsidRPr="00B3218E" w:rsidRDefault="005639D2" w:rsidP="00676CCD">
            <w:pPr>
              <w:rPr>
                <w:rFonts w:ascii="Arial" w:eastAsia="Calibri" w:hAnsi="Arial" w:cs="Arial"/>
                <w:sz w:val="20"/>
                <w:szCs w:val="20"/>
                <w:highlight w:val="green"/>
              </w:rPr>
            </w:pPr>
          </w:p>
        </w:tc>
      </w:tr>
      <w:tr w:rsidR="005639D2" w:rsidRPr="002632FA" w14:paraId="2583F0CD" w14:textId="77777777" w:rsidTr="00A86D03">
        <w:tc>
          <w:tcPr>
            <w:tcW w:w="3681" w:type="dxa"/>
            <w:shd w:val="clear" w:color="auto" w:fill="auto"/>
          </w:tcPr>
          <w:p w14:paraId="60A8A095"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IČ</w:t>
            </w:r>
            <w:r w:rsidR="006E2E34" w:rsidRPr="002632FA">
              <w:rPr>
                <w:rFonts w:ascii="Arial" w:eastAsia="Calibri" w:hAnsi="Arial" w:cs="Arial"/>
                <w:sz w:val="20"/>
                <w:szCs w:val="20"/>
              </w:rPr>
              <w:t>O</w:t>
            </w:r>
          </w:p>
        </w:tc>
        <w:tc>
          <w:tcPr>
            <w:tcW w:w="425" w:type="dxa"/>
            <w:shd w:val="clear" w:color="auto" w:fill="auto"/>
          </w:tcPr>
          <w:p w14:paraId="40255384"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7301C232" w14:textId="77777777" w:rsidR="005639D2" w:rsidRPr="00045531" w:rsidRDefault="00045531" w:rsidP="00450350">
            <w:pPr>
              <w:rPr>
                <w:rFonts w:ascii="Arial" w:eastAsia="Calibri" w:hAnsi="Arial" w:cs="Arial"/>
                <w:sz w:val="20"/>
                <w:szCs w:val="20"/>
              </w:rPr>
            </w:pPr>
            <w:r w:rsidRPr="00045531">
              <w:rPr>
                <w:rFonts w:ascii="Arial" w:eastAsia="Calibri" w:hAnsi="Arial" w:cs="Arial"/>
                <w:sz w:val="20"/>
                <w:szCs w:val="20"/>
              </w:rPr>
              <w:t>46311149</w:t>
            </w:r>
          </w:p>
        </w:tc>
      </w:tr>
      <w:tr w:rsidR="005639D2" w:rsidRPr="002632FA" w14:paraId="4DE38D94" w14:textId="77777777" w:rsidTr="00A86D03">
        <w:tc>
          <w:tcPr>
            <w:tcW w:w="3681" w:type="dxa"/>
            <w:shd w:val="clear" w:color="auto" w:fill="auto"/>
          </w:tcPr>
          <w:p w14:paraId="51B9AD08"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DIČ</w:t>
            </w:r>
          </w:p>
        </w:tc>
        <w:tc>
          <w:tcPr>
            <w:tcW w:w="425" w:type="dxa"/>
            <w:shd w:val="clear" w:color="auto" w:fill="auto"/>
          </w:tcPr>
          <w:p w14:paraId="5B2FED76"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58B5B4BD" w14:textId="77777777" w:rsidR="005639D2" w:rsidRPr="00045531" w:rsidRDefault="00B3218E" w:rsidP="00450350">
            <w:pPr>
              <w:rPr>
                <w:rFonts w:ascii="Arial" w:eastAsia="Calibri" w:hAnsi="Arial" w:cs="Arial"/>
                <w:sz w:val="20"/>
                <w:szCs w:val="20"/>
              </w:rPr>
            </w:pPr>
            <w:r w:rsidRPr="00045531">
              <w:rPr>
                <w:rFonts w:ascii="Arial" w:eastAsia="Calibri" w:hAnsi="Arial" w:cs="Arial"/>
                <w:sz w:val="20"/>
                <w:szCs w:val="20"/>
              </w:rPr>
              <w:t>..</w:t>
            </w:r>
          </w:p>
        </w:tc>
      </w:tr>
      <w:tr w:rsidR="005639D2" w:rsidRPr="002632FA" w14:paraId="13BFF7D0" w14:textId="77777777" w:rsidTr="00A86D03">
        <w:tc>
          <w:tcPr>
            <w:tcW w:w="3681" w:type="dxa"/>
            <w:shd w:val="clear" w:color="auto" w:fill="auto"/>
          </w:tcPr>
          <w:p w14:paraId="2DBB3538"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Bankovní ústav</w:t>
            </w:r>
          </w:p>
        </w:tc>
        <w:tc>
          <w:tcPr>
            <w:tcW w:w="425" w:type="dxa"/>
            <w:shd w:val="clear" w:color="auto" w:fill="auto"/>
          </w:tcPr>
          <w:p w14:paraId="01F55FA4"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3D62D631" w14:textId="6E5660A1" w:rsidR="005639D2" w:rsidRPr="00045531" w:rsidRDefault="000C6386" w:rsidP="00045531">
            <w:pPr>
              <w:rPr>
                <w:rFonts w:ascii="Arial" w:eastAsia="Calibri" w:hAnsi="Arial" w:cs="Arial"/>
                <w:sz w:val="20"/>
                <w:szCs w:val="20"/>
              </w:rPr>
            </w:pPr>
            <w:proofErr w:type="spellStart"/>
            <w:r>
              <w:rPr>
                <w:rFonts w:ascii="Arial" w:eastAsia="Calibri" w:hAnsi="Arial" w:cs="Arial"/>
                <w:sz w:val="20"/>
                <w:szCs w:val="20"/>
              </w:rPr>
              <w:t>xxxxxxxxxxxx</w:t>
            </w:r>
            <w:proofErr w:type="spellEnd"/>
          </w:p>
        </w:tc>
      </w:tr>
      <w:tr w:rsidR="005639D2" w:rsidRPr="002632FA" w14:paraId="66F1D10F" w14:textId="77777777" w:rsidTr="00A86D03">
        <w:tc>
          <w:tcPr>
            <w:tcW w:w="3681" w:type="dxa"/>
            <w:shd w:val="clear" w:color="auto" w:fill="auto"/>
          </w:tcPr>
          <w:p w14:paraId="4692A128"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Číslo účtu</w:t>
            </w:r>
          </w:p>
        </w:tc>
        <w:tc>
          <w:tcPr>
            <w:tcW w:w="425" w:type="dxa"/>
            <w:shd w:val="clear" w:color="auto" w:fill="auto"/>
          </w:tcPr>
          <w:p w14:paraId="023D5706"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06402C58" w14:textId="3D43065E" w:rsidR="005639D2" w:rsidRPr="00045531" w:rsidRDefault="000C6386" w:rsidP="00045531">
            <w:pPr>
              <w:rPr>
                <w:rFonts w:ascii="Arial" w:eastAsia="Calibri" w:hAnsi="Arial" w:cs="Arial"/>
                <w:sz w:val="20"/>
                <w:szCs w:val="20"/>
              </w:rPr>
            </w:pPr>
            <w:proofErr w:type="spellStart"/>
            <w:r>
              <w:rPr>
                <w:rFonts w:ascii="Arial" w:eastAsia="Calibri" w:hAnsi="Arial" w:cs="Arial"/>
                <w:sz w:val="20"/>
                <w:szCs w:val="20"/>
              </w:rPr>
              <w:t>xxxxxxxxxxxx</w:t>
            </w:r>
            <w:proofErr w:type="spellEnd"/>
          </w:p>
        </w:tc>
      </w:tr>
      <w:tr w:rsidR="005639D2" w:rsidRPr="002632FA" w14:paraId="56114E83" w14:textId="77777777" w:rsidTr="00A86D03">
        <w:tc>
          <w:tcPr>
            <w:tcW w:w="3681" w:type="dxa"/>
            <w:shd w:val="clear" w:color="auto" w:fill="auto"/>
          </w:tcPr>
          <w:p w14:paraId="65EE19E8"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Telefon</w:t>
            </w:r>
          </w:p>
        </w:tc>
        <w:tc>
          <w:tcPr>
            <w:tcW w:w="425" w:type="dxa"/>
            <w:shd w:val="clear" w:color="auto" w:fill="auto"/>
          </w:tcPr>
          <w:p w14:paraId="7A64D8A8"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09D89D25" w14:textId="01837019" w:rsidR="005639D2" w:rsidRPr="00045531" w:rsidRDefault="000C6386" w:rsidP="0064193E">
            <w:pPr>
              <w:rPr>
                <w:rFonts w:ascii="Arial" w:eastAsia="Calibri" w:hAnsi="Arial" w:cs="Arial"/>
                <w:sz w:val="20"/>
                <w:szCs w:val="20"/>
              </w:rPr>
            </w:pPr>
            <w:proofErr w:type="spellStart"/>
            <w:r>
              <w:rPr>
                <w:rFonts w:ascii="Arial" w:eastAsia="Calibri" w:hAnsi="Arial" w:cs="Arial"/>
                <w:sz w:val="20"/>
                <w:szCs w:val="20"/>
              </w:rPr>
              <w:t>xxxxxxxxxxxx</w:t>
            </w:r>
            <w:proofErr w:type="spellEnd"/>
          </w:p>
        </w:tc>
      </w:tr>
      <w:tr w:rsidR="005639D2" w:rsidRPr="002632FA" w14:paraId="1A8C7AE6" w14:textId="77777777" w:rsidTr="00A86D03">
        <w:tc>
          <w:tcPr>
            <w:tcW w:w="3681" w:type="dxa"/>
            <w:shd w:val="clear" w:color="auto" w:fill="auto"/>
          </w:tcPr>
          <w:p w14:paraId="70FDC8A9"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ID datové schránky</w:t>
            </w:r>
          </w:p>
        </w:tc>
        <w:tc>
          <w:tcPr>
            <w:tcW w:w="425" w:type="dxa"/>
            <w:shd w:val="clear" w:color="auto" w:fill="auto"/>
          </w:tcPr>
          <w:p w14:paraId="5307E9C3" w14:textId="77777777" w:rsidR="005639D2" w:rsidRPr="002632FA" w:rsidRDefault="005639D2" w:rsidP="00450350">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719FCD1B" w14:textId="093E366D" w:rsidR="005639D2" w:rsidRPr="00045531" w:rsidRDefault="000C6386" w:rsidP="00450350">
            <w:pPr>
              <w:rPr>
                <w:rFonts w:ascii="Arial" w:eastAsia="Calibri" w:hAnsi="Arial" w:cs="Arial"/>
                <w:sz w:val="20"/>
                <w:szCs w:val="20"/>
              </w:rPr>
            </w:pPr>
            <w:proofErr w:type="spellStart"/>
            <w:r>
              <w:rPr>
                <w:rFonts w:ascii="Arial" w:eastAsia="Calibri" w:hAnsi="Arial" w:cs="Arial"/>
                <w:sz w:val="20"/>
                <w:szCs w:val="20"/>
              </w:rPr>
              <w:t>xxxxxxxxxxxx</w:t>
            </w:r>
            <w:proofErr w:type="spellEnd"/>
          </w:p>
        </w:tc>
      </w:tr>
      <w:tr w:rsidR="005639D2" w:rsidRPr="002632FA" w14:paraId="419F8855" w14:textId="77777777" w:rsidTr="00A86D03">
        <w:tc>
          <w:tcPr>
            <w:tcW w:w="3681" w:type="dxa"/>
            <w:shd w:val="clear" w:color="auto" w:fill="auto"/>
          </w:tcPr>
          <w:p w14:paraId="1A538739" w14:textId="77777777" w:rsidR="005639D2" w:rsidRPr="002632FA" w:rsidRDefault="008174A8" w:rsidP="005639D2">
            <w:pPr>
              <w:rPr>
                <w:rFonts w:ascii="Arial" w:eastAsia="Calibri" w:hAnsi="Arial" w:cs="Arial"/>
                <w:sz w:val="20"/>
                <w:szCs w:val="20"/>
              </w:rPr>
            </w:pPr>
            <w:r w:rsidRPr="002632FA">
              <w:rPr>
                <w:rFonts w:ascii="Arial" w:eastAsia="Calibri" w:hAnsi="Arial" w:cs="Arial"/>
                <w:sz w:val="20"/>
                <w:szCs w:val="20"/>
              </w:rPr>
              <w:t>E-m</w:t>
            </w:r>
            <w:r w:rsidR="005639D2" w:rsidRPr="002632FA">
              <w:rPr>
                <w:rFonts w:ascii="Arial" w:eastAsia="Calibri" w:hAnsi="Arial" w:cs="Arial"/>
                <w:sz w:val="20"/>
                <w:szCs w:val="20"/>
              </w:rPr>
              <w:t>ail</w:t>
            </w:r>
          </w:p>
        </w:tc>
        <w:tc>
          <w:tcPr>
            <w:tcW w:w="425" w:type="dxa"/>
            <w:shd w:val="clear" w:color="auto" w:fill="auto"/>
          </w:tcPr>
          <w:p w14:paraId="11775BFE" w14:textId="77777777" w:rsidR="005639D2" w:rsidRPr="002632FA" w:rsidRDefault="005639D2" w:rsidP="005639D2">
            <w:pPr>
              <w:rPr>
                <w:rFonts w:ascii="Arial" w:eastAsia="Calibri" w:hAnsi="Arial" w:cs="Arial"/>
                <w:sz w:val="20"/>
                <w:szCs w:val="20"/>
              </w:rPr>
            </w:pPr>
            <w:r w:rsidRPr="002632FA">
              <w:rPr>
                <w:rFonts w:ascii="Arial" w:eastAsia="Calibri" w:hAnsi="Arial" w:cs="Arial"/>
                <w:sz w:val="20"/>
                <w:szCs w:val="20"/>
              </w:rPr>
              <w:t>:</w:t>
            </w:r>
          </w:p>
        </w:tc>
        <w:tc>
          <w:tcPr>
            <w:tcW w:w="4956" w:type="dxa"/>
            <w:shd w:val="clear" w:color="auto" w:fill="auto"/>
          </w:tcPr>
          <w:p w14:paraId="2B10E149" w14:textId="3EDEC79B" w:rsidR="005639D2" w:rsidRPr="00045531" w:rsidRDefault="000C6386" w:rsidP="00045531">
            <w:pPr>
              <w:rPr>
                <w:rFonts w:ascii="Arial" w:eastAsia="Calibri" w:hAnsi="Arial" w:cs="Arial"/>
                <w:sz w:val="20"/>
                <w:szCs w:val="20"/>
              </w:rPr>
            </w:pPr>
            <w:proofErr w:type="spellStart"/>
            <w:r>
              <w:rPr>
                <w:rFonts w:ascii="Arial" w:eastAsia="Calibri" w:hAnsi="Arial" w:cs="Arial"/>
                <w:sz w:val="20"/>
                <w:szCs w:val="20"/>
              </w:rPr>
              <w:t>xxxxxxxxxxxx</w:t>
            </w:r>
            <w:proofErr w:type="spellEnd"/>
          </w:p>
        </w:tc>
      </w:tr>
    </w:tbl>
    <w:p w14:paraId="203E046A" w14:textId="77777777" w:rsidR="00951D96" w:rsidRPr="002632FA" w:rsidRDefault="00951D96">
      <w:pPr>
        <w:pStyle w:val="Textvbloku"/>
        <w:rPr>
          <w:rFonts w:ascii="Arial" w:hAnsi="Arial" w:cs="Arial"/>
          <w:sz w:val="20"/>
        </w:rPr>
      </w:pPr>
    </w:p>
    <w:p w14:paraId="063C20B1" w14:textId="77777777" w:rsidR="00F4216B" w:rsidRPr="002632FA" w:rsidRDefault="00F4216B">
      <w:pPr>
        <w:pStyle w:val="Textvbloku"/>
        <w:rPr>
          <w:rFonts w:ascii="Arial" w:hAnsi="Arial" w:cs="Arial"/>
          <w:sz w:val="20"/>
        </w:rPr>
      </w:pPr>
    </w:p>
    <w:tbl>
      <w:tblPr>
        <w:tblW w:w="0" w:type="auto"/>
        <w:tblLook w:val="04A0" w:firstRow="1" w:lastRow="0" w:firstColumn="1" w:lastColumn="0" w:noHBand="0" w:noVBand="1"/>
      </w:tblPr>
      <w:tblGrid>
        <w:gridCol w:w="3681"/>
        <w:gridCol w:w="425"/>
        <w:gridCol w:w="4956"/>
      </w:tblGrid>
      <w:tr w:rsidR="005639D2" w:rsidRPr="002632FA" w14:paraId="153BC251" w14:textId="77777777" w:rsidTr="00A86D03">
        <w:tc>
          <w:tcPr>
            <w:tcW w:w="3681" w:type="dxa"/>
            <w:shd w:val="clear" w:color="auto" w:fill="auto"/>
          </w:tcPr>
          <w:p w14:paraId="4BBED308" w14:textId="77777777" w:rsidR="005639D2" w:rsidRPr="005637C3" w:rsidRDefault="005639D2" w:rsidP="00450350">
            <w:pPr>
              <w:rPr>
                <w:rFonts w:ascii="Arial" w:eastAsia="Calibri" w:hAnsi="Arial" w:cs="Arial"/>
                <w:b/>
                <w:sz w:val="20"/>
                <w:szCs w:val="20"/>
              </w:rPr>
            </w:pPr>
            <w:r w:rsidRPr="005637C3">
              <w:rPr>
                <w:rFonts w:ascii="Arial" w:eastAsia="Calibri" w:hAnsi="Arial" w:cs="Arial"/>
                <w:b/>
                <w:sz w:val="20"/>
                <w:szCs w:val="20"/>
              </w:rPr>
              <w:t>Zhotovitel</w:t>
            </w:r>
          </w:p>
        </w:tc>
        <w:tc>
          <w:tcPr>
            <w:tcW w:w="425" w:type="dxa"/>
            <w:shd w:val="clear" w:color="auto" w:fill="auto"/>
          </w:tcPr>
          <w:p w14:paraId="72B2C49A" w14:textId="77777777" w:rsidR="005639D2" w:rsidRPr="005637C3" w:rsidRDefault="005639D2" w:rsidP="00450350">
            <w:pPr>
              <w:rPr>
                <w:rFonts w:ascii="Arial" w:eastAsia="Calibri" w:hAnsi="Arial" w:cs="Arial"/>
                <w:sz w:val="20"/>
                <w:szCs w:val="20"/>
              </w:rPr>
            </w:pPr>
            <w:r w:rsidRPr="005637C3">
              <w:rPr>
                <w:rFonts w:ascii="Arial" w:eastAsia="Calibri" w:hAnsi="Arial" w:cs="Arial"/>
                <w:sz w:val="20"/>
                <w:szCs w:val="20"/>
              </w:rPr>
              <w:t>:</w:t>
            </w:r>
          </w:p>
        </w:tc>
        <w:tc>
          <w:tcPr>
            <w:tcW w:w="4956" w:type="dxa"/>
            <w:shd w:val="clear" w:color="auto" w:fill="auto"/>
          </w:tcPr>
          <w:p w14:paraId="4F2D3AF6" w14:textId="77777777" w:rsidR="005639D2" w:rsidRPr="005637C3" w:rsidRDefault="005637C3" w:rsidP="00450350">
            <w:pPr>
              <w:rPr>
                <w:rFonts w:ascii="Arial" w:eastAsia="Calibri" w:hAnsi="Arial" w:cs="Arial"/>
                <w:b/>
                <w:sz w:val="20"/>
                <w:szCs w:val="20"/>
                <w:highlight w:val="yellow"/>
              </w:rPr>
            </w:pPr>
            <w:r w:rsidRPr="005637C3">
              <w:rPr>
                <w:rFonts w:ascii="Arial" w:hAnsi="Arial" w:cs="Arial"/>
                <w:sz w:val="20"/>
                <w:szCs w:val="20"/>
              </w:rPr>
              <w:t xml:space="preserve">TDI-Projekt s.r.o.   </w:t>
            </w:r>
          </w:p>
        </w:tc>
      </w:tr>
      <w:tr w:rsidR="005639D2" w:rsidRPr="002632FA" w14:paraId="5B6A8005" w14:textId="77777777" w:rsidTr="00A86D03">
        <w:tc>
          <w:tcPr>
            <w:tcW w:w="3681" w:type="dxa"/>
            <w:shd w:val="clear" w:color="auto" w:fill="auto"/>
          </w:tcPr>
          <w:p w14:paraId="309A53D3" w14:textId="77777777" w:rsidR="005639D2" w:rsidRPr="005637C3" w:rsidRDefault="005639D2" w:rsidP="00450350">
            <w:pPr>
              <w:rPr>
                <w:rFonts w:ascii="Arial" w:eastAsia="Calibri" w:hAnsi="Arial" w:cs="Arial"/>
                <w:sz w:val="20"/>
                <w:szCs w:val="20"/>
              </w:rPr>
            </w:pPr>
            <w:r w:rsidRPr="005637C3">
              <w:rPr>
                <w:rFonts w:ascii="Arial" w:eastAsia="Calibri" w:hAnsi="Arial" w:cs="Arial"/>
                <w:sz w:val="20"/>
                <w:szCs w:val="20"/>
              </w:rPr>
              <w:t>Sídlo</w:t>
            </w:r>
          </w:p>
        </w:tc>
        <w:tc>
          <w:tcPr>
            <w:tcW w:w="425" w:type="dxa"/>
            <w:shd w:val="clear" w:color="auto" w:fill="auto"/>
          </w:tcPr>
          <w:p w14:paraId="2B8E9A8C" w14:textId="77777777" w:rsidR="005639D2" w:rsidRPr="005637C3" w:rsidRDefault="005639D2" w:rsidP="00450350">
            <w:pPr>
              <w:rPr>
                <w:rFonts w:ascii="Arial" w:eastAsia="Calibri" w:hAnsi="Arial" w:cs="Arial"/>
                <w:sz w:val="20"/>
                <w:szCs w:val="20"/>
              </w:rPr>
            </w:pPr>
            <w:r w:rsidRPr="005637C3">
              <w:rPr>
                <w:rFonts w:ascii="Arial" w:eastAsia="Calibri" w:hAnsi="Arial" w:cs="Arial"/>
                <w:sz w:val="20"/>
                <w:szCs w:val="20"/>
              </w:rPr>
              <w:t>:</w:t>
            </w:r>
          </w:p>
        </w:tc>
        <w:tc>
          <w:tcPr>
            <w:tcW w:w="4956" w:type="dxa"/>
            <w:shd w:val="clear" w:color="auto" w:fill="auto"/>
          </w:tcPr>
          <w:p w14:paraId="18CBBEFC" w14:textId="33712448" w:rsidR="005639D2" w:rsidRPr="005637C3" w:rsidRDefault="005637C3" w:rsidP="005637C3">
            <w:pPr>
              <w:spacing w:before="120"/>
              <w:ind w:right="397"/>
              <w:contextualSpacing/>
              <w:jc w:val="both"/>
              <w:rPr>
                <w:rFonts w:ascii="Arial" w:hAnsi="Arial" w:cs="Arial"/>
                <w:sz w:val="20"/>
                <w:szCs w:val="20"/>
              </w:rPr>
            </w:pPr>
            <w:r w:rsidRPr="005637C3">
              <w:rPr>
                <w:rFonts w:ascii="Arial" w:hAnsi="Arial" w:cs="Arial"/>
                <w:sz w:val="20"/>
                <w:szCs w:val="20"/>
              </w:rPr>
              <w:t>nám. T. G. Masaryka 1281</w:t>
            </w:r>
            <w:r w:rsidR="00FF3B74">
              <w:rPr>
                <w:rFonts w:ascii="Arial" w:hAnsi="Arial" w:cs="Arial"/>
                <w:sz w:val="20"/>
                <w:szCs w:val="20"/>
              </w:rPr>
              <w:t>, 7</w:t>
            </w:r>
            <w:r w:rsidR="007D0941">
              <w:rPr>
                <w:rFonts w:ascii="Arial" w:hAnsi="Arial" w:cs="Arial"/>
                <w:sz w:val="20"/>
                <w:szCs w:val="20"/>
              </w:rPr>
              <w:t>60</w:t>
            </w:r>
            <w:r w:rsidR="00FF3B74">
              <w:rPr>
                <w:rFonts w:ascii="Arial" w:hAnsi="Arial" w:cs="Arial"/>
                <w:sz w:val="20"/>
                <w:szCs w:val="20"/>
              </w:rPr>
              <w:t xml:space="preserve"> 01 Zlín</w:t>
            </w:r>
          </w:p>
        </w:tc>
      </w:tr>
      <w:tr w:rsidR="005639D2" w:rsidRPr="002632FA" w14:paraId="5773715B" w14:textId="77777777" w:rsidTr="001A160C">
        <w:trPr>
          <w:trHeight w:val="322"/>
        </w:trPr>
        <w:tc>
          <w:tcPr>
            <w:tcW w:w="3681" w:type="dxa"/>
            <w:shd w:val="clear" w:color="auto" w:fill="auto"/>
          </w:tcPr>
          <w:p w14:paraId="1FBE1BAE" w14:textId="77777777" w:rsidR="005639D2" w:rsidRPr="005637C3" w:rsidRDefault="005639D2" w:rsidP="00450350">
            <w:pPr>
              <w:rPr>
                <w:rFonts w:ascii="Arial" w:eastAsia="Calibri" w:hAnsi="Arial" w:cs="Arial"/>
                <w:sz w:val="20"/>
                <w:szCs w:val="20"/>
              </w:rPr>
            </w:pPr>
            <w:r w:rsidRPr="005637C3">
              <w:rPr>
                <w:rFonts w:ascii="Arial" w:eastAsia="Calibri" w:hAnsi="Arial" w:cs="Arial"/>
                <w:sz w:val="20"/>
                <w:szCs w:val="20"/>
              </w:rPr>
              <w:t>Statutární orgán</w:t>
            </w:r>
          </w:p>
        </w:tc>
        <w:tc>
          <w:tcPr>
            <w:tcW w:w="425" w:type="dxa"/>
            <w:shd w:val="clear" w:color="auto" w:fill="auto"/>
          </w:tcPr>
          <w:p w14:paraId="5B38B036" w14:textId="77777777" w:rsidR="005639D2" w:rsidRPr="005637C3" w:rsidRDefault="005639D2" w:rsidP="00450350">
            <w:pPr>
              <w:rPr>
                <w:rFonts w:ascii="Arial" w:eastAsia="Calibri" w:hAnsi="Arial" w:cs="Arial"/>
                <w:sz w:val="20"/>
                <w:szCs w:val="20"/>
              </w:rPr>
            </w:pPr>
            <w:r w:rsidRPr="005637C3">
              <w:rPr>
                <w:rFonts w:ascii="Arial" w:eastAsia="Calibri" w:hAnsi="Arial" w:cs="Arial"/>
                <w:sz w:val="20"/>
                <w:szCs w:val="20"/>
              </w:rPr>
              <w:t>:</w:t>
            </w:r>
          </w:p>
        </w:tc>
        <w:tc>
          <w:tcPr>
            <w:tcW w:w="4956" w:type="dxa"/>
            <w:shd w:val="clear" w:color="auto" w:fill="auto"/>
          </w:tcPr>
          <w:p w14:paraId="28CCE4D4" w14:textId="77777777" w:rsidR="005639D2" w:rsidRPr="005637C3" w:rsidRDefault="005637C3" w:rsidP="005637C3">
            <w:pPr>
              <w:spacing w:before="120"/>
              <w:ind w:right="397"/>
              <w:contextualSpacing/>
              <w:jc w:val="both"/>
              <w:rPr>
                <w:rFonts w:ascii="Arial" w:hAnsi="Arial" w:cs="Arial"/>
                <w:szCs w:val="22"/>
              </w:rPr>
            </w:pPr>
            <w:r w:rsidRPr="001A160C">
              <w:rPr>
                <w:rFonts w:ascii="Arial" w:hAnsi="Arial" w:cs="Arial"/>
                <w:sz w:val="20"/>
                <w:szCs w:val="20"/>
              </w:rPr>
              <w:t xml:space="preserve">Jiří Filip, Ing. Kateřina </w:t>
            </w:r>
            <w:proofErr w:type="spellStart"/>
            <w:r w:rsidRPr="001A160C">
              <w:rPr>
                <w:rFonts w:ascii="Arial" w:hAnsi="Arial" w:cs="Arial"/>
                <w:sz w:val="20"/>
                <w:szCs w:val="20"/>
              </w:rPr>
              <w:t>Brezanská</w:t>
            </w:r>
            <w:proofErr w:type="spellEnd"/>
          </w:p>
        </w:tc>
      </w:tr>
      <w:tr w:rsidR="005639D2" w:rsidRPr="002632FA" w14:paraId="451A741D" w14:textId="77777777" w:rsidTr="00A86D03">
        <w:tc>
          <w:tcPr>
            <w:tcW w:w="3681" w:type="dxa"/>
            <w:shd w:val="clear" w:color="auto" w:fill="auto"/>
          </w:tcPr>
          <w:p w14:paraId="02D08FD2" w14:textId="77777777" w:rsidR="005639D2" w:rsidRPr="005637C3" w:rsidRDefault="005639D2" w:rsidP="00450350">
            <w:pPr>
              <w:rPr>
                <w:rFonts w:ascii="Arial" w:eastAsia="Calibri" w:hAnsi="Arial" w:cs="Arial"/>
                <w:sz w:val="20"/>
                <w:szCs w:val="20"/>
              </w:rPr>
            </w:pPr>
            <w:r w:rsidRPr="005637C3">
              <w:rPr>
                <w:rFonts w:ascii="Arial" w:eastAsia="Calibri" w:hAnsi="Arial" w:cs="Arial"/>
                <w:sz w:val="20"/>
                <w:szCs w:val="20"/>
              </w:rPr>
              <w:t>Zapsán v obchodním rejstříku</w:t>
            </w:r>
          </w:p>
        </w:tc>
        <w:tc>
          <w:tcPr>
            <w:tcW w:w="425" w:type="dxa"/>
            <w:shd w:val="clear" w:color="auto" w:fill="auto"/>
          </w:tcPr>
          <w:p w14:paraId="162A2403" w14:textId="77777777" w:rsidR="005639D2" w:rsidRPr="005637C3" w:rsidRDefault="005639D2" w:rsidP="00450350">
            <w:pPr>
              <w:rPr>
                <w:rFonts w:ascii="Arial" w:eastAsia="Calibri" w:hAnsi="Arial" w:cs="Arial"/>
                <w:sz w:val="20"/>
                <w:szCs w:val="20"/>
              </w:rPr>
            </w:pPr>
            <w:r w:rsidRPr="005637C3">
              <w:rPr>
                <w:rFonts w:ascii="Arial" w:eastAsia="Calibri" w:hAnsi="Arial" w:cs="Arial"/>
                <w:sz w:val="20"/>
                <w:szCs w:val="20"/>
              </w:rPr>
              <w:t>:</w:t>
            </w:r>
          </w:p>
        </w:tc>
        <w:tc>
          <w:tcPr>
            <w:tcW w:w="4956" w:type="dxa"/>
            <w:shd w:val="clear" w:color="auto" w:fill="auto"/>
          </w:tcPr>
          <w:p w14:paraId="69B44DD3" w14:textId="65512048" w:rsidR="005639D2" w:rsidRPr="005637C3" w:rsidRDefault="00DB2BF1" w:rsidP="00450350">
            <w:pPr>
              <w:rPr>
                <w:rFonts w:ascii="Arial" w:eastAsia="Calibri" w:hAnsi="Arial" w:cs="Arial"/>
                <w:sz w:val="20"/>
                <w:szCs w:val="20"/>
                <w:highlight w:val="yellow"/>
              </w:rPr>
            </w:pPr>
            <w:r w:rsidRPr="00DB2BF1">
              <w:rPr>
                <w:rFonts w:ascii="Arial" w:eastAsia="Calibri" w:hAnsi="Arial" w:cs="Arial"/>
                <w:sz w:val="20"/>
                <w:szCs w:val="20"/>
              </w:rPr>
              <w:t>C 121003/KSBR Krajský soud v</w:t>
            </w:r>
            <w:r w:rsidR="00FF3B74">
              <w:rPr>
                <w:rFonts w:ascii="Arial" w:eastAsia="Calibri" w:hAnsi="Arial" w:cs="Arial"/>
                <w:sz w:val="20"/>
                <w:szCs w:val="20"/>
              </w:rPr>
              <w:t> </w:t>
            </w:r>
            <w:r w:rsidRPr="00DB2BF1">
              <w:rPr>
                <w:rFonts w:ascii="Arial" w:eastAsia="Calibri" w:hAnsi="Arial" w:cs="Arial"/>
                <w:sz w:val="20"/>
                <w:szCs w:val="20"/>
              </w:rPr>
              <w:t>Brně</w:t>
            </w:r>
          </w:p>
        </w:tc>
      </w:tr>
      <w:tr w:rsidR="005639D2" w:rsidRPr="002632FA" w14:paraId="55521A7B" w14:textId="77777777" w:rsidTr="00A86D03">
        <w:tc>
          <w:tcPr>
            <w:tcW w:w="3681" w:type="dxa"/>
            <w:shd w:val="clear" w:color="auto" w:fill="auto"/>
          </w:tcPr>
          <w:p w14:paraId="22E55BEC" w14:textId="77777777" w:rsidR="005639D2" w:rsidRPr="005637C3" w:rsidRDefault="005639D2" w:rsidP="00336E04">
            <w:pPr>
              <w:rPr>
                <w:rFonts w:ascii="Arial" w:eastAsia="Calibri" w:hAnsi="Arial" w:cs="Arial"/>
                <w:sz w:val="20"/>
                <w:szCs w:val="20"/>
              </w:rPr>
            </w:pPr>
            <w:r w:rsidRPr="005637C3">
              <w:rPr>
                <w:rFonts w:ascii="Arial" w:eastAsia="Calibri" w:hAnsi="Arial" w:cs="Arial"/>
                <w:sz w:val="20"/>
                <w:szCs w:val="20"/>
              </w:rPr>
              <w:t xml:space="preserve">Osoby oprávněné </w:t>
            </w:r>
            <w:r w:rsidR="00AC2D21" w:rsidRPr="005637C3">
              <w:rPr>
                <w:rFonts w:ascii="Arial" w:eastAsia="Calibri" w:hAnsi="Arial" w:cs="Arial"/>
                <w:sz w:val="20"/>
                <w:szCs w:val="20"/>
              </w:rPr>
              <w:t>jednat – zástupci</w:t>
            </w:r>
          </w:p>
        </w:tc>
        <w:tc>
          <w:tcPr>
            <w:tcW w:w="425" w:type="dxa"/>
            <w:shd w:val="clear" w:color="auto" w:fill="auto"/>
          </w:tcPr>
          <w:p w14:paraId="540428FA" w14:textId="77777777" w:rsidR="005639D2" w:rsidRPr="005637C3" w:rsidRDefault="005639D2" w:rsidP="00450350">
            <w:pPr>
              <w:rPr>
                <w:rFonts w:ascii="Arial" w:eastAsia="Calibri" w:hAnsi="Arial" w:cs="Arial"/>
                <w:sz w:val="20"/>
                <w:szCs w:val="20"/>
              </w:rPr>
            </w:pPr>
            <w:r w:rsidRPr="005637C3">
              <w:rPr>
                <w:rFonts w:ascii="Arial" w:eastAsia="Calibri" w:hAnsi="Arial" w:cs="Arial"/>
                <w:sz w:val="20"/>
                <w:szCs w:val="20"/>
              </w:rPr>
              <w:t>:</w:t>
            </w:r>
          </w:p>
        </w:tc>
        <w:tc>
          <w:tcPr>
            <w:tcW w:w="4956" w:type="dxa"/>
            <w:shd w:val="clear" w:color="auto" w:fill="auto"/>
          </w:tcPr>
          <w:p w14:paraId="3EA4DA29" w14:textId="77777777" w:rsidR="005639D2" w:rsidRPr="005637C3" w:rsidRDefault="005639D2" w:rsidP="00450350">
            <w:pPr>
              <w:rPr>
                <w:rFonts w:ascii="Arial" w:eastAsia="Calibri" w:hAnsi="Arial" w:cs="Arial"/>
                <w:sz w:val="20"/>
                <w:szCs w:val="20"/>
                <w:highlight w:val="yellow"/>
              </w:rPr>
            </w:pPr>
          </w:p>
        </w:tc>
      </w:tr>
      <w:tr w:rsidR="005639D2" w:rsidRPr="002632FA" w14:paraId="38A9791F" w14:textId="77777777" w:rsidTr="00A86D03">
        <w:tc>
          <w:tcPr>
            <w:tcW w:w="3681" w:type="dxa"/>
            <w:shd w:val="clear" w:color="auto" w:fill="auto"/>
          </w:tcPr>
          <w:p w14:paraId="49CEB461" w14:textId="77777777" w:rsidR="005639D2" w:rsidRPr="005637C3" w:rsidRDefault="005639D2" w:rsidP="00F179A1">
            <w:pPr>
              <w:pStyle w:val="Odstavecseseznamem"/>
              <w:numPr>
                <w:ilvl w:val="0"/>
                <w:numId w:val="13"/>
              </w:numPr>
              <w:spacing w:after="0" w:line="240" w:lineRule="auto"/>
              <w:rPr>
                <w:rFonts w:ascii="Arial" w:hAnsi="Arial" w:cs="Arial"/>
                <w:sz w:val="20"/>
                <w:szCs w:val="20"/>
              </w:rPr>
            </w:pPr>
            <w:r w:rsidRPr="005637C3">
              <w:rPr>
                <w:rFonts w:ascii="Arial" w:hAnsi="Arial" w:cs="Arial"/>
                <w:sz w:val="20"/>
                <w:szCs w:val="20"/>
              </w:rPr>
              <w:t>ve věcech smluvních</w:t>
            </w:r>
          </w:p>
        </w:tc>
        <w:tc>
          <w:tcPr>
            <w:tcW w:w="425" w:type="dxa"/>
            <w:shd w:val="clear" w:color="auto" w:fill="auto"/>
          </w:tcPr>
          <w:p w14:paraId="19EAC2F5" w14:textId="77777777" w:rsidR="005639D2" w:rsidRPr="005637C3" w:rsidRDefault="005639D2" w:rsidP="00450350">
            <w:pPr>
              <w:rPr>
                <w:rFonts w:ascii="Arial" w:eastAsia="Calibri" w:hAnsi="Arial" w:cs="Arial"/>
                <w:sz w:val="20"/>
                <w:szCs w:val="20"/>
              </w:rPr>
            </w:pPr>
            <w:r w:rsidRPr="005637C3">
              <w:rPr>
                <w:rFonts w:ascii="Arial" w:eastAsia="Calibri" w:hAnsi="Arial" w:cs="Arial"/>
                <w:sz w:val="20"/>
                <w:szCs w:val="20"/>
              </w:rPr>
              <w:t>:</w:t>
            </w:r>
          </w:p>
        </w:tc>
        <w:tc>
          <w:tcPr>
            <w:tcW w:w="4956" w:type="dxa"/>
            <w:shd w:val="clear" w:color="auto" w:fill="auto"/>
          </w:tcPr>
          <w:p w14:paraId="5E46030D" w14:textId="23342CDF" w:rsidR="005637C3" w:rsidRPr="00E740DF" w:rsidRDefault="005637C3" w:rsidP="005637C3">
            <w:pPr>
              <w:rPr>
                <w:rFonts w:ascii="Arial" w:eastAsia="Calibri" w:hAnsi="Arial" w:cs="Arial"/>
                <w:sz w:val="20"/>
                <w:szCs w:val="20"/>
              </w:rPr>
            </w:pPr>
            <w:r w:rsidRPr="00E740DF">
              <w:rPr>
                <w:rFonts w:ascii="Arial" w:eastAsia="Calibri" w:hAnsi="Arial" w:cs="Arial"/>
                <w:sz w:val="20"/>
                <w:szCs w:val="20"/>
              </w:rPr>
              <w:t xml:space="preserve">Jiří Filip, jednatel, </w:t>
            </w:r>
            <w:proofErr w:type="spellStart"/>
            <w:r w:rsidR="000C6386">
              <w:rPr>
                <w:rFonts w:ascii="Arial" w:eastAsia="Calibri" w:hAnsi="Arial" w:cs="Arial"/>
                <w:sz w:val="20"/>
                <w:szCs w:val="20"/>
              </w:rPr>
              <w:t>xxxxxxxxxxxx</w:t>
            </w:r>
            <w:proofErr w:type="spellEnd"/>
          </w:p>
          <w:p w14:paraId="3EEFDF97" w14:textId="77777777" w:rsidR="005637C3" w:rsidRPr="00E740DF" w:rsidRDefault="005637C3" w:rsidP="005637C3">
            <w:pPr>
              <w:rPr>
                <w:rFonts w:ascii="Arial" w:eastAsia="Calibri" w:hAnsi="Arial" w:cs="Arial"/>
                <w:sz w:val="20"/>
                <w:szCs w:val="20"/>
              </w:rPr>
            </w:pPr>
            <w:r w:rsidRPr="00E740DF">
              <w:rPr>
                <w:rFonts w:ascii="Arial" w:eastAsia="Calibri" w:hAnsi="Arial" w:cs="Arial"/>
                <w:sz w:val="20"/>
                <w:szCs w:val="20"/>
              </w:rPr>
              <w:t xml:space="preserve">Ing. Kateřina </w:t>
            </w:r>
            <w:proofErr w:type="spellStart"/>
            <w:r w:rsidRPr="00E740DF">
              <w:rPr>
                <w:rFonts w:ascii="Arial" w:eastAsia="Calibri" w:hAnsi="Arial" w:cs="Arial"/>
                <w:sz w:val="20"/>
                <w:szCs w:val="20"/>
              </w:rPr>
              <w:t>Brezanská</w:t>
            </w:r>
            <w:proofErr w:type="spellEnd"/>
            <w:r w:rsidRPr="00E740DF">
              <w:rPr>
                <w:rFonts w:ascii="Arial" w:eastAsia="Calibri" w:hAnsi="Arial" w:cs="Arial"/>
                <w:sz w:val="20"/>
                <w:szCs w:val="20"/>
              </w:rPr>
              <w:t xml:space="preserve">, jednatelka, </w:t>
            </w:r>
          </w:p>
          <w:p w14:paraId="5BEBB2A9" w14:textId="77777777" w:rsidR="000C6386" w:rsidRDefault="000C6386" w:rsidP="00E740DF">
            <w:pPr>
              <w:rPr>
                <w:rFonts w:ascii="Arial" w:eastAsia="Calibri" w:hAnsi="Arial" w:cs="Arial"/>
                <w:sz w:val="20"/>
                <w:szCs w:val="20"/>
              </w:rPr>
            </w:pPr>
            <w:proofErr w:type="spellStart"/>
            <w:r>
              <w:rPr>
                <w:rFonts w:ascii="Arial" w:eastAsia="Calibri" w:hAnsi="Arial" w:cs="Arial"/>
                <w:sz w:val="20"/>
                <w:szCs w:val="20"/>
              </w:rPr>
              <w:t>xxxxxxxxxxxx</w:t>
            </w:r>
            <w:proofErr w:type="spellEnd"/>
            <w:r w:rsidRPr="00E740DF">
              <w:rPr>
                <w:rFonts w:ascii="Arial" w:eastAsia="Calibri" w:hAnsi="Arial" w:cs="Arial"/>
                <w:sz w:val="20"/>
                <w:szCs w:val="20"/>
              </w:rPr>
              <w:t xml:space="preserve"> </w:t>
            </w:r>
          </w:p>
          <w:p w14:paraId="0B4E4374" w14:textId="77777777" w:rsidR="000C6386" w:rsidRDefault="005637C3" w:rsidP="00E740DF">
            <w:pPr>
              <w:rPr>
                <w:rFonts w:ascii="Arial" w:eastAsia="Calibri" w:hAnsi="Arial" w:cs="Arial"/>
                <w:sz w:val="20"/>
                <w:szCs w:val="20"/>
              </w:rPr>
            </w:pPr>
            <w:r w:rsidRPr="00E740DF">
              <w:rPr>
                <w:rFonts w:ascii="Arial" w:eastAsia="Calibri" w:hAnsi="Arial" w:cs="Arial"/>
                <w:sz w:val="20"/>
                <w:szCs w:val="20"/>
              </w:rPr>
              <w:t xml:space="preserve">Ing. Pavel Kocourek, MBA, </w:t>
            </w:r>
            <w:r w:rsidR="00173A03" w:rsidRPr="00E740DF">
              <w:rPr>
                <w:rFonts w:ascii="Arial" w:eastAsia="Calibri" w:hAnsi="Arial" w:cs="Arial"/>
                <w:sz w:val="20"/>
                <w:szCs w:val="20"/>
              </w:rPr>
              <w:t xml:space="preserve">obchodní ředitel, </w:t>
            </w:r>
            <w:r w:rsidRPr="00E740DF">
              <w:rPr>
                <w:rFonts w:ascii="Arial" w:eastAsia="Calibri" w:hAnsi="Arial" w:cs="Arial"/>
                <w:sz w:val="20"/>
                <w:szCs w:val="20"/>
              </w:rPr>
              <w:t>zmocněnec</w:t>
            </w:r>
            <w:r w:rsidR="00E740DF" w:rsidRPr="00E740DF">
              <w:rPr>
                <w:rFonts w:ascii="Arial" w:eastAsia="Calibri" w:hAnsi="Arial" w:cs="Arial"/>
                <w:sz w:val="20"/>
                <w:szCs w:val="20"/>
              </w:rPr>
              <w:t xml:space="preserve">, </w:t>
            </w:r>
            <w:proofErr w:type="spellStart"/>
            <w:r w:rsidR="000C6386">
              <w:rPr>
                <w:rFonts w:ascii="Arial" w:eastAsia="Calibri" w:hAnsi="Arial" w:cs="Arial"/>
                <w:sz w:val="20"/>
                <w:szCs w:val="20"/>
              </w:rPr>
              <w:t>xxxxxxxxxxxx</w:t>
            </w:r>
            <w:proofErr w:type="spellEnd"/>
          </w:p>
          <w:p w14:paraId="0B438748" w14:textId="785C62FC" w:rsidR="005637C3" w:rsidRPr="00E740DF" w:rsidRDefault="005637C3" w:rsidP="00E740DF">
            <w:pPr>
              <w:rPr>
                <w:rFonts w:ascii="Arial" w:eastAsia="Calibri" w:hAnsi="Arial" w:cs="Arial"/>
                <w:sz w:val="20"/>
                <w:szCs w:val="20"/>
                <w:highlight w:val="yellow"/>
              </w:rPr>
            </w:pPr>
            <w:r w:rsidRPr="00E740DF">
              <w:rPr>
                <w:rFonts w:ascii="Arial" w:eastAsia="Calibri" w:hAnsi="Arial" w:cs="Arial"/>
                <w:sz w:val="20"/>
                <w:szCs w:val="20"/>
              </w:rPr>
              <w:tab/>
            </w:r>
          </w:p>
        </w:tc>
      </w:tr>
      <w:tr w:rsidR="005639D2" w:rsidRPr="002632FA" w14:paraId="33AF5AD7" w14:textId="77777777" w:rsidTr="00A86D03">
        <w:tc>
          <w:tcPr>
            <w:tcW w:w="3681" w:type="dxa"/>
            <w:shd w:val="clear" w:color="auto" w:fill="auto"/>
          </w:tcPr>
          <w:p w14:paraId="58987B4B" w14:textId="77777777" w:rsidR="005639D2" w:rsidRDefault="005639D2" w:rsidP="00F179A1">
            <w:pPr>
              <w:pStyle w:val="Odstavecseseznamem"/>
              <w:numPr>
                <w:ilvl w:val="0"/>
                <w:numId w:val="13"/>
              </w:numPr>
              <w:spacing w:after="0" w:line="240" w:lineRule="auto"/>
              <w:rPr>
                <w:rFonts w:ascii="Arial" w:hAnsi="Arial" w:cs="Arial"/>
                <w:sz w:val="20"/>
                <w:szCs w:val="20"/>
              </w:rPr>
            </w:pPr>
            <w:r w:rsidRPr="005637C3">
              <w:rPr>
                <w:rFonts w:ascii="Arial" w:hAnsi="Arial" w:cs="Arial"/>
                <w:sz w:val="20"/>
                <w:szCs w:val="20"/>
              </w:rPr>
              <w:t>ve věcech technických</w:t>
            </w:r>
            <w:r w:rsidR="00A066C5" w:rsidRPr="005637C3">
              <w:rPr>
                <w:rFonts w:ascii="Arial" w:hAnsi="Arial" w:cs="Arial"/>
                <w:sz w:val="20"/>
                <w:szCs w:val="20"/>
              </w:rPr>
              <w:t xml:space="preserve"> </w:t>
            </w:r>
          </w:p>
          <w:p w14:paraId="6CBECEB3" w14:textId="77777777" w:rsidR="005637C3" w:rsidRDefault="005637C3" w:rsidP="005637C3">
            <w:pPr>
              <w:pStyle w:val="Odstavecseseznamem"/>
              <w:spacing w:after="0" w:line="240" w:lineRule="auto"/>
              <w:rPr>
                <w:rFonts w:ascii="Arial" w:hAnsi="Arial" w:cs="Arial"/>
                <w:sz w:val="20"/>
                <w:szCs w:val="20"/>
              </w:rPr>
            </w:pPr>
          </w:p>
          <w:p w14:paraId="6F0C9CCA" w14:textId="77777777" w:rsidR="005637C3" w:rsidRDefault="005637C3" w:rsidP="005637C3">
            <w:pPr>
              <w:pStyle w:val="Odstavecseseznamem"/>
              <w:spacing w:after="0" w:line="240" w:lineRule="auto"/>
              <w:rPr>
                <w:rFonts w:ascii="Arial" w:hAnsi="Arial" w:cs="Arial"/>
                <w:sz w:val="20"/>
                <w:szCs w:val="20"/>
              </w:rPr>
            </w:pPr>
          </w:p>
          <w:p w14:paraId="51E7E3A6" w14:textId="77777777" w:rsidR="005637C3" w:rsidRPr="005637C3" w:rsidRDefault="005637C3" w:rsidP="005637C3">
            <w:pPr>
              <w:pStyle w:val="Odstavecseseznamem"/>
              <w:spacing w:after="0" w:line="240" w:lineRule="auto"/>
              <w:rPr>
                <w:rFonts w:ascii="Arial" w:hAnsi="Arial" w:cs="Arial"/>
                <w:sz w:val="20"/>
                <w:szCs w:val="20"/>
              </w:rPr>
            </w:pPr>
          </w:p>
          <w:p w14:paraId="4815314B" w14:textId="77777777" w:rsidR="00A066C5" w:rsidRPr="005637C3" w:rsidRDefault="00A066C5" w:rsidP="00F179A1">
            <w:pPr>
              <w:pStyle w:val="Odstavecseseznamem"/>
              <w:numPr>
                <w:ilvl w:val="0"/>
                <w:numId w:val="13"/>
              </w:numPr>
              <w:spacing w:after="0" w:line="240" w:lineRule="auto"/>
              <w:rPr>
                <w:rFonts w:ascii="Arial" w:hAnsi="Arial" w:cs="Arial"/>
                <w:sz w:val="20"/>
                <w:szCs w:val="20"/>
              </w:rPr>
            </w:pPr>
            <w:r w:rsidRPr="005637C3">
              <w:rPr>
                <w:rFonts w:ascii="Arial" w:hAnsi="Arial" w:cs="Arial"/>
                <w:sz w:val="20"/>
                <w:szCs w:val="20"/>
              </w:rPr>
              <w:t>Hlavní inženýr projektu – HIP</w:t>
            </w:r>
          </w:p>
        </w:tc>
        <w:tc>
          <w:tcPr>
            <w:tcW w:w="425" w:type="dxa"/>
            <w:shd w:val="clear" w:color="auto" w:fill="auto"/>
          </w:tcPr>
          <w:p w14:paraId="7010E9DA" w14:textId="77777777" w:rsidR="005639D2" w:rsidRPr="005637C3" w:rsidRDefault="005639D2" w:rsidP="00450350">
            <w:pPr>
              <w:rPr>
                <w:rFonts w:ascii="Arial" w:eastAsia="Calibri" w:hAnsi="Arial" w:cs="Arial"/>
                <w:sz w:val="20"/>
                <w:szCs w:val="20"/>
              </w:rPr>
            </w:pPr>
            <w:r w:rsidRPr="005637C3">
              <w:rPr>
                <w:rFonts w:ascii="Arial" w:eastAsia="Calibri" w:hAnsi="Arial" w:cs="Arial"/>
                <w:sz w:val="20"/>
                <w:szCs w:val="20"/>
              </w:rPr>
              <w:t>:</w:t>
            </w:r>
          </w:p>
        </w:tc>
        <w:tc>
          <w:tcPr>
            <w:tcW w:w="4956" w:type="dxa"/>
            <w:shd w:val="clear" w:color="auto" w:fill="auto"/>
          </w:tcPr>
          <w:p w14:paraId="53E847B4" w14:textId="4FA2C5E7" w:rsidR="005637C3" w:rsidRPr="005637C3" w:rsidRDefault="005637C3" w:rsidP="005637C3">
            <w:pPr>
              <w:rPr>
                <w:rFonts w:ascii="Arial" w:eastAsia="Calibri" w:hAnsi="Arial" w:cs="Arial"/>
                <w:sz w:val="20"/>
                <w:szCs w:val="20"/>
              </w:rPr>
            </w:pPr>
            <w:r w:rsidRPr="005637C3">
              <w:rPr>
                <w:rFonts w:ascii="Arial" w:eastAsia="Calibri" w:hAnsi="Arial" w:cs="Arial"/>
                <w:sz w:val="20"/>
                <w:szCs w:val="20"/>
              </w:rPr>
              <w:t xml:space="preserve">Jiří Filip, jednatel, </w:t>
            </w:r>
            <w:proofErr w:type="spellStart"/>
            <w:r w:rsidR="000C6386">
              <w:rPr>
                <w:rFonts w:ascii="Arial" w:eastAsia="Calibri" w:hAnsi="Arial" w:cs="Arial"/>
                <w:sz w:val="20"/>
                <w:szCs w:val="20"/>
              </w:rPr>
              <w:t>xxxxxxxxxxxx</w:t>
            </w:r>
            <w:proofErr w:type="spellEnd"/>
          </w:p>
          <w:p w14:paraId="1113B9CE" w14:textId="77777777" w:rsidR="005637C3" w:rsidRPr="005637C3" w:rsidRDefault="005637C3" w:rsidP="005637C3">
            <w:pPr>
              <w:rPr>
                <w:rFonts w:ascii="Arial" w:eastAsia="Calibri" w:hAnsi="Arial" w:cs="Arial"/>
                <w:sz w:val="20"/>
                <w:szCs w:val="20"/>
              </w:rPr>
            </w:pPr>
            <w:r w:rsidRPr="005637C3">
              <w:rPr>
                <w:rFonts w:ascii="Arial" w:eastAsia="Calibri" w:hAnsi="Arial" w:cs="Arial"/>
                <w:sz w:val="20"/>
                <w:szCs w:val="20"/>
              </w:rPr>
              <w:t xml:space="preserve">Ing. Kateřina </w:t>
            </w:r>
            <w:proofErr w:type="spellStart"/>
            <w:r w:rsidRPr="005637C3">
              <w:rPr>
                <w:rFonts w:ascii="Arial" w:eastAsia="Calibri" w:hAnsi="Arial" w:cs="Arial"/>
                <w:sz w:val="20"/>
                <w:szCs w:val="20"/>
              </w:rPr>
              <w:t>Brezanská</w:t>
            </w:r>
            <w:proofErr w:type="spellEnd"/>
            <w:r w:rsidRPr="005637C3">
              <w:rPr>
                <w:rFonts w:ascii="Arial" w:eastAsia="Calibri" w:hAnsi="Arial" w:cs="Arial"/>
                <w:sz w:val="20"/>
                <w:szCs w:val="20"/>
              </w:rPr>
              <w:t xml:space="preserve">, jednatelka, </w:t>
            </w:r>
          </w:p>
          <w:p w14:paraId="744A8FF6" w14:textId="615CE5C7" w:rsidR="005637C3" w:rsidRDefault="000C6386" w:rsidP="00450350">
            <w:pPr>
              <w:rPr>
                <w:rFonts w:ascii="Arial" w:eastAsia="Calibri" w:hAnsi="Arial" w:cs="Arial"/>
                <w:sz w:val="20"/>
                <w:szCs w:val="20"/>
              </w:rPr>
            </w:pPr>
            <w:proofErr w:type="spellStart"/>
            <w:r>
              <w:rPr>
                <w:rFonts w:ascii="Arial" w:eastAsia="Calibri" w:hAnsi="Arial" w:cs="Arial"/>
                <w:sz w:val="20"/>
                <w:szCs w:val="20"/>
              </w:rPr>
              <w:t>X</w:t>
            </w:r>
            <w:r>
              <w:rPr>
                <w:rFonts w:ascii="Arial" w:eastAsia="Calibri" w:hAnsi="Arial" w:cs="Arial"/>
                <w:sz w:val="20"/>
                <w:szCs w:val="20"/>
              </w:rPr>
              <w:t>xxxxxxxxxxx</w:t>
            </w:r>
            <w:proofErr w:type="spellEnd"/>
          </w:p>
          <w:p w14:paraId="2EDBBE65" w14:textId="77777777" w:rsidR="000C6386" w:rsidRPr="000B04D8" w:rsidRDefault="000C6386" w:rsidP="00450350">
            <w:pPr>
              <w:rPr>
                <w:rFonts w:ascii="Arial" w:eastAsia="Calibri" w:hAnsi="Arial" w:cs="Arial"/>
                <w:sz w:val="20"/>
                <w:szCs w:val="20"/>
              </w:rPr>
            </w:pPr>
          </w:p>
          <w:p w14:paraId="6B81B55E" w14:textId="77777777" w:rsidR="00A066C5" w:rsidRPr="000B04D8" w:rsidRDefault="00A066C5" w:rsidP="00450350">
            <w:pPr>
              <w:rPr>
                <w:rFonts w:ascii="Arial" w:eastAsia="Calibri" w:hAnsi="Arial" w:cs="Arial"/>
                <w:sz w:val="20"/>
                <w:szCs w:val="20"/>
              </w:rPr>
            </w:pPr>
            <w:r w:rsidRPr="000B04D8">
              <w:rPr>
                <w:rFonts w:ascii="Arial" w:eastAsia="Calibri" w:hAnsi="Arial" w:cs="Arial"/>
                <w:sz w:val="20"/>
                <w:szCs w:val="20"/>
              </w:rPr>
              <w:t xml:space="preserve"> </w:t>
            </w:r>
            <w:r w:rsidR="005637C3" w:rsidRPr="000B04D8">
              <w:rPr>
                <w:rFonts w:ascii="Arial" w:eastAsia="Calibri" w:hAnsi="Arial" w:cs="Arial"/>
                <w:sz w:val="20"/>
                <w:szCs w:val="20"/>
              </w:rPr>
              <w:t>Jiří Filip, ČKAIT 1302159</w:t>
            </w:r>
          </w:p>
          <w:p w14:paraId="6DCB84B7" w14:textId="77777777" w:rsidR="005637C3" w:rsidRPr="000B04D8" w:rsidRDefault="005637C3" w:rsidP="00450350">
            <w:pPr>
              <w:rPr>
                <w:rFonts w:ascii="Arial" w:eastAsia="Calibri" w:hAnsi="Arial" w:cs="Arial"/>
                <w:sz w:val="20"/>
                <w:szCs w:val="20"/>
              </w:rPr>
            </w:pPr>
          </w:p>
        </w:tc>
      </w:tr>
      <w:tr w:rsidR="005639D2" w:rsidRPr="002632FA" w14:paraId="361357FE" w14:textId="77777777" w:rsidTr="00A86D03">
        <w:tc>
          <w:tcPr>
            <w:tcW w:w="3681" w:type="dxa"/>
            <w:shd w:val="clear" w:color="auto" w:fill="auto"/>
          </w:tcPr>
          <w:p w14:paraId="693CB568" w14:textId="77777777" w:rsidR="005639D2" w:rsidRPr="005637C3" w:rsidRDefault="005639D2" w:rsidP="00450350">
            <w:pPr>
              <w:rPr>
                <w:rFonts w:ascii="Arial" w:eastAsia="Calibri" w:hAnsi="Arial" w:cs="Arial"/>
                <w:sz w:val="20"/>
                <w:szCs w:val="20"/>
              </w:rPr>
            </w:pPr>
            <w:r w:rsidRPr="005637C3">
              <w:rPr>
                <w:rFonts w:ascii="Arial" w:eastAsia="Calibri" w:hAnsi="Arial" w:cs="Arial"/>
                <w:sz w:val="20"/>
                <w:szCs w:val="20"/>
              </w:rPr>
              <w:t>IČ</w:t>
            </w:r>
            <w:r w:rsidR="006E2E34" w:rsidRPr="005637C3">
              <w:rPr>
                <w:rFonts w:ascii="Arial" w:eastAsia="Calibri" w:hAnsi="Arial" w:cs="Arial"/>
                <w:sz w:val="20"/>
                <w:szCs w:val="20"/>
              </w:rPr>
              <w:t>O</w:t>
            </w:r>
          </w:p>
        </w:tc>
        <w:tc>
          <w:tcPr>
            <w:tcW w:w="425" w:type="dxa"/>
            <w:shd w:val="clear" w:color="auto" w:fill="auto"/>
          </w:tcPr>
          <w:p w14:paraId="590845AD" w14:textId="77777777" w:rsidR="005639D2" w:rsidRPr="005637C3" w:rsidRDefault="005639D2" w:rsidP="00450350">
            <w:pPr>
              <w:rPr>
                <w:rFonts w:ascii="Arial" w:eastAsia="Calibri" w:hAnsi="Arial" w:cs="Arial"/>
                <w:sz w:val="20"/>
                <w:szCs w:val="20"/>
              </w:rPr>
            </w:pPr>
            <w:r w:rsidRPr="005637C3">
              <w:rPr>
                <w:rFonts w:ascii="Arial" w:eastAsia="Calibri" w:hAnsi="Arial" w:cs="Arial"/>
                <w:sz w:val="20"/>
                <w:szCs w:val="20"/>
              </w:rPr>
              <w:t>:</w:t>
            </w:r>
          </w:p>
        </w:tc>
        <w:tc>
          <w:tcPr>
            <w:tcW w:w="4956" w:type="dxa"/>
            <w:shd w:val="clear" w:color="auto" w:fill="auto"/>
          </w:tcPr>
          <w:p w14:paraId="2D65D118" w14:textId="77777777" w:rsidR="005639D2" w:rsidRPr="005637C3" w:rsidRDefault="005637C3" w:rsidP="00450350">
            <w:pPr>
              <w:rPr>
                <w:rFonts w:ascii="Arial" w:eastAsia="Calibri" w:hAnsi="Arial" w:cs="Arial"/>
                <w:sz w:val="20"/>
                <w:szCs w:val="20"/>
                <w:highlight w:val="yellow"/>
              </w:rPr>
            </w:pPr>
            <w:r w:rsidRPr="005637C3">
              <w:rPr>
                <w:rFonts w:ascii="Arial" w:hAnsi="Arial" w:cs="Arial"/>
                <w:sz w:val="20"/>
                <w:szCs w:val="20"/>
              </w:rPr>
              <w:t>09799273</w:t>
            </w:r>
          </w:p>
        </w:tc>
      </w:tr>
      <w:tr w:rsidR="005639D2" w:rsidRPr="002632FA" w14:paraId="1582E32E" w14:textId="77777777" w:rsidTr="00A86D03">
        <w:tc>
          <w:tcPr>
            <w:tcW w:w="3681" w:type="dxa"/>
            <w:shd w:val="clear" w:color="auto" w:fill="auto"/>
          </w:tcPr>
          <w:p w14:paraId="1F236FAF" w14:textId="77777777" w:rsidR="005639D2" w:rsidRPr="005637C3" w:rsidRDefault="005639D2" w:rsidP="00450350">
            <w:pPr>
              <w:rPr>
                <w:rFonts w:ascii="Arial" w:eastAsia="Calibri" w:hAnsi="Arial" w:cs="Arial"/>
                <w:sz w:val="20"/>
                <w:szCs w:val="20"/>
              </w:rPr>
            </w:pPr>
            <w:r w:rsidRPr="005637C3">
              <w:rPr>
                <w:rFonts w:ascii="Arial" w:eastAsia="Calibri" w:hAnsi="Arial" w:cs="Arial"/>
                <w:sz w:val="20"/>
                <w:szCs w:val="20"/>
              </w:rPr>
              <w:t>DIČ</w:t>
            </w:r>
          </w:p>
        </w:tc>
        <w:tc>
          <w:tcPr>
            <w:tcW w:w="425" w:type="dxa"/>
            <w:shd w:val="clear" w:color="auto" w:fill="auto"/>
          </w:tcPr>
          <w:p w14:paraId="2D806032" w14:textId="77777777" w:rsidR="005639D2" w:rsidRPr="007C077F" w:rsidRDefault="005639D2" w:rsidP="00450350">
            <w:pPr>
              <w:rPr>
                <w:rFonts w:ascii="Arial" w:eastAsia="Calibri" w:hAnsi="Arial" w:cs="Arial"/>
                <w:sz w:val="20"/>
                <w:szCs w:val="20"/>
              </w:rPr>
            </w:pPr>
            <w:r w:rsidRPr="007C077F">
              <w:rPr>
                <w:rFonts w:ascii="Arial" w:eastAsia="Calibri" w:hAnsi="Arial" w:cs="Arial"/>
                <w:sz w:val="20"/>
                <w:szCs w:val="20"/>
              </w:rPr>
              <w:t>:</w:t>
            </w:r>
          </w:p>
        </w:tc>
        <w:tc>
          <w:tcPr>
            <w:tcW w:w="4956" w:type="dxa"/>
            <w:shd w:val="clear" w:color="auto" w:fill="auto"/>
          </w:tcPr>
          <w:p w14:paraId="30F72CEA" w14:textId="77777777" w:rsidR="005639D2" w:rsidRPr="007C077F" w:rsidRDefault="005637C3" w:rsidP="00450350">
            <w:pPr>
              <w:rPr>
                <w:rFonts w:ascii="Arial" w:eastAsia="Calibri" w:hAnsi="Arial" w:cs="Arial"/>
                <w:sz w:val="20"/>
                <w:szCs w:val="20"/>
              </w:rPr>
            </w:pPr>
            <w:r w:rsidRPr="007C077F">
              <w:rPr>
                <w:rFonts w:ascii="Arial" w:eastAsia="Calibri" w:hAnsi="Arial" w:cs="Arial"/>
                <w:sz w:val="20"/>
                <w:szCs w:val="20"/>
              </w:rPr>
              <w:t>CZ</w:t>
            </w:r>
            <w:r w:rsidRPr="007C077F">
              <w:rPr>
                <w:rFonts w:ascii="Arial" w:hAnsi="Arial" w:cs="Arial"/>
                <w:sz w:val="20"/>
                <w:szCs w:val="20"/>
              </w:rPr>
              <w:t>09799273</w:t>
            </w:r>
          </w:p>
        </w:tc>
      </w:tr>
      <w:tr w:rsidR="005639D2" w:rsidRPr="002632FA" w14:paraId="5269FAF9" w14:textId="77777777" w:rsidTr="00A86D03">
        <w:tc>
          <w:tcPr>
            <w:tcW w:w="3681" w:type="dxa"/>
            <w:shd w:val="clear" w:color="auto" w:fill="auto"/>
          </w:tcPr>
          <w:p w14:paraId="59520AD7" w14:textId="77777777" w:rsidR="00EE039B" w:rsidRPr="005637C3" w:rsidRDefault="00EE039B" w:rsidP="00450350">
            <w:pPr>
              <w:rPr>
                <w:rFonts w:ascii="Arial" w:eastAsia="Calibri" w:hAnsi="Arial" w:cs="Arial"/>
                <w:sz w:val="20"/>
                <w:szCs w:val="20"/>
              </w:rPr>
            </w:pPr>
            <w:r w:rsidRPr="007C077F">
              <w:rPr>
                <w:rFonts w:ascii="Arial" w:eastAsia="Calibri" w:hAnsi="Arial" w:cs="Arial"/>
                <w:sz w:val="20"/>
                <w:szCs w:val="20"/>
              </w:rPr>
              <w:t>Je plátcem DPH</w:t>
            </w:r>
            <w:r w:rsidRPr="007C077F">
              <w:rPr>
                <w:rStyle w:val="Znakapoznpodarou"/>
                <w:rFonts w:ascii="Arial" w:eastAsia="Calibri" w:hAnsi="Arial" w:cs="Arial"/>
                <w:sz w:val="20"/>
                <w:szCs w:val="20"/>
              </w:rPr>
              <w:footnoteReference w:id="1"/>
            </w:r>
          </w:p>
          <w:p w14:paraId="3B76BD9C" w14:textId="77777777" w:rsidR="005639D2" w:rsidRPr="005637C3" w:rsidRDefault="005639D2" w:rsidP="00450350">
            <w:pPr>
              <w:rPr>
                <w:rFonts w:ascii="Arial" w:eastAsia="Calibri" w:hAnsi="Arial" w:cs="Arial"/>
                <w:sz w:val="20"/>
                <w:szCs w:val="20"/>
              </w:rPr>
            </w:pPr>
            <w:r w:rsidRPr="005637C3">
              <w:rPr>
                <w:rFonts w:ascii="Arial" w:eastAsia="Calibri" w:hAnsi="Arial" w:cs="Arial"/>
                <w:sz w:val="20"/>
                <w:szCs w:val="20"/>
              </w:rPr>
              <w:lastRenderedPageBreak/>
              <w:t>Bankovní ústav</w:t>
            </w:r>
          </w:p>
        </w:tc>
        <w:tc>
          <w:tcPr>
            <w:tcW w:w="425" w:type="dxa"/>
            <w:shd w:val="clear" w:color="auto" w:fill="auto"/>
          </w:tcPr>
          <w:p w14:paraId="5554EBE7" w14:textId="77777777" w:rsidR="005639D2" w:rsidRPr="005637C3" w:rsidRDefault="005639D2" w:rsidP="00450350">
            <w:pPr>
              <w:rPr>
                <w:rFonts w:ascii="Arial" w:eastAsia="Calibri" w:hAnsi="Arial" w:cs="Arial"/>
                <w:sz w:val="20"/>
                <w:szCs w:val="20"/>
              </w:rPr>
            </w:pPr>
            <w:r w:rsidRPr="005637C3">
              <w:rPr>
                <w:rFonts w:ascii="Arial" w:eastAsia="Calibri" w:hAnsi="Arial" w:cs="Arial"/>
                <w:sz w:val="20"/>
                <w:szCs w:val="20"/>
              </w:rPr>
              <w:lastRenderedPageBreak/>
              <w:t>:</w:t>
            </w:r>
          </w:p>
          <w:p w14:paraId="35EADBC7" w14:textId="77777777" w:rsidR="00EE039B" w:rsidRPr="005637C3" w:rsidRDefault="00EE039B" w:rsidP="00450350">
            <w:pPr>
              <w:rPr>
                <w:rFonts w:ascii="Arial" w:eastAsia="Calibri" w:hAnsi="Arial" w:cs="Arial"/>
                <w:sz w:val="20"/>
                <w:szCs w:val="20"/>
              </w:rPr>
            </w:pPr>
            <w:r w:rsidRPr="005637C3">
              <w:rPr>
                <w:rFonts w:ascii="Arial" w:eastAsia="Calibri" w:hAnsi="Arial" w:cs="Arial"/>
                <w:sz w:val="20"/>
                <w:szCs w:val="20"/>
              </w:rPr>
              <w:lastRenderedPageBreak/>
              <w:t>:</w:t>
            </w:r>
          </w:p>
        </w:tc>
        <w:tc>
          <w:tcPr>
            <w:tcW w:w="4956" w:type="dxa"/>
            <w:shd w:val="clear" w:color="auto" w:fill="auto"/>
          </w:tcPr>
          <w:p w14:paraId="0DFE397D" w14:textId="4F33B6CB" w:rsidR="005639D2" w:rsidRPr="000B04D8" w:rsidRDefault="000B04D8" w:rsidP="00450350">
            <w:pPr>
              <w:rPr>
                <w:rFonts w:ascii="Arial" w:eastAsia="Calibri" w:hAnsi="Arial" w:cs="Arial"/>
                <w:sz w:val="20"/>
                <w:szCs w:val="20"/>
              </w:rPr>
            </w:pPr>
            <w:r w:rsidRPr="000B04D8">
              <w:rPr>
                <w:rFonts w:ascii="Arial" w:eastAsia="Calibri" w:hAnsi="Arial" w:cs="Arial"/>
                <w:sz w:val="20"/>
                <w:szCs w:val="20"/>
              </w:rPr>
              <w:lastRenderedPageBreak/>
              <w:t>JE</w:t>
            </w:r>
          </w:p>
          <w:p w14:paraId="6CF01BDE" w14:textId="1EF5FC67" w:rsidR="00EE039B" w:rsidRPr="005637C3" w:rsidRDefault="000C6386" w:rsidP="00450350">
            <w:pPr>
              <w:rPr>
                <w:rFonts w:ascii="Arial" w:eastAsia="Calibri" w:hAnsi="Arial" w:cs="Arial"/>
                <w:sz w:val="20"/>
                <w:szCs w:val="20"/>
                <w:highlight w:val="yellow"/>
              </w:rPr>
            </w:pPr>
            <w:proofErr w:type="spellStart"/>
            <w:r>
              <w:rPr>
                <w:rFonts w:ascii="Arial" w:eastAsia="Calibri" w:hAnsi="Arial" w:cs="Arial"/>
                <w:sz w:val="20"/>
                <w:szCs w:val="20"/>
              </w:rPr>
              <w:lastRenderedPageBreak/>
              <w:t>xxxxxxxxxxxx</w:t>
            </w:r>
            <w:proofErr w:type="spellEnd"/>
          </w:p>
        </w:tc>
      </w:tr>
      <w:tr w:rsidR="005639D2" w:rsidRPr="002632FA" w14:paraId="59E03B5F" w14:textId="77777777" w:rsidTr="00A86D03">
        <w:tc>
          <w:tcPr>
            <w:tcW w:w="3681" w:type="dxa"/>
            <w:shd w:val="clear" w:color="auto" w:fill="auto"/>
          </w:tcPr>
          <w:p w14:paraId="46CE0EE1" w14:textId="77777777" w:rsidR="005639D2" w:rsidRPr="005637C3" w:rsidRDefault="005639D2" w:rsidP="00450350">
            <w:pPr>
              <w:rPr>
                <w:rFonts w:ascii="Arial" w:eastAsia="Calibri" w:hAnsi="Arial" w:cs="Arial"/>
                <w:sz w:val="20"/>
                <w:szCs w:val="20"/>
              </w:rPr>
            </w:pPr>
            <w:r w:rsidRPr="005637C3">
              <w:rPr>
                <w:rFonts w:ascii="Arial" w:eastAsia="Calibri" w:hAnsi="Arial" w:cs="Arial"/>
                <w:sz w:val="20"/>
                <w:szCs w:val="20"/>
              </w:rPr>
              <w:lastRenderedPageBreak/>
              <w:t>Číslo účtu</w:t>
            </w:r>
            <w:r w:rsidR="00832FC4" w:rsidRPr="005637C3">
              <w:rPr>
                <w:rStyle w:val="Znakapoznpodarou"/>
                <w:rFonts w:ascii="Arial" w:eastAsia="Calibri" w:hAnsi="Arial" w:cs="Arial"/>
                <w:sz w:val="20"/>
                <w:szCs w:val="20"/>
              </w:rPr>
              <w:footnoteReference w:id="2"/>
            </w:r>
          </w:p>
        </w:tc>
        <w:tc>
          <w:tcPr>
            <w:tcW w:w="425" w:type="dxa"/>
            <w:shd w:val="clear" w:color="auto" w:fill="auto"/>
          </w:tcPr>
          <w:p w14:paraId="6A1DA135" w14:textId="77777777" w:rsidR="005639D2" w:rsidRPr="005637C3" w:rsidRDefault="005639D2" w:rsidP="00450350">
            <w:pPr>
              <w:rPr>
                <w:rFonts w:ascii="Arial" w:eastAsia="Calibri" w:hAnsi="Arial" w:cs="Arial"/>
                <w:sz w:val="20"/>
                <w:szCs w:val="20"/>
              </w:rPr>
            </w:pPr>
            <w:r w:rsidRPr="005637C3">
              <w:rPr>
                <w:rFonts w:ascii="Arial" w:eastAsia="Calibri" w:hAnsi="Arial" w:cs="Arial"/>
                <w:sz w:val="20"/>
                <w:szCs w:val="20"/>
              </w:rPr>
              <w:t>:</w:t>
            </w:r>
          </w:p>
        </w:tc>
        <w:tc>
          <w:tcPr>
            <w:tcW w:w="4956" w:type="dxa"/>
            <w:shd w:val="clear" w:color="auto" w:fill="auto"/>
          </w:tcPr>
          <w:p w14:paraId="0DBE556F" w14:textId="2CB85C82" w:rsidR="005639D2" w:rsidRPr="005637C3" w:rsidRDefault="000C6386" w:rsidP="00450350">
            <w:pPr>
              <w:rPr>
                <w:rFonts w:ascii="Arial" w:eastAsia="Calibri" w:hAnsi="Arial" w:cs="Arial"/>
                <w:sz w:val="20"/>
                <w:szCs w:val="20"/>
                <w:highlight w:val="yellow"/>
              </w:rPr>
            </w:pPr>
            <w:proofErr w:type="spellStart"/>
            <w:r>
              <w:rPr>
                <w:rFonts w:ascii="Arial" w:eastAsia="Calibri" w:hAnsi="Arial" w:cs="Arial"/>
                <w:sz w:val="20"/>
                <w:szCs w:val="20"/>
              </w:rPr>
              <w:t>xxxxxxxxxxxx</w:t>
            </w:r>
            <w:proofErr w:type="spellEnd"/>
          </w:p>
        </w:tc>
      </w:tr>
      <w:tr w:rsidR="005639D2" w:rsidRPr="002632FA" w14:paraId="42E0D892" w14:textId="77777777" w:rsidTr="00A86D03">
        <w:tc>
          <w:tcPr>
            <w:tcW w:w="3681" w:type="dxa"/>
            <w:shd w:val="clear" w:color="auto" w:fill="auto"/>
          </w:tcPr>
          <w:p w14:paraId="0A528042" w14:textId="77777777" w:rsidR="005639D2" w:rsidRPr="005637C3" w:rsidRDefault="00A86D03" w:rsidP="00450350">
            <w:pPr>
              <w:rPr>
                <w:rFonts w:ascii="Arial" w:eastAsia="Calibri" w:hAnsi="Arial" w:cs="Arial"/>
                <w:sz w:val="20"/>
                <w:szCs w:val="20"/>
              </w:rPr>
            </w:pPr>
            <w:r w:rsidRPr="005637C3">
              <w:rPr>
                <w:rFonts w:ascii="Arial" w:eastAsia="Calibri" w:hAnsi="Arial" w:cs="Arial"/>
                <w:sz w:val="20"/>
                <w:szCs w:val="20"/>
              </w:rPr>
              <w:t>Telefon</w:t>
            </w:r>
          </w:p>
        </w:tc>
        <w:tc>
          <w:tcPr>
            <w:tcW w:w="425" w:type="dxa"/>
            <w:shd w:val="clear" w:color="auto" w:fill="auto"/>
          </w:tcPr>
          <w:p w14:paraId="1A0F282A" w14:textId="77777777" w:rsidR="005639D2" w:rsidRPr="005637C3" w:rsidRDefault="005639D2" w:rsidP="00450350">
            <w:pPr>
              <w:rPr>
                <w:rFonts w:ascii="Arial" w:eastAsia="Calibri" w:hAnsi="Arial" w:cs="Arial"/>
                <w:sz w:val="20"/>
                <w:szCs w:val="20"/>
              </w:rPr>
            </w:pPr>
            <w:r w:rsidRPr="005637C3">
              <w:rPr>
                <w:rFonts w:ascii="Arial" w:eastAsia="Calibri" w:hAnsi="Arial" w:cs="Arial"/>
                <w:sz w:val="20"/>
                <w:szCs w:val="20"/>
              </w:rPr>
              <w:t>:</w:t>
            </w:r>
          </w:p>
        </w:tc>
        <w:tc>
          <w:tcPr>
            <w:tcW w:w="4956" w:type="dxa"/>
            <w:shd w:val="clear" w:color="auto" w:fill="auto"/>
          </w:tcPr>
          <w:p w14:paraId="528491F9" w14:textId="113A8681" w:rsidR="005639D2" w:rsidRPr="005637C3" w:rsidRDefault="000C6386" w:rsidP="00450350">
            <w:pPr>
              <w:rPr>
                <w:rFonts w:ascii="Arial" w:eastAsia="Calibri" w:hAnsi="Arial" w:cs="Arial"/>
                <w:sz w:val="20"/>
                <w:szCs w:val="20"/>
                <w:highlight w:val="yellow"/>
              </w:rPr>
            </w:pPr>
            <w:proofErr w:type="spellStart"/>
            <w:r>
              <w:rPr>
                <w:rFonts w:ascii="Arial" w:eastAsia="Calibri" w:hAnsi="Arial" w:cs="Arial"/>
                <w:sz w:val="20"/>
                <w:szCs w:val="20"/>
              </w:rPr>
              <w:t>xxxxxxxxxxxx</w:t>
            </w:r>
            <w:proofErr w:type="spellEnd"/>
          </w:p>
        </w:tc>
      </w:tr>
      <w:tr w:rsidR="005639D2" w:rsidRPr="002632FA" w14:paraId="50B1F504" w14:textId="77777777" w:rsidTr="00A86D03">
        <w:tc>
          <w:tcPr>
            <w:tcW w:w="3681" w:type="dxa"/>
            <w:shd w:val="clear" w:color="auto" w:fill="auto"/>
          </w:tcPr>
          <w:p w14:paraId="46E12E15" w14:textId="77777777" w:rsidR="005639D2" w:rsidRPr="005637C3" w:rsidRDefault="005639D2" w:rsidP="00450350">
            <w:pPr>
              <w:rPr>
                <w:rFonts w:ascii="Arial" w:eastAsia="Calibri" w:hAnsi="Arial" w:cs="Arial"/>
                <w:sz w:val="20"/>
                <w:szCs w:val="20"/>
              </w:rPr>
            </w:pPr>
            <w:r w:rsidRPr="005637C3">
              <w:rPr>
                <w:rFonts w:ascii="Arial" w:eastAsia="Calibri" w:hAnsi="Arial" w:cs="Arial"/>
                <w:sz w:val="20"/>
                <w:szCs w:val="20"/>
              </w:rPr>
              <w:t>ID datové schránky</w:t>
            </w:r>
          </w:p>
        </w:tc>
        <w:tc>
          <w:tcPr>
            <w:tcW w:w="425" w:type="dxa"/>
            <w:shd w:val="clear" w:color="auto" w:fill="auto"/>
          </w:tcPr>
          <w:p w14:paraId="47B1BBB0" w14:textId="77777777" w:rsidR="005639D2" w:rsidRPr="005637C3" w:rsidRDefault="00676CCD" w:rsidP="00450350">
            <w:pPr>
              <w:rPr>
                <w:rFonts w:ascii="Arial" w:eastAsia="Calibri" w:hAnsi="Arial" w:cs="Arial"/>
                <w:sz w:val="20"/>
                <w:szCs w:val="20"/>
              </w:rPr>
            </w:pPr>
            <w:r w:rsidRPr="005637C3">
              <w:rPr>
                <w:rFonts w:ascii="Arial" w:eastAsia="Calibri" w:hAnsi="Arial" w:cs="Arial"/>
                <w:sz w:val="20"/>
                <w:szCs w:val="20"/>
              </w:rPr>
              <w:t>:</w:t>
            </w:r>
          </w:p>
        </w:tc>
        <w:tc>
          <w:tcPr>
            <w:tcW w:w="4956" w:type="dxa"/>
            <w:shd w:val="clear" w:color="auto" w:fill="auto"/>
          </w:tcPr>
          <w:p w14:paraId="087A2389" w14:textId="6B470ADD" w:rsidR="005639D2" w:rsidRPr="005637C3" w:rsidRDefault="000C6386" w:rsidP="00450350">
            <w:pPr>
              <w:rPr>
                <w:rFonts w:ascii="Arial" w:eastAsia="Calibri" w:hAnsi="Arial" w:cs="Arial"/>
                <w:sz w:val="20"/>
                <w:szCs w:val="20"/>
                <w:highlight w:val="yellow"/>
              </w:rPr>
            </w:pPr>
            <w:proofErr w:type="spellStart"/>
            <w:r>
              <w:rPr>
                <w:rFonts w:ascii="Arial" w:eastAsia="Calibri" w:hAnsi="Arial" w:cs="Arial"/>
                <w:sz w:val="20"/>
                <w:szCs w:val="20"/>
              </w:rPr>
              <w:t>xxxxxxxxxxxx</w:t>
            </w:r>
            <w:proofErr w:type="spellEnd"/>
          </w:p>
        </w:tc>
      </w:tr>
      <w:tr w:rsidR="005639D2" w:rsidRPr="002632FA" w14:paraId="5EB18DDC" w14:textId="77777777" w:rsidTr="000C6386">
        <w:trPr>
          <w:trHeight w:val="216"/>
        </w:trPr>
        <w:tc>
          <w:tcPr>
            <w:tcW w:w="3681" w:type="dxa"/>
            <w:shd w:val="clear" w:color="auto" w:fill="auto"/>
          </w:tcPr>
          <w:p w14:paraId="561187C6" w14:textId="77777777" w:rsidR="005639D2" w:rsidRPr="005637C3" w:rsidRDefault="008174A8" w:rsidP="00450350">
            <w:pPr>
              <w:rPr>
                <w:rFonts w:ascii="Arial" w:eastAsia="Calibri" w:hAnsi="Arial" w:cs="Arial"/>
                <w:sz w:val="20"/>
                <w:szCs w:val="20"/>
              </w:rPr>
            </w:pPr>
            <w:r w:rsidRPr="005637C3">
              <w:rPr>
                <w:rFonts w:ascii="Arial" w:eastAsia="Calibri" w:hAnsi="Arial" w:cs="Arial"/>
                <w:sz w:val="20"/>
                <w:szCs w:val="20"/>
              </w:rPr>
              <w:t>E-m</w:t>
            </w:r>
            <w:r w:rsidR="005639D2" w:rsidRPr="005637C3">
              <w:rPr>
                <w:rFonts w:ascii="Arial" w:eastAsia="Calibri" w:hAnsi="Arial" w:cs="Arial"/>
                <w:sz w:val="20"/>
                <w:szCs w:val="20"/>
              </w:rPr>
              <w:t>ail</w:t>
            </w:r>
          </w:p>
        </w:tc>
        <w:tc>
          <w:tcPr>
            <w:tcW w:w="425" w:type="dxa"/>
            <w:shd w:val="clear" w:color="auto" w:fill="auto"/>
          </w:tcPr>
          <w:p w14:paraId="7992914A" w14:textId="77777777" w:rsidR="005639D2" w:rsidRPr="005637C3" w:rsidRDefault="005639D2" w:rsidP="00450350">
            <w:pPr>
              <w:rPr>
                <w:rFonts w:ascii="Arial" w:eastAsia="Calibri" w:hAnsi="Arial" w:cs="Arial"/>
                <w:sz w:val="20"/>
                <w:szCs w:val="20"/>
              </w:rPr>
            </w:pPr>
            <w:r w:rsidRPr="005637C3">
              <w:rPr>
                <w:rFonts w:ascii="Arial" w:eastAsia="Calibri" w:hAnsi="Arial" w:cs="Arial"/>
                <w:sz w:val="20"/>
                <w:szCs w:val="20"/>
              </w:rPr>
              <w:t>:</w:t>
            </w:r>
          </w:p>
        </w:tc>
        <w:tc>
          <w:tcPr>
            <w:tcW w:w="4956" w:type="dxa"/>
            <w:shd w:val="clear" w:color="auto" w:fill="auto"/>
          </w:tcPr>
          <w:p w14:paraId="06DCC656" w14:textId="13CF862A" w:rsidR="005639D2" w:rsidRPr="005637C3" w:rsidRDefault="000C6386" w:rsidP="00450350">
            <w:pPr>
              <w:rPr>
                <w:rFonts w:ascii="Arial" w:eastAsia="Calibri" w:hAnsi="Arial" w:cs="Arial"/>
                <w:sz w:val="20"/>
                <w:szCs w:val="20"/>
              </w:rPr>
            </w:pPr>
            <w:r>
              <w:rPr>
                <w:rFonts w:ascii="Arial" w:eastAsia="Calibri" w:hAnsi="Arial" w:cs="Arial"/>
                <w:sz w:val="20"/>
                <w:szCs w:val="20"/>
              </w:rPr>
              <w:t>xxxxxxxxxxxx</w:t>
            </w:r>
          </w:p>
        </w:tc>
      </w:tr>
    </w:tbl>
    <w:p w14:paraId="5C9C08BD" w14:textId="77777777" w:rsidR="005639D2" w:rsidRDefault="005639D2" w:rsidP="005639D2"/>
    <w:p w14:paraId="69081000" w14:textId="77777777" w:rsidR="00951D96" w:rsidRPr="00D40B28" w:rsidRDefault="00951D96">
      <w:pPr>
        <w:jc w:val="both"/>
        <w:rPr>
          <w:rFonts w:ascii="Arial" w:hAnsi="Arial" w:cs="Arial"/>
          <w:b/>
          <w:sz w:val="20"/>
          <w:szCs w:val="22"/>
        </w:rPr>
      </w:pPr>
    </w:p>
    <w:p w14:paraId="755ACBEE" w14:textId="77777777" w:rsidR="00951D96" w:rsidRPr="00D40B28" w:rsidRDefault="00951D96">
      <w:pPr>
        <w:jc w:val="both"/>
        <w:rPr>
          <w:rFonts w:ascii="Arial" w:hAnsi="Arial" w:cs="Arial"/>
          <w:b/>
          <w:sz w:val="20"/>
          <w:szCs w:val="22"/>
        </w:rPr>
      </w:pPr>
    </w:p>
    <w:p w14:paraId="374E53EF" w14:textId="77777777" w:rsidR="00951D96" w:rsidRPr="00D40B28" w:rsidRDefault="00AA7CC7" w:rsidP="00FB7B0F">
      <w:pPr>
        <w:numPr>
          <w:ilvl w:val="0"/>
          <w:numId w:val="9"/>
        </w:numPr>
        <w:ind w:left="0" w:firstLine="0"/>
        <w:jc w:val="center"/>
        <w:rPr>
          <w:rFonts w:ascii="Arial" w:hAnsi="Arial" w:cs="Arial"/>
          <w:sz w:val="20"/>
          <w:szCs w:val="22"/>
        </w:rPr>
      </w:pPr>
      <w:bookmarkStart w:id="1" w:name="_Ref289089128"/>
      <w:r w:rsidRPr="00D40B28">
        <w:rPr>
          <w:rFonts w:ascii="Arial" w:hAnsi="Arial" w:cs="Arial"/>
          <w:b/>
          <w:caps/>
          <w:sz w:val="20"/>
          <w:szCs w:val="22"/>
        </w:rPr>
        <w:br w:type="page"/>
      </w:r>
      <w:r w:rsidR="00951D96" w:rsidRPr="00D40B28">
        <w:rPr>
          <w:rFonts w:ascii="Arial" w:hAnsi="Arial" w:cs="Arial"/>
          <w:b/>
          <w:caps/>
          <w:sz w:val="20"/>
          <w:szCs w:val="22"/>
        </w:rPr>
        <w:lastRenderedPageBreak/>
        <w:t>Předmět SMLOUVY</w:t>
      </w:r>
      <w:bookmarkEnd w:id="1"/>
      <w:r w:rsidR="00951D96" w:rsidRPr="00D40B28">
        <w:rPr>
          <w:rFonts w:ascii="Arial" w:hAnsi="Arial" w:cs="Arial"/>
          <w:b/>
          <w:caps/>
          <w:sz w:val="20"/>
          <w:szCs w:val="22"/>
        </w:rPr>
        <w:t xml:space="preserve"> </w:t>
      </w:r>
    </w:p>
    <w:p w14:paraId="52F6D602" w14:textId="77777777" w:rsidR="00C912D8" w:rsidRPr="00D40B28" w:rsidRDefault="00C912D8" w:rsidP="00C912D8">
      <w:pPr>
        <w:widowControl w:val="0"/>
        <w:tabs>
          <w:tab w:val="left" w:pos="708"/>
        </w:tabs>
        <w:adjustRightInd w:val="0"/>
        <w:spacing w:line="360" w:lineRule="atLeast"/>
        <w:textAlignment w:val="baseline"/>
        <w:outlineLvl w:val="0"/>
        <w:rPr>
          <w:rFonts w:ascii="Arial" w:hAnsi="Arial" w:cs="Arial"/>
          <w:sz w:val="20"/>
          <w:szCs w:val="22"/>
        </w:rPr>
      </w:pPr>
    </w:p>
    <w:p w14:paraId="627CF0ED" w14:textId="77777777" w:rsidR="00951D96" w:rsidRPr="00F15B95" w:rsidRDefault="00951D96" w:rsidP="002F298F">
      <w:pPr>
        <w:jc w:val="both"/>
        <w:rPr>
          <w:rFonts w:ascii="Arial" w:hAnsi="Arial" w:cs="Arial"/>
          <w:sz w:val="20"/>
          <w:szCs w:val="20"/>
        </w:rPr>
      </w:pPr>
      <w:r w:rsidRPr="00F15B95">
        <w:rPr>
          <w:rFonts w:ascii="Arial" w:hAnsi="Arial" w:cs="Arial"/>
          <w:sz w:val="20"/>
          <w:szCs w:val="20"/>
        </w:rPr>
        <w:t xml:space="preserve">Zhotovitel se zavazuje za podmínek dohodnutých v této smlouvě </w:t>
      </w:r>
      <w:r w:rsidR="006B7612" w:rsidRPr="00F15B95">
        <w:rPr>
          <w:rFonts w:ascii="Arial" w:hAnsi="Arial" w:cs="Arial"/>
          <w:sz w:val="20"/>
          <w:szCs w:val="20"/>
        </w:rPr>
        <w:t xml:space="preserve">a v souladu s příslušnými právními předpisy zpracovat </w:t>
      </w:r>
      <w:r w:rsidRPr="00F15B95">
        <w:rPr>
          <w:rFonts w:ascii="Arial" w:hAnsi="Arial" w:cs="Arial"/>
          <w:sz w:val="20"/>
          <w:szCs w:val="20"/>
        </w:rPr>
        <w:t xml:space="preserve">a předat objednateli </w:t>
      </w:r>
      <w:r w:rsidR="00B403E9" w:rsidRPr="00F15B95">
        <w:rPr>
          <w:rFonts w:ascii="Arial" w:hAnsi="Arial" w:cs="Arial"/>
          <w:b/>
          <w:bCs/>
          <w:sz w:val="20"/>
          <w:szCs w:val="20"/>
        </w:rPr>
        <w:t>projektovou dokumentaci</w:t>
      </w:r>
      <w:r w:rsidR="00301063" w:rsidRPr="00F15B95">
        <w:rPr>
          <w:rFonts w:ascii="Arial" w:hAnsi="Arial" w:cs="Arial"/>
          <w:b/>
          <w:bCs/>
          <w:sz w:val="20"/>
          <w:szCs w:val="20"/>
        </w:rPr>
        <w:t xml:space="preserve"> pro vydání povolení stavby a dokumentaci pro provádění stavby, </w:t>
      </w:r>
      <w:r w:rsidR="00832FC4" w:rsidRPr="00F15B95">
        <w:rPr>
          <w:rFonts w:ascii="Arial" w:hAnsi="Arial" w:cs="Arial"/>
          <w:b/>
          <w:bCs/>
          <w:sz w:val="20"/>
          <w:szCs w:val="20"/>
        </w:rPr>
        <w:t xml:space="preserve">výkonu inženýrské činnosti a autorského dozoru </w:t>
      </w:r>
      <w:r w:rsidRPr="00F15B95">
        <w:rPr>
          <w:rFonts w:ascii="Arial" w:hAnsi="Arial" w:cs="Arial"/>
          <w:sz w:val="20"/>
          <w:szCs w:val="20"/>
        </w:rPr>
        <w:t xml:space="preserve">- (dále jen „dílo“) a vykonávat </w:t>
      </w:r>
      <w:r w:rsidR="004C35A3" w:rsidRPr="00F15B95">
        <w:rPr>
          <w:rFonts w:ascii="Arial" w:hAnsi="Arial" w:cs="Arial"/>
          <w:sz w:val="20"/>
          <w:szCs w:val="20"/>
        </w:rPr>
        <w:t xml:space="preserve">dále sjednané </w:t>
      </w:r>
      <w:r w:rsidRPr="00F15B95">
        <w:rPr>
          <w:rFonts w:ascii="Arial" w:hAnsi="Arial" w:cs="Arial"/>
          <w:sz w:val="20"/>
          <w:szCs w:val="20"/>
        </w:rPr>
        <w:t xml:space="preserve">činnosti </w:t>
      </w:r>
      <w:r w:rsidR="00D679BA" w:rsidRPr="00F15B95">
        <w:rPr>
          <w:rFonts w:ascii="Arial" w:hAnsi="Arial" w:cs="Arial"/>
          <w:sz w:val="20"/>
          <w:szCs w:val="20"/>
        </w:rPr>
        <w:t>na</w:t>
      </w:r>
      <w:r w:rsidRPr="00F15B95">
        <w:rPr>
          <w:rFonts w:ascii="Arial" w:hAnsi="Arial" w:cs="Arial"/>
          <w:sz w:val="20"/>
          <w:szCs w:val="20"/>
        </w:rPr>
        <w:t xml:space="preserve"> </w:t>
      </w:r>
      <w:r w:rsidR="006C53BA" w:rsidRPr="00F15B95">
        <w:rPr>
          <w:rFonts w:ascii="Arial" w:hAnsi="Arial" w:cs="Arial"/>
          <w:sz w:val="20"/>
          <w:szCs w:val="20"/>
        </w:rPr>
        <w:t>akc</w:t>
      </w:r>
      <w:r w:rsidR="00D679BA" w:rsidRPr="00F15B95">
        <w:rPr>
          <w:rFonts w:ascii="Arial" w:hAnsi="Arial" w:cs="Arial"/>
          <w:sz w:val="20"/>
          <w:szCs w:val="20"/>
        </w:rPr>
        <w:t>i</w:t>
      </w:r>
      <w:r w:rsidR="004C35A3" w:rsidRPr="00F15B95">
        <w:rPr>
          <w:rFonts w:ascii="Arial" w:hAnsi="Arial" w:cs="Arial"/>
          <w:sz w:val="20"/>
          <w:szCs w:val="20"/>
        </w:rPr>
        <w:t>:</w:t>
      </w:r>
      <w:r w:rsidRPr="00F15B95">
        <w:rPr>
          <w:rFonts w:ascii="Arial" w:hAnsi="Arial" w:cs="Arial"/>
          <w:sz w:val="20"/>
          <w:szCs w:val="20"/>
        </w:rPr>
        <w:t xml:space="preserve"> </w:t>
      </w:r>
    </w:p>
    <w:p w14:paraId="6E33AB02" w14:textId="77777777" w:rsidR="009945F5" w:rsidRDefault="009945F5" w:rsidP="002F298F">
      <w:pPr>
        <w:jc w:val="both"/>
        <w:rPr>
          <w:rFonts w:ascii="Arial" w:hAnsi="Arial" w:cs="Arial"/>
          <w:sz w:val="20"/>
          <w:szCs w:val="22"/>
        </w:rPr>
      </w:pPr>
    </w:p>
    <w:p w14:paraId="4F344FAE" w14:textId="77777777" w:rsidR="00701F24" w:rsidRPr="00D40B28" w:rsidRDefault="00701F24" w:rsidP="002F298F">
      <w:pPr>
        <w:jc w:val="both"/>
        <w:rPr>
          <w:rFonts w:ascii="Arial" w:hAnsi="Arial" w:cs="Arial"/>
          <w:sz w:val="20"/>
          <w:szCs w:val="22"/>
        </w:rPr>
      </w:pPr>
    </w:p>
    <w:p w14:paraId="24E1AC0A" w14:textId="77777777" w:rsidR="00951D96" w:rsidRDefault="00951D96" w:rsidP="00D40B28">
      <w:pPr>
        <w:jc w:val="center"/>
        <w:rPr>
          <w:rFonts w:ascii="Arial" w:hAnsi="Arial" w:cs="Arial"/>
          <w:b/>
          <w:sz w:val="32"/>
          <w:szCs w:val="32"/>
        </w:rPr>
      </w:pPr>
      <w:r w:rsidRPr="00301063">
        <w:rPr>
          <w:rFonts w:ascii="Arial" w:hAnsi="Arial" w:cs="Arial"/>
          <w:b/>
          <w:sz w:val="32"/>
          <w:szCs w:val="32"/>
        </w:rPr>
        <w:t>„</w:t>
      </w:r>
      <w:r w:rsidR="00716D15" w:rsidRPr="00716D15">
        <w:rPr>
          <w:rFonts w:ascii="Arial" w:hAnsi="Arial" w:cs="Arial"/>
          <w:b/>
          <w:sz w:val="28"/>
          <w:szCs w:val="28"/>
        </w:rPr>
        <w:t>ZUŠ Valašské Klobouky – snížení energetické náročnosti budovy</w:t>
      </w:r>
      <w:r w:rsidRPr="00301063">
        <w:rPr>
          <w:rFonts w:ascii="Arial" w:hAnsi="Arial" w:cs="Arial"/>
          <w:b/>
          <w:sz w:val="32"/>
          <w:szCs w:val="32"/>
        </w:rPr>
        <w:t>“</w:t>
      </w:r>
      <w:bookmarkStart w:id="2" w:name="_Ref205861201"/>
    </w:p>
    <w:p w14:paraId="0091CFB5" w14:textId="77777777" w:rsidR="00563095" w:rsidRDefault="00563095" w:rsidP="00D40B28">
      <w:pPr>
        <w:jc w:val="center"/>
        <w:rPr>
          <w:rFonts w:ascii="Arial" w:hAnsi="Arial" w:cs="Arial"/>
          <w:b/>
          <w:sz w:val="32"/>
          <w:szCs w:val="32"/>
        </w:rPr>
      </w:pPr>
    </w:p>
    <w:p w14:paraId="74D9FE96" w14:textId="77777777" w:rsidR="00563095" w:rsidRDefault="00563095" w:rsidP="00A33FE0">
      <w:pPr>
        <w:widowControl w:val="0"/>
        <w:spacing w:before="60"/>
        <w:ind w:right="-91"/>
        <w:rPr>
          <w:rFonts w:ascii="Arial" w:hAnsi="Arial" w:cs="Arial"/>
          <w:bCs/>
          <w:sz w:val="20"/>
          <w:szCs w:val="20"/>
        </w:rPr>
      </w:pPr>
      <w:r w:rsidRPr="00563095">
        <w:rPr>
          <w:rFonts w:ascii="Arial" w:hAnsi="Arial" w:cs="Arial"/>
          <w:bCs/>
          <w:sz w:val="20"/>
          <w:szCs w:val="20"/>
        </w:rPr>
        <w:t>a objednatel se zavazuje řádně zhotovené dílo převzít a zaplatit za něj dohodnutou cenu.</w:t>
      </w:r>
    </w:p>
    <w:p w14:paraId="6A08A44C" w14:textId="77777777" w:rsidR="006F09ED" w:rsidRDefault="006F09ED" w:rsidP="00A33FE0">
      <w:pPr>
        <w:widowControl w:val="0"/>
        <w:spacing w:before="60"/>
        <w:ind w:right="-91"/>
        <w:rPr>
          <w:rFonts w:ascii="Arial" w:hAnsi="Arial" w:cs="Arial"/>
          <w:bCs/>
          <w:sz w:val="20"/>
          <w:szCs w:val="20"/>
        </w:rPr>
      </w:pPr>
    </w:p>
    <w:p w14:paraId="6893DAE3" w14:textId="77777777" w:rsidR="006F09ED" w:rsidRPr="00563095" w:rsidRDefault="006F09ED" w:rsidP="00A33FE0">
      <w:pPr>
        <w:widowControl w:val="0"/>
        <w:spacing w:before="60"/>
        <w:ind w:right="-91"/>
        <w:rPr>
          <w:rFonts w:ascii="Arial" w:hAnsi="Arial" w:cs="Arial"/>
          <w:bCs/>
          <w:sz w:val="20"/>
          <w:szCs w:val="20"/>
        </w:rPr>
      </w:pPr>
      <w:r>
        <w:rPr>
          <w:rFonts w:ascii="Arial" w:hAnsi="Arial" w:cs="Arial"/>
          <w:sz w:val="20"/>
          <w:szCs w:val="22"/>
        </w:rPr>
        <w:t xml:space="preserve">Předmět plnění této smlouvy se předpokládá realizovat v rámci </w:t>
      </w:r>
      <w:r w:rsidRPr="00BC4A4D">
        <w:rPr>
          <w:rFonts w:ascii="Arial" w:hAnsi="Arial" w:cs="Arial"/>
          <w:sz w:val="20"/>
        </w:rPr>
        <w:t xml:space="preserve">projektu objednatele, na který bude </w:t>
      </w:r>
      <w:r w:rsidRPr="00BC4A4D">
        <w:rPr>
          <w:rFonts w:ascii="Arial" w:hAnsi="Arial" w:cs="Arial"/>
          <w:bCs/>
          <w:sz w:val="20"/>
        </w:rPr>
        <w:t xml:space="preserve">podána žádost o poskytnutí podpory (dotace) a </w:t>
      </w:r>
      <w:r w:rsidRPr="00BC4A4D">
        <w:rPr>
          <w:rFonts w:ascii="Arial" w:hAnsi="Arial" w:cs="Arial"/>
          <w:sz w:val="20"/>
        </w:rPr>
        <w:t>spolufinancování Evropskou unií, případně jiným dotačním zdrojem.</w:t>
      </w:r>
    </w:p>
    <w:p w14:paraId="0B412A28" w14:textId="77777777" w:rsidR="00563095" w:rsidRPr="00D8043B" w:rsidRDefault="00563095" w:rsidP="00D8043B">
      <w:pPr>
        <w:jc w:val="both"/>
        <w:rPr>
          <w:rFonts w:ascii="Arial" w:hAnsi="Arial" w:cs="Arial"/>
          <w:sz w:val="20"/>
          <w:szCs w:val="22"/>
        </w:rPr>
      </w:pPr>
    </w:p>
    <w:p w14:paraId="5DFB0564" w14:textId="77777777" w:rsidR="004C35A3" w:rsidRPr="00D8043B" w:rsidRDefault="004C35A3" w:rsidP="002F298F">
      <w:pPr>
        <w:jc w:val="both"/>
        <w:rPr>
          <w:rFonts w:ascii="Arial" w:hAnsi="Arial" w:cs="Arial"/>
          <w:sz w:val="20"/>
          <w:szCs w:val="22"/>
        </w:rPr>
      </w:pPr>
    </w:p>
    <w:p w14:paraId="020AA466" w14:textId="77777777" w:rsidR="00951D96" w:rsidRPr="00D40B28" w:rsidRDefault="00951D96" w:rsidP="002F298F">
      <w:pPr>
        <w:pStyle w:val="Zkladntext"/>
        <w:jc w:val="both"/>
        <w:rPr>
          <w:rFonts w:ascii="Arial" w:hAnsi="Arial" w:cs="Arial"/>
          <w:b/>
          <w:sz w:val="20"/>
          <w:szCs w:val="22"/>
        </w:rPr>
      </w:pPr>
      <w:r w:rsidRPr="00D40B28">
        <w:rPr>
          <w:rFonts w:ascii="Arial" w:hAnsi="Arial" w:cs="Arial"/>
          <w:b/>
          <w:sz w:val="20"/>
          <w:szCs w:val="22"/>
        </w:rPr>
        <w:t xml:space="preserve">Rozsah </w:t>
      </w:r>
      <w:r w:rsidR="003C4A68" w:rsidRPr="00D40B28">
        <w:rPr>
          <w:rFonts w:ascii="Arial" w:hAnsi="Arial" w:cs="Arial"/>
          <w:b/>
          <w:sz w:val="20"/>
          <w:szCs w:val="22"/>
        </w:rPr>
        <w:t xml:space="preserve">a členění </w:t>
      </w:r>
      <w:r w:rsidRPr="00D40B28">
        <w:rPr>
          <w:rFonts w:ascii="Arial" w:hAnsi="Arial" w:cs="Arial"/>
          <w:b/>
          <w:sz w:val="20"/>
          <w:szCs w:val="22"/>
        </w:rPr>
        <w:t>díla:</w:t>
      </w:r>
    </w:p>
    <w:p w14:paraId="6D519313" w14:textId="77777777" w:rsidR="00951D96" w:rsidRPr="00D40B28" w:rsidRDefault="00951D96" w:rsidP="00FC123F">
      <w:pPr>
        <w:numPr>
          <w:ilvl w:val="1"/>
          <w:numId w:val="10"/>
        </w:numPr>
        <w:ind w:left="567" w:hanging="567"/>
        <w:jc w:val="both"/>
        <w:outlineLvl w:val="0"/>
        <w:rPr>
          <w:rFonts w:ascii="Arial" w:hAnsi="Arial" w:cs="Arial"/>
          <w:b/>
          <w:sz w:val="20"/>
          <w:szCs w:val="22"/>
        </w:rPr>
      </w:pPr>
      <w:bookmarkStart w:id="3" w:name="_Ref213488688"/>
      <w:bookmarkStart w:id="4" w:name="_Ref302995162"/>
      <w:bookmarkEnd w:id="2"/>
      <w:r w:rsidRPr="00D40B28">
        <w:rPr>
          <w:rFonts w:ascii="Arial" w:hAnsi="Arial" w:cs="Arial"/>
          <w:b/>
          <w:sz w:val="20"/>
          <w:szCs w:val="22"/>
        </w:rPr>
        <w:t xml:space="preserve">Projektová dokumentace </w:t>
      </w:r>
      <w:r w:rsidRPr="00301063">
        <w:rPr>
          <w:rFonts w:ascii="Arial" w:hAnsi="Arial" w:cs="Arial"/>
          <w:b/>
          <w:sz w:val="20"/>
          <w:szCs w:val="22"/>
        </w:rPr>
        <w:t xml:space="preserve">pro </w:t>
      </w:r>
      <w:r w:rsidR="00126991" w:rsidRPr="00301063">
        <w:rPr>
          <w:rFonts w:ascii="Arial" w:hAnsi="Arial" w:cs="Arial"/>
          <w:b/>
          <w:sz w:val="20"/>
          <w:szCs w:val="22"/>
        </w:rPr>
        <w:t xml:space="preserve">vydání </w:t>
      </w:r>
      <w:r w:rsidRPr="00301063">
        <w:rPr>
          <w:rFonts w:ascii="Arial" w:hAnsi="Arial" w:cs="Arial"/>
          <w:b/>
          <w:sz w:val="20"/>
          <w:szCs w:val="22"/>
        </w:rPr>
        <w:t>stavební</w:t>
      </w:r>
      <w:r w:rsidR="00126991" w:rsidRPr="00301063">
        <w:rPr>
          <w:rFonts w:ascii="Arial" w:hAnsi="Arial" w:cs="Arial"/>
          <w:b/>
          <w:sz w:val="20"/>
          <w:szCs w:val="22"/>
        </w:rPr>
        <w:t>ho</w:t>
      </w:r>
      <w:r w:rsidRPr="00301063">
        <w:rPr>
          <w:rFonts w:ascii="Arial" w:hAnsi="Arial" w:cs="Arial"/>
          <w:b/>
          <w:sz w:val="20"/>
          <w:szCs w:val="22"/>
        </w:rPr>
        <w:t xml:space="preserve"> povolení</w:t>
      </w:r>
      <w:bookmarkEnd w:id="3"/>
      <w:bookmarkEnd w:id="4"/>
      <w:r w:rsidR="00126991" w:rsidRPr="00301063">
        <w:rPr>
          <w:rFonts w:ascii="Arial" w:hAnsi="Arial" w:cs="Arial"/>
          <w:b/>
          <w:sz w:val="20"/>
          <w:szCs w:val="22"/>
        </w:rPr>
        <w:t xml:space="preserve"> v členění</w:t>
      </w:r>
      <w:r w:rsidR="00126991">
        <w:rPr>
          <w:rFonts w:ascii="Arial" w:hAnsi="Arial" w:cs="Arial"/>
          <w:b/>
          <w:sz w:val="20"/>
          <w:szCs w:val="22"/>
        </w:rPr>
        <w:t xml:space="preserve"> a rozsahu dle vyhlášky č.</w:t>
      </w:r>
      <w:r w:rsidR="00F9026E">
        <w:rPr>
          <w:rFonts w:ascii="Arial" w:hAnsi="Arial" w:cs="Arial"/>
          <w:b/>
          <w:sz w:val="20"/>
          <w:szCs w:val="22"/>
        </w:rPr>
        <w:t> </w:t>
      </w:r>
      <w:r w:rsidR="00126991">
        <w:rPr>
          <w:rFonts w:ascii="Arial" w:hAnsi="Arial" w:cs="Arial"/>
          <w:b/>
          <w:sz w:val="20"/>
          <w:szCs w:val="22"/>
        </w:rPr>
        <w:t xml:space="preserve">499/2006 Sb., </w:t>
      </w:r>
      <w:r w:rsidR="00F55732" w:rsidRPr="00B4305D">
        <w:rPr>
          <w:rFonts w:ascii="Arial" w:hAnsi="Arial" w:cs="Arial"/>
          <w:b/>
          <w:sz w:val="20"/>
          <w:szCs w:val="20"/>
        </w:rPr>
        <w:t>o dokumentaci staveb</w:t>
      </w:r>
      <w:r w:rsidR="00F55732">
        <w:rPr>
          <w:rFonts w:ascii="Arial" w:hAnsi="Arial" w:cs="Arial"/>
          <w:b/>
          <w:sz w:val="20"/>
          <w:szCs w:val="20"/>
        </w:rPr>
        <w:t>,</w:t>
      </w:r>
      <w:r w:rsidR="00F55732">
        <w:rPr>
          <w:rFonts w:ascii="Arial" w:hAnsi="Arial" w:cs="Arial"/>
          <w:b/>
          <w:sz w:val="20"/>
          <w:szCs w:val="22"/>
        </w:rPr>
        <w:t xml:space="preserve"> </w:t>
      </w:r>
      <w:r w:rsidR="00126991">
        <w:rPr>
          <w:rFonts w:ascii="Arial" w:hAnsi="Arial" w:cs="Arial"/>
          <w:b/>
          <w:sz w:val="20"/>
          <w:szCs w:val="22"/>
        </w:rPr>
        <w:t>v</w:t>
      </w:r>
      <w:r w:rsidR="00644FC6">
        <w:rPr>
          <w:rFonts w:ascii="Arial" w:hAnsi="Arial" w:cs="Arial"/>
          <w:b/>
          <w:sz w:val="20"/>
          <w:szCs w:val="22"/>
        </w:rPr>
        <w:t xml:space="preserve"> </w:t>
      </w:r>
      <w:r w:rsidR="00FC017D">
        <w:rPr>
          <w:rFonts w:ascii="Arial" w:hAnsi="Arial" w:cs="Arial"/>
          <w:b/>
          <w:sz w:val="20"/>
          <w:szCs w:val="22"/>
        </w:rPr>
        <w:t>platném znění</w:t>
      </w:r>
      <w:r w:rsidR="00126991">
        <w:rPr>
          <w:rFonts w:ascii="Arial" w:hAnsi="Arial" w:cs="Arial"/>
          <w:b/>
          <w:sz w:val="20"/>
          <w:szCs w:val="22"/>
        </w:rPr>
        <w:t xml:space="preserve">, </w:t>
      </w:r>
      <w:r w:rsidR="00126991" w:rsidRPr="004D196D">
        <w:rPr>
          <w:rFonts w:ascii="Arial" w:hAnsi="Arial" w:cs="Arial"/>
          <w:b/>
          <w:sz w:val="20"/>
          <w:szCs w:val="22"/>
        </w:rPr>
        <w:t xml:space="preserve">příloha č. </w:t>
      </w:r>
      <w:r w:rsidR="00065B43" w:rsidRPr="004D196D">
        <w:rPr>
          <w:rFonts w:ascii="Arial" w:hAnsi="Arial" w:cs="Arial"/>
          <w:b/>
          <w:sz w:val="20"/>
          <w:szCs w:val="22"/>
        </w:rPr>
        <w:t>12</w:t>
      </w:r>
      <w:r w:rsidR="00126991">
        <w:rPr>
          <w:rFonts w:ascii="Arial" w:hAnsi="Arial" w:cs="Arial"/>
          <w:b/>
          <w:sz w:val="20"/>
          <w:szCs w:val="22"/>
        </w:rPr>
        <w:t>, a zákona č. 183/2006 Sb., o</w:t>
      </w:r>
      <w:r w:rsidR="00F9026E">
        <w:rPr>
          <w:rFonts w:ascii="Arial" w:hAnsi="Arial" w:cs="Arial"/>
          <w:b/>
          <w:sz w:val="20"/>
          <w:szCs w:val="22"/>
        </w:rPr>
        <w:t> </w:t>
      </w:r>
      <w:r w:rsidR="00126991">
        <w:rPr>
          <w:rFonts w:ascii="Arial" w:hAnsi="Arial" w:cs="Arial"/>
          <w:b/>
          <w:sz w:val="20"/>
          <w:szCs w:val="22"/>
        </w:rPr>
        <w:t>územním plánování a stavebním řádu, v</w:t>
      </w:r>
      <w:r w:rsidR="00FC017D">
        <w:rPr>
          <w:rFonts w:ascii="Arial" w:hAnsi="Arial" w:cs="Arial"/>
          <w:b/>
          <w:sz w:val="20"/>
          <w:szCs w:val="22"/>
        </w:rPr>
        <w:t xml:space="preserve"> platném znění</w:t>
      </w:r>
      <w:r w:rsidR="0041388D">
        <w:rPr>
          <w:rFonts w:ascii="Arial" w:hAnsi="Arial" w:cs="Arial"/>
          <w:b/>
          <w:sz w:val="20"/>
          <w:szCs w:val="22"/>
        </w:rPr>
        <w:t xml:space="preserve"> (dále </w:t>
      </w:r>
      <w:r w:rsidR="00523ABF">
        <w:rPr>
          <w:rFonts w:ascii="Arial" w:hAnsi="Arial" w:cs="Arial"/>
          <w:b/>
          <w:sz w:val="20"/>
          <w:szCs w:val="22"/>
        </w:rPr>
        <w:t xml:space="preserve">také </w:t>
      </w:r>
      <w:r w:rsidR="0041388D">
        <w:rPr>
          <w:rFonts w:ascii="Arial" w:hAnsi="Arial" w:cs="Arial"/>
          <w:b/>
          <w:sz w:val="20"/>
          <w:szCs w:val="22"/>
        </w:rPr>
        <w:t>jen „stavební zákon“)</w:t>
      </w:r>
      <w:r w:rsidR="00126991">
        <w:rPr>
          <w:rFonts w:ascii="Arial" w:hAnsi="Arial" w:cs="Arial"/>
          <w:b/>
          <w:sz w:val="20"/>
          <w:szCs w:val="22"/>
        </w:rPr>
        <w:t>, včetně:</w:t>
      </w:r>
    </w:p>
    <w:p w14:paraId="6D843EAE" w14:textId="77777777" w:rsidR="00951D96" w:rsidRPr="00D40B28" w:rsidRDefault="00951D96" w:rsidP="00FB7B0F">
      <w:pPr>
        <w:numPr>
          <w:ilvl w:val="2"/>
          <w:numId w:val="10"/>
        </w:numPr>
        <w:jc w:val="both"/>
        <w:rPr>
          <w:rFonts w:ascii="Arial" w:hAnsi="Arial" w:cs="Arial"/>
          <w:sz w:val="20"/>
        </w:rPr>
      </w:pPr>
      <w:r w:rsidRPr="00D40B28">
        <w:rPr>
          <w:rFonts w:ascii="Arial" w:hAnsi="Arial" w:cs="Arial"/>
          <w:sz w:val="20"/>
        </w:rPr>
        <w:t>zpracování vše</w:t>
      </w:r>
      <w:r w:rsidR="000A4C51" w:rsidRPr="00D40B28">
        <w:rPr>
          <w:rFonts w:ascii="Arial" w:hAnsi="Arial" w:cs="Arial"/>
          <w:sz w:val="20"/>
        </w:rPr>
        <w:t>ch potřebných průzkumů, zkoušek a</w:t>
      </w:r>
      <w:r w:rsidRPr="00D40B28">
        <w:rPr>
          <w:rFonts w:ascii="Arial" w:hAnsi="Arial" w:cs="Arial"/>
          <w:sz w:val="20"/>
        </w:rPr>
        <w:t xml:space="preserve"> měření potřebných pro zpra</w:t>
      </w:r>
      <w:r w:rsidR="004E42A0" w:rsidRPr="00D40B28">
        <w:rPr>
          <w:rFonts w:ascii="Arial" w:hAnsi="Arial" w:cs="Arial"/>
          <w:sz w:val="20"/>
        </w:rPr>
        <w:t>cování projektové dokumentace;</w:t>
      </w:r>
      <w:r w:rsidR="00B449F1">
        <w:rPr>
          <w:rFonts w:ascii="Arial" w:hAnsi="Arial" w:cs="Arial"/>
          <w:sz w:val="20"/>
        </w:rPr>
        <w:t xml:space="preserve"> všechny průzkumy budou provedeny v dostatečně reprezentativním rozsahu tak, aby se vyloučily jakékoli dodatečné činnosti a práce;</w:t>
      </w:r>
    </w:p>
    <w:p w14:paraId="05659705" w14:textId="77777777" w:rsidR="00024791" w:rsidRPr="00E91249" w:rsidRDefault="00951D96" w:rsidP="00F179A1">
      <w:pPr>
        <w:numPr>
          <w:ilvl w:val="2"/>
          <w:numId w:val="10"/>
        </w:numPr>
        <w:jc w:val="both"/>
        <w:rPr>
          <w:rFonts w:ascii="Arial" w:hAnsi="Arial" w:cs="Arial"/>
          <w:sz w:val="20"/>
        </w:rPr>
      </w:pPr>
      <w:r w:rsidRPr="00E91249">
        <w:rPr>
          <w:rFonts w:ascii="Arial" w:hAnsi="Arial" w:cs="Arial"/>
          <w:sz w:val="20"/>
        </w:rPr>
        <w:t>dokumentace bude zahrnovat požadavky technického řešení budov pro splnění požadavku zatřídění dle energetické náročnosti do tří</w:t>
      </w:r>
      <w:r w:rsidR="00E969B4" w:rsidRPr="00E91249">
        <w:rPr>
          <w:rFonts w:ascii="Arial" w:hAnsi="Arial" w:cs="Arial"/>
          <w:sz w:val="20"/>
        </w:rPr>
        <w:t xml:space="preserve">dy, dle vyhlášky číslo </w:t>
      </w:r>
      <w:r w:rsidR="00372F65" w:rsidRPr="00E91249">
        <w:rPr>
          <w:rFonts w:ascii="Arial" w:hAnsi="Arial" w:cs="Arial"/>
          <w:sz w:val="20"/>
        </w:rPr>
        <w:t>264</w:t>
      </w:r>
      <w:r w:rsidR="00E969B4" w:rsidRPr="00E91249">
        <w:rPr>
          <w:rFonts w:ascii="Arial" w:hAnsi="Arial" w:cs="Arial"/>
          <w:sz w:val="20"/>
        </w:rPr>
        <w:t>/20</w:t>
      </w:r>
      <w:r w:rsidR="00372F65" w:rsidRPr="00E91249">
        <w:rPr>
          <w:rFonts w:ascii="Arial" w:hAnsi="Arial" w:cs="Arial"/>
          <w:sz w:val="20"/>
        </w:rPr>
        <w:t>20</w:t>
      </w:r>
      <w:r w:rsidR="00403A99" w:rsidRPr="00E91249">
        <w:rPr>
          <w:rFonts w:ascii="Arial" w:hAnsi="Arial" w:cs="Arial"/>
          <w:sz w:val="20"/>
        </w:rPr>
        <w:t> </w:t>
      </w:r>
      <w:r w:rsidRPr="00E91249">
        <w:rPr>
          <w:rFonts w:ascii="Arial" w:hAnsi="Arial" w:cs="Arial"/>
          <w:sz w:val="20"/>
        </w:rPr>
        <w:t>Sb</w:t>
      </w:r>
      <w:r w:rsidR="00E969B4" w:rsidRPr="00E91249">
        <w:rPr>
          <w:rFonts w:ascii="Arial" w:hAnsi="Arial" w:cs="Arial"/>
          <w:sz w:val="20"/>
        </w:rPr>
        <w:t>.</w:t>
      </w:r>
      <w:r w:rsidRPr="00E91249">
        <w:rPr>
          <w:rFonts w:ascii="Arial" w:hAnsi="Arial" w:cs="Arial"/>
          <w:sz w:val="20"/>
        </w:rPr>
        <w:t xml:space="preserve">, o energetické náročnosti budov, </w:t>
      </w:r>
      <w:r w:rsidR="00CD44B0">
        <w:rPr>
          <w:rFonts w:ascii="Arial" w:hAnsi="Arial" w:cs="Arial"/>
          <w:sz w:val="20"/>
        </w:rPr>
        <w:t xml:space="preserve">v platném znění, doložené </w:t>
      </w:r>
      <w:r w:rsidR="00CD44B0" w:rsidRPr="0017107F">
        <w:rPr>
          <w:rFonts w:ascii="Arial" w:hAnsi="Arial" w:cs="Arial"/>
          <w:sz w:val="20"/>
        </w:rPr>
        <w:t>průkazem energetické náročnosti budovy s</w:t>
      </w:r>
      <w:r w:rsidR="00F9026E">
        <w:rPr>
          <w:rFonts w:ascii="Arial" w:hAnsi="Arial" w:cs="Arial"/>
          <w:sz w:val="20"/>
        </w:rPr>
        <w:t> </w:t>
      </w:r>
      <w:r w:rsidR="00CD44B0" w:rsidRPr="0017107F">
        <w:rPr>
          <w:rFonts w:ascii="Arial" w:hAnsi="Arial" w:cs="Arial"/>
          <w:sz w:val="20"/>
        </w:rPr>
        <w:t>protokolem a energetickým štítkem obálky budovy (zákon č. 406/2000 Sb., o hospodaření energií, v platném znění, a vyhláška č. 264/2020 Sb., o energetické náročnosti budov, v platném znění)</w:t>
      </w:r>
      <w:r w:rsidR="00CD44B0">
        <w:rPr>
          <w:rFonts w:ascii="Arial" w:hAnsi="Arial" w:cs="Arial"/>
          <w:sz w:val="20"/>
        </w:rPr>
        <w:t>.</w:t>
      </w:r>
      <w:r w:rsidR="00CC2A0D">
        <w:rPr>
          <w:rFonts w:ascii="Arial" w:hAnsi="Arial" w:cs="Arial"/>
          <w:sz w:val="20"/>
        </w:rPr>
        <w:t xml:space="preserve"> </w:t>
      </w:r>
      <w:r w:rsidR="00CD44B0">
        <w:rPr>
          <w:rFonts w:ascii="Arial" w:hAnsi="Arial" w:cs="Arial"/>
          <w:sz w:val="20"/>
        </w:rPr>
        <w:t xml:space="preserve"> </w:t>
      </w:r>
      <w:r w:rsidR="00CD44B0" w:rsidRPr="00E05479">
        <w:rPr>
          <w:rFonts w:ascii="Arial" w:hAnsi="Arial" w:cs="Arial"/>
          <w:b/>
          <w:bCs/>
          <w:sz w:val="20"/>
        </w:rPr>
        <w:t>Za tímto účelem je projektant povinen spolupracovat s Energetickou agenturou Zlínského kraje, o.p.s.</w:t>
      </w:r>
      <w:r w:rsidR="00CD44B0" w:rsidRPr="00E05479">
        <w:rPr>
          <w:rFonts w:ascii="Arial" w:hAnsi="Arial" w:cs="Arial"/>
          <w:sz w:val="20"/>
        </w:rPr>
        <w:t xml:space="preserve"> </w:t>
      </w:r>
      <w:bookmarkStart w:id="5" w:name="_Hlk144469369"/>
      <w:r w:rsidR="00CD44B0">
        <w:rPr>
          <w:rFonts w:ascii="Arial" w:hAnsi="Arial" w:cs="Arial"/>
          <w:sz w:val="20"/>
        </w:rPr>
        <w:t xml:space="preserve">IČO: </w:t>
      </w:r>
      <w:r w:rsidR="00CD44B0" w:rsidRPr="00691AE3">
        <w:rPr>
          <w:rFonts w:ascii="Arial" w:hAnsi="Arial" w:cs="Arial"/>
          <w:sz w:val="20"/>
        </w:rPr>
        <w:t>27688313</w:t>
      </w:r>
      <w:r w:rsidR="00CD44B0">
        <w:rPr>
          <w:rFonts w:ascii="Arial" w:hAnsi="Arial" w:cs="Arial"/>
          <w:sz w:val="20"/>
        </w:rPr>
        <w:t>, tel.</w:t>
      </w:r>
      <w:r w:rsidR="00CC2A0D">
        <w:rPr>
          <w:rFonts w:ascii="Arial" w:hAnsi="Arial" w:cs="Arial"/>
          <w:sz w:val="20"/>
        </w:rPr>
        <w:t xml:space="preserve"> </w:t>
      </w:r>
      <w:r w:rsidR="00CD44B0">
        <w:rPr>
          <w:rFonts w:ascii="Arial" w:hAnsi="Arial" w:cs="Arial"/>
          <w:sz w:val="20"/>
        </w:rPr>
        <w:t>603 883 999</w:t>
      </w:r>
      <w:r w:rsidR="00CD44B0" w:rsidRPr="00E05479">
        <w:rPr>
          <w:rFonts w:ascii="Arial" w:hAnsi="Arial" w:cs="Arial"/>
          <w:b/>
          <w:bCs/>
          <w:sz w:val="20"/>
        </w:rPr>
        <w:t xml:space="preserve">; </w:t>
      </w:r>
      <w:bookmarkEnd w:id="5"/>
    </w:p>
    <w:p w14:paraId="255F4D65" w14:textId="77777777" w:rsidR="00951D96" w:rsidRPr="00D40B28" w:rsidRDefault="00951D96" w:rsidP="00F179A1">
      <w:pPr>
        <w:numPr>
          <w:ilvl w:val="2"/>
          <w:numId w:val="10"/>
        </w:numPr>
        <w:jc w:val="both"/>
        <w:rPr>
          <w:rFonts w:ascii="Arial" w:hAnsi="Arial" w:cs="Arial"/>
          <w:sz w:val="20"/>
          <w:szCs w:val="22"/>
        </w:rPr>
      </w:pPr>
      <w:r w:rsidRPr="00D40B28">
        <w:rPr>
          <w:rFonts w:ascii="Arial" w:hAnsi="Arial" w:cs="Arial"/>
          <w:sz w:val="20"/>
          <w:szCs w:val="22"/>
        </w:rPr>
        <w:t>vypracování všech dokladů</w:t>
      </w:r>
      <w:r w:rsidR="00504FC1" w:rsidRPr="00D40B28">
        <w:rPr>
          <w:rFonts w:ascii="Arial" w:hAnsi="Arial" w:cs="Arial"/>
          <w:sz w:val="20"/>
          <w:szCs w:val="22"/>
        </w:rPr>
        <w:t>,</w:t>
      </w:r>
      <w:r w:rsidRPr="00D40B28">
        <w:rPr>
          <w:rFonts w:ascii="Arial" w:hAnsi="Arial" w:cs="Arial"/>
          <w:sz w:val="20"/>
          <w:szCs w:val="22"/>
        </w:rPr>
        <w:t xml:space="preserve"> které budou sloužit jako příloha </w:t>
      </w:r>
      <w:r w:rsidR="004E42A0" w:rsidRPr="00D40B28">
        <w:rPr>
          <w:rFonts w:ascii="Arial" w:hAnsi="Arial" w:cs="Arial"/>
          <w:sz w:val="20"/>
          <w:szCs w:val="22"/>
        </w:rPr>
        <w:t>k žádosti pro stavební povolení;</w:t>
      </w:r>
    </w:p>
    <w:p w14:paraId="5428E678" w14:textId="77777777" w:rsidR="00951D96" w:rsidRPr="00D40B28" w:rsidRDefault="00504FC1" w:rsidP="00F179A1">
      <w:pPr>
        <w:numPr>
          <w:ilvl w:val="2"/>
          <w:numId w:val="10"/>
        </w:numPr>
        <w:jc w:val="both"/>
        <w:rPr>
          <w:rFonts w:ascii="Arial" w:hAnsi="Arial" w:cs="Arial"/>
          <w:sz w:val="20"/>
          <w:szCs w:val="22"/>
        </w:rPr>
      </w:pPr>
      <w:r w:rsidRPr="00D40B28">
        <w:rPr>
          <w:rFonts w:ascii="Arial" w:hAnsi="Arial" w:cs="Arial"/>
          <w:sz w:val="20"/>
          <w:szCs w:val="22"/>
        </w:rPr>
        <w:t>za</w:t>
      </w:r>
      <w:r w:rsidR="00951D96" w:rsidRPr="00D40B28">
        <w:rPr>
          <w:rFonts w:ascii="Arial" w:hAnsi="Arial" w:cs="Arial"/>
          <w:sz w:val="20"/>
          <w:szCs w:val="22"/>
        </w:rPr>
        <w:t xml:space="preserve">pracování všech změn a dodatků k předložené dokumentaci, které budou vyžadovány veřejnoprávními orgány a subjekty </w:t>
      </w:r>
      <w:r w:rsidRPr="00D40B28">
        <w:rPr>
          <w:rFonts w:ascii="Arial" w:hAnsi="Arial" w:cs="Arial"/>
          <w:sz w:val="20"/>
          <w:szCs w:val="22"/>
        </w:rPr>
        <w:t xml:space="preserve">dotčenými </w:t>
      </w:r>
      <w:r w:rsidR="00951D96" w:rsidRPr="00D40B28">
        <w:rPr>
          <w:rFonts w:ascii="Arial" w:hAnsi="Arial" w:cs="Arial"/>
          <w:sz w:val="20"/>
          <w:szCs w:val="22"/>
        </w:rPr>
        <w:t>v</w:t>
      </w:r>
      <w:r w:rsidRPr="00D40B28">
        <w:rPr>
          <w:rFonts w:ascii="Arial" w:hAnsi="Arial" w:cs="Arial"/>
          <w:sz w:val="20"/>
          <w:szCs w:val="22"/>
        </w:rPr>
        <w:t>e správních</w:t>
      </w:r>
      <w:r w:rsidR="004E42A0" w:rsidRPr="00D40B28">
        <w:rPr>
          <w:rFonts w:ascii="Arial" w:hAnsi="Arial" w:cs="Arial"/>
          <w:sz w:val="20"/>
          <w:szCs w:val="22"/>
        </w:rPr>
        <w:t xml:space="preserve"> řízeních;</w:t>
      </w:r>
    </w:p>
    <w:p w14:paraId="401E6E13" w14:textId="77777777" w:rsidR="00951D96" w:rsidRPr="00D40B28" w:rsidRDefault="00951D96" w:rsidP="00F179A1">
      <w:pPr>
        <w:numPr>
          <w:ilvl w:val="2"/>
          <w:numId w:val="10"/>
        </w:numPr>
        <w:jc w:val="both"/>
        <w:rPr>
          <w:rFonts w:ascii="Arial" w:hAnsi="Arial" w:cs="Arial"/>
          <w:sz w:val="20"/>
          <w:szCs w:val="22"/>
        </w:rPr>
      </w:pPr>
      <w:r w:rsidRPr="00D40B28">
        <w:rPr>
          <w:rFonts w:ascii="Arial" w:hAnsi="Arial" w:cs="Arial"/>
          <w:sz w:val="20"/>
          <w:szCs w:val="22"/>
        </w:rPr>
        <w:t>zaměření a kontrola dokumentace stávajícíh</w:t>
      </w:r>
      <w:r w:rsidR="004E42A0" w:rsidRPr="00D40B28">
        <w:rPr>
          <w:rFonts w:ascii="Arial" w:hAnsi="Arial" w:cs="Arial"/>
          <w:sz w:val="20"/>
          <w:szCs w:val="22"/>
        </w:rPr>
        <w:t>o stavu dotčen</w:t>
      </w:r>
      <w:r w:rsidR="002C2AD0">
        <w:rPr>
          <w:rFonts w:ascii="Arial" w:hAnsi="Arial" w:cs="Arial"/>
          <w:sz w:val="20"/>
          <w:szCs w:val="22"/>
        </w:rPr>
        <w:t>ého</w:t>
      </w:r>
      <w:r w:rsidR="004E42A0" w:rsidRPr="00D40B28">
        <w:rPr>
          <w:rFonts w:ascii="Arial" w:hAnsi="Arial" w:cs="Arial"/>
          <w:sz w:val="20"/>
          <w:szCs w:val="22"/>
        </w:rPr>
        <w:t xml:space="preserve"> objekt</w:t>
      </w:r>
      <w:r w:rsidR="002C2AD0">
        <w:rPr>
          <w:rFonts w:ascii="Arial" w:hAnsi="Arial" w:cs="Arial"/>
          <w:sz w:val="20"/>
          <w:szCs w:val="22"/>
        </w:rPr>
        <w:t>u</w:t>
      </w:r>
      <w:r w:rsidR="004E42A0" w:rsidRPr="00D40B28">
        <w:rPr>
          <w:rFonts w:ascii="Arial" w:hAnsi="Arial" w:cs="Arial"/>
          <w:sz w:val="20"/>
          <w:szCs w:val="22"/>
        </w:rPr>
        <w:t>;</w:t>
      </w:r>
    </w:p>
    <w:p w14:paraId="6A7198A1" w14:textId="77777777" w:rsidR="00951D96" w:rsidRPr="00D40B28" w:rsidRDefault="00951D96" w:rsidP="00FB7B0F">
      <w:pPr>
        <w:numPr>
          <w:ilvl w:val="2"/>
          <w:numId w:val="10"/>
        </w:numPr>
        <w:jc w:val="both"/>
        <w:rPr>
          <w:rFonts w:ascii="Arial" w:hAnsi="Arial" w:cs="Arial"/>
          <w:sz w:val="20"/>
          <w:szCs w:val="22"/>
        </w:rPr>
      </w:pPr>
      <w:r w:rsidRPr="00D40B28">
        <w:rPr>
          <w:rFonts w:ascii="Arial" w:hAnsi="Arial" w:cs="Arial"/>
          <w:sz w:val="20"/>
          <w:szCs w:val="22"/>
        </w:rPr>
        <w:t xml:space="preserve">stavebně statický průzkum </w:t>
      </w:r>
      <w:r w:rsidR="0024164D" w:rsidRPr="00D40B28">
        <w:rPr>
          <w:rFonts w:ascii="Arial" w:hAnsi="Arial" w:cs="Arial"/>
          <w:sz w:val="20"/>
          <w:szCs w:val="22"/>
        </w:rPr>
        <w:t xml:space="preserve">a diagnostika </w:t>
      </w:r>
      <w:r w:rsidRPr="00D40B28">
        <w:rPr>
          <w:rFonts w:ascii="Arial" w:hAnsi="Arial" w:cs="Arial"/>
          <w:sz w:val="20"/>
          <w:szCs w:val="22"/>
        </w:rPr>
        <w:t>objektů dotčených výstavbou</w:t>
      </w:r>
      <w:r w:rsidR="00E969B4" w:rsidRPr="00D40B28">
        <w:rPr>
          <w:rFonts w:ascii="Arial" w:hAnsi="Arial" w:cs="Arial"/>
          <w:sz w:val="20"/>
          <w:szCs w:val="22"/>
        </w:rPr>
        <w:t>,</w:t>
      </w:r>
      <w:r w:rsidRPr="00D40B28">
        <w:rPr>
          <w:rFonts w:ascii="Arial" w:hAnsi="Arial" w:cs="Arial"/>
          <w:sz w:val="20"/>
          <w:szCs w:val="22"/>
        </w:rPr>
        <w:t xml:space="preserve"> vyhodnocení </w:t>
      </w:r>
      <w:r w:rsidR="00C44960" w:rsidRPr="00D40B28">
        <w:rPr>
          <w:rFonts w:ascii="Arial" w:hAnsi="Arial" w:cs="Arial"/>
          <w:sz w:val="20"/>
          <w:szCs w:val="22"/>
        </w:rPr>
        <w:t xml:space="preserve">průzkumu </w:t>
      </w:r>
      <w:r w:rsidRPr="00D40B28">
        <w:rPr>
          <w:rFonts w:ascii="Arial" w:hAnsi="Arial" w:cs="Arial"/>
          <w:sz w:val="20"/>
          <w:szCs w:val="22"/>
        </w:rPr>
        <w:t xml:space="preserve">(včetně případných sond a zkoušek) </w:t>
      </w:r>
      <w:r w:rsidR="00C44960" w:rsidRPr="00D40B28">
        <w:rPr>
          <w:rFonts w:ascii="Arial" w:hAnsi="Arial" w:cs="Arial"/>
          <w:sz w:val="20"/>
          <w:szCs w:val="22"/>
        </w:rPr>
        <w:t>a</w:t>
      </w:r>
      <w:r w:rsidR="004E0F7D" w:rsidRPr="00D40B28">
        <w:rPr>
          <w:rFonts w:ascii="Arial" w:hAnsi="Arial" w:cs="Arial"/>
          <w:sz w:val="20"/>
          <w:szCs w:val="22"/>
        </w:rPr>
        <w:t xml:space="preserve"> ověření přítomnosti hlinitanových cementů</w:t>
      </w:r>
      <w:r w:rsidR="004E42A0" w:rsidRPr="00D40B28">
        <w:rPr>
          <w:rFonts w:ascii="Arial" w:hAnsi="Arial" w:cs="Arial"/>
          <w:sz w:val="20"/>
          <w:szCs w:val="22"/>
        </w:rPr>
        <w:t>;</w:t>
      </w:r>
    </w:p>
    <w:p w14:paraId="22F94E81" w14:textId="77777777" w:rsidR="00E568A3" w:rsidRDefault="00951D96" w:rsidP="00F179A1">
      <w:pPr>
        <w:numPr>
          <w:ilvl w:val="2"/>
          <w:numId w:val="10"/>
        </w:numPr>
        <w:jc w:val="both"/>
        <w:rPr>
          <w:rFonts w:ascii="Arial" w:hAnsi="Arial" w:cs="Arial"/>
          <w:sz w:val="20"/>
          <w:szCs w:val="22"/>
        </w:rPr>
      </w:pPr>
      <w:r w:rsidRPr="00D40B28">
        <w:rPr>
          <w:rFonts w:ascii="Arial" w:hAnsi="Arial" w:cs="Arial"/>
          <w:sz w:val="20"/>
          <w:szCs w:val="22"/>
        </w:rPr>
        <w:t>průzkum a posouzení stávajícího stavu dotčených inženýrských sítí (kamerové zkoušky</w:t>
      </w:r>
      <w:r w:rsidR="0024378C" w:rsidRPr="00D40B28">
        <w:rPr>
          <w:rFonts w:ascii="Arial" w:hAnsi="Arial" w:cs="Arial"/>
          <w:sz w:val="20"/>
          <w:szCs w:val="22"/>
        </w:rPr>
        <w:t xml:space="preserve"> apod</w:t>
      </w:r>
      <w:r w:rsidR="00D90113" w:rsidRPr="00D40B28">
        <w:rPr>
          <w:rFonts w:ascii="Arial" w:hAnsi="Arial" w:cs="Arial"/>
          <w:sz w:val="20"/>
          <w:szCs w:val="22"/>
        </w:rPr>
        <w:t>.</w:t>
      </w:r>
      <w:r w:rsidR="004E42A0" w:rsidRPr="00D40B28">
        <w:rPr>
          <w:rFonts w:ascii="Arial" w:hAnsi="Arial" w:cs="Arial"/>
          <w:sz w:val="20"/>
          <w:szCs w:val="22"/>
        </w:rPr>
        <w:t>)</w:t>
      </w:r>
    </w:p>
    <w:p w14:paraId="5145618F" w14:textId="77777777" w:rsidR="004E0F7D" w:rsidRDefault="00951D96" w:rsidP="00F179A1">
      <w:pPr>
        <w:numPr>
          <w:ilvl w:val="2"/>
          <w:numId w:val="10"/>
        </w:numPr>
        <w:jc w:val="both"/>
        <w:rPr>
          <w:rFonts w:ascii="Arial" w:hAnsi="Arial" w:cs="Arial"/>
          <w:sz w:val="20"/>
          <w:szCs w:val="22"/>
        </w:rPr>
      </w:pPr>
      <w:r w:rsidRPr="00D40B28">
        <w:rPr>
          <w:rFonts w:ascii="Arial" w:hAnsi="Arial" w:cs="Arial"/>
          <w:sz w:val="20"/>
          <w:szCs w:val="22"/>
        </w:rPr>
        <w:t xml:space="preserve">zpracování všech </w:t>
      </w:r>
      <w:r w:rsidR="004E42A0" w:rsidRPr="00D40B28">
        <w:rPr>
          <w:rFonts w:ascii="Arial" w:hAnsi="Arial" w:cs="Arial"/>
          <w:sz w:val="20"/>
          <w:szCs w:val="22"/>
        </w:rPr>
        <w:t xml:space="preserve">dalších </w:t>
      </w:r>
      <w:r w:rsidRPr="00D40B28">
        <w:rPr>
          <w:rFonts w:ascii="Arial" w:hAnsi="Arial" w:cs="Arial"/>
          <w:sz w:val="20"/>
          <w:szCs w:val="22"/>
        </w:rPr>
        <w:t xml:space="preserve">potřebných průzkumů, zkoušek, </w:t>
      </w:r>
      <w:r w:rsidR="000012EA" w:rsidRPr="00D40B28">
        <w:rPr>
          <w:rFonts w:ascii="Arial" w:hAnsi="Arial" w:cs="Arial"/>
          <w:sz w:val="20"/>
          <w:szCs w:val="22"/>
        </w:rPr>
        <w:t>diagnostiky a</w:t>
      </w:r>
      <w:r w:rsidR="00A5097B" w:rsidRPr="00D40B28">
        <w:rPr>
          <w:rFonts w:ascii="Arial" w:hAnsi="Arial" w:cs="Arial"/>
          <w:sz w:val="20"/>
          <w:szCs w:val="22"/>
        </w:rPr>
        <w:t xml:space="preserve"> </w:t>
      </w:r>
      <w:r w:rsidRPr="00D40B28">
        <w:rPr>
          <w:rFonts w:ascii="Arial" w:hAnsi="Arial" w:cs="Arial"/>
          <w:sz w:val="20"/>
          <w:szCs w:val="22"/>
        </w:rPr>
        <w:t xml:space="preserve">měření potřebných pro zpracování projektové </w:t>
      </w:r>
      <w:r w:rsidR="00576B9F">
        <w:rPr>
          <w:rFonts w:ascii="Arial" w:hAnsi="Arial" w:cs="Arial"/>
          <w:sz w:val="20"/>
          <w:szCs w:val="22"/>
        </w:rPr>
        <w:t>„</w:t>
      </w:r>
      <w:r w:rsidRPr="00D40B28">
        <w:rPr>
          <w:rFonts w:ascii="Arial" w:hAnsi="Arial" w:cs="Arial"/>
          <w:sz w:val="20"/>
          <w:szCs w:val="22"/>
        </w:rPr>
        <w:t>do</w:t>
      </w:r>
      <w:r w:rsidR="004E0F7D" w:rsidRPr="00D40B28">
        <w:rPr>
          <w:rFonts w:ascii="Arial" w:hAnsi="Arial" w:cs="Arial"/>
          <w:sz w:val="20"/>
          <w:szCs w:val="22"/>
        </w:rPr>
        <w:t xml:space="preserve">kumentace pro </w:t>
      </w:r>
      <w:r w:rsidR="00FA4F59">
        <w:rPr>
          <w:rFonts w:ascii="Arial" w:hAnsi="Arial" w:cs="Arial"/>
          <w:sz w:val="20"/>
          <w:szCs w:val="22"/>
        </w:rPr>
        <w:t>vydán</w:t>
      </w:r>
      <w:r w:rsidR="00576B9F">
        <w:rPr>
          <w:rFonts w:ascii="Arial" w:hAnsi="Arial" w:cs="Arial"/>
          <w:sz w:val="20"/>
          <w:szCs w:val="22"/>
        </w:rPr>
        <w:t>í povolení stavby“</w:t>
      </w:r>
      <w:r w:rsidR="00FA4F59">
        <w:rPr>
          <w:rFonts w:ascii="Arial" w:hAnsi="Arial" w:cs="Arial"/>
          <w:sz w:val="20"/>
          <w:szCs w:val="22"/>
        </w:rPr>
        <w:t xml:space="preserve">, pro zpracování </w:t>
      </w:r>
      <w:r w:rsidR="00576B9F">
        <w:rPr>
          <w:rFonts w:ascii="Arial" w:hAnsi="Arial" w:cs="Arial"/>
          <w:sz w:val="20"/>
          <w:szCs w:val="22"/>
        </w:rPr>
        <w:t>„</w:t>
      </w:r>
      <w:r w:rsidR="00FA4F59">
        <w:rPr>
          <w:rFonts w:ascii="Arial" w:hAnsi="Arial" w:cs="Arial"/>
          <w:sz w:val="20"/>
          <w:szCs w:val="22"/>
        </w:rPr>
        <w:t>dokumentace pro provádění stavby</w:t>
      </w:r>
      <w:r w:rsidR="00576B9F">
        <w:rPr>
          <w:rFonts w:ascii="Arial" w:hAnsi="Arial" w:cs="Arial"/>
          <w:sz w:val="20"/>
          <w:szCs w:val="22"/>
        </w:rPr>
        <w:t>“</w:t>
      </w:r>
      <w:r w:rsidR="00FA4F59">
        <w:rPr>
          <w:rFonts w:ascii="Arial" w:hAnsi="Arial" w:cs="Arial"/>
          <w:sz w:val="20"/>
          <w:szCs w:val="22"/>
        </w:rPr>
        <w:t xml:space="preserve"> </w:t>
      </w:r>
      <w:r w:rsidR="004E0F7D" w:rsidRPr="00D40B28">
        <w:rPr>
          <w:rFonts w:ascii="Arial" w:hAnsi="Arial" w:cs="Arial"/>
          <w:sz w:val="20"/>
          <w:szCs w:val="22"/>
        </w:rPr>
        <w:t>- průzkumy budou provedeny v dostatečně reprezentativním rozsahu pro posouzení celého objektu</w:t>
      </w:r>
      <w:r w:rsidR="004E42A0" w:rsidRPr="00D40B28">
        <w:rPr>
          <w:rFonts w:ascii="Arial" w:hAnsi="Arial" w:cs="Arial"/>
          <w:sz w:val="20"/>
          <w:szCs w:val="22"/>
        </w:rPr>
        <w:t>;</w:t>
      </w:r>
    </w:p>
    <w:p w14:paraId="6DBC9BB7" w14:textId="77777777" w:rsidR="00B25B6B" w:rsidRDefault="00B25B6B" w:rsidP="00691AE3">
      <w:pPr>
        <w:ind w:left="1287"/>
        <w:jc w:val="both"/>
        <w:rPr>
          <w:rFonts w:ascii="Arial" w:hAnsi="Arial" w:cs="Arial"/>
          <w:sz w:val="20"/>
          <w:szCs w:val="22"/>
        </w:rPr>
      </w:pPr>
      <w:r>
        <w:rPr>
          <w:rFonts w:ascii="Arial" w:hAnsi="Arial" w:cs="Arial"/>
          <w:sz w:val="20"/>
          <w:szCs w:val="22"/>
        </w:rPr>
        <w:t xml:space="preserve">Jedná se zejména např. o stavebně technický průzkum, průzkum dotčených inženýrských sítí, stávajících rozvodů a provozních zařízení, </w:t>
      </w:r>
      <w:proofErr w:type="gramStart"/>
      <w:r>
        <w:rPr>
          <w:rFonts w:ascii="Arial" w:hAnsi="Arial" w:cs="Arial"/>
          <w:sz w:val="20"/>
          <w:szCs w:val="22"/>
        </w:rPr>
        <w:t>fotodokumentace,</w:t>
      </w:r>
      <w:proofErr w:type="gramEnd"/>
      <w:r w:rsidR="001C7A2D">
        <w:rPr>
          <w:rFonts w:ascii="Arial" w:hAnsi="Arial" w:cs="Arial"/>
          <w:sz w:val="20"/>
          <w:szCs w:val="22"/>
        </w:rPr>
        <w:t xml:space="preserve"> a</w:t>
      </w:r>
      <w:r w:rsidR="00C51059">
        <w:rPr>
          <w:rFonts w:ascii="Arial" w:hAnsi="Arial" w:cs="Arial"/>
          <w:sz w:val="20"/>
          <w:szCs w:val="22"/>
        </w:rPr>
        <w:t>pod.</w:t>
      </w:r>
    </w:p>
    <w:p w14:paraId="77AEA37A" w14:textId="77777777" w:rsidR="008E65E0" w:rsidRDefault="00E969B4" w:rsidP="00F179A1">
      <w:pPr>
        <w:numPr>
          <w:ilvl w:val="2"/>
          <w:numId w:val="10"/>
        </w:numPr>
        <w:jc w:val="both"/>
        <w:rPr>
          <w:rFonts w:ascii="Arial" w:hAnsi="Arial" w:cs="Arial"/>
          <w:sz w:val="20"/>
          <w:szCs w:val="22"/>
        </w:rPr>
      </w:pPr>
      <w:r w:rsidRPr="00D40B28">
        <w:rPr>
          <w:rFonts w:ascii="Arial" w:hAnsi="Arial" w:cs="Arial"/>
          <w:sz w:val="20"/>
          <w:szCs w:val="22"/>
        </w:rPr>
        <w:t>technická pomoc při jednáních</w:t>
      </w:r>
      <w:r w:rsidR="004E42A0" w:rsidRPr="00D40B28">
        <w:rPr>
          <w:rFonts w:ascii="Arial" w:hAnsi="Arial" w:cs="Arial"/>
          <w:sz w:val="20"/>
          <w:szCs w:val="22"/>
        </w:rPr>
        <w:t xml:space="preserve"> týkajících se předmětu veřejné zakázky na stavební práce;</w:t>
      </w:r>
    </w:p>
    <w:p w14:paraId="01C28406" w14:textId="77777777" w:rsidR="00DD3953" w:rsidRPr="00240ED1" w:rsidRDefault="008E65E0" w:rsidP="00240ED1">
      <w:pPr>
        <w:numPr>
          <w:ilvl w:val="2"/>
          <w:numId w:val="10"/>
        </w:numPr>
        <w:ind w:left="1276"/>
        <w:jc w:val="both"/>
        <w:rPr>
          <w:rFonts w:ascii="Arial" w:hAnsi="Arial" w:cs="Arial"/>
          <w:color w:val="000000"/>
          <w:sz w:val="20"/>
          <w:szCs w:val="22"/>
        </w:rPr>
      </w:pPr>
      <w:r w:rsidRPr="00240ED1">
        <w:rPr>
          <w:rFonts w:ascii="Arial" w:hAnsi="Arial" w:cs="Arial"/>
          <w:sz w:val="20"/>
          <w:szCs w:val="22"/>
        </w:rPr>
        <w:t xml:space="preserve">zpracování projektové dokumentace pro </w:t>
      </w:r>
      <w:r w:rsidR="00B318E0" w:rsidRPr="00240ED1">
        <w:rPr>
          <w:rFonts w:ascii="Arial" w:hAnsi="Arial" w:cs="Arial"/>
          <w:sz w:val="20"/>
          <w:szCs w:val="22"/>
        </w:rPr>
        <w:t>vydání stavebního povolení</w:t>
      </w:r>
      <w:r w:rsidR="00240ED1" w:rsidRPr="00240ED1">
        <w:rPr>
          <w:rFonts w:ascii="Arial" w:hAnsi="Arial" w:cs="Arial"/>
          <w:sz w:val="20"/>
          <w:szCs w:val="22"/>
        </w:rPr>
        <w:t xml:space="preserve"> v</w:t>
      </w:r>
      <w:r w:rsidR="00240ED1">
        <w:rPr>
          <w:rFonts w:ascii="Arial" w:hAnsi="Arial" w:cs="Arial"/>
          <w:sz w:val="20"/>
        </w:rPr>
        <w:t xml:space="preserve"> </w:t>
      </w:r>
      <w:r w:rsidRPr="00240ED1">
        <w:rPr>
          <w:rFonts w:ascii="Arial" w:hAnsi="Arial" w:cs="Arial"/>
          <w:sz w:val="20"/>
        </w:rPr>
        <w:t>rozsah</w:t>
      </w:r>
      <w:r w:rsidR="00240ED1">
        <w:rPr>
          <w:rFonts w:ascii="Arial" w:hAnsi="Arial" w:cs="Arial"/>
          <w:sz w:val="20"/>
        </w:rPr>
        <w:t>u</w:t>
      </w:r>
      <w:r w:rsidRPr="00240ED1">
        <w:rPr>
          <w:rFonts w:ascii="Arial" w:hAnsi="Arial" w:cs="Arial"/>
          <w:sz w:val="20"/>
        </w:rPr>
        <w:t xml:space="preserve"> a obsah</w:t>
      </w:r>
      <w:r w:rsidR="00240ED1">
        <w:rPr>
          <w:rFonts w:ascii="Arial" w:hAnsi="Arial" w:cs="Arial"/>
          <w:sz w:val="20"/>
        </w:rPr>
        <w:t>u</w:t>
      </w:r>
      <w:r w:rsidRPr="00240ED1">
        <w:rPr>
          <w:rFonts w:ascii="Arial" w:hAnsi="Arial" w:cs="Arial"/>
          <w:sz w:val="20"/>
        </w:rPr>
        <w:t xml:space="preserve"> dle vyhlášky č. 499/2006 Sb., o dokumentaci staveb, v platném znění, zejména pak přílohy č. </w:t>
      </w:r>
      <w:r w:rsidR="00B318E0" w:rsidRPr="00240ED1">
        <w:rPr>
          <w:rFonts w:ascii="Arial" w:hAnsi="Arial" w:cs="Arial"/>
          <w:sz w:val="20"/>
        </w:rPr>
        <w:t>1</w:t>
      </w:r>
      <w:r w:rsidRPr="00240ED1">
        <w:rPr>
          <w:rFonts w:ascii="Arial" w:hAnsi="Arial" w:cs="Arial"/>
          <w:sz w:val="20"/>
        </w:rPr>
        <w:t xml:space="preserve">, </w:t>
      </w:r>
    </w:p>
    <w:p w14:paraId="1E4F81AB" w14:textId="77777777" w:rsidR="00951D96" w:rsidRPr="00252A3A" w:rsidRDefault="006700E1" w:rsidP="00F179A1">
      <w:pPr>
        <w:numPr>
          <w:ilvl w:val="2"/>
          <w:numId w:val="10"/>
        </w:numPr>
        <w:ind w:left="1276"/>
        <w:jc w:val="both"/>
        <w:rPr>
          <w:rFonts w:ascii="Arial" w:hAnsi="Arial" w:cs="Arial"/>
          <w:sz w:val="20"/>
          <w:szCs w:val="22"/>
        </w:rPr>
      </w:pPr>
      <w:r w:rsidRPr="00BF0E13">
        <w:rPr>
          <w:rFonts w:ascii="Arial" w:hAnsi="Arial" w:cs="Arial"/>
          <w:sz w:val="20"/>
          <w:szCs w:val="20"/>
        </w:rPr>
        <w:t>propočet nákladů, odpovídající úrovni zpracované projektové dokumentace pro stavební povolení v podrobnostech potřebných k žádosti o dotaci</w:t>
      </w:r>
      <w:r w:rsidR="001A4016">
        <w:rPr>
          <w:rFonts w:ascii="Arial" w:hAnsi="Arial" w:cs="Arial"/>
          <w:sz w:val="20"/>
          <w:szCs w:val="22"/>
        </w:rPr>
        <w:t xml:space="preserve">. </w:t>
      </w:r>
      <w:r w:rsidR="008E65E0" w:rsidRPr="008971DB">
        <w:rPr>
          <w:rFonts w:ascii="Arial" w:hAnsi="Arial" w:cs="Arial"/>
          <w:sz w:val="20"/>
          <w:szCs w:val="22"/>
        </w:rPr>
        <w:t>Objednatel si vyhrazuje právo určit, v jaké cenové soustavě bude zpracován soupis provedených prací (nebo jeho část); v případě uplatnění tohoto práva je zhotovitel povinen zpracovat soupis prací (nebo jeho část) v určené cenové soustavě</w:t>
      </w:r>
      <w:r w:rsidR="00F10B92">
        <w:rPr>
          <w:rFonts w:ascii="Arial" w:hAnsi="Arial" w:cs="Arial"/>
          <w:sz w:val="20"/>
          <w:szCs w:val="22"/>
        </w:rPr>
        <w:t>.</w:t>
      </w:r>
    </w:p>
    <w:p w14:paraId="6B2E4C65" w14:textId="77777777" w:rsidR="004D3D9B" w:rsidRPr="00C518DD" w:rsidRDefault="00951D96" w:rsidP="00F179A1">
      <w:pPr>
        <w:numPr>
          <w:ilvl w:val="2"/>
          <w:numId w:val="10"/>
        </w:numPr>
        <w:jc w:val="both"/>
        <w:rPr>
          <w:rFonts w:ascii="Arial" w:hAnsi="Arial" w:cs="Arial"/>
          <w:sz w:val="22"/>
          <w:szCs w:val="22"/>
        </w:rPr>
      </w:pPr>
      <w:r w:rsidRPr="00C518DD">
        <w:rPr>
          <w:rFonts w:ascii="Arial" w:hAnsi="Arial" w:cs="Arial"/>
          <w:sz w:val="20"/>
          <w:szCs w:val="22"/>
        </w:rPr>
        <w:t>propočet celkových nákladů akce v členění na jednotlivé stav</w:t>
      </w:r>
      <w:r w:rsidR="00E42BC6" w:rsidRPr="00C518DD">
        <w:rPr>
          <w:rFonts w:ascii="Arial" w:hAnsi="Arial" w:cs="Arial"/>
          <w:sz w:val="20"/>
          <w:szCs w:val="22"/>
        </w:rPr>
        <w:t>ební objekty a provozní soubory;</w:t>
      </w:r>
      <w:r w:rsidRPr="00C518DD">
        <w:rPr>
          <w:rFonts w:ascii="Arial" w:hAnsi="Arial" w:cs="Arial"/>
          <w:sz w:val="20"/>
          <w:szCs w:val="22"/>
        </w:rPr>
        <w:t xml:space="preserve"> každý stavební objekt bude obsahovat měrnou jednotku, počet </w:t>
      </w:r>
      <w:r w:rsidR="00E969B4" w:rsidRPr="00C518DD">
        <w:rPr>
          <w:rFonts w:ascii="Arial" w:hAnsi="Arial" w:cs="Arial"/>
          <w:sz w:val="20"/>
          <w:szCs w:val="22"/>
        </w:rPr>
        <w:t>měrných jednotek a celkovou cen</w:t>
      </w:r>
      <w:r w:rsidR="00E42BC6" w:rsidRPr="00C518DD">
        <w:rPr>
          <w:rFonts w:ascii="Arial" w:hAnsi="Arial" w:cs="Arial"/>
          <w:sz w:val="20"/>
          <w:szCs w:val="22"/>
        </w:rPr>
        <w:t>u s DPH a bez DPH;</w:t>
      </w:r>
      <w:r w:rsidRPr="00C518DD">
        <w:rPr>
          <w:rFonts w:ascii="Arial" w:hAnsi="Arial" w:cs="Arial"/>
          <w:sz w:val="20"/>
          <w:szCs w:val="22"/>
        </w:rPr>
        <w:t xml:space="preserve"> počet měrných jednotek musí být v souladu s projektovou dokumentací, včetně ostatních </w:t>
      </w:r>
      <w:r w:rsidRPr="00C518DD">
        <w:rPr>
          <w:rFonts w:ascii="Arial" w:hAnsi="Arial" w:cs="Arial"/>
          <w:sz w:val="20"/>
          <w:szCs w:val="22"/>
        </w:rPr>
        <w:lastRenderedPageBreak/>
        <w:t>nákladů potřebných na přípravu a realizaci</w:t>
      </w:r>
      <w:r w:rsidR="004E42A0" w:rsidRPr="00C518DD">
        <w:rPr>
          <w:rFonts w:ascii="Arial" w:hAnsi="Arial" w:cs="Arial"/>
          <w:sz w:val="20"/>
          <w:szCs w:val="22"/>
        </w:rPr>
        <w:t xml:space="preserve"> akce a uvedení akce do provozu;</w:t>
      </w:r>
      <w:r w:rsidR="004D3D9B" w:rsidRPr="00C518DD">
        <w:rPr>
          <w:rFonts w:ascii="Calibri" w:hAnsi="Calibri" w:cs="Arial"/>
          <w:sz w:val="22"/>
          <w:szCs w:val="22"/>
        </w:rPr>
        <w:t xml:space="preserve"> </w:t>
      </w:r>
      <w:r w:rsidR="004D3D9B" w:rsidRPr="00C518DD">
        <w:rPr>
          <w:rFonts w:ascii="Arial" w:hAnsi="Arial" w:cs="Arial"/>
          <w:sz w:val="20"/>
          <w:szCs w:val="20"/>
        </w:rPr>
        <w:t xml:space="preserve">dále propočet celkových nákladů v členění na investice a </w:t>
      </w:r>
      <w:proofErr w:type="spellStart"/>
      <w:r w:rsidR="004D3D9B" w:rsidRPr="00C518DD">
        <w:rPr>
          <w:rFonts w:ascii="Arial" w:hAnsi="Arial" w:cs="Arial"/>
          <w:sz w:val="20"/>
          <w:szCs w:val="20"/>
        </w:rPr>
        <w:t>neinvestice</w:t>
      </w:r>
      <w:proofErr w:type="spellEnd"/>
      <w:r w:rsidR="004D3D9B" w:rsidRPr="00C518DD">
        <w:rPr>
          <w:rFonts w:ascii="Arial" w:hAnsi="Arial" w:cs="Arial"/>
          <w:sz w:val="20"/>
          <w:szCs w:val="20"/>
        </w:rPr>
        <w:t xml:space="preserve">, přičemž </w:t>
      </w:r>
      <w:proofErr w:type="spellStart"/>
      <w:r w:rsidR="004D3D9B" w:rsidRPr="00C518DD">
        <w:rPr>
          <w:rFonts w:ascii="Arial" w:hAnsi="Arial" w:cs="Arial"/>
          <w:sz w:val="20"/>
          <w:szCs w:val="20"/>
        </w:rPr>
        <w:t>neinvestice</w:t>
      </w:r>
      <w:proofErr w:type="spellEnd"/>
      <w:r w:rsidR="004D3D9B" w:rsidRPr="00C518DD">
        <w:rPr>
          <w:rFonts w:ascii="Arial" w:hAnsi="Arial" w:cs="Arial"/>
          <w:sz w:val="20"/>
          <w:szCs w:val="20"/>
        </w:rPr>
        <w:t xml:space="preserve"> budou členěny na opravy, služby, materiál a drobný dlouhodobý hmotný majetek.</w:t>
      </w:r>
    </w:p>
    <w:p w14:paraId="6A35B646" w14:textId="77777777" w:rsidR="00B449F1" w:rsidRDefault="00B449F1" w:rsidP="00F179A1">
      <w:pPr>
        <w:numPr>
          <w:ilvl w:val="2"/>
          <w:numId w:val="10"/>
        </w:numPr>
        <w:jc w:val="both"/>
        <w:rPr>
          <w:rFonts w:ascii="Arial" w:hAnsi="Arial" w:cs="Arial"/>
          <w:sz w:val="20"/>
          <w:szCs w:val="22"/>
        </w:rPr>
      </w:pPr>
      <w:r w:rsidRPr="00D249EA">
        <w:rPr>
          <w:rFonts w:ascii="Arial" w:hAnsi="Arial" w:cs="Arial"/>
          <w:sz w:val="20"/>
          <w:szCs w:val="22"/>
        </w:rPr>
        <w:t xml:space="preserve">u jednotlivých položek bude </w:t>
      </w:r>
      <w:r w:rsidR="00E447BE" w:rsidRPr="00D249EA">
        <w:rPr>
          <w:rFonts w:ascii="Arial" w:hAnsi="Arial" w:cs="Arial"/>
          <w:sz w:val="20"/>
          <w:szCs w:val="22"/>
        </w:rPr>
        <w:t>jednoznačně vyznačen</w:t>
      </w:r>
      <w:r w:rsidR="0082464F" w:rsidRPr="00D249EA">
        <w:rPr>
          <w:rFonts w:ascii="Arial" w:hAnsi="Arial" w:cs="Arial"/>
          <w:sz w:val="20"/>
          <w:szCs w:val="22"/>
        </w:rPr>
        <w:t>o</w:t>
      </w:r>
      <w:r w:rsidR="00E447BE" w:rsidRPr="00D249EA">
        <w:rPr>
          <w:rFonts w:ascii="Arial" w:hAnsi="Arial" w:cs="Arial"/>
          <w:sz w:val="20"/>
          <w:szCs w:val="22"/>
        </w:rPr>
        <w:t>, že náležejí</w:t>
      </w:r>
      <w:r w:rsidR="00E447BE">
        <w:rPr>
          <w:rFonts w:ascii="Arial" w:hAnsi="Arial" w:cs="Arial"/>
          <w:sz w:val="20"/>
          <w:szCs w:val="22"/>
        </w:rPr>
        <w:t xml:space="preserve"> do</w:t>
      </w:r>
      <w:r>
        <w:rPr>
          <w:rFonts w:ascii="Arial" w:hAnsi="Arial" w:cs="Arial"/>
          <w:sz w:val="20"/>
          <w:szCs w:val="22"/>
        </w:rPr>
        <w:t xml:space="preserve"> </w:t>
      </w:r>
      <w:r w:rsidR="00E447BE">
        <w:rPr>
          <w:rFonts w:ascii="Arial" w:hAnsi="Arial" w:cs="Arial"/>
          <w:sz w:val="20"/>
          <w:szCs w:val="22"/>
        </w:rPr>
        <w:t>snížené</w:t>
      </w:r>
      <w:r>
        <w:rPr>
          <w:rFonts w:ascii="Arial" w:hAnsi="Arial" w:cs="Arial"/>
          <w:sz w:val="20"/>
          <w:szCs w:val="22"/>
        </w:rPr>
        <w:t xml:space="preserve"> sazb</w:t>
      </w:r>
      <w:r w:rsidR="00E447BE">
        <w:rPr>
          <w:rFonts w:ascii="Arial" w:hAnsi="Arial" w:cs="Arial"/>
          <w:sz w:val="20"/>
          <w:szCs w:val="22"/>
        </w:rPr>
        <w:t>y</w:t>
      </w:r>
      <w:r>
        <w:rPr>
          <w:rFonts w:ascii="Arial" w:hAnsi="Arial" w:cs="Arial"/>
          <w:sz w:val="20"/>
          <w:szCs w:val="22"/>
        </w:rPr>
        <w:t xml:space="preserve"> daně z přidané hodnoty dle předpisů ČR platných a účinných v době předání projektové dokumentace. Za správné stanovení příslušné sazby daně z přidané hodnoty nese odpovědnost</w:t>
      </w:r>
      <w:r w:rsidR="00821741">
        <w:rPr>
          <w:rFonts w:ascii="Arial" w:hAnsi="Arial" w:cs="Arial"/>
          <w:sz w:val="20"/>
          <w:szCs w:val="22"/>
        </w:rPr>
        <w:t xml:space="preserve"> zhotovitel;</w:t>
      </w:r>
    </w:p>
    <w:p w14:paraId="299E97BD" w14:textId="77777777" w:rsidR="00821741" w:rsidRPr="00F55732" w:rsidRDefault="00821741" w:rsidP="00F10B92">
      <w:pPr>
        <w:numPr>
          <w:ilvl w:val="2"/>
          <w:numId w:val="10"/>
        </w:numPr>
        <w:jc w:val="both"/>
        <w:rPr>
          <w:rFonts w:ascii="Arial" w:hAnsi="Arial" w:cs="Arial"/>
          <w:sz w:val="20"/>
          <w:szCs w:val="22"/>
        </w:rPr>
      </w:pPr>
      <w:r w:rsidRPr="00F55732">
        <w:rPr>
          <w:rFonts w:ascii="Arial" w:hAnsi="Arial" w:cs="Arial"/>
          <w:sz w:val="20"/>
          <w:szCs w:val="22"/>
        </w:rPr>
        <w:t xml:space="preserve">výkon funkce koordinátora bezpečnosti a ochrany zdraví při práci na staveništi v rozsahu § 14 zákona č. 309/2006 Sb., </w:t>
      </w:r>
      <w:r w:rsidR="00F55732" w:rsidRPr="00F55732">
        <w:rPr>
          <w:rFonts w:ascii="Arial" w:hAnsi="Arial" w:cs="Arial"/>
          <w:sz w:val="20"/>
          <w:szCs w:val="22"/>
        </w:rPr>
        <w:t>kterým se upravují další požadavky bezpečnosti a ochrany zdraví při práci v pracovněprávních vztazích a o zajištění bezpečnosti a ochrany zdraví při činnosti nebo poskytování služeb mimo pracovněprávní vztahy</w:t>
      </w:r>
      <w:r w:rsidR="00F55732">
        <w:rPr>
          <w:rFonts w:ascii="Arial" w:hAnsi="Arial" w:cs="Arial"/>
          <w:sz w:val="20"/>
          <w:szCs w:val="22"/>
        </w:rPr>
        <w:t xml:space="preserve"> </w:t>
      </w:r>
      <w:r w:rsidR="00F55732" w:rsidRPr="00F55732">
        <w:rPr>
          <w:rFonts w:ascii="Arial" w:hAnsi="Arial" w:cs="Arial"/>
          <w:sz w:val="20"/>
          <w:szCs w:val="22"/>
        </w:rPr>
        <w:t xml:space="preserve">(zákon o zajištění dalších podmínek bezpečnosti a ochrany zdraví při práci) </w:t>
      </w:r>
      <w:r w:rsidR="00FA1315">
        <w:rPr>
          <w:rFonts w:ascii="Arial" w:hAnsi="Arial" w:cs="Arial"/>
          <w:sz w:val="20"/>
          <w:szCs w:val="22"/>
        </w:rPr>
        <w:t xml:space="preserve">(dále jen „zákon č. 309/2006 Sb.“) </w:t>
      </w:r>
      <w:r w:rsidRPr="00F55732">
        <w:rPr>
          <w:rFonts w:ascii="Arial" w:hAnsi="Arial" w:cs="Arial"/>
          <w:sz w:val="20"/>
          <w:szCs w:val="22"/>
        </w:rPr>
        <w:t xml:space="preserve">a nařízení vlády č. 591/2006 Sb., </w:t>
      </w:r>
      <w:r w:rsidR="00F10B92" w:rsidRPr="00F10B92">
        <w:rPr>
          <w:rFonts w:ascii="Arial" w:hAnsi="Arial" w:cs="Arial"/>
          <w:sz w:val="20"/>
          <w:szCs w:val="22"/>
        </w:rPr>
        <w:t>bližších minimálních požadavcích na bezpečnost a ochranu zdraví při práci na staveništích</w:t>
      </w:r>
      <w:r w:rsidR="00F10B92">
        <w:rPr>
          <w:rFonts w:ascii="Arial" w:hAnsi="Arial" w:cs="Arial"/>
          <w:sz w:val="20"/>
          <w:szCs w:val="22"/>
        </w:rPr>
        <w:t>,</w:t>
      </w:r>
      <w:r w:rsidR="00FA1315">
        <w:rPr>
          <w:rFonts w:ascii="Arial" w:hAnsi="Arial" w:cs="Arial"/>
          <w:sz w:val="20"/>
          <w:szCs w:val="22"/>
        </w:rPr>
        <w:t xml:space="preserve"> (dále jen „nařízení vlády č. 591/2006 Sb.“)</w:t>
      </w:r>
      <w:r w:rsidR="00F10B92">
        <w:rPr>
          <w:rFonts w:ascii="Arial" w:hAnsi="Arial" w:cs="Arial"/>
          <w:sz w:val="20"/>
          <w:szCs w:val="22"/>
        </w:rPr>
        <w:t xml:space="preserve"> </w:t>
      </w:r>
      <w:r w:rsidRPr="00F55732">
        <w:rPr>
          <w:rFonts w:ascii="Arial" w:hAnsi="Arial" w:cs="Arial"/>
          <w:sz w:val="20"/>
          <w:szCs w:val="22"/>
        </w:rPr>
        <w:t>ve fázi přípravy stavby;</w:t>
      </w:r>
    </w:p>
    <w:p w14:paraId="442FEE40" w14:textId="77777777" w:rsidR="00EF64CC" w:rsidRPr="00B9317C" w:rsidRDefault="00951D96" w:rsidP="00F179A1">
      <w:pPr>
        <w:numPr>
          <w:ilvl w:val="2"/>
          <w:numId w:val="10"/>
        </w:numPr>
        <w:jc w:val="both"/>
        <w:rPr>
          <w:rFonts w:ascii="Arial" w:hAnsi="Arial" w:cs="Arial"/>
          <w:sz w:val="20"/>
        </w:rPr>
      </w:pPr>
      <w:r w:rsidRPr="00661C6B">
        <w:rPr>
          <w:rFonts w:ascii="Arial" w:hAnsi="Arial" w:cs="Arial"/>
          <w:sz w:val="20"/>
        </w:rPr>
        <w:t>písemné projednání</w:t>
      </w:r>
      <w:r w:rsidR="002671DE" w:rsidRPr="0064193E">
        <w:rPr>
          <w:rFonts w:ascii="Arial" w:hAnsi="Arial" w:cs="Arial"/>
          <w:sz w:val="20"/>
        </w:rPr>
        <w:t xml:space="preserve"> a </w:t>
      </w:r>
      <w:r w:rsidR="00731FD7" w:rsidRPr="0064193E">
        <w:rPr>
          <w:rFonts w:ascii="Arial" w:hAnsi="Arial" w:cs="Arial"/>
          <w:sz w:val="20"/>
        </w:rPr>
        <w:t xml:space="preserve">odsouhlasení </w:t>
      </w:r>
      <w:r w:rsidRPr="00661C6B">
        <w:rPr>
          <w:rFonts w:ascii="Arial" w:hAnsi="Arial" w:cs="Arial"/>
          <w:sz w:val="20"/>
        </w:rPr>
        <w:t xml:space="preserve">projektové dokumentace </w:t>
      </w:r>
      <w:r w:rsidR="00EF64CC" w:rsidRPr="00B9317C">
        <w:rPr>
          <w:rFonts w:ascii="Arial" w:hAnsi="Arial" w:cs="Arial"/>
          <w:sz w:val="20"/>
        </w:rPr>
        <w:t>s</w:t>
      </w:r>
      <w:r w:rsidR="00301063" w:rsidRPr="00B9317C">
        <w:rPr>
          <w:rFonts w:ascii="Arial" w:hAnsi="Arial" w:cs="Arial"/>
          <w:sz w:val="20"/>
        </w:rPr>
        <w:t> NPÚ – Národní památkový úřad v</w:t>
      </w:r>
      <w:r w:rsidR="0075137A" w:rsidRPr="00B9317C">
        <w:rPr>
          <w:rFonts w:ascii="Arial" w:hAnsi="Arial" w:cs="Arial"/>
          <w:sz w:val="20"/>
        </w:rPr>
        <w:t> </w:t>
      </w:r>
      <w:r w:rsidR="00301063" w:rsidRPr="00B9317C">
        <w:rPr>
          <w:rFonts w:ascii="Arial" w:hAnsi="Arial" w:cs="Arial"/>
          <w:sz w:val="20"/>
        </w:rPr>
        <w:t>Kroměříži</w:t>
      </w:r>
      <w:r w:rsidR="0075137A" w:rsidRPr="00B9317C">
        <w:rPr>
          <w:rFonts w:ascii="Arial" w:hAnsi="Arial" w:cs="Arial"/>
          <w:sz w:val="20"/>
        </w:rPr>
        <w:t>;</w:t>
      </w:r>
    </w:p>
    <w:p w14:paraId="7DD3D6C0" w14:textId="77777777" w:rsidR="008525C0" w:rsidRDefault="008525C0" w:rsidP="00F179A1">
      <w:pPr>
        <w:numPr>
          <w:ilvl w:val="2"/>
          <w:numId w:val="10"/>
        </w:numPr>
        <w:jc w:val="both"/>
        <w:rPr>
          <w:rFonts w:ascii="Arial" w:hAnsi="Arial" w:cs="Arial"/>
          <w:sz w:val="20"/>
        </w:rPr>
      </w:pPr>
      <w:r>
        <w:rPr>
          <w:rFonts w:ascii="Arial" w:hAnsi="Arial" w:cs="Arial"/>
          <w:sz w:val="20"/>
        </w:rPr>
        <w:t>předjednání dokumentace s DOSS</w:t>
      </w:r>
      <w:r w:rsidR="005D0368">
        <w:rPr>
          <w:rFonts w:ascii="Arial" w:hAnsi="Arial" w:cs="Arial"/>
          <w:sz w:val="20"/>
        </w:rPr>
        <w:t xml:space="preserve"> (dotčeným orgány státní správy)</w:t>
      </w:r>
      <w:r w:rsidR="0075137A">
        <w:rPr>
          <w:rFonts w:ascii="Arial" w:hAnsi="Arial" w:cs="Arial"/>
          <w:sz w:val="20"/>
        </w:rPr>
        <w:t>;</w:t>
      </w:r>
    </w:p>
    <w:p w14:paraId="42E28B38" w14:textId="77777777" w:rsidR="00BD77DF" w:rsidRPr="00260B20" w:rsidRDefault="00BD77DF" w:rsidP="00FB7B0F">
      <w:pPr>
        <w:numPr>
          <w:ilvl w:val="2"/>
          <w:numId w:val="10"/>
        </w:numPr>
        <w:jc w:val="both"/>
        <w:rPr>
          <w:rFonts w:ascii="Arial" w:hAnsi="Arial" w:cs="Arial"/>
          <w:sz w:val="20"/>
          <w:szCs w:val="22"/>
        </w:rPr>
      </w:pPr>
      <w:r>
        <w:rPr>
          <w:rFonts w:ascii="Arial" w:hAnsi="Arial" w:cs="Arial"/>
          <w:sz w:val="20"/>
          <w:szCs w:val="22"/>
        </w:rPr>
        <w:t>projednání projektové dokumentace pro povolení stavby, včetně prezentace projektové dokumentace pro povolení stavby a její o</w:t>
      </w:r>
      <w:r w:rsidRPr="007D73E5">
        <w:rPr>
          <w:rFonts w:ascii="Arial" w:hAnsi="Arial" w:cs="Arial"/>
          <w:sz w:val="20"/>
        </w:rPr>
        <w:t>dsouhlasení s</w:t>
      </w:r>
      <w:r>
        <w:rPr>
          <w:rFonts w:ascii="Arial" w:hAnsi="Arial" w:cs="Arial"/>
          <w:sz w:val="20"/>
        </w:rPr>
        <w:t> </w:t>
      </w:r>
      <w:r w:rsidR="0002548D">
        <w:rPr>
          <w:rFonts w:ascii="Arial" w:hAnsi="Arial" w:cs="Arial"/>
          <w:sz w:val="20"/>
        </w:rPr>
        <w:t>objednatelem</w:t>
      </w:r>
    </w:p>
    <w:p w14:paraId="0803CCC6" w14:textId="77777777" w:rsidR="00260B20" w:rsidRPr="00260B20" w:rsidRDefault="00260B20" w:rsidP="00260B20">
      <w:pPr>
        <w:numPr>
          <w:ilvl w:val="2"/>
          <w:numId w:val="10"/>
        </w:numPr>
        <w:jc w:val="both"/>
        <w:rPr>
          <w:rFonts w:ascii="Arial" w:hAnsi="Arial" w:cs="Arial"/>
          <w:sz w:val="20"/>
          <w:szCs w:val="20"/>
        </w:rPr>
      </w:pPr>
      <w:bookmarkStart w:id="6" w:name="_Ref23235164"/>
      <w:r w:rsidRPr="00260B20">
        <w:rPr>
          <w:rFonts w:ascii="Arial" w:hAnsi="Arial" w:cs="Arial"/>
          <w:sz w:val="20"/>
        </w:rPr>
        <w:t>Tato dokumentace bude sloužit pro dotační titul zaměřený na snížení energetické náročnosti budovy pod památkovou ochranou.</w:t>
      </w:r>
      <w:r w:rsidRPr="00260B20">
        <w:rPr>
          <w:rFonts w:ascii="Arial" w:hAnsi="Arial" w:cs="Arial"/>
          <w:sz w:val="20"/>
          <w:szCs w:val="20"/>
        </w:rPr>
        <w:t xml:space="preserve"> Technické vymezení předmětu plnění: </w:t>
      </w:r>
    </w:p>
    <w:bookmarkEnd w:id="6"/>
    <w:p w14:paraId="14D36AD9" w14:textId="77777777" w:rsidR="00260B20" w:rsidRPr="00260B20" w:rsidRDefault="00260B20" w:rsidP="00260B20">
      <w:pPr>
        <w:numPr>
          <w:ilvl w:val="0"/>
          <w:numId w:val="29"/>
        </w:numPr>
        <w:jc w:val="both"/>
        <w:rPr>
          <w:rFonts w:ascii="Arial" w:hAnsi="Arial" w:cs="Arial"/>
          <w:sz w:val="20"/>
        </w:rPr>
      </w:pPr>
      <w:r w:rsidRPr="00260B20">
        <w:rPr>
          <w:rFonts w:ascii="Arial" w:hAnsi="Arial" w:cs="Arial"/>
          <w:sz w:val="20"/>
        </w:rPr>
        <w:t xml:space="preserve">zateplení zadního traktu budovy, </w:t>
      </w:r>
    </w:p>
    <w:p w14:paraId="0DB6D30A" w14:textId="77777777" w:rsidR="00260B20" w:rsidRPr="00260B20" w:rsidRDefault="00260B20" w:rsidP="00260B20">
      <w:pPr>
        <w:numPr>
          <w:ilvl w:val="0"/>
          <w:numId w:val="29"/>
        </w:numPr>
        <w:jc w:val="both"/>
        <w:rPr>
          <w:rFonts w:ascii="Arial" w:hAnsi="Arial" w:cs="Arial"/>
          <w:sz w:val="20"/>
        </w:rPr>
      </w:pPr>
      <w:r w:rsidRPr="00260B20">
        <w:rPr>
          <w:rFonts w:ascii="Arial" w:hAnsi="Arial" w:cs="Arial"/>
          <w:sz w:val="20"/>
        </w:rPr>
        <w:t xml:space="preserve">výměna oken dostavby budovy zadního traktu, </w:t>
      </w:r>
    </w:p>
    <w:p w14:paraId="39CACFB2" w14:textId="77777777" w:rsidR="00260B20" w:rsidRPr="00260B20" w:rsidRDefault="00260B20" w:rsidP="00260B20">
      <w:pPr>
        <w:numPr>
          <w:ilvl w:val="0"/>
          <w:numId w:val="29"/>
        </w:numPr>
        <w:jc w:val="both"/>
        <w:rPr>
          <w:rFonts w:ascii="Arial" w:hAnsi="Arial" w:cs="Arial"/>
          <w:sz w:val="20"/>
        </w:rPr>
      </w:pPr>
      <w:r w:rsidRPr="00260B20">
        <w:rPr>
          <w:rFonts w:ascii="Arial" w:hAnsi="Arial" w:cs="Arial"/>
          <w:sz w:val="20"/>
        </w:rPr>
        <w:t>repase stávajících památkově cenných oken budovy,</w:t>
      </w:r>
    </w:p>
    <w:p w14:paraId="348EA7D2" w14:textId="77777777" w:rsidR="00260B20" w:rsidRPr="00260B20" w:rsidRDefault="00260B20" w:rsidP="00260B20">
      <w:pPr>
        <w:numPr>
          <w:ilvl w:val="0"/>
          <w:numId w:val="29"/>
        </w:numPr>
        <w:jc w:val="both"/>
        <w:rPr>
          <w:rFonts w:ascii="Arial" w:hAnsi="Arial" w:cs="Arial"/>
          <w:sz w:val="20"/>
        </w:rPr>
      </w:pPr>
      <w:r w:rsidRPr="00260B20">
        <w:rPr>
          <w:rFonts w:ascii="Arial" w:hAnsi="Arial" w:cs="Arial"/>
          <w:sz w:val="20"/>
        </w:rPr>
        <w:t>zateplení vestavby učeben do půdy a stropu půdy samotné,</w:t>
      </w:r>
    </w:p>
    <w:p w14:paraId="5FC8FA0E" w14:textId="77777777" w:rsidR="00260B20" w:rsidRPr="00260B20" w:rsidRDefault="00260B20" w:rsidP="00260B20">
      <w:pPr>
        <w:numPr>
          <w:ilvl w:val="0"/>
          <w:numId w:val="29"/>
        </w:numPr>
        <w:jc w:val="both"/>
        <w:rPr>
          <w:rFonts w:ascii="Arial" w:hAnsi="Arial" w:cs="Arial"/>
          <w:sz w:val="20"/>
        </w:rPr>
      </w:pPr>
      <w:r w:rsidRPr="00260B20">
        <w:rPr>
          <w:rFonts w:ascii="Arial" w:hAnsi="Arial" w:cs="Arial"/>
          <w:sz w:val="20"/>
        </w:rPr>
        <w:t>navržení</w:t>
      </w:r>
      <w:r w:rsidR="00AC2D21">
        <w:rPr>
          <w:rFonts w:ascii="Arial" w:hAnsi="Arial" w:cs="Arial"/>
          <w:sz w:val="20"/>
        </w:rPr>
        <w:t xml:space="preserve"> </w:t>
      </w:r>
      <w:r w:rsidRPr="00260B20">
        <w:rPr>
          <w:rFonts w:ascii="Arial" w:hAnsi="Arial" w:cs="Arial"/>
          <w:sz w:val="20"/>
        </w:rPr>
        <w:t>dalších dveří pro vybudování zádveří u hlavního vchodu, včetně repase vchodových dveří,</w:t>
      </w:r>
    </w:p>
    <w:p w14:paraId="3C2DD1F7" w14:textId="77777777" w:rsidR="00260B20" w:rsidRPr="00260B20" w:rsidRDefault="00260B20" w:rsidP="00260B20">
      <w:pPr>
        <w:numPr>
          <w:ilvl w:val="0"/>
          <w:numId w:val="29"/>
        </w:numPr>
        <w:jc w:val="both"/>
        <w:rPr>
          <w:rFonts w:ascii="Arial" w:hAnsi="Arial" w:cs="Arial"/>
          <w:sz w:val="20"/>
        </w:rPr>
      </w:pPr>
      <w:r w:rsidRPr="00260B20">
        <w:rPr>
          <w:rFonts w:ascii="Arial" w:hAnsi="Arial" w:cs="Arial"/>
          <w:sz w:val="20"/>
        </w:rPr>
        <w:t xml:space="preserve">rekonstrukci elektroinstalace, </w:t>
      </w:r>
      <w:proofErr w:type="gramStart"/>
      <w:r w:rsidRPr="00260B20">
        <w:rPr>
          <w:rFonts w:ascii="Arial" w:hAnsi="Arial" w:cs="Arial"/>
          <w:sz w:val="20"/>
        </w:rPr>
        <w:t>osvětlení</w:t>
      </w:r>
      <w:r w:rsidR="00AC2D21">
        <w:rPr>
          <w:rFonts w:ascii="Arial" w:hAnsi="Arial" w:cs="Arial"/>
          <w:sz w:val="20"/>
        </w:rPr>
        <w:t xml:space="preserve"> </w:t>
      </w:r>
      <w:r w:rsidRPr="00260B20">
        <w:rPr>
          <w:rFonts w:ascii="Arial" w:hAnsi="Arial" w:cs="Arial"/>
          <w:sz w:val="20"/>
        </w:rPr>
        <w:t>- výměnu</w:t>
      </w:r>
      <w:proofErr w:type="gramEnd"/>
      <w:r w:rsidRPr="00260B20">
        <w:rPr>
          <w:rFonts w:ascii="Arial" w:hAnsi="Arial" w:cs="Arial"/>
          <w:sz w:val="20"/>
        </w:rPr>
        <w:t xml:space="preserve"> osvětlení za LED, </w:t>
      </w:r>
    </w:p>
    <w:p w14:paraId="44DCB344" w14:textId="77777777" w:rsidR="00260B20" w:rsidRPr="00260B20" w:rsidRDefault="00260B20" w:rsidP="00260B20">
      <w:pPr>
        <w:numPr>
          <w:ilvl w:val="0"/>
          <w:numId w:val="29"/>
        </w:numPr>
        <w:jc w:val="both"/>
        <w:rPr>
          <w:rFonts w:ascii="Arial" w:hAnsi="Arial" w:cs="Arial"/>
          <w:sz w:val="20"/>
        </w:rPr>
      </w:pPr>
      <w:r w:rsidRPr="00260B20">
        <w:rPr>
          <w:rFonts w:ascii="Arial" w:hAnsi="Arial" w:cs="Arial"/>
          <w:sz w:val="20"/>
        </w:rPr>
        <w:t>opravy otopné soustavy a její vyregulování,</w:t>
      </w:r>
    </w:p>
    <w:p w14:paraId="61D61CEE" w14:textId="77777777" w:rsidR="00260B20" w:rsidRPr="00260B20" w:rsidRDefault="00260B20" w:rsidP="00260B20">
      <w:pPr>
        <w:numPr>
          <w:ilvl w:val="0"/>
          <w:numId w:val="29"/>
        </w:numPr>
        <w:jc w:val="both"/>
        <w:rPr>
          <w:rFonts w:ascii="Arial" w:hAnsi="Arial" w:cs="Arial"/>
          <w:sz w:val="20"/>
        </w:rPr>
      </w:pPr>
      <w:r w:rsidRPr="00260B20">
        <w:rPr>
          <w:rFonts w:ascii="Arial" w:hAnsi="Arial" w:cs="Arial"/>
          <w:sz w:val="20"/>
        </w:rPr>
        <w:t>sanaci obvodového zdiva,</w:t>
      </w:r>
    </w:p>
    <w:p w14:paraId="6E20BF82" w14:textId="77777777" w:rsidR="00260B20" w:rsidRPr="00260B20" w:rsidRDefault="00260B20" w:rsidP="00260B20">
      <w:pPr>
        <w:numPr>
          <w:ilvl w:val="0"/>
          <w:numId w:val="29"/>
        </w:numPr>
        <w:jc w:val="both"/>
        <w:rPr>
          <w:rFonts w:ascii="Arial" w:hAnsi="Arial" w:cs="Arial"/>
          <w:sz w:val="20"/>
        </w:rPr>
      </w:pPr>
      <w:r w:rsidRPr="00260B20">
        <w:rPr>
          <w:rFonts w:ascii="Arial" w:hAnsi="Arial" w:cs="Arial"/>
          <w:sz w:val="20"/>
        </w:rPr>
        <w:t>renovaci nezateplované části fasády,</w:t>
      </w:r>
    </w:p>
    <w:p w14:paraId="795FD163" w14:textId="77777777" w:rsidR="00260B20" w:rsidRPr="00260B20" w:rsidRDefault="00260B20" w:rsidP="00260B20">
      <w:pPr>
        <w:numPr>
          <w:ilvl w:val="0"/>
          <w:numId w:val="29"/>
        </w:numPr>
        <w:jc w:val="both"/>
        <w:rPr>
          <w:rFonts w:ascii="Arial" w:hAnsi="Arial" w:cs="Arial"/>
          <w:sz w:val="20"/>
        </w:rPr>
      </w:pPr>
      <w:r w:rsidRPr="00260B20">
        <w:rPr>
          <w:rFonts w:ascii="Arial" w:hAnsi="Arial" w:cs="Arial"/>
          <w:sz w:val="20"/>
        </w:rPr>
        <w:t xml:space="preserve">rekonstrukci kanalizace, a sanaci vlhkosti venkovního zdiva, </w:t>
      </w:r>
    </w:p>
    <w:p w14:paraId="6BF0CA35" w14:textId="77777777" w:rsidR="00260B20" w:rsidRDefault="00260B20" w:rsidP="00260B20">
      <w:pPr>
        <w:numPr>
          <w:ilvl w:val="0"/>
          <w:numId w:val="29"/>
        </w:numPr>
        <w:jc w:val="both"/>
        <w:rPr>
          <w:rFonts w:ascii="Arial" w:hAnsi="Arial" w:cs="Arial"/>
          <w:sz w:val="20"/>
        </w:rPr>
      </w:pPr>
      <w:r w:rsidRPr="00260B20">
        <w:rPr>
          <w:rFonts w:ascii="Arial" w:hAnsi="Arial" w:cs="Arial"/>
          <w:sz w:val="20"/>
        </w:rPr>
        <w:t>případně další opatření na energeticky vztažné obálce budovy, která přinesou energetickou úsporu.</w:t>
      </w:r>
    </w:p>
    <w:p w14:paraId="0F8A4E37" w14:textId="77777777" w:rsidR="00260B20" w:rsidRPr="00FE35AE" w:rsidRDefault="000D7B04" w:rsidP="000D7B04">
      <w:pPr>
        <w:numPr>
          <w:ilvl w:val="0"/>
          <w:numId w:val="29"/>
        </w:numPr>
        <w:jc w:val="both"/>
        <w:rPr>
          <w:rFonts w:ascii="Arial" w:hAnsi="Arial" w:cs="Arial"/>
          <w:sz w:val="20"/>
          <w:szCs w:val="20"/>
        </w:rPr>
      </w:pPr>
      <w:r w:rsidRPr="00FE35AE">
        <w:rPr>
          <w:rFonts w:ascii="Arial" w:hAnsi="Arial" w:cs="Arial"/>
          <w:sz w:val="20"/>
          <w:szCs w:val="20"/>
        </w:rPr>
        <w:t>Součástí PD bude i Průkaz energetické náročnosti budovy (PENB) a Energetický posudek (EP).</w:t>
      </w:r>
    </w:p>
    <w:p w14:paraId="47E74A4E" w14:textId="77777777" w:rsidR="00FC123F" w:rsidRDefault="00FC123F" w:rsidP="00FC123F">
      <w:pPr>
        <w:ind w:left="1287"/>
        <w:jc w:val="both"/>
        <w:rPr>
          <w:rFonts w:ascii="Arial" w:hAnsi="Arial" w:cs="Arial"/>
          <w:sz w:val="20"/>
          <w:szCs w:val="22"/>
        </w:rPr>
      </w:pPr>
    </w:p>
    <w:p w14:paraId="0F1A6044" w14:textId="77777777" w:rsidR="00FB7B0F" w:rsidRPr="00FB7B0F" w:rsidRDefault="00FB7B0F" w:rsidP="00FB7B0F">
      <w:pPr>
        <w:pStyle w:val="Odstavecseseznamem"/>
        <w:keepNext/>
        <w:keepLines/>
        <w:numPr>
          <w:ilvl w:val="0"/>
          <w:numId w:val="15"/>
        </w:numPr>
        <w:tabs>
          <w:tab w:val="num" w:pos="360"/>
        </w:tabs>
        <w:suppressAutoHyphens/>
        <w:spacing w:before="360" w:after="240" w:line="240" w:lineRule="auto"/>
        <w:ind w:left="567" w:hanging="567"/>
        <w:contextualSpacing w:val="0"/>
        <w:jc w:val="center"/>
        <w:outlineLvl w:val="0"/>
        <w:rPr>
          <w:rFonts w:ascii="Arial" w:hAnsi="Arial"/>
          <w:b/>
          <w:bCs/>
          <w:caps/>
          <w:vanish/>
          <w:sz w:val="24"/>
          <w:szCs w:val="28"/>
          <w:lang w:eastAsia="ar-SA"/>
        </w:rPr>
      </w:pPr>
    </w:p>
    <w:p w14:paraId="01EBC096" w14:textId="77777777" w:rsidR="00FB7B0F" w:rsidRPr="00FB7B0F" w:rsidRDefault="00FB7B0F" w:rsidP="00FB7B0F">
      <w:pPr>
        <w:pStyle w:val="Odstavecseseznamem"/>
        <w:keepNext/>
        <w:keepLines/>
        <w:numPr>
          <w:ilvl w:val="0"/>
          <w:numId w:val="15"/>
        </w:numPr>
        <w:tabs>
          <w:tab w:val="num" w:pos="360"/>
        </w:tabs>
        <w:suppressAutoHyphens/>
        <w:spacing w:before="360" w:after="240" w:line="240" w:lineRule="auto"/>
        <w:ind w:left="567" w:hanging="567"/>
        <w:contextualSpacing w:val="0"/>
        <w:jc w:val="center"/>
        <w:outlineLvl w:val="0"/>
        <w:rPr>
          <w:rFonts w:ascii="Arial" w:hAnsi="Arial"/>
          <w:b/>
          <w:bCs/>
          <w:caps/>
          <w:vanish/>
          <w:sz w:val="24"/>
          <w:szCs w:val="28"/>
          <w:lang w:eastAsia="ar-SA"/>
        </w:rPr>
      </w:pPr>
    </w:p>
    <w:p w14:paraId="4C47F097" w14:textId="77777777" w:rsidR="00FB7B0F" w:rsidRPr="00FB7B0F" w:rsidRDefault="00FB7B0F" w:rsidP="00FB7B0F">
      <w:pPr>
        <w:pStyle w:val="Odstavecseseznamem"/>
        <w:numPr>
          <w:ilvl w:val="1"/>
          <w:numId w:val="15"/>
        </w:numPr>
        <w:tabs>
          <w:tab w:val="left" w:pos="567"/>
        </w:tabs>
        <w:spacing w:before="120" w:after="0" w:line="240" w:lineRule="auto"/>
        <w:ind w:left="567" w:hanging="567"/>
        <w:contextualSpacing w:val="0"/>
        <w:jc w:val="both"/>
        <w:rPr>
          <w:rFonts w:ascii="Arial" w:hAnsi="Arial"/>
          <w:b/>
          <w:vanish/>
          <w:sz w:val="20"/>
          <w:szCs w:val="20"/>
          <w:lang w:eastAsia="ar-SA"/>
        </w:rPr>
      </w:pPr>
    </w:p>
    <w:p w14:paraId="7EE5B03D" w14:textId="77777777" w:rsidR="00951D96" w:rsidRPr="006673EB" w:rsidRDefault="00951D96" w:rsidP="00FC123F">
      <w:pPr>
        <w:numPr>
          <w:ilvl w:val="1"/>
          <w:numId w:val="19"/>
        </w:numPr>
        <w:ind w:left="567" w:hanging="567"/>
        <w:jc w:val="both"/>
        <w:outlineLvl w:val="0"/>
        <w:rPr>
          <w:rFonts w:ascii="Arial" w:hAnsi="Arial" w:cs="Arial"/>
          <w:b/>
          <w:sz w:val="20"/>
          <w:szCs w:val="22"/>
        </w:rPr>
      </w:pPr>
      <w:bookmarkStart w:id="7" w:name="_Ref215024111"/>
      <w:bookmarkStart w:id="8" w:name="_Ref302999649"/>
      <w:r w:rsidRPr="00D40B28">
        <w:rPr>
          <w:rFonts w:ascii="Arial" w:hAnsi="Arial" w:cs="Arial"/>
          <w:b/>
          <w:sz w:val="20"/>
          <w:szCs w:val="22"/>
        </w:rPr>
        <w:t xml:space="preserve">Výkon inženýrské činnosti </w:t>
      </w:r>
      <w:r w:rsidR="004E42A0" w:rsidRPr="00D40B28">
        <w:rPr>
          <w:rFonts w:ascii="Arial" w:hAnsi="Arial" w:cs="Arial"/>
          <w:b/>
          <w:sz w:val="20"/>
          <w:szCs w:val="22"/>
        </w:rPr>
        <w:t>(</w:t>
      </w:r>
      <w:r w:rsidR="00992249">
        <w:rPr>
          <w:rFonts w:ascii="Arial" w:hAnsi="Arial" w:cs="Arial"/>
          <w:b/>
          <w:sz w:val="20"/>
          <w:szCs w:val="22"/>
        </w:rPr>
        <w:t>dále jen „</w:t>
      </w:r>
      <w:r w:rsidR="004E42A0" w:rsidRPr="00D40B28">
        <w:rPr>
          <w:rFonts w:ascii="Arial" w:hAnsi="Arial" w:cs="Arial"/>
          <w:b/>
          <w:sz w:val="20"/>
          <w:szCs w:val="22"/>
        </w:rPr>
        <w:t>IČ</w:t>
      </w:r>
      <w:r w:rsidR="00992249">
        <w:rPr>
          <w:rFonts w:ascii="Arial" w:hAnsi="Arial" w:cs="Arial"/>
          <w:b/>
          <w:sz w:val="20"/>
          <w:szCs w:val="22"/>
        </w:rPr>
        <w:t>“</w:t>
      </w:r>
      <w:r w:rsidR="004E42A0" w:rsidRPr="00D40B28">
        <w:rPr>
          <w:rFonts w:ascii="Arial" w:hAnsi="Arial" w:cs="Arial"/>
          <w:b/>
          <w:sz w:val="20"/>
          <w:szCs w:val="22"/>
        </w:rPr>
        <w:t xml:space="preserve">) </w:t>
      </w:r>
      <w:r w:rsidRPr="00D40B28">
        <w:rPr>
          <w:rFonts w:ascii="Arial" w:hAnsi="Arial" w:cs="Arial"/>
          <w:b/>
          <w:sz w:val="20"/>
          <w:szCs w:val="22"/>
        </w:rPr>
        <w:t>za účelem vydání stavebního povolení</w:t>
      </w:r>
      <w:r w:rsidR="006673EB">
        <w:rPr>
          <w:rFonts w:ascii="Arial" w:hAnsi="Arial" w:cs="Arial"/>
          <w:b/>
          <w:sz w:val="20"/>
          <w:szCs w:val="22"/>
        </w:rPr>
        <w:t>, která bude vykonávána</w:t>
      </w:r>
      <w:r w:rsidR="00C02820" w:rsidRPr="00D40B28">
        <w:rPr>
          <w:rFonts w:ascii="Arial" w:hAnsi="Arial" w:cs="Arial"/>
          <w:b/>
          <w:sz w:val="20"/>
          <w:szCs w:val="22"/>
        </w:rPr>
        <w:t xml:space="preserve"> </w:t>
      </w:r>
      <w:r w:rsidRPr="00FC123F">
        <w:rPr>
          <w:rFonts w:ascii="Arial" w:hAnsi="Arial" w:cs="Arial"/>
          <w:b/>
          <w:sz w:val="20"/>
          <w:szCs w:val="22"/>
        </w:rPr>
        <w:t>s cíle</w:t>
      </w:r>
      <w:r w:rsidR="00F44F69" w:rsidRPr="00FC123F">
        <w:rPr>
          <w:rFonts w:ascii="Arial" w:hAnsi="Arial" w:cs="Arial"/>
          <w:b/>
          <w:sz w:val="20"/>
          <w:szCs w:val="22"/>
        </w:rPr>
        <w:t>m zajistit příslušná pravomocná</w:t>
      </w:r>
      <w:r w:rsidRPr="00FC123F">
        <w:rPr>
          <w:rFonts w:ascii="Arial" w:hAnsi="Arial" w:cs="Arial"/>
          <w:b/>
          <w:sz w:val="20"/>
          <w:szCs w:val="22"/>
        </w:rPr>
        <w:t xml:space="preserve"> správní rozhodnutí</w:t>
      </w:r>
      <w:r w:rsidR="00962216" w:rsidRPr="00FC123F">
        <w:rPr>
          <w:rFonts w:ascii="Arial" w:hAnsi="Arial" w:cs="Arial"/>
          <w:b/>
          <w:sz w:val="20"/>
          <w:szCs w:val="22"/>
        </w:rPr>
        <w:t xml:space="preserve"> </w:t>
      </w:r>
      <w:r w:rsidR="006673EB" w:rsidRPr="00FC123F">
        <w:rPr>
          <w:rFonts w:ascii="Arial" w:hAnsi="Arial" w:cs="Arial"/>
          <w:b/>
          <w:sz w:val="20"/>
          <w:szCs w:val="22"/>
        </w:rPr>
        <w:t xml:space="preserve">pro realizaci stavby (stavební povolení) podle vyhlášky č. 503/2006 Sb., </w:t>
      </w:r>
      <w:r w:rsidR="00F55732" w:rsidRPr="00B4305D">
        <w:rPr>
          <w:rFonts w:ascii="Arial" w:hAnsi="Arial" w:cs="Arial"/>
          <w:b/>
          <w:sz w:val="20"/>
          <w:szCs w:val="22"/>
        </w:rPr>
        <w:t>o podrobnější úpravě územního rozhodování, územního opatření a stavebního řádu</w:t>
      </w:r>
      <w:r w:rsidR="00F55732">
        <w:rPr>
          <w:rFonts w:ascii="Arial" w:hAnsi="Arial" w:cs="Arial"/>
          <w:b/>
          <w:sz w:val="20"/>
          <w:szCs w:val="22"/>
        </w:rPr>
        <w:t>,</w:t>
      </w:r>
      <w:r w:rsidR="00E40107">
        <w:rPr>
          <w:rFonts w:ascii="Arial" w:hAnsi="Arial" w:cs="Arial"/>
          <w:b/>
          <w:sz w:val="20"/>
          <w:szCs w:val="22"/>
        </w:rPr>
        <w:t xml:space="preserve"> v platném znění</w:t>
      </w:r>
      <w:r w:rsidR="006673EB" w:rsidRPr="00FC123F">
        <w:rPr>
          <w:rFonts w:ascii="Arial" w:hAnsi="Arial" w:cs="Arial"/>
          <w:b/>
          <w:sz w:val="20"/>
          <w:szCs w:val="22"/>
        </w:rPr>
        <w:t>, a zákona č. 183/2006 Sb., ve znění pozdějších předpisů</w:t>
      </w:r>
      <w:r w:rsidR="00C02820" w:rsidRPr="00FC123F">
        <w:rPr>
          <w:rFonts w:ascii="Arial" w:hAnsi="Arial" w:cs="Arial"/>
          <w:b/>
          <w:sz w:val="20"/>
          <w:szCs w:val="22"/>
        </w:rPr>
        <w:t>,</w:t>
      </w:r>
      <w:r w:rsidRPr="00FC123F">
        <w:rPr>
          <w:rFonts w:ascii="Arial" w:hAnsi="Arial" w:cs="Arial"/>
          <w:b/>
          <w:sz w:val="20"/>
          <w:szCs w:val="22"/>
        </w:rPr>
        <w:t xml:space="preserve"> včetně</w:t>
      </w:r>
      <w:bookmarkEnd w:id="7"/>
      <w:r w:rsidRPr="00FC123F">
        <w:rPr>
          <w:rFonts w:ascii="Arial" w:hAnsi="Arial" w:cs="Arial"/>
          <w:b/>
          <w:sz w:val="20"/>
          <w:szCs w:val="22"/>
        </w:rPr>
        <w:t>:</w:t>
      </w:r>
      <w:bookmarkEnd w:id="8"/>
      <w:r w:rsidRPr="006673EB">
        <w:rPr>
          <w:rFonts w:ascii="Arial" w:hAnsi="Arial" w:cs="Arial"/>
          <w:b/>
          <w:sz w:val="20"/>
          <w:szCs w:val="22"/>
        </w:rPr>
        <w:t xml:space="preserve"> </w:t>
      </w:r>
    </w:p>
    <w:p w14:paraId="4CA70DC5" w14:textId="77777777" w:rsidR="00951D96" w:rsidRPr="00D40B28" w:rsidRDefault="009F0FAD" w:rsidP="0064193E">
      <w:pPr>
        <w:ind w:left="1276" w:hanging="709"/>
        <w:jc w:val="both"/>
        <w:rPr>
          <w:rFonts w:ascii="Arial" w:hAnsi="Arial" w:cs="Arial"/>
          <w:sz w:val="20"/>
          <w:szCs w:val="22"/>
        </w:rPr>
      </w:pPr>
      <w:r>
        <w:rPr>
          <w:rFonts w:ascii="Arial" w:hAnsi="Arial" w:cs="Arial"/>
          <w:sz w:val="20"/>
          <w:szCs w:val="22"/>
        </w:rPr>
        <w:t>2.</w:t>
      </w:r>
      <w:r w:rsidR="00FC123F">
        <w:rPr>
          <w:rFonts w:ascii="Arial" w:hAnsi="Arial" w:cs="Arial"/>
          <w:sz w:val="20"/>
          <w:szCs w:val="22"/>
        </w:rPr>
        <w:t>2</w:t>
      </w:r>
      <w:r>
        <w:rPr>
          <w:rFonts w:ascii="Arial" w:hAnsi="Arial" w:cs="Arial"/>
          <w:sz w:val="20"/>
          <w:szCs w:val="22"/>
        </w:rPr>
        <w:t>.1.</w:t>
      </w:r>
      <w:r>
        <w:rPr>
          <w:rFonts w:ascii="Arial" w:hAnsi="Arial" w:cs="Arial"/>
          <w:sz w:val="20"/>
          <w:szCs w:val="22"/>
        </w:rPr>
        <w:tab/>
      </w:r>
      <w:r w:rsidR="00962216" w:rsidRPr="00D40B28">
        <w:rPr>
          <w:rFonts w:ascii="Arial" w:hAnsi="Arial" w:cs="Arial"/>
          <w:sz w:val="20"/>
          <w:szCs w:val="22"/>
        </w:rPr>
        <w:t>zajištění</w:t>
      </w:r>
      <w:r w:rsidR="00951D96" w:rsidRPr="00D40B28">
        <w:rPr>
          <w:rFonts w:ascii="Arial" w:hAnsi="Arial" w:cs="Arial"/>
          <w:sz w:val="20"/>
          <w:szCs w:val="22"/>
        </w:rPr>
        <w:t xml:space="preserve"> všech dokladů </w:t>
      </w:r>
      <w:r w:rsidR="008275FB" w:rsidRPr="00D40B28">
        <w:rPr>
          <w:rFonts w:ascii="Arial" w:hAnsi="Arial" w:cs="Arial"/>
          <w:sz w:val="20"/>
          <w:szCs w:val="22"/>
        </w:rPr>
        <w:t xml:space="preserve">nezbytných pro vydání stavebního povolení, </w:t>
      </w:r>
      <w:r w:rsidR="00951D96" w:rsidRPr="00D40B28">
        <w:rPr>
          <w:rFonts w:ascii="Arial" w:hAnsi="Arial" w:cs="Arial"/>
          <w:sz w:val="20"/>
          <w:szCs w:val="22"/>
        </w:rPr>
        <w:t>které budou sloužit jako příloha k</w:t>
      </w:r>
      <w:r w:rsidR="004E42A0" w:rsidRPr="00D40B28">
        <w:rPr>
          <w:rFonts w:ascii="Arial" w:hAnsi="Arial" w:cs="Arial"/>
          <w:sz w:val="20"/>
          <w:szCs w:val="22"/>
        </w:rPr>
        <w:t xml:space="preserve"> žádosti pro stavební povolení;</w:t>
      </w:r>
    </w:p>
    <w:p w14:paraId="3FC810EA" w14:textId="77777777" w:rsidR="00951D96" w:rsidRPr="00D40B28" w:rsidRDefault="009F0FAD" w:rsidP="0064193E">
      <w:pPr>
        <w:ind w:left="1287" w:hanging="720"/>
        <w:jc w:val="both"/>
        <w:rPr>
          <w:rFonts w:ascii="Arial" w:hAnsi="Arial" w:cs="Arial"/>
          <w:sz w:val="20"/>
          <w:szCs w:val="22"/>
        </w:rPr>
      </w:pPr>
      <w:r>
        <w:rPr>
          <w:rFonts w:ascii="Arial" w:hAnsi="Arial" w:cs="Arial"/>
          <w:sz w:val="20"/>
          <w:szCs w:val="22"/>
        </w:rPr>
        <w:t>2.</w:t>
      </w:r>
      <w:r w:rsidR="00FC123F">
        <w:rPr>
          <w:rFonts w:ascii="Arial" w:hAnsi="Arial" w:cs="Arial"/>
          <w:sz w:val="20"/>
          <w:szCs w:val="22"/>
        </w:rPr>
        <w:t>2</w:t>
      </w:r>
      <w:r>
        <w:rPr>
          <w:rFonts w:ascii="Arial" w:hAnsi="Arial" w:cs="Arial"/>
          <w:sz w:val="20"/>
          <w:szCs w:val="22"/>
        </w:rPr>
        <w:t>.2.</w:t>
      </w:r>
      <w:r>
        <w:rPr>
          <w:rFonts w:ascii="Arial" w:hAnsi="Arial" w:cs="Arial"/>
          <w:sz w:val="20"/>
          <w:szCs w:val="22"/>
        </w:rPr>
        <w:tab/>
      </w:r>
      <w:r w:rsidR="00951D96" w:rsidRPr="00D40B28">
        <w:rPr>
          <w:rFonts w:ascii="Arial" w:hAnsi="Arial" w:cs="Arial"/>
          <w:sz w:val="20"/>
          <w:szCs w:val="22"/>
        </w:rPr>
        <w:t>zabezpečení vyjádření v</w:t>
      </w:r>
      <w:r w:rsidR="004E42A0" w:rsidRPr="00D40B28">
        <w:rPr>
          <w:rFonts w:ascii="Arial" w:hAnsi="Arial" w:cs="Arial"/>
          <w:sz w:val="20"/>
          <w:szCs w:val="22"/>
        </w:rPr>
        <w:t>šech účastníků správního řízení;</w:t>
      </w:r>
    </w:p>
    <w:p w14:paraId="793DAC62" w14:textId="77777777" w:rsidR="00951D96" w:rsidRPr="00D40B28" w:rsidRDefault="009F0FAD" w:rsidP="0064193E">
      <w:pPr>
        <w:ind w:left="1287" w:hanging="720"/>
        <w:jc w:val="both"/>
        <w:rPr>
          <w:rFonts w:ascii="Arial" w:hAnsi="Arial" w:cs="Arial"/>
          <w:sz w:val="20"/>
          <w:szCs w:val="22"/>
        </w:rPr>
      </w:pPr>
      <w:r>
        <w:rPr>
          <w:rFonts w:ascii="Arial" w:hAnsi="Arial" w:cs="Arial"/>
          <w:sz w:val="20"/>
          <w:szCs w:val="22"/>
        </w:rPr>
        <w:t>2.</w:t>
      </w:r>
      <w:r w:rsidR="00FC123F">
        <w:rPr>
          <w:rFonts w:ascii="Arial" w:hAnsi="Arial" w:cs="Arial"/>
          <w:sz w:val="20"/>
          <w:szCs w:val="22"/>
        </w:rPr>
        <w:t>2</w:t>
      </w:r>
      <w:r>
        <w:rPr>
          <w:rFonts w:ascii="Arial" w:hAnsi="Arial" w:cs="Arial"/>
          <w:sz w:val="20"/>
          <w:szCs w:val="22"/>
        </w:rPr>
        <w:t>.3.</w:t>
      </w:r>
      <w:r>
        <w:rPr>
          <w:rFonts w:ascii="Arial" w:hAnsi="Arial" w:cs="Arial"/>
          <w:sz w:val="20"/>
          <w:szCs w:val="22"/>
        </w:rPr>
        <w:tab/>
      </w:r>
      <w:r w:rsidR="00C11E02" w:rsidRPr="00D40B28">
        <w:rPr>
          <w:rFonts w:ascii="Arial" w:hAnsi="Arial" w:cs="Arial"/>
          <w:sz w:val="20"/>
          <w:szCs w:val="22"/>
        </w:rPr>
        <w:t xml:space="preserve">vyplnění žádosti </w:t>
      </w:r>
      <w:r w:rsidR="00951D96" w:rsidRPr="00D40B28">
        <w:rPr>
          <w:rFonts w:ascii="Arial" w:hAnsi="Arial" w:cs="Arial"/>
          <w:sz w:val="20"/>
          <w:szCs w:val="22"/>
        </w:rPr>
        <w:t xml:space="preserve">o stavební povolení a předložení žádosti včetně </w:t>
      </w:r>
      <w:r w:rsidR="004E42A0" w:rsidRPr="00D40B28">
        <w:rPr>
          <w:rFonts w:ascii="Arial" w:hAnsi="Arial" w:cs="Arial"/>
          <w:sz w:val="20"/>
          <w:szCs w:val="22"/>
        </w:rPr>
        <w:t xml:space="preserve">všech potřebných </w:t>
      </w:r>
      <w:r w:rsidR="00951D96" w:rsidRPr="00D40B28">
        <w:rPr>
          <w:rFonts w:ascii="Arial" w:hAnsi="Arial" w:cs="Arial"/>
          <w:sz w:val="20"/>
          <w:szCs w:val="22"/>
        </w:rPr>
        <w:t xml:space="preserve">příloh </w:t>
      </w:r>
      <w:r w:rsidR="004E42A0" w:rsidRPr="00D40B28">
        <w:rPr>
          <w:rFonts w:ascii="Arial" w:hAnsi="Arial" w:cs="Arial"/>
          <w:sz w:val="20"/>
          <w:szCs w:val="22"/>
        </w:rPr>
        <w:t>k podpisu zástupcům objednatele;</w:t>
      </w:r>
    </w:p>
    <w:p w14:paraId="4E0B2177" w14:textId="77777777" w:rsidR="00951D96" w:rsidRPr="00D40B28" w:rsidRDefault="009F0FAD" w:rsidP="0064193E">
      <w:pPr>
        <w:ind w:left="1287" w:hanging="720"/>
        <w:jc w:val="both"/>
        <w:rPr>
          <w:rFonts w:ascii="Arial" w:hAnsi="Arial" w:cs="Arial"/>
          <w:sz w:val="20"/>
          <w:szCs w:val="22"/>
        </w:rPr>
      </w:pPr>
      <w:r>
        <w:rPr>
          <w:rFonts w:ascii="Arial" w:hAnsi="Arial" w:cs="Arial"/>
          <w:sz w:val="20"/>
          <w:szCs w:val="22"/>
        </w:rPr>
        <w:t>2.</w:t>
      </w:r>
      <w:r w:rsidR="00FC123F">
        <w:rPr>
          <w:rFonts w:ascii="Arial" w:hAnsi="Arial" w:cs="Arial"/>
          <w:sz w:val="20"/>
          <w:szCs w:val="22"/>
        </w:rPr>
        <w:t>2</w:t>
      </w:r>
      <w:r>
        <w:rPr>
          <w:rFonts w:ascii="Arial" w:hAnsi="Arial" w:cs="Arial"/>
          <w:sz w:val="20"/>
          <w:szCs w:val="22"/>
        </w:rPr>
        <w:t>.4.</w:t>
      </w:r>
      <w:r>
        <w:rPr>
          <w:rFonts w:ascii="Arial" w:hAnsi="Arial" w:cs="Arial"/>
          <w:sz w:val="20"/>
          <w:szCs w:val="22"/>
        </w:rPr>
        <w:tab/>
      </w:r>
      <w:r w:rsidR="00951D96" w:rsidRPr="00D40B28">
        <w:rPr>
          <w:rFonts w:ascii="Arial" w:hAnsi="Arial" w:cs="Arial"/>
          <w:sz w:val="20"/>
          <w:szCs w:val="22"/>
        </w:rPr>
        <w:t xml:space="preserve">podání žádosti o stavební povolení na příslušný stavební úřad </w:t>
      </w:r>
      <w:r w:rsidR="004E42A0" w:rsidRPr="00D40B28">
        <w:rPr>
          <w:rFonts w:ascii="Arial" w:hAnsi="Arial" w:cs="Arial"/>
          <w:sz w:val="20"/>
          <w:szCs w:val="22"/>
        </w:rPr>
        <w:t xml:space="preserve">po podpisu žádosti o stavební povolení zástupcem investora </w:t>
      </w:r>
      <w:r w:rsidR="00951D96" w:rsidRPr="00D40B28">
        <w:rPr>
          <w:rFonts w:ascii="Arial" w:hAnsi="Arial" w:cs="Arial"/>
          <w:sz w:val="20"/>
          <w:szCs w:val="22"/>
        </w:rPr>
        <w:t>a předložení dokladu o podání na příslušný stavební úřad</w:t>
      </w:r>
      <w:r w:rsidR="00C11E02" w:rsidRPr="00D40B28">
        <w:rPr>
          <w:rFonts w:ascii="Arial" w:hAnsi="Arial" w:cs="Arial"/>
          <w:sz w:val="20"/>
          <w:szCs w:val="22"/>
        </w:rPr>
        <w:t xml:space="preserve"> objednateli</w:t>
      </w:r>
      <w:r w:rsidR="004E42A0" w:rsidRPr="00D40B28">
        <w:rPr>
          <w:rFonts w:ascii="Arial" w:hAnsi="Arial" w:cs="Arial"/>
          <w:sz w:val="20"/>
          <w:szCs w:val="22"/>
        </w:rPr>
        <w:t>;</w:t>
      </w:r>
    </w:p>
    <w:p w14:paraId="1C0FA16F" w14:textId="77777777" w:rsidR="00951D96" w:rsidRPr="00D40B28" w:rsidRDefault="009F0FAD" w:rsidP="0064193E">
      <w:pPr>
        <w:ind w:left="1287" w:hanging="720"/>
        <w:jc w:val="both"/>
        <w:rPr>
          <w:rFonts w:ascii="Arial" w:hAnsi="Arial" w:cs="Arial"/>
          <w:sz w:val="20"/>
          <w:szCs w:val="22"/>
        </w:rPr>
      </w:pPr>
      <w:r>
        <w:rPr>
          <w:rFonts w:ascii="Arial" w:hAnsi="Arial" w:cs="Arial"/>
          <w:sz w:val="20"/>
          <w:szCs w:val="22"/>
        </w:rPr>
        <w:t>2.</w:t>
      </w:r>
      <w:r w:rsidR="00FC123F">
        <w:rPr>
          <w:rFonts w:ascii="Arial" w:hAnsi="Arial" w:cs="Arial"/>
          <w:sz w:val="20"/>
          <w:szCs w:val="22"/>
        </w:rPr>
        <w:t>2</w:t>
      </w:r>
      <w:r>
        <w:rPr>
          <w:rFonts w:ascii="Arial" w:hAnsi="Arial" w:cs="Arial"/>
          <w:sz w:val="20"/>
          <w:szCs w:val="22"/>
        </w:rPr>
        <w:t>.5.</w:t>
      </w:r>
      <w:r>
        <w:rPr>
          <w:rFonts w:ascii="Arial" w:hAnsi="Arial" w:cs="Arial"/>
          <w:sz w:val="20"/>
          <w:szCs w:val="22"/>
        </w:rPr>
        <w:tab/>
      </w:r>
      <w:r w:rsidR="00951D96" w:rsidRPr="00D40B28">
        <w:rPr>
          <w:rFonts w:ascii="Arial" w:hAnsi="Arial" w:cs="Arial"/>
          <w:sz w:val="20"/>
          <w:szCs w:val="22"/>
        </w:rPr>
        <w:t>z</w:t>
      </w:r>
      <w:r w:rsidR="00B6197E">
        <w:rPr>
          <w:rFonts w:ascii="Arial" w:hAnsi="Arial" w:cs="Arial"/>
          <w:sz w:val="20"/>
          <w:szCs w:val="22"/>
        </w:rPr>
        <w:t>a</w:t>
      </w:r>
      <w:r w:rsidR="00951D96" w:rsidRPr="00D40B28">
        <w:rPr>
          <w:rFonts w:ascii="Arial" w:hAnsi="Arial" w:cs="Arial"/>
          <w:sz w:val="20"/>
          <w:szCs w:val="22"/>
        </w:rPr>
        <w:t>pracování všech požadavků stavební</w:t>
      </w:r>
      <w:r w:rsidR="00E4527A" w:rsidRPr="00D40B28">
        <w:rPr>
          <w:rFonts w:ascii="Arial" w:hAnsi="Arial" w:cs="Arial"/>
          <w:sz w:val="20"/>
          <w:szCs w:val="22"/>
        </w:rPr>
        <w:t xml:space="preserve">ho úřadu na doplnění </w:t>
      </w:r>
      <w:r w:rsidR="00E969B4" w:rsidRPr="00D40B28">
        <w:rPr>
          <w:rFonts w:ascii="Arial" w:hAnsi="Arial" w:cs="Arial"/>
          <w:sz w:val="20"/>
          <w:szCs w:val="22"/>
        </w:rPr>
        <w:t>žádosti o</w:t>
      </w:r>
      <w:r w:rsidR="00951D96" w:rsidRPr="00D40B28">
        <w:rPr>
          <w:rFonts w:ascii="Arial" w:hAnsi="Arial" w:cs="Arial"/>
          <w:sz w:val="20"/>
          <w:szCs w:val="22"/>
        </w:rPr>
        <w:t xml:space="preserve"> stavební povolení a</w:t>
      </w:r>
      <w:r w:rsidR="00F9026E">
        <w:rPr>
          <w:rFonts w:ascii="Arial" w:hAnsi="Arial" w:cs="Arial"/>
          <w:sz w:val="20"/>
          <w:szCs w:val="22"/>
        </w:rPr>
        <w:t> </w:t>
      </w:r>
      <w:r w:rsidR="00951D96" w:rsidRPr="00D40B28">
        <w:rPr>
          <w:rFonts w:ascii="Arial" w:hAnsi="Arial" w:cs="Arial"/>
          <w:sz w:val="20"/>
          <w:szCs w:val="22"/>
        </w:rPr>
        <w:t>zabezpe</w:t>
      </w:r>
      <w:r w:rsidR="004E42A0" w:rsidRPr="00D40B28">
        <w:rPr>
          <w:rFonts w:ascii="Arial" w:hAnsi="Arial" w:cs="Arial"/>
          <w:sz w:val="20"/>
          <w:szCs w:val="22"/>
        </w:rPr>
        <w:t>čení vydání stavebního povolení;</w:t>
      </w:r>
    </w:p>
    <w:p w14:paraId="1EB0D294" w14:textId="77777777" w:rsidR="0023393E" w:rsidRPr="00D40B28" w:rsidRDefault="00C01505" w:rsidP="0064193E">
      <w:pPr>
        <w:ind w:left="1287" w:hanging="720"/>
        <w:jc w:val="both"/>
        <w:rPr>
          <w:rFonts w:ascii="Arial" w:hAnsi="Arial" w:cs="Arial"/>
          <w:sz w:val="20"/>
          <w:szCs w:val="22"/>
        </w:rPr>
      </w:pPr>
      <w:r>
        <w:rPr>
          <w:rFonts w:ascii="Arial" w:hAnsi="Arial" w:cs="Arial"/>
          <w:sz w:val="20"/>
          <w:szCs w:val="22"/>
        </w:rPr>
        <w:t>2.</w:t>
      </w:r>
      <w:r w:rsidR="00FC123F">
        <w:rPr>
          <w:rFonts w:ascii="Arial" w:hAnsi="Arial" w:cs="Arial"/>
          <w:sz w:val="20"/>
          <w:szCs w:val="22"/>
        </w:rPr>
        <w:t>2</w:t>
      </w:r>
      <w:r>
        <w:rPr>
          <w:rFonts w:ascii="Arial" w:hAnsi="Arial" w:cs="Arial"/>
          <w:sz w:val="20"/>
          <w:szCs w:val="22"/>
        </w:rPr>
        <w:t>.6.</w:t>
      </w:r>
      <w:r>
        <w:rPr>
          <w:rFonts w:ascii="Arial" w:hAnsi="Arial" w:cs="Arial"/>
          <w:sz w:val="20"/>
          <w:szCs w:val="22"/>
        </w:rPr>
        <w:tab/>
      </w:r>
      <w:r w:rsidR="0023393E" w:rsidRPr="00D40B28">
        <w:rPr>
          <w:rFonts w:ascii="Arial" w:hAnsi="Arial" w:cs="Arial"/>
          <w:sz w:val="20"/>
          <w:szCs w:val="22"/>
        </w:rPr>
        <w:t>zapracování připomínek účastníků správních řízení a účastníků výrobních výborů do projektové dokumentace;</w:t>
      </w:r>
    </w:p>
    <w:p w14:paraId="008B3489" w14:textId="77777777" w:rsidR="00951D96" w:rsidRDefault="00C01505" w:rsidP="0064193E">
      <w:pPr>
        <w:ind w:left="1287" w:hanging="720"/>
        <w:jc w:val="both"/>
        <w:rPr>
          <w:rFonts w:ascii="Arial" w:hAnsi="Arial" w:cs="Arial"/>
          <w:sz w:val="20"/>
          <w:szCs w:val="22"/>
        </w:rPr>
      </w:pPr>
      <w:r>
        <w:rPr>
          <w:rFonts w:ascii="Arial" w:hAnsi="Arial" w:cs="Arial"/>
          <w:sz w:val="20"/>
          <w:szCs w:val="22"/>
        </w:rPr>
        <w:t>2.</w:t>
      </w:r>
      <w:r w:rsidR="00FC123F">
        <w:rPr>
          <w:rFonts w:ascii="Arial" w:hAnsi="Arial" w:cs="Arial"/>
          <w:sz w:val="20"/>
          <w:szCs w:val="22"/>
        </w:rPr>
        <w:t>2</w:t>
      </w:r>
      <w:r>
        <w:rPr>
          <w:rFonts w:ascii="Arial" w:hAnsi="Arial" w:cs="Arial"/>
          <w:sz w:val="20"/>
          <w:szCs w:val="22"/>
        </w:rPr>
        <w:t>.7.</w:t>
      </w:r>
      <w:r>
        <w:rPr>
          <w:rFonts w:ascii="Arial" w:hAnsi="Arial" w:cs="Arial"/>
          <w:sz w:val="20"/>
          <w:szCs w:val="22"/>
        </w:rPr>
        <w:tab/>
      </w:r>
      <w:r w:rsidR="00951D96" w:rsidRPr="00D40B28">
        <w:rPr>
          <w:rFonts w:ascii="Arial" w:hAnsi="Arial" w:cs="Arial"/>
          <w:sz w:val="20"/>
          <w:szCs w:val="22"/>
        </w:rPr>
        <w:t xml:space="preserve">veškeré </w:t>
      </w:r>
      <w:r w:rsidR="00E4527A" w:rsidRPr="00D40B28">
        <w:rPr>
          <w:rFonts w:ascii="Arial" w:hAnsi="Arial" w:cs="Arial"/>
          <w:sz w:val="20"/>
          <w:szCs w:val="22"/>
        </w:rPr>
        <w:t xml:space="preserve">další </w:t>
      </w:r>
      <w:r w:rsidR="00951D96" w:rsidRPr="00D40B28">
        <w:rPr>
          <w:rFonts w:ascii="Arial" w:hAnsi="Arial" w:cs="Arial"/>
          <w:sz w:val="20"/>
          <w:szCs w:val="22"/>
        </w:rPr>
        <w:t>činnosti nutné v rámci správních řízení, vedoucí k vydání stavebního povolení.</w:t>
      </w:r>
    </w:p>
    <w:p w14:paraId="776B2B28" w14:textId="77777777" w:rsidR="00065E13" w:rsidRDefault="00C01505" w:rsidP="0064193E">
      <w:pPr>
        <w:ind w:left="1287" w:hanging="720"/>
        <w:jc w:val="both"/>
        <w:rPr>
          <w:rFonts w:ascii="Arial" w:hAnsi="Arial" w:cs="Arial"/>
          <w:sz w:val="20"/>
          <w:szCs w:val="22"/>
        </w:rPr>
      </w:pPr>
      <w:r>
        <w:rPr>
          <w:rFonts w:ascii="Arial" w:hAnsi="Arial" w:cs="Arial"/>
          <w:sz w:val="20"/>
          <w:szCs w:val="22"/>
        </w:rPr>
        <w:t>2.</w:t>
      </w:r>
      <w:r w:rsidR="00FC123F">
        <w:rPr>
          <w:rFonts w:ascii="Arial" w:hAnsi="Arial" w:cs="Arial"/>
          <w:sz w:val="20"/>
          <w:szCs w:val="22"/>
        </w:rPr>
        <w:t>2</w:t>
      </w:r>
      <w:r>
        <w:rPr>
          <w:rFonts w:ascii="Arial" w:hAnsi="Arial" w:cs="Arial"/>
          <w:sz w:val="20"/>
          <w:szCs w:val="22"/>
        </w:rPr>
        <w:t>.8.</w:t>
      </w:r>
      <w:r>
        <w:rPr>
          <w:rFonts w:ascii="Arial" w:hAnsi="Arial" w:cs="Arial"/>
          <w:sz w:val="20"/>
          <w:szCs w:val="22"/>
        </w:rPr>
        <w:tab/>
      </w:r>
      <w:r w:rsidR="003535ED">
        <w:rPr>
          <w:rFonts w:ascii="Arial" w:hAnsi="Arial" w:cs="Arial"/>
          <w:sz w:val="20"/>
          <w:szCs w:val="22"/>
        </w:rPr>
        <w:t>z</w:t>
      </w:r>
      <w:r w:rsidR="00065E13">
        <w:rPr>
          <w:rFonts w:ascii="Arial" w:hAnsi="Arial" w:cs="Arial"/>
          <w:sz w:val="20"/>
          <w:szCs w:val="22"/>
        </w:rPr>
        <w:t>apracování všech požadavků stavebního úřadu a subjektů dotčených správním řízením do projektové dokumentace.</w:t>
      </w:r>
    </w:p>
    <w:p w14:paraId="656390FF" w14:textId="77777777" w:rsidR="00B6197E" w:rsidRDefault="00C01505" w:rsidP="0064193E">
      <w:pPr>
        <w:pStyle w:val="Odstavec111"/>
        <w:numPr>
          <w:ilvl w:val="0"/>
          <w:numId w:val="0"/>
        </w:numPr>
        <w:tabs>
          <w:tab w:val="clear" w:pos="1418"/>
          <w:tab w:val="left" w:pos="1276"/>
        </w:tabs>
        <w:ind w:left="1276" w:hanging="709"/>
      </w:pPr>
      <w:r>
        <w:rPr>
          <w:rFonts w:cs="Arial"/>
          <w:szCs w:val="22"/>
        </w:rPr>
        <w:lastRenderedPageBreak/>
        <w:t>2.</w:t>
      </w:r>
      <w:r w:rsidR="00FC123F">
        <w:rPr>
          <w:rFonts w:cs="Arial"/>
          <w:szCs w:val="22"/>
        </w:rPr>
        <w:t>2</w:t>
      </w:r>
      <w:r>
        <w:rPr>
          <w:rFonts w:cs="Arial"/>
          <w:szCs w:val="22"/>
        </w:rPr>
        <w:t>.9.</w:t>
      </w:r>
      <w:r>
        <w:rPr>
          <w:rFonts w:cs="Arial"/>
          <w:szCs w:val="22"/>
        </w:rPr>
        <w:tab/>
      </w:r>
      <w:r w:rsidR="00B6197E" w:rsidRPr="000D4FE9">
        <w:rPr>
          <w:b/>
        </w:rPr>
        <w:t>úhrada správních poplatků</w:t>
      </w:r>
      <w:r w:rsidR="00B6197E">
        <w:rPr>
          <w:b/>
        </w:rPr>
        <w:t xml:space="preserve"> </w:t>
      </w:r>
      <w:r w:rsidR="00B6197E" w:rsidRPr="000A1535">
        <w:t>dle zákona č. 634/2004 Sb. o správních poplatcích</w:t>
      </w:r>
      <w:r w:rsidR="00B6197E" w:rsidRPr="00B776CF">
        <w:rPr>
          <w:bCs/>
        </w:rPr>
        <w:t>, ve znění pozdějších předpisů,</w:t>
      </w:r>
      <w:r w:rsidR="00B6197E" w:rsidRPr="000A1535">
        <w:t xml:space="preserve"> spojených s vydáním stavebního povolení </w:t>
      </w:r>
      <w:r w:rsidR="00B6197E" w:rsidRPr="00E577A7">
        <w:rPr>
          <w:b/>
        </w:rPr>
        <w:t>není součástí výkonu IČ</w:t>
      </w:r>
      <w:r w:rsidR="00B6197E" w:rsidRPr="000A1535">
        <w:t xml:space="preserve"> a</w:t>
      </w:r>
      <w:r w:rsidR="00F9026E">
        <w:t> </w:t>
      </w:r>
      <w:r w:rsidR="00B6197E" w:rsidRPr="000A1535">
        <w:t xml:space="preserve">zhotovitel ji nebude objednateli fakturovat. Zhotovitel je povinen zajistit u příslušného správního orgánu vydání daňového dokladu (faktury) na objednatele, na jehož základě bude správní poplatek uhrazen přímo </w:t>
      </w:r>
      <w:r w:rsidR="00B6197E" w:rsidRPr="003F4163">
        <w:t xml:space="preserve">objednatelem. </w:t>
      </w:r>
    </w:p>
    <w:p w14:paraId="37BE6892" w14:textId="77777777" w:rsidR="00617706" w:rsidRPr="00617706" w:rsidRDefault="00617706" w:rsidP="00617706">
      <w:pPr>
        <w:rPr>
          <w:lang w:eastAsia="ar-SA"/>
        </w:rPr>
      </w:pPr>
    </w:p>
    <w:p w14:paraId="1EBE6C07" w14:textId="77777777" w:rsidR="00B6197E" w:rsidRDefault="00B6197E" w:rsidP="00B6197E">
      <w:pPr>
        <w:ind w:left="1287"/>
        <w:jc w:val="both"/>
        <w:rPr>
          <w:rFonts w:ascii="Arial" w:hAnsi="Arial" w:cs="Arial"/>
          <w:sz w:val="20"/>
          <w:szCs w:val="22"/>
        </w:rPr>
      </w:pPr>
    </w:p>
    <w:p w14:paraId="0A430ADC" w14:textId="77777777" w:rsidR="004E1E08" w:rsidRPr="004E1E08" w:rsidRDefault="00E969B4" w:rsidP="00323DA7">
      <w:pPr>
        <w:numPr>
          <w:ilvl w:val="1"/>
          <w:numId w:val="16"/>
        </w:numPr>
        <w:ind w:left="567" w:hanging="567"/>
        <w:jc w:val="both"/>
        <w:outlineLvl w:val="0"/>
        <w:rPr>
          <w:rFonts w:ascii="Arial" w:hAnsi="Arial" w:cs="Arial"/>
          <w:b/>
          <w:sz w:val="20"/>
          <w:szCs w:val="22"/>
        </w:rPr>
      </w:pPr>
      <w:bookmarkStart w:id="9" w:name="_Ref215024132"/>
      <w:bookmarkStart w:id="10" w:name="_Ref302995171"/>
      <w:r w:rsidRPr="007D73E5">
        <w:rPr>
          <w:rFonts w:ascii="Arial" w:hAnsi="Arial" w:cs="Arial"/>
          <w:b/>
          <w:sz w:val="20"/>
          <w:szCs w:val="22"/>
        </w:rPr>
        <w:t>Projektová dokumentace</w:t>
      </w:r>
      <w:r w:rsidR="00951D96" w:rsidRPr="007D73E5">
        <w:rPr>
          <w:rFonts w:ascii="Arial" w:hAnsi="Arial" w:cs="Arial"/>
          <w:b/>
          <w:sz w:val="20"/>
          <w:szCs w:val="22"/>
        </w:rPr>
        <w:t xml:space="preserve"> pro </w:t>
      </w:r>
      <w:bookmarkEnd w:id="9"/>
      <w:bookmarkEnd w:id="10"/>
      <w:r w:rsidR="000B1582" w:rsidRPr="007D73E5">
        <w:rPr>
          <w:rFonts w:ascii="Arial" w:hAnsi="Arial" w:cs="Arial"/>
          <w:b/>
          <w:sz w:val="20"/>
          <w:szCs w:val="22"/>
        </w:rPr>
        <w:t>provádění stavby</w:t>
      </w:r>
      <w:r w:rsidR="004E1E08">
        <w:rPr>
          <w:rFonts w:ascii="Arial" w:hAnsi="Arial" w:cs="Arial"/>
          <w:b/>
          <w:sz w:val="20"/>
          <w:szCs w:val="22"/>
        </w:rPr>
        <w:t xml:space="preserve"> v rozsahu a obsahu dle </w:t>
      </w:r>
      <w:r w:rsidR="004E1E08" w:rsidRPr="004E1E08">
        <w:rPr>
          <w:rFonts w:ascii="Arial" w:hAnsi="Arial" w:cs="Arial"/>
          <w:b/>
          <w:sz w:val="20"/>
          <w:szCs w:val="22"/>
        </w:rPr>
        <w:t>vyhlášky č. 499/2006 Sb.</w:t>
      </w:r>
      <w:r w:rsidR="004E1E08">
        <w:rPr>
          <w:rFonts w:ascii="Arial" w:hAnsi="Arial" w:cs="Arial"/>
          <w:b/>
          <w:sz w:val="20"/>
          <w:szCs w:val="22"/>
        </w:rPr>
        <w:t>,</w:t>
      </w:r>
      <w:r w:rsidR="004E1E08" w:rsidRPr="004E1E08">
        <w:t xml:space="preserve"> </w:t>
      </w:r>
      <w:r w:rsidR="00F55732" w:rsidRPr="00B4305D">
        <w:rPr>
          <w:rFonts w:ascii="Arial" w:hAnsi="Arial" w:cs="Arial"/>
          <w:b/>
          <w:sz w:val="20"/>
          <w:szCs w:val="20"/>
        </w:rPr>
        <w:t>o</w:t>
      </w:r>
      <w:r w:rsidR="00F9026E">
        <w:rPr>
          <w:rFonts w:ascii="Arial" w:hAnsi="Arial" w:cs="Arial"/>
          <w:b/>
          <w:sz w:val="20"/>
          <w:szCs w:val="20"/>
        </w:rPr>
        <w:t> </w:t>
      </w:r>
      <w:r w:rsidR="00F55732" w:rsidRPr="00B4305D">
        <w:rPr>
          <w:rFonts w:ascii="Arial" w:hAnsi="Arial" w:cs="Arial"/>
          <w:b/>
          <w:sz w:val="20"/>
          <w:szCs w:val="20"/>
        </w:rPr>
        <w:t>dokumentaci staveb</w:t>
      </w:r>
      <w:r w:rsidR="00F55732">
        <w:rPr>
          <w:rFonts w:ascii="Arial" w:hAnsi="Arial" w:cs="Arial"/>
          <w:b/>
          <w:sz w:val="20"/>
          <w:szCs w:val="20"/>
        </w:rPr>
        <w:t>,</w:t>
      </w:r>
      <w:r w:rsidR="00F55732" w:rsidRPr="004E1E08">
        <w:rPr>
          <w:rFonts w:ascii="Arial" w:hAnsi="Arial" w:cs="Arial"/>
          <w:b/>
          <w:sz w:val="20"/>
          <w:szCs w:val="22"/>
        </w:rPr>
        <w:t xml:space="preserve"> </w:t>
      </w:r>
      <w:r w:rsidR="004E1E08" w:rsidRPr="004E1E08">
        <w:rPr>
          <w:rFonts w:ascii="Arial" w:hAnsi="Arial" w:cs="Arial"/>
          <w:b/>
          <w:sz w:val="20"/>
          <w:szCs w:val="22"/>
        </w:rPr>
        <w:t>v</w:t>
      </w:r>
      <w:r w:rsidR="00CA219B">
        <w:rPr>
          <w:rFonts w:ascii="Arial" w:hAnsi="Arial" w:cs="Arial"/>
          <w:b/>
          <w:sz w:val="20"/>
          <w:szCs w:val="22"/>
        </w:rPr>
        <w:t> platném znění</w:t>
      </w:r>
      <w:r w:rsidR="00065B43">
        <w:rPr>
          <w:rFonts w:ascii="Arial" w:hAnsi="Arial" w:cs="Arial"/>
          <w:b/>
          <w:sz w:val="20"/>
          <w:szCs w:val="22"/>
        </w:rPr>
        <w:t>, příloha č. 13</w:t>
      </w:r>
      <w:r w:rsidR="004E1E08">
        <w:rPr>
          <w:rFonts w:ascii="Arial" w:hAnsi="Arial" w:cs="Arial"/>
          <w:b/>
          <w:sz w:val="20"/>
          <w:szCs w:val="22"/>
        </w:rPr>
        <w:t>,</w:t>
      </w:r>
      <w:r w:rsidR="004E1E08" w:rsidRPr="004E1E08">
        <w:rPr>
          <w:rFonts w:ascii="Arial" w:hAnsi="Arial" w:cs="Arial"/>
          <w:b/>
          <w:sz w:val="20"/>
          <w:szCs w:val="22"/>
        </w:rPr>
        <w:t xml:space="preserve"> </w:t>
      </w:r>
      <w:r w:rsidR="004E1E08">
        <w:rPr>
          <w:rFonts w:ascii="Arial" w:hAnsi="Arial" w:cs="Arial"/>
          <w:b/>
          <w:sz w:val="20"/>
          <w:szCs w:val="22"/>
        </w:rPr>
        <w:t>a zákona č. 183/2006 Sb., o územním plánování a stavebním řádu</w:t>
      </w:r>
      <w:r w:rsidR="00F55732">
        <w:rPr>
          <w:rFonts w:ascii="Arial" w:hAnsi="Arial" w:cs="Arial"/>
          <w:b/>
          <w:sz w:val="20"/>
          <w:szCs w:val="22"/>
        </w:rPr>
        <w:t xml:space="preserve"> (stavební zákon)</w:t>
      </w:r>
      <w:r w:rsidR="004E1E08">
        <w:rPr>
          <w:rFonts w:ascii="Arial" w:hAnsi="Arial" w:cs="Arial"/>
          <w:b/>
          <w:sz w:val="20"/>
          <w:szCs w:val="22"/>
        </w:rPr>
        <w:t>, ve znění pozdějších předpisů</w:t>
      </w:r>
      <w:r w:rsidR="002928D4">
        <w:rPr>
          <w:rFonts w:ascii="Arial" w:hAnsi="Arial" w:cs="Arial"/>
          <w:b/>
          <w:sz w:val="20"/>
          <w:szCs w:val="22"/>
        </w:rPr>
        <w:t xml:space="preserve"> a </w:t>
      </w:r>
      <w:r w:rsidR="002928D4" w:rsidRPr="002928D4">
        <w:rPr>
          <w:rFonts w:ascii="Arial" w:hAnsi="Arial" w:cs="Arial"/>
          <w:b/>
          <w:sz w:val="20"/>
          <w:szCs w:val="20"/>
        </w:rPr>
        <w:t xml:space="preserve">pro výběr dodavatele </w:t>
      </w:r>
      <w:r w:rsidR="002928D4">
        <w:rPr>
          <w:rFonts w:ascii="Arial" w:hAnsi="Arial" w:cs="Arial"/>
          <w:b/>
          <w:sz w:val="20"/>
          <w:szCs w:val="20"/>
        </w:rPr>
        <w:t>stavby</w:t>
      </w:r>
      <w:r w:rsidR="004E1E08">
        <w:rPr>
          <w:rFonts w:ascii="Arial" w:hAnsi="Arial" w:cs="Arial"/>
          <w:b/>
          <w:sz w:val="20"/>
          <w:szCs w:val="22"/>
        </w:rPr>
        <w:t xml:space="preserve">, </w:t>
      </w:r>
      <w:r w:rsidR="004E1E08" w:rsidRPr="004E1E08">
        <w:rPr>
          <w:rFonts w:ascii="Arial" w:hAnsi="Arial" w:cs="Arial"/>
          <w:sz w:val="20"/>
          <w:szCs w:val="22"/>
        </w:rPr>
        <w:t>včetně:</w:t>
      </w:r>
    </w:p>
    <w:p w14:paraId="490443E2" w14:textId="77777777" w:rsidR="00951D96" w:rsidRPr="00372F65" w:rsidRDefault="000B1582" w:rsidP="00323DA7">
      <w:pPr>
        <w:numPr>
          <w:ilvl w:val="2"/>
          <w:numId w:val="16"/>
        </w:numPr>
        <w:jc w:val="both"/>
        <w:outlineLvl w:val="1"/>
        <w:rPr>
          <w:rFonts w:ascii="Arial" w:hAnsi="Arial" w:cs="Arial"/>
          <w:sz w:val="20"/>
          <w:szCs w:val="22"/>
        </w:rPr>
      </w:pPr>
      <w:r w:rsidRPr="00372F65">
        <w:rPr>
          <w:rFonts w:ascii="Arial" w:hAnsi="Arial" w:cs="Arial"/>
          <w:sz w:val="20"/>
          <w:szCs w:val="22"/>
        </w:rPr>
        <w:t>splnění požadavku na zadávací dokumentaci dle</w:t>
      </w:r>
      <w:r w:rsidR="00C02820" w:rsidRPr="00372F65">
        <w:rPr>
          <w:rFonts w:ascii="Arial" w:hAnsi="Arial" w:cs="Arial"/>
          <w:sz w:val="20"/>
          <w:szCs w:val="22"/>
        </w:rPr>
        <w:t xml:space="preserve"> </w:t>
      </w:r>
      <w:r w:rsidR="00027928" w:rsidRPr="00372F65">
        <w:rPr>
          <w:rFonts w:ascii="Arial" w:hAnsi="Arial" w:cs="Arial"/>
          <w:sz w:val="20"/>
          <w:szCs w:val="22"/>
        </w:rPr>
        <w:t>zákona č. 13</w:t>
      </w:r>
      <w:r w:rsidR="00CA15B3" w:rsidRPr="00372F65">
        <w:rPr>
          <w:rFonts w:ascii="Arial" w:hAnsi="Arial" w:cs="Arial"/>
          <w:sz w:val="20"/>
          <w:szCs w:val="22"/>
        </w:rPr>
        <w:t>4</w:t>
      </w:r>
      <w:r w:rsidR="00027928" w:rsidRPr="00372F65">
        <w:rPr>
          <w:rFonts w:ascii="Arial" w:hAnsi="Arial" w:cs="Arial"/>
          <w:sz w:val="20"/>
          <w:szCs w:val="22"/>
        </w:rPr>
        <w:t>/20</w:t>
      </w:r>
      <w:r w:rsidR="00CA15B3" w:rsidRPr="00372F65">
        <w:rPr>
          <w:rFonts w:ascii="Arial" w:hAnsi="Arial" w:cs="Arial"/>
          <w:sz w:val="20"/>
          <w:szCs w:val="22"/>
        </w:rPr>
        <w:t>1</w:t>
      </w:r>
      <w:r w:rsidR="00027928" w:rsidRPr="00372F65">
        <w:rPr>
          <w:rFonts w:ascii="Arial" w:hAnsi="Arial" w:cs="Arial"/>
          <w:sz w:val="20"/>
          <w:szCs w:val="22"/>
        </w:rPr>
        <w:t xml:space="preserve">6 Sb., o </w:t>
      </w:r>
      <w:r w:rsidR="00CA15B3" w:rsidRPr="00372F65">
        <w:rPr>
          <w:rFonts w:ascii="Arial" w:hAnsi="Arial" w:cs="Arial"/>
          <w:sz w:val="20"/>
          <w:szCs w:val="22"/>
        </w:rPr>
        <w:t xml:space="preserve">zadávání </w:t>
      </w:r>
      <w:r w:rsidR="00027928" w:rsidRPr="00372F65">
        <w:rPr>
          <w:rFonts w:ascii="Arial" w:hAnsi="Arial" w:cs="Arial"/>
          <w:sz w:val="20"/>
          <w:szCs w:val="22"/>
        </w:rPr>
        <w:t>veřejných zakáz</w:t>
      </w:r>
      <w:r w:rsidR="00CA15B3" w:rsidRPr="00372F65">
        <w:rPr>
          <w:rFonts w:ascii="Arial" w:hAnsi="Arial" w:cs="Arial"/>
          <w:sz w:val="20"/>
          <w:szCs w:val="22"/>
        </w:rPr>
        <w:t>ek</w:t>
      </w:r>
      <w:r w:rsidR="00027928" w:rsidRPr="00372F65">
        <w:rPr>
          <w:rFonts w:ascii="Arial" w:hAnsi="Arial" w:cs="Arial"/>
          <w:sz w:val="20"/>
          <w:szCs w:val="22"/>
        </w:rPr>
        <w:t xml:space="preserve"> a </w:t>
      </w:r>
      <w:r w:rsidR="00DC6C08" w:rsidRPr="00372F65">
        <w:rPr>
          <w:rFonts w:ascii="Arial" w:hAnsi="Arial" w:cs="Arial"/>
          <w:sz w:val="20"/>
          <w:szCs w:val="22"/>
        </w:rPr>
        <w:t xml:space="preserve">prováděcích vyhlášek tohoto zákona, zejm. </w:t>
      </w:r>
      <w:r w:rsidRPr="00372F65">
        <w:rPr>
          <w:rFonts w:ascii="Arial" w:hAnsi="Arial" w:cs="Arial"/>
          <w:sz w:val="20"/>
          <w:szCs w:val="22"/>
        </w:rPr>
        <w:t>vyhlášky</w:t>
      </w:r>
      <w:r w:rsidR="00C02820" w:rsidRPr="00372F65">
        <w:rPr>
          <w:rFonts w:ascii="Arial" w:hAnsi="Arial" w:cs="Arial"/>
          <w:sz w:val="20"/>
          <w:szCs w:val="22"/>
        </w:rPr>
        <w:t xml:space="preserve"> č. </w:t>
      </w:r>
      <w:r w:rsidR="00CA15B3" w:rsidRPr="00372F65">
        <w:rPr>
          <w:rFonts w:ascii="Arial" w:hAnsi="Arial" w:cs="Arial"/>
          <w:sz w:val="20"/>
          <w:szCs w:val="22"/>
        </w:rPr>
        <w:t>169</w:t>
      </w:r>
      <w:r w:rsidR="00C02820" w:rsidRPr="00372F65">
        <w:rPr>
          <w:rFonts w:ascii="Arial" w:hAnsi="Arial" w:cs="Arial"/>
          <w:sz w:val="20"/>
          <w:szCs w:val="22"/>
        </w:rPr>
        <w:t>/201</w:t>
      </w:r>
      <w:r w:rsidR="00CA15B3" w:rsidRPr="00372F65">
        <w:rPr>
          <w:rFonts w:ascii="Arial" w:hAnsi="Arial" w:cs="Arial"/>
          <w:sz w:val="20"/>
          <w:szCs w:val="22"/>
        </w:rPr>
        <w:t>6</w:t>
      </w:r>
      <w:r w:rsidR="00C02820" w:rsidRPr="00372F65">
        <w:rPr>
          <w:rFonts w:ascii="Arial" w:hAnsi="Arial" w:cs="Arial"/>
          <w:sz w:val="20"/>
          <w:szCs w:val="22"/>
        </w:rPr>
        <w:t xml:space="preserve"> Sb., </w:t>
      </w:r>
      <w:r w:rsidR="00CA15B3" w:rsidRPr="00372F65">
        <w:rPr>
          <w:rFonts w:ascii="Arial" w:hAnsi="Arial" w:cs="Arial"/>
          <w:sz w:val="20"/>
          <w:szCs w:val="22"/>
        </w:rPr>
        <w:t>o stanovení rozsahu dokumentace veřejné zakázky na stavební práce</w:t>
      </w:r>
      <w:r w:rsidR="00C02820" w:rsidRPr="00372F65">
        <w:rPr>
          <w:rFonts w:ascii="Arial" w:hAnsi="Arial" w:cs="Arial"/>
          <w:sz w:val="20"/>
          <w:szCs w:val="22"/>
        </w:rPr>
        <w:t xml:space="preserve"> a soupisu stavebních prací, dodávek a služeb s výkazem výměr</w:t>
      </w:r>
      <w:r w:rsidR="009E1356">
        <w:rPr>
          <w:rFonts w:ascii="Arial" w:hAnsi="Arial" w:cs="Arial"/>
          <w:sz w:val="20"/>
          <w:szCs w:val="22"/>
        </w:rPr>
        <w:t>, v platném znění</w:t>
      </w:r>
      <w:r w:rsidR="00951D96" w:rsidRPr="00372F65">
        <w:rPr>
          <w:rFonts w:ascii="Arial" w:hAnsi="Arial" w:cs="Arial"/>
          <w:sz w:val="20"/>
          <w:szCs w:val="22"/>
        </w:rPr>
        <w:t xml:space="preserve">. Oceněný i neoceněný </w:t>
      </w:r>
      <w:r w:rsidRPr="00372F65">
        <w:rPr>
          <w:rFonts w:ascii="Arial" w:hAnsi="Arial" w:cs="Arial"/>
          <w:sz w:val="20"/>
          <w:szCs w:val="22"/>
        </w:rPr>
        <w:t>soupis prací</w:t>
      </w:r>
      <w:r w:rsidR="00F76D05" w:rsidRPr="00372F65">
        <w:rPr>
          <w:rFonts w:ascii="Arial" w:hAnsi="Arial" w:cs="Arial"/>
          <w:sz w:val="20"/>
          <w:szCs w:val="22"/>
        </w:rPr>
        <w:t xml:space="preserve"> bude předán</w:t>
      </w:r>
      <w:r w:rsidR="00951D96" w:rsidRPr="00372F65">
        <w:rPr>
          <w:rFonts w:ascii="Arial" w:hAnsi="Arial" w:cs="Arial"/>
          <w:sz w:val="20"/>
          <w:szCs w:val="22"/>
        </w:rPr>
        <w:t xml:space="preserve"> kromě tištěné podoby i </w:t>
      </w:r>
      <w:r w:rsidR="001B4F33" w:rsidRPr="00372F65">
        <w:rPr>
          <w:rFonts w:ascii="Arial" w:hAnsi="Arial" w:cs="Arial"/>
          <w:sz w:val="20"/>
          <w:szCs w:val="22"/>
        </w:rPr>
        <w:t>s</w:t>
      </w:r>
      <w:r w:rsidR="00951D96" w:rsidRPr="00372F65">
        <w:rPr>
          <w:rFonts w:ascii="Arial" w:hAnsi="Arial" w:cs="Arial"/>
          <w:sz w:val="20"/>
          <w:szCs w:val="22"/>
        </w:rPr>
        <w:t xml:space="preserve">amostatně na CD </w:t>
      </w:r>
      <w:r w:rsidR="00523ABF">
        <w:rPr>
          <w:rFonts w:ascii="Arial" w:hAnsi="Arial" w:cs="Arial"/>
          <w:sz w:val="20"/>
          <w:szCs w:val="22"/>
        </w:rPr>
        <w:t xml:space="preserve">nebo jiném datovém nosiči </w:t>
      </w:r>
      <w:r w:rsidR="00951D96" w:rsidRPr="00372F65">
        <w:rPr>
          <w:rFonts w:ascii="Arial" w:hAnsi="Arial" w:cs="Arial"/>
          <w:sz w:val="20"/>
          <w:szCs w:val="22"/>
        </w:rPr>
        <w:t>v elektr</w:t>
      </w:r>
      <w:r w:rsidR="00641C72" w:rsidRPr="00372F65">
        <w:rPr>
          <w:rFonts w:ascii="Arial" w:hAnsi="Arial" w:cs="Arial"/>
          <w:sz w:val="20"/>
          <w:szCs w:val="22"/>
        </w:rPr>
        <w:t>onické podobě ve formátu *</w:t>
      </w:r>
      <w:r w:rsidR="001B4F33" w:rsidRPr="00372F65">
        <w:rPr>
          <w:rFonts w:ascii="Arial" w:hAnsi="Arial" w:cs="Arial"/>
          <w:sz w:val="20"/>
          <w:szCs w:val="22"/>
        </w:rPr>
        <w:t>.</w:t>
      </w:r>
      <w:proofErr w:type="spellStart"/>
      <w:r w:rsidR="00641C72" w:rsidRPr="00372F65">
        <w:rPr>
          <w:rFonts w:ascii="Arial" w:hAnsi="Arial" w:cs="Arial"/>
          <w:sz w:val="20"/>
          <w:szCs w:val="22"/>
        </w:rPr>
        <w:t>xls</w:t>
      </w:r>
      <w:proofErr w:type="spellEnd"/>
      <w:r w:rsidRPr="00372F65">
        <w:rPr>
          <w:rFonts w:ascii="Arial" w:hAnsi="Arial" w:cs="Arial"/>
          <w:sz w:val="20"/>
          <w:szCs w:val="22"/>
        </w:rPr>
        <w:t>, *</w:t>
      </w:r>
      <w:r w:rsidR="001B4F33" w:rsidRPr="00372F65">
        <w:rPr>
          <w:rFonts w:ascii="Arial" w:hAnsi="Arial" w:cs="Arial"/>
          <w:sz w:val="20"/>
          <w:szCs w:val="22"/>
        </w:rPr>
        <w:t>.</w:t>
      </w:r>
      <w:proofErr w:type="spellStart"/>
      <w:r w:rsidRPr="00372F65">
        <w:rPr>
          <w:rFonts w:ascii="Arial" w:hAnsi="Arial" w:cs="Arial"/>
          <w:sz w:val="20"/>
          <w:szCs w:val="22"/>
        </w:rPr>
        <w:t>xlsx</w:t>
      </w:r>
      <w:proofErr w:type="spellEnd"/>
      <w:r w:rsidR="00452244" w:rsidRPr="00372F65">
        <w:rPr>
          <w:rFonts w:ascii="Arial" w:hAnsi="Arial" w:cs="Arial"/>
          <w:sz w:val="20"/>
          <w:szCs w:val="22"/>
        </w:rPr>
        <w:t>;</w:t>
      </w:r>
    </w:p>
    <w:p w14:paraId="43AD0427" w14:textId="77777777" w:rsidR="007C1F76" w:rsidRPr="007D73E5" w:rsidRDefault="00D11C9D" w:rsidP="00F179A1">
      <w:pPr>
        <w:numPr>
          <w:ilvl w:val="2"/>
          <w:numId w:val="16"/>
        </w:numPr>
        <w:jc w:val="both"/>
        <w:rPr>
          <w:rFonts w:ascii="Arial" w:hAnsi="Arial" w:cs="Arial"/>
          <w:sz w:val="20"/>
          <w:szCs w:val="22"/>
        </w:rPr>
      </w:pPr>
      <w:r w:rsidRPr="007D73E5">
        <w:rPr>
          <w:rFonts w:ascii="Arial" w:hAnsi="Arial" w:cs="Arial"/>
          <w:sz w:val="20"/>
          <w:szCs w:val="22"/>
        </w:rPr>
        <w:t xml:space="preserve">soupis prací jednoho stavebního nebo inženýrského objektu, případně provozního souboru, může odkazovat pouze na jednu cenovou soustavu. </w:t>
      </w:r>
      <w:r w:rsidR="00363564" w:rsidRPr="007D73E5">
        <w:rPr>
          <w:rFonts w:ascii="Arial" w:hAnsi="Arial" w:cs="Arial"/>
          <w:sz w:val="20"/>
          <w:szCs w:val="22"/>
        </w:rPr>
        <w:t>V</w:t>
      </w:r>
      <w:r w:rsidRPr="007D73E5">
        <w:rPr>
          <w:rFonts w:ascii="Arial" w:hAnsi="Arial" w:cs="Arial"/>
          <w:sz w:val="20"/>
          <w:szCs w:val="22"/>
        </w:rPr>
        <w:t xml:space="preserve">ýběr cenové soustavy </w:t>
      </w:r>
      <w:r w:rsidR="004E39FC" w:rsidRPr="007D73E5">
        <w:rPr>
          <w:rFonts w:ascii="Arial" w:hAnsi="Arial" w:cs="Arial"/>
          <w:sz w:val="20"/>
          <w:szCs w:val="22"/>
        </w:rPr>
        <w:t xml:space="preserve">pro </w:t>
      </w:r>
      <w:r w:rsidRPr="007D73E5">
        <w:rPr>
          <w:rFonts w:ascii="Arial" w:hAnsi="Arial" w:cs="Arial"/>
          <w:sz w:val="20"/>
          <w:szCs w:val="22"/>
        </w:rPr>
        <w:t xml:space="preserve">nacenění soupisu prací zhotovitel </w:t>
      </w:r>
      <w:r w:rsidR="00F74DFA" w:rsidRPr="007D73E5">
        <w:rPr>
          <w:rFonts w:ascii="Arial" w:hAnsi="Arial" w:cs="Arial"/>
          <w:sz w:val="20"/>
          <w:szCs w:val="22"/>
        </w:rPr>
        <w:t>odsouhlasí</w:t>
      </w:r>
      <w:r w:rsidRPr="007D73E5">
        <w:rPr>
          <w:rFonts w:ascii="Arial" w:hAnsi="Arial" w:cs="Arial"/>
          <w:sz w:val="20"/>
          <w:szCs w:val="22"/>
        </w:rPr>
        <w:t xml:space="preserve"> s</w:t>
      </w:r>
      <w:r w:rsidR="00363564" w:rsidRPr="007D73E5">
        <w:rPr>
          <w:rFonts w:ascii="Arial" w:hAnsi="Arial" w:cs="Arial"/>
          <w:sz w:val="20"/>
          <w:szCs w:val="22"/>
        </w:rPr>
        <w:t> </w:t>
      </w:r>
      <w:r w:rsidRPr="007D73E5">
        <w:rPr>
          <w:rFonts w:ascii="Arial" w:hAnsi="Arial" w:cs="Arial"/>
          <w:sz w:val="20"/>
          <w:szCs w:val="22"/>
        </w:rPr>
        <w:t>objednatelem</w:t>
      </w:r>
      <w:r w:rsidR="00363564" w:rsidRPr="007D73E5">
        <w:rPr>
          <w:rFonts w:ascii="Arial" w:hAnsi="Arial" w:cs="Arial"/>
          <w:sz w:val="20"/>
          <w:szCs w:val="22"/>
        </w:rPr>
        <w:t xml:space="preserve"> před zahájením projektových prací</w:t>
      </w:r>
      <w:r w:rsidRPr="007D73E5">
        <w:rPr>
          <w:rFonts w:ascii="Arial" w:hAnsi="Arial" w:cs="Arial"/>
          <w:sz w:val="20"/>
          <w:szCs w:val="22"/>
        </w:rPr>
        <w:t xml:space="preserve">. </w:t>
      </w:r>
      <w:r w:rsidR="005A3D38" w:rsidRPr="007D73E5">
        <w:rPr>
          <w:rFonts w:ascii="Arial" w:hAnsi="Arial" w:cs="Arial"/>
          <w:sz w:val="20"/>
          <w:szCs w:val="22"/>
        </w:rPr>
        <w:t xml:space="preserve">Objednatel </w:t>
      </w:r>
      <w:r w:rsidR="000A32E0" w:rsidRPr="007D73E5">
        <w:rPr>
          <w:rFonts w:ascii="Arial" w:hAnsi="Arial" w:cs="Arial"/>
          <w:sz w:val="20"/>
          <w:szCs w:val="22"/>
        </w:rPr>
        <w:t>si vyhrazuje</w:t>
      </w:r>
      <w:r w:rsidR="005A3D38" w:rsidRPr="007D73E5">
        <w:rPr>
          <w:rFonts w:ascii="Arial" w:hAnsi="Arial" w:cs="Arial"/>
          <w:sz w:val="20"/>
          <w:szCs w:val="22"/>
        </w:rPr>
        <w:t xml:space="preserve"> </w:t>
      </w:r>
      <w:r w:rsidR="000A32E0" w:rsidRPr="007D73E5">
        <w:rPr>
          <w:rFonts w:ascii="Arial" w:hAnsi="Arial" w:cs="Arial"/>
          <w:sz w:val="20"/>
          <w:szCs w:val="22"/>
        </w:rPr>
        <w:t>právo určit, v jaké cenové soustavě bude zpracován soupis pro</w:t>
      </w:r>
      <w:r w:rsidR="007C1F76" w:rsidRPr="007D73E5">
        <w:rPr>
          <w:rFonts w:ascii="Arial" w:hAnsi="Arial" w:cs="Arial"/>
          <w:sz w:val="20"/>
          <w:szCs w:val="22"/>
        </w:rPr>
        <w:t>vedených prací (nebo jeho část);</w:t>
      </w:r>
      <w:r w:rsidR="000A32E0" w:rsidRPr="007D73E5">
        <w:rPr>
          <w:rFonts w:ascii="Arial" w:hAnsi="Arial" w:cs="Arial"/>
          <w:sz w:val="20"/>
          <w:szCs w:val="22"/>
        </w:rPr>
        <w:t xml:space="preserve"> v případě </w:t>
      </w:r>
      <w:r w:rsidR="007C1F76" w:rsidRPr="007D73E5">
        <w:rPr>
          <w:rFonts w:ascii="Arial" w:hAnsi="Arial" w:cs="Arial"/>
          <w:sz w:val="20"/>
          <w:szCs w:val="22"/>
        </w:rPr>
        <w:t xml:space="preserve">uplatnění </w:t>
      </w:r>
      <w:r w:rsidR="000A32E0" w:rsidRPr="007D73E5">
        <w:rPr>
          <w:rFonts w:ascii="Arial" w:hAnsi="Arial" w:cs="Arial"/>
          <w:sz w:val="20"/>
          <w:szCs w:val="22"/>
        </w:rPr>
        <w:t>tohoto práva je zhotovitel</w:t>
      </w:r>
      <w:r w:rsidR="007C1F76" w:rsidRPr="007D73E5">
        <w:rPr>
          <w:rFonts w:ascii="Arial" w:hAnsi="Arial" w:cs="Arial"/>
          <w:sz w:val="20"/>
          <w:szCs w:val="22"/>
        </w:rPr>
        <w:t xml:space="preserve"> povinen zpracovat soupis prací (nebo jeho část) v určené cenové soustavě; </w:t>
      </w:r>
    </w:p>
    <w:p w14:paraId="5F8517D8" w14:textId="77777777" w:rsidR="00D11C9D" w:rsidRPr="007D73E5" w:rsidRDefault="007C1F76" w:rsidP="00F179A1">
      <w:pPr>
        <w:numPr>
          <w:ilvl w:val="2"/>
          <w:numId w:val="16"/>
        </w:numPr>
        <w:jc w:val="both"/>
        <w:rPr>
          <w:rFonts w:ascii="Arial" w:hAnsi="Arial" w:cs="Arial"/>
          <w:sz w:val="20"/>
          <w:szCs w:val="22"/>
        </w:rPr>
      </w:pPr>
      <w:r w:rsidRPr="007D73E5">
        <w:rPr>
          <w:rFonts w:ascii="Arial" w:hAnsi="Arial" w:cs="Arial"/>
          <w:sz w:val="20"/>
          <w:szCs w:val="22"/>
        </w:rPr>
        <w:t>z</w:t>
      </w:r>
      <w:r w:rsidR="00D11C9D" w:rsidRPr="007D73E5">
        <w:rPr>
          <w:rFonts w:ascii="Arial" w:hAnsi="Arial" w:cs="Arial"/>
          <w:sz w:val="20"/>
          <w:szCs w:val="22"/>
        </w:rPr>
        <w:t>hotovitel předloží čistopis projektové dokumentace pro výběr dodavatele stavby až po ods</w:t>
      </w:r>
      <w:r w:rsidR="008F7E4F" w:rsidRPr="007D73E5">
        <w:rPr>
          <w:rFonts w:ascii="Arial" w:hAnsi="Arial" w:cs="Arial"/>
          <w:sz w:val="20"/>
          <w:szCs w:val="22"/>
        </w:rPr>
        <w:t>ouhlasení ze strany objednatele</w:t>
      </w:r>
      <w:r w:rsidR="00237238">
        <w:rPr>
          <w:rFonts w:ascii="Arial" w:hAnsi="Arial" w:cs="Arial"/>
          <w:sz w:val="20"/>
          <w:szCs w:val="22"/>
        </w:rPr>
        <w:t xml:space="preserve"> a </w:t>
      </w:r>
      <w:r w:rsidR="00220522" w:rsidRPr="00220522">
        <w:rPr>
          <w:rFonts w:ascii="Arial" w:hAnsi="Arial" w:cs="Arial"/>
          <w:sz w:val="20"/>
          <w:szCs w:val="22"/>
        </w:rPr>
        <w:t>Energetickou agenturou Zlínského kraje</w:t>
      </w:r>
      <w:r w:rsidR="00D11C9D" w:rsidRPr="007D73E5">
        <w:rPr>
          <w:rFonts w:ascii="Arial" w:hAnsi="Arial" w:cs="Arial"/>
          <w:sz w:val="20"/>
          <w:szCs w:val="22"/>
        </w:rPr>
        <w:t>;</w:t>
      </w:r>
    </w:p>
    <w:p w14:paraId="0FF0A4D8" w14:textId="77777777" w:rsidR="00A5097B" w:rsidRPr="007D73E5" w:rsidRDefault="00951D96" w:rsidP="00F179A1">
      <w:pPr>
        <w:numPr>
          <w:ilvl w:val="2"/>
          <w:numId w:val="16"/>
        </w:numPr>
        <w:jc w:val="both"/>
        <w:rPr>
          <w:rFonts w:ascii="Arial" w:hAnsi="Arial" w:cs="Arial"/>
          <w:sz w:val="20"/>
          <w:szCs w:val="22"/>
        </w:rPr>
      </w:pPr>
      <w:r w:rsidRPr="007D73E5">
        <w:rPr>
          <w:rFonts w:ascii="Arial" w:hAnsi="Arial" w:cs="Arial"/>
          <w:sz w:val="20"/>
          <w:szCs w:val="22"/>
        </w:rPr>
        <w:t>v</w:t>
      </w:r>
      <w:r w:rsidR="004E39FC" w:rsidRPr="007D73E5">
        <w:rPr>
          <w:rFonts w:ascii="Arial" w:hAnsi="Arial" w:cs="Arial"/>
          <w:sz w:val="20"/>
          <w:szCs w:val="22"/>
        </w:rPr>
        <w:t> soupisu prací</w:t>
      </w:r>
      <w:r w:rsidRPr="007D73E5">
        <w:rPr>
          <w:rFonts w:ascii="Arial" w:hAnsi="Arial" w:cs="Arial"/>
          <w:sz w:val="20"/>
          <w:szCs w:val="22"/>
        </w:rPr>
        <w:t xml:space="preserve"> </w:t>
      </w:r>
      <w:r w:rsidR="004E39FC" w:rsidRPr="007D73E5">
        <w:rPr>
          <w:rFonts w:ascii="Arial" w:hAnsi="Arial" w:cs="Arial"/>
          <w:sz w:val="20"/>
          <w:szCs w:val="22"/>
        </w:rPr>
        <w:t>ani v žádné části projektové dokumentace</w:t>
      </w:r>
      <w:r w:rsidR="00A5097B" w:rsidRPr="007D73E5">
        <w:rPr>
          <w:rFonts w:ascii="Arial" w:hAnsi="Arial" w:cs="Arial"/>
          <w:sz w:val="20"/>
          <w:szCs w:val="22"/>
        </w:rPr>
        <w:t xml:space="preserve"> </w:t>
      </w:r>
      <w:r w:rsidRPr="007D73E5">
        <w:rPr>
          <w:rFonts w:ascii="Arial" w:hAnsi="Arial" w:cs="Arial"/>
          <w:sz w:val="20"/>
          <w:szCs w:val="22"/>
        </w:rPr>
        <w:t>nesmí být uvedena obchodní jména výro</w:t>
      </w:r>
      <w:r w:rsidR="003D4828" w:rsidRPr="007D73E5">
        <w:rPr>
          <w:rFonts w:ascii="Arial" w:hAnsi="Arial" w:cs="Arial"/>
          <w:sz w:val="20"/>
          <w:szCs w:val="22"/>
        </w:rPr>
        <w:t xml:space="preserve">bků nebo materiálů, která jsou </w:t>
      </w:r>
      <w:r w:rsidRPr="007D73E5">
        <w:rPr>
          <w:rFonts w:ascii="Arial" w:hAnsi="Arial" w:cs="Arial"/>
          <w:sz w:val="20"/>
          <w:szCs w:val="22"/>
        </w:rPr>
        <w:t>pro určité výrobce nebo do</w:t>
      </w:r>
      <w:r w:rsidR="0099337C" w:rsidRPr="007D73E5">
        <w:rPr>
          <w:rFonts w:ascii="Arial" w:hAnsi="Arial" w:cs="Arial"/>
          <w:sz w:val="20"/>
          <w:szCs w:val="22"/>
        </w:rPr>
        <w:t>davatele považována za příznačná</w:t>
      </w:r>
      <w:r w:rsidRPr="007D73E5">
        <w:rPr>
          <w:rFonts w:ascii="Arial" w:hAnsi="Arial" w:cs="Arial"/>
          <w:sz w:val="20"/>
          <w:szCs w:val="22"/>
        </w:rPr>
        <w:t xml:space="preserve">, popis materiálů musí být proveden </w:t>
      </w:r>
      <w:r w:rsidR="003D4828" w:rsidRPr="007D73E5">
        <w:rPr>
          <w:rFonts w:ascii="Arial" w:hAnsi="Arial" w:cs="Arial"/>
          <w:sz w:val="20"/>
          <w:szCs w:val="22"/>
        </w:rPr>
        <w:t xml:space="preserve">výlučně </w:t>
      </w:r>
      <w:r w:rsidRPr="007D73E5">
        <w:rPr>
          <w:rFonts w:ascii="Arial" w:hAnsi="Arial" w:cs="Arial"/>
          <w:sz w:val="20"/>
          <w:szCs w:val="22"/>
        </w:rPr>
        <w:t>technickými daty</w:t>
      </w:r>
      <w:r w:rsidR="00A5097B" w:rsidRPr="007D73E5">
        <w:rPr>
          <w:rFonts w:ascii="Arial" w:hAnsi="Arial" w:cs="Arial"/>
          <w:sz w:val="20"/>
          <w:szCs w:val="22"/>
        </w:rPr>
        <w:t xml:space="preserve"> a</w:t>
      </w:r>
      <w:r w:rsidR="00B26A40" w:rsidRPr="007D73E5">
        <w:rPr>
          <w:rFonts w:ascii="Arial" w:hAnsi="Arial" w:cs="Arial"/>
          <w:sz w:val="20"/>
          <w:szCs w:val="22"/>
        </w:rPr>
        <w:t xml:space="preserve"> </w:t>
      </w:r>
      <w:r w:rsidR="00A5097B" w:rsidRPr="007D73E5">
        <w:rPr>
          <w:rFonts w:ascii="Arial" w:hAnsi="Arial" w:cs="Arial"/>
          <w:sz w:val="20"/>
          <w:szCs w:val="22"/>
        </w:rPr>
        <w:t>standardy (včetně estetických)</w:t>
      </w:r>
      <w:r w:rsidR="00A15819" w:rsidRPr="007D73E5">
        <w:rPr>
          <w:rFonts w:ascii="Arial" w:hAnsi="Arial" w:cs="Arial"/>
          <w:sz w:val="20"/>
          <w:szCs w:val="22"/>
        </w:rPr>
        <w:t>;</w:t>
      </w:r>
    </w:p>
    <w:p w14:paraId="1DF0B11C" w14:textId="77777777" w:rsidR="00951D96" w:rsidRPr="007D73E5" w:rsidRDefault="003D4828" w:rsidP="00F179A1">
      <w:pPr>
        <w:numPr>
          <w:ilvl w:val="2"/>
          <w:numId w:val="16"/>
        </w:numPr>
        <w:jc w:val="both"/>
        <w:rPr>
          <w:rFonts w:ascii="Arial" w:hAnsi="Arial" w:cs="Arial"/>
          <w:sz w:val="20"/>
          <w:szCs w:val="22"/>
        </w:rPr>
      </w:pPr>
      <w:r w:rsidRPr="007D73E5">
        <w:rPr>
          <w:rFonts w:ascii="Arial" w:hAnsi="Arial" w:cs="Arial"/>
          <w:sz w:val="20"/>
          <w:szCs w:val="22"/>
        </w:rPr>
        <w:t xml:space="preserve">oceněný </w:t>
      </w:r>
      <w:r w:rsidR="004E39FC" w:rsidRPr="007D73E5">
        <w:rPr>
          <w:rFonts w:ascii="Arial" w:hAnsi="Arial" w:cs="Arial"/>
          <w:sz w:val="20"/>
          <w:szCs w:val="22"/>
        </w:rPr>
        <w:t>soupis prací</w:t>
      </w:r>
      <w:r w:rsidRPr="007D73E5">
        <w:rPr>
          <w:rFonts w:ascii="Arial" w:hAnsi="Arial" w:cs="Arial"/>
          <w:sz w:val="20"/>
          <w:szCs w:val="22"/>
        </w:rPr>
        <w:t xml:space="preserve"> </w:t>
      </w:r>
      <w:r w:rsidR="00951D96" w:rsidRPr="007D73E5">
        <w:rPr>
          <w:rFonts w:ascii="Arial" w:hAnsi="Arial" w:cs="Arial"/>
          <w:sz w:val="20"/>
          <w:szCs w:val="22"/>
        </w:rPr>
        <w:t>bude doložen v pare č. 1.</w:t>
      </w:r>
      <w:r w:rsidR="000A75A2" w:rsidRPr="007D73E5">
        <w:rPr>
          <w:rFonts w:ascii="Arial" w:hAnsi="Arial" w:cs="Arial"/>
          <w:sz w:val="20"/>
          <w:szCs w:val="22"/>
        </w:rPr>
        <w:t xml:space="preserve"> a 2</w:t>
      </w:r>
      <w:r w:rsidR="00731FD7">
        <w:rPr>
          <w:rFonts w:ascii="Arial" w:hAnsi="Arial" w:cs="Arial"/>
          <w:sz w:val="20"/>
          <w:szCs w:val="22"/>
        </w:rPr>
        <w:t>.</w:t>
      </w:r>
      <w:r w:rsidR="00951D96" w:rsidRPr="007D73E5">
        <w:rPr>
          <w:rFonts w:ascii="Arial" w:hAnsi="Arial" w:cs="Arial"/>
          <w:sz w:val="20"/>
          <w:szCs w:val="22"/>
        </w:rPr>
        <w:t xml:space="preserve"> projektové dokument</w:t>
      </w:r>
      <w:r w:rsidR="00A15819" w:rsidRPr="007D73E5">
        <w:rPr>
          <w:rFonts w:ascii="Arial" w:hAnsi="Arial" w:cs="Arial"/>
          <w:sz w:val="20"/>
          <w:szCs w:val="22"/>
        </w:rPr>
        <w:t>ace;</w:t>
      </w:r>
    </w:p>
    <w:p w14:paraId="35C75351" w14:textId="77777777" w:rsidR="00951D96" w:rsidRPr="007D73E5" w:rsidRDefault="004E39FC" w:rsidP="00F179A1">
      <w:pPr>
        <w:numPr>
          <w:ilvl w:val="2"/>
          <w:numId w:val="16"/>
        </w:numPr>
        <w:jc w:val="both"/>
        <w:rPr>
          <w:rFonts w:ascii="Arial" w:hAnsi="Arial" w:cs="Arial"/>
          <w:sz w:val="20"/>
          <w:szCs w:val="22"/>
        </w:rPr>
      </w:pPr>
      <w:r w:rsidRPr="007D73E5">
        <w:rPr>
          <w:rFonts w:ascii="Arial" w:hAnsi="Arial" w:cs="Arial"/>
          <w:sz w:val="20"/>
          <w:szCs w:val="22"/>
        </w:rPr>
        <w:t>v</w:t>
      </w:r>
      <w:r w:rsidR="00951D96" w:rsidRPr="007D73E5">
        <w:rPr>
          <w:rFonts w:ascii="Arial" w:hAnsi="Arial" w:cs="Arial"/>
          <w:sz w:val="20"/>
          <w:szCs w:val="22"/>
        </w:rPr>
        <w:t xml:space="preserve"> případě požadavku bude předložen </w:t>
      </w:r>
      <w:r w:rsidRPr="007D73E5">
        <w:rPr>
          <w:rFonts w:ascii="Arial" w:hAnsi="Arial" w:cs="Arial"/>
          <w:sz w:val="20"/>
          <w:szCs w:val="22"/>
        </w:rPr>
        <w:t>soupis prací</w:t>
      </w:r>
      <w:r w:rsidR="00951D96" w:rsidRPr="007D73E5">
        <w:rPr>
          <w:rFonts w:ascii="Arial" w:hAnsi="Arial" w:cs="Arial"/>
          <w:sz w:val="20"/>
          <w:szCs w:val="22"/>
        </w:rPr>
        <w:t xml:space="preserve"> ke konzultaci</w:t>
      </w:r>
      <w:r w:rsidR="000A75A2" w:rsidRPr="007D73E5">
        <w:rPr>
          <w:rFonts w:ascii="Arial" w:hAnsi="Arial" w:cs="Arial"/>
          <w:sz w:val="20"/>
          <w:szCs w:val="22"/>
        </w:rPr>
        <w:t>, a to v takovém termínu, aby případné připomínky mohly být zapracovány do čistopisu předané dokumentace pro výběr dodavatele stavby a realizaci stavby</w:t>
      </w:r>
      <w:r w:rsidR="00A15819" w:rsidRPr="007D73E5">
        <w:rPr>
          <w:rFonts w:ascii="Arial" w:hAnsi="Arial" w:cs="Arial"/>
          <w:sz w:val="20"/>
          <w:szCs w:val="22"/>
        </w:rPr>
        <w:t>;</w:t>
      </w:r>
    </w:p>
    <w:p w14:paraId="3AD42397" w14:textId="77777777" w:rsidR="00951D96" w:rsidRPr="007D73E5" w:rsidRDefault="00951D96" w:rsidP="00F179A1">
      <w:pPr>
        <w:numPr>
          <w:ilvl w:val="2"/>
          <w:numId w:val="16"/>
        </w:numPr>
        <w:jc w:val="both"/>
        <w:rPr>
          <w:rFonts w:ascii="Arial" w:hAnsi="Arial" w:cs="Arial"/>
          <w:sz w:val="20"/>
          <w:szCs w:val="22"/>
        </w:rPr>
      </w:pPr>
      <w:r w:rsidRPr="007D73E5">
        <w:rPr>
          <w:rFonts w:ascii="Arial" w:hAnsi="Arial" w:cs="Arial"/>
          <w:sz w:val="20"/>
          <w:szCs w:val="22"/>
        </w:rPr>
        <w:t xml:space="preserve">vypracování souhrnného rozpočtu stavebních nákladů akce v členění na jednotlivé stavební objekty a </w:t>
      </w:r>
      <w:r w:rsidR="0099337C" w:rsidRPr="007D73E5">
        <w:rPr>
          <w:rFonts w:ascii="Arial" w:hAnsi="Arial" w:cs="Arial"/>
          <w:sz w:val="20"/>
          <w:szCs w:val="22"/>
        </w:rPr>
        <w:t>provozní soubory a celkovou cen</w:t>
      </w:r>
      <w:r w:rsidR="00A15819" w:rsidRPr="007D73E5">
        <w:rPr>
          <w:rFonts w:ascii="Arial" w:hAnsi="Arial" w:cs="Arial"/>
          <w:sz w:val="20"/>
          <w:szCs w:val="22"/>
        </w:rPr>
        <w:t>u s DPH a bez DPH;</w:t>
      </w:r>
    </w:p>
    <w:p w14:paraId="77663789" w14:textId="77777777" w:rsidR="000A75A2" w:rsidRPr="007D73E5" w:rsidRDefault="000A75A2" w:rsidP="00F179A1">
      <w:pPr>
        <w:numPr>
          <w:ilvl w:val="2"/>
          <w:numId w:val="16"/>
        </w:numPr>
        <w:jc w:val="both"/>
        <w:rPr>
          <w:rFonts w:ascii="Arial" w:hAnsi="Arial" w:cs="Arial"/>
          <w:sz w:val="20"/>
          <w:szCs w:val="22"/>
        </w:rPr>
      </w:pPr>
      <w:r w:rsidRPr="007D73E5">
        <w:rPr>
          <w:rFonts w:ascii="Arial" w:hAnsi="Arial" w:cs="Arial"/>
          <w:sz w:val="20"/>
          <w:szCs w:val="22"/>
        </w:rPr>
        <w:t>soupisy prací jednotlivých stavebních, inženýrských objektů a provozních souborů budou rozděleny dle sazby daně z přidané hodnoty dle předpisů ČR platných a účinných v době předání projektové dokumentace. Za správné stanovení sazby daně z přidané hodnoty nese odpovědnost zhotovitel;</w:t>
      </w:r>
    </w:p>
    <w:p w14:paraId="276D8140" w14:textId="77777777" w:rsidR="00951D96" w:rsidRPr="007D73E5" w:rsidRDefault="00951D96" w:rsidP="00F179A1">
      <w:pPr>
        <w:numPr>
          <w:ilvl w:val="2"/>
          <w:numId w:val="16"/>
        </w:numPr>
        <w:jc w:val="both"/>
        <w:rPr>
          <w:rFonts w:ascii="Arial" w:hAnsi="Arial" w:cs="Arial"/>
          <w:sz w:val="20"/>
          <w:szCs w:val="22"/>
        </w:rPr>
      </w:pPr>
      <w:r w:rsidRPr="007D73E5">
        <w:rPr>
          <w:rFonts w:ascii="Arial" w:hAnsi="Arial" w:cs="Arial"/>
          <w:sz w:val="20"/>
          <w:szCs w:val="22"/>
        </w:rPr>
        <w:t>projektová dokumentace musí obsah</w:t>
      </w:r>
      <w:r w:rsidR="003C13D0" w:rsidRPr="007D73E5">
        <w:rPr>
          <w:rFonts w:ascii="Arial" w:hAnsi="Arial" w:cs="Arial"/>
          <w:sz w:val="20"/>
          <w:szCs w:val="22"/>
        </w:rPr>
        <w:t xml:space="preserve">ovat technické podmínky dle </w:t>
      </w:r>
      <w:r w:rsidRPr="007D73E5">
        <w:rPr>
          <w:rFonts w:ascii="Arial" w:hAnsi="Arial" w:cs="Arial"/>
          <w:sz w:val="20"/>
          <w:szCs w:val="22"/>
        </w:rPr>
        <w:t>zákona č. 13</w:t>
      </w:r>
      <w:r w:rsidR="00CA15B3">
        <w:rPr>
          <w:rFonts w:ascii="Arial" w:hAnsi="Arial" w:cs="Arial"/>
          <w:sz w:val="20"/>
          <w:szCs w:val="22"/>
        </w:rPr>
        <w:t>4</w:t>
      </w:r>
      <w:r w:rsidRPr="007D73E5">
        <w:rPr>
          <w:rFonts w:ascii="Arial" w:hAnsi="Arial" w:cs="Arial"/>
          <w:sz w:val="20"/>
          <w:szCs w:val="22"/>
        </w:rPr>
        <w:t>/20</w:t>
      </w:r>
      <w:r w:rsidR="00CA15B3">
        <w:rPr>
          <w:rFonts w:ascii="Arial" w:hAnsi="Arial" w:cs="Arial"/>
          <w:sz w:val="20"/>
          <w:szCs w:val="22"/>
        </w:rPr>
        <w:t>1</w:t>
      </w:r>
      <w:r w:rsidRPr="007D73E5">
        <w:rPr>
          <w:rFonts w:ascii="Arial" w:hAnsi="Arial" w:cs="Arial"/>
          <w:sz w:val="20"/>
          <w:szCs w:val="22"/>
        </w:rPr>
        <w:t>6 Sb.</w:t>
      </w:r>
      <w:r w:rsidR="0099337C" w:rsidRPr="007D73E5">
        <w:rPr>
          <w:rFonts w:ascii="Arial" w:hAnsi="Arial" w:cs="Arial"/>
          <w:sz w:val="20"/>
          <w:szCs w:val="22"/>
        </w:rPr>
        <w:t>,</w:t>
      </w:r>
      <w:r w:rsidRPr="007D73E5">
        <w:rPr>
          <w:rFonts w:ascii="Arial" w:hAnsi="Arial" w:cs="Arial"/>
          <w:sz w:val="20"/>
          <w:szCs w:val="22"/>
        </w:rPr>
        <w:t xml:space="preserve"> </w:t>
      </w:r>
      <w:r w:rsidR="00FA1315">
        <w:rPr>
          <w:rFonts w:ascii="Arial" w:hAnsi="Arial" w:cs="Arial"/>
          <w:sz w:val="20"/>
          <w:szCs w:val="22"/>
        </w:rPr>
        <w:t>o</w:t>
      </w:r>
      <w:r w:rsidR="00F9026E">
        <w:rPr>
          <w:rFonts w:ascii="Arial" w:hAnsi="Arial" w:cs="Arial"/>
          <w:sz w:val="20"/>
          <w:szCs w:val="22"/>
        </w:rPr>
        <w:t> </w:t>
      </w:r>
      <w:r w:rsidR="00FA1315">
        <w:rPr>
          <w:rFonts w:ascii="Arial" w:hAnsi="Arial" w:cs="Arial"/>
          <w:sz w:val="20"/>
          <w:szCs w:val="22"/>
        </w:rPr>
        <w:t xml:space="preserve">zadávání veřejných zakázek, v platném znění, </w:t>
      </w:r>
      <w:r w:rsidRPr="007D73E5">
        <w:rPr>
          <w:rFonts w:ascii="Arial" w:hAnsi="Arial" w:cs="Arial"/>
          <w:sz w:val="20"/>
          <w:szCs w:val="22"/>
        </w:rPr>
        <w:t>pro stavební práce a s t</w:t>
      </w:r>
      <w:r w:rsidR="00A15819" w:rsidRPr="007D73E5">
        <w:rPr>
          <w:rFonts w:ascii="Arial" w:hAnsi="Arial" w:cs="Arial"/>
          <w:sz w:val="20"/>
          <w:szCs w:val="22"/>
        </w:rPr>
        <w:t>ím související dodávky a</w:t>
      </w:r>
      <w:r w:rsidR="00F9026E">
        <w:rPr>
          <w:rFonts w:ascii="Arial" w:hAnsi="Arial" w:cs="Arial"/>
          <w:sz w:val="20"/>
          <w:szCs w:val="22"/>
        </w:rPr>
        <w:t> </w:t>
      </w:r>
      <w:r w:rsidR="00A15819" w:rsidRPr="007D73E5">
        <w:rPr>
          <w:rFonts w:ascii="Arial" w:hAnsi="Arial" w:cs="Arial"/>
          <w:sz w:val="20"/>
          <w:szCs w:val="22"/>
        </w:rPr>
        <w:t>služby;</w:t>
      </w:r>
    </w:p>
    <w:p w14:paraId="2F043F1B" w14:textId="77777777" w:rsidR="00951D96" w:rsidRPr="007D73E5" w:rsidRDefault="00951D96" w:rsidP="00F179A1">
      <w:pPr>
        <w:numPr>
          <w:ilvl w:val="2"/>
          <w:numId w:val="16"/>
        </w:numPr>
        <w:jc w:val="both"/>
        <w:rPr>
          <w:rFonts w:ascii="Arial" w:hAnsi="Arial" w:cs="Arial"/>
          <w:sz w:val="20"/>
          <w:szCs w:val="22"/>
        </w:rPr>
      </w:pPr>
      <w:r w:rsidRPr="007D73E5">
        <w:rPr>
          <w:rFonts w:ascii="Arial" w:hAnsi="Arial" w:cs="Arial"/>
          <w:sz w:val="20"/>
          <w:szCs w:val="22"/>
        </w:rPr>
        <w:t>zhotovitel předloží objednateli koordinační výkresy stavby</w:t>
      </w:r>
      <w:r w:rsidR="00862CE0" w:rsidRPr="007D73E5">
        <w:rPr>
          <w:rFonts w:ascii="Arial" w:hAnsi="Arial" w:cs="Arial"/>
          <w:sz w:val="20"/>
          <w:szCs w:val="22"/>
        </w:rPr>
        <w:t>,</w:t>
      </w:r>
      <w:r w:rsidRPr="007D73E5">
        <w:rPr>
          <w:rFonts w:ascii="Arial" w:hAnsi="Arial" w:cs="Arial"/>
          <w:sz w:val="20"/>
          <w:szCs w:val="22"/>
        </w:rPr>
        <w:t xml:space="preserve"> které budou obsahovat soutisk všech profesí a řemesel s jednoznačným grafickým rozčleněním znázornění jednotlivých profesí a řemesel. Koordinační výkres bude zpracován na každé půdorysné podlaží </w:t>
      </w:r>
      <w:r w:rsidR="00A5097B" w:rsidRPr="007D73E5">
        <w:rPr>
          <w:rFonts w:ascii="Arial" w:hAnsi="Arial" w:cs="Arial"/>
          <w:sz w:val="20"/>
          <w:szCs w:val="22"/>
        </w:rPr>
        <w:t>(a to v půdorysech podlah i stropů a v</w:t>
      </w:r>
      <w:r w:rsidR="00372F65">
        <w:rPr>
          <w:rFonts w:ascii="Arial" w:hAnsi="Arial" w:cs="Arial"/>
          <w:sz w:val="20"/>
          <w:szCs w:val="22"/>
        </w:rPr>
        <w:t> </w:t>
      </w:r>
      <w:proofErr w:type="spellStart"/>
      <w:r w:rsidR="00A5097B" w:rsidRPr="007D73E5">
        <w:rPr>
          <w:rFonts w:ascii="Arial" w:hAnsi="Arial" w:cs="Arial"/>
          <w:sz w:val="20"/>
          <w:szCs w:val="22"/>
        </w:rPr>
        <w:t>řezo</w:t>
      </w:r>
      <w:proofErr w:type="spellEnd"/>
      <w:r w:rsidR="00372F65">
        <w:rPr>
          <w:rFonts w:ascii="Arial" w:hAnsi="Arial" w:cs="Arial"/>
          <w:sz w:val="20"/>
          <w:szCs w:val="22"/>
        </w:rPr>
        <w:t>-</w:t>
      </w:r>
      <w:r w:rsidR="00A5097B" w:rsidRPr="007D73E5">
        <w:rPr>
          <w:rFonts w:ascii="Arial" w:hAnsi="Arial" w:cs="Arial"/>
          <w:sz w:val="20"/>
          <w:szCs w:val="22"/>
        </w:rPr>
        <w:t xml:space="preserve">pohledech na všechny stěny) </w:t>
      </w:r>
      <w:r w:rsidRPr="007D73E5">
        <w:rPr>
          <w:rFonts w:ascii="Arial" w:hAnsi="Arial" w:cs="Arial"/>
          <w:sz w:val="20"/>
          <w:szCs w:val="22"/>
        </w:rPr>
        <w:t>a zpracován v měřítku mi</w:t>
      </w:r>
      <w:r w:rsidR="00A5097B" w:rsidRPr="007D73E5">
        <w:rPr>
          <w:rFonts w:ascii="Arial" w:hAnsi="Arial" w:cs="Arial"/>
          <w:sz w:val="20"/>
          <w:szCs w:val="22"/>
        </w:rPr>
        <w:t>n</w:t>
      </w:r>
      <w:r w:rsidRPr="007D73E5">
        <w:rPr>
          <w:rFonts w:ascii="Arial" w:hAnsi="Arial" w:cs="Arial"/>
          <w:sz w:val="20"/>
          <w:szCs w:val="22"/>
        </w:rPr>
        <w:t xml:space="preserve"> 1:</w:t>
      </w:r>
      <w:r w:rsidR="00C95056">
        <w:rPr>
          <w:rFonts w:ascii="Arial" w:hAnsi="Arial" w:cs="Arial"/>
          <w:sz w:val="20"/>
          <w:szCs w:val="22"/>
        </w:rPr>
        <w:t>5</w:t>
      </w:r>
      <w:r w:rsidRPr="007D73E5">
        <w:rPr>
          <w:rFonts w:ascii="Arial" w:hAnsi="Arial" w:cs="Arial"/>
          <w:sz w:val="20"/>
          <w:szCs w:val="22"/>
        </w:rPr>
        <w:t>0. Koordinační výkresy budou předloženy investorovi na kontrolním dnu nejpoz</w:t>
      </w:r>
      <w:r w:rsidR="00A15819" w:rsidRPr="007D73E5">
        <w:rPr>
          <w:rFonts w:ascii="Arial" w:hAnsi="Arial" w:cs="Arial"/>
          <w:sz w:val="20"/>
          <w:szCs w:val="22"/>
        </w:rPr>
        <w:t>ději 14 dní před ukončením díla;</w:t>
      </w:r>
    </w:p>
    <w:p w14:paraId="50F5B3E4" w14:textId="77777777" w:rsidR="000B2727" w:rsidRPr="007D73E5" w:rsidRDefault="000B2727" w:rsidP="00F179A1">
      <w:pPr>
        <w:numPr>
          <w:ilvl w:val="2"/>
          <w:numId w:val="16"/>
        </w:numPr>
        <w:jc w:val="both"/>
        <w:rPr>
          <w:rFonts w:ascii="Arial" w:hAnsi="Arial" w:cs="Arial"/>
          <w:sz w:val="20"/>
          <w:szCs w:val="22"/>
        </w:rPr>
      </w:pPr>
      <w:r w:rsidRPr="007D73E5">
        <w:rPr>
          <w:rFonts w:ascii="Arial" w:hAnsi="Arial" w:cs="Arial"/>
          <w:sz w:val="20"/>
          <w:szCs w:val="22"/>
        </w:rPr>
        <w:t>projektová dokumentace bude obsahovat písemné a grafické informace potřebné k jednoznačnému provedení díla, včetně potřebných výkresů tvarů a výztuže železobetonových konstrukcí, jednoznačně graficky definující tvar, polohu, průřez</w:t>
      </w:r>
      <w:r w:rsidR="00494824" w:rsidRPr="007D73E5">
        <w:rPr>
          <w:rFonts w:ascii="Arial" w:hAnsi="Arial" w:cs="Arial"/>
          <w:sz w:val="20"/>
          <w:szCs w:val="22"/>
        </w:rPr>
        <w:t xml:space="preserve"> výztuže (a prvků), které jsou </w:t>
      </w:r>
      <w:r w:rsidRPr="007D73E5">
        <w:rPr>
          <w:rFonts w:ascii="Arial" w:hAnsi="Arial" w:cs="Arial"/>
          <w:sz w:val="20"/>
          <w:szCs w:val="22"/>
        </w:rPr>
        <w:t>současně vykázány v tabulce výztuže; výkresy budou řešit každý jednotlivý detail konstrukce;</w:t>
      </w:r>
    </w:p>
    <w:p w14:paraId="7D031DCC" w14:textId="77777777" w:rsidR="00494824" w:rsidRPr="00323DA7" w:rsidRDefault="00494824" w:rsidP="00F179A1">
      <w:pPr>
        <w:numPr>
          <w:ilvl w:val="2"/>
          <w:numId w:val="16"/>
        </w:numPr>
        <w:jc w:val="both"/>
        <w:rPr>
          <w:rFonts w:ascii="Arial" w:hAnsi="Arial" w:cs="Arial"/>
          <w:sz w:val="20"/>
          <w:szCs w:val="22"/>
        </w:rPr>
      </w:pPr>
      <w:r w:rsidRPr="00323DA7">
        <w:rPr>
          <w:rFonts w:ascii="Arial" w:hAnsi="Arial" w:cs="Arial"/>
          <w:sz w:val="20"/>
          <w:szCs w:val="22"/>
        </w:rPr>
        <w:t>výkon funkce koordinátora bezpečnosti a ochrany zdraví při práci na staveništi v rozsahu § 14 zákona č. 309/2006 Sb., a nařízení vlády č. 591/2006 Sb., ve fázi přípravy stavby;</w:t>
      </w:r>
    </w:p>
    <w:p w14:paraId="7B9B117E" w14:textId="77777777" w:rsidR="002671DE" w:rsidRPr="00661C6B" w:rsidRDefault="00951D96" w:rsidP="00F179A1">
      <w:pPr>
        <w:numPr>
          <w:ilvl w:val="2"/>
          <w:numId w:val="16"/>
        </w:numPr>
        <w:jc w:val="both"/>
        <w:rPr>
          <w:rFonts w:ascii="Arial" w:hAnsi="Arial" w:cs="Arial"/>
          <w:sz w:val="20"/>
          <w:szCs w:val="22"/>
        </w:rPr>
      </w:pPr>
      <w:r w:rsidRPr="00323DA7">
        <w:rPr>
          <w:rFonts w:ascii="Arial" w:hAnsi="Arial" w:cs="Arial"/>
          <w:sz w:val="20"/>
        </w:rPr>
        <w:t>písemné odso</w:t>
      </w:r>
      <w:r w:rsidR="00A15819" w:rsidRPr="00323DA7">
        <w:rPr>
          <w:rFonts w:ascii="Arial" w:hAnsi="Arial" w:cs="Arial"/>
          <w:sz w:val="20"/>
        </w:rPr>
        <w:t xml:space="preserve">uhlasení </w:t>
      </w:r>
      <w:r w:rsidR="002671DE" w:rsidRPr="00323DA7">
        <w:rPr>
          <w:rFonts w:ascii="Arial" w:hAnsi="Arial" w:cs="Arial"/>
          <w:sz w:val="20"/>
        </w:rPr>
        <w:t xml:space="preserve">a odsouhlasení </w:t>
      </w:r>
      <w:r w:rsidR="00A15819" w:rsidRPr="00323DA7">
        <w:rPr>
          <w:rFonts w:ascii="Arial" w:hAnsi="Arial" w:cs="Arial"/>
          <w:sz w:val="20"/>
        </w:rPr>
        <w:t xml:space="preserve">projektové dokumentace </w:t>
      </w:r>
      <w:r w:rsidR="002671DE" w:rsidRPr="00323DA7">
        <w:rPr>
          <w:rFonts w:ascii="Arial" w:hAnsi="Arial" w:cs="Arial"/>
          <w:sz w:val="20"/>
        </w:rPr>
        <w:t>s NPÚ – Národní památkový</w:t>
      </w:r>
      <w:r w:rsidR="002671DE" w:rsidRPr="003535ED">
        <w:rPr>
          <w:rFonts w:ascii="Arial" w:hAnsi="Arial" w:cs="Arial"/>
          <w:sz w:val="20"/>
        </w:rPr>
        <w:t xml:space="preserve"> úřad v Kroměříži</w:t>
      </w:r>
      <w:r w:rsidR="002671DE" w:rsidRPr="00661C6B">
        <w:rPr>
          <w:rFonts w:ascii="Arial" w:hAnsi="Arial" w:cs="Arial"/>
          <w:sz w:val="20"/>
          <w:szCs w:val="22"/>
        </w:rPr>
        <w:t>;</w:t>
      </w:r>
    </w:p>
    <w:p w14:paraId="06FB0EAE" w14:textId="77777777" w:rsidR="00C95056" w:rsidRPr="00C95056" w:rsidRDefault="00C95056" w:rsidP="00F179A1">
      <w:pPr>
        <w:numPr>
          <w:ilvl w:val="2"/>
          <w:numId w:val="16"/>
        </w:numPr>
        <w:jc w:val="both"/>
        <w:rPr>
          <w:rFonts w:ascii="Arial" w:hAnsi="Arial" w:cs="Arial"/>
          <w:sz w:val="20"/>
          <w:szCs w:val="20"/>
        </w:rPr>
      </w:pPr>
      <w:r w:rsidRPr="00C95056">
        <w:rPr>
          <w:rFonts w:ascii="Arial" w:hAnsi="Arial" w:cs="Arial"/>
          <w:sz w:val="20"/>
          <w:szCs w:val="20"/>
        </w:rPr>
        <w:t>písemného projednání a odsouhlasení projektové dokumentace s </w:t>
      </w:r>
      <w:r>
        <w:rPr>
          <w:rFonts w:ascii="Arial" w:hAnsi="Arial" w:cs="Arial"/>
          <w:sz w:val="20"/>
          <w:szCs w:val="20"/>
        </w:rPr>
        <w:t>O</w:t>
      </w:r>
      <w:r w:rsidRPr="00C95056">
        <w:rPr>
          <w:rFonts w:ascii="Arial" w:hAnsi="Arial" w:cs="Arial"/>
          <w:sz w:val="20"/>
          <w:szCs w:val="20"/>
        </w:rPr>
        <w:t xml:space="preserve">dborem investic, </w:t>
      </w:r>
      <w:r w:rsidRPr="00CC6923">
        <w:rPr>
          <w:rFonts w:ascii="Arial" w:hAnsi="Arial" w:cs="Arial"/>
          <w:sz w:val="20"/>
          <w:szCs w:val="20"/>
        </w:rPr>
        <w:t>Odborem řízení dotačních pro</w:t>
      </w:r>
      <w:r w:rsidR="00FA1315">
        <w:rPr>
          <w:rFonts w:ascii="Arial" w:hAnsi="Arial" w:cs="Arial"/>
          <w:sz w:val="20"/>
          <w:szCs w:val="20"/>
        </w:rPr>
        <w:t>jektů</w:t>
      </w:r>
      <w:r w:rsidR="00694DF8" w:rsidRPr="00CC6923">
        <w:rPr>
          <w:rFonts w:ascii="Arial" w:hAnsi="Arial" w:cs="Arial"/>
          <w:sz w:val="20"/>
          <w:szCs w:val="20"/>
        </w:rPr>
        <w:t xml:space="preserve"> a </w:t>
      </w:r>
      <w:r w:rsidR="00694DF8" w:rsidRPr="00CC6923">
        <w:rPr>
          <w:rFonts w:ascii="Arial" w:hAnsi="Arial" w:cs="Arial"/>
          <w:bCs/>
          <w:sz w:val="20"/>
          <w:szCs w:val="20"/>
        </w:rPr>
        <w:t>Odborem kultury a památkové péče</w:t>
      </w:r>
      <w:r w:rsidRPr="00CC6923">
        <w:rPr>
          <w:rFonts w:ascii="Arial" w:hAnsi="Arial" w:cs="Arial"/>
          <w:sz w:val="20"/>
          <w:szCs w:val="20"/>
        </w:rPr>
        <w:t xml:space="preserve"> Krajského úřadu Zlínského kraje a</w:t>
      </w:r>
      <w:r w:rsidR="00F9026E">
        <w:rPr>
          <w:rFonts w:ascii="Arial" w:hAnsi="Arial" w:cs="Arial"/>
          <w:sz w:val="20"/>
          <w:szCs w:val="20"/>
        </w:rPr>
        <w:t> </w:t>
      </w:r>
      <w:r w:rsidRPr="00CC6923">
        <w:rPr>
          <w:rFonts w:ascii="Arial" w:hAnsi="Arial" w:cs="Arial"/>
          <w:sz w:val="20"/>
          <w:szCs w:val="20"/>
        </w:rPr>
        <w:t>s</w:t>
      </w:r>
      <w:r w:rsidR="00694DF8" w:rsidRPr="00CC6923">
        <w:rPr>
          <w:rFonts w:ascii="Arial" w:hAnsi="Arial" w:cs="Arial"/>
          <w:sz w:val="20"/>
          <w:szCs w:val="20"/>
        </w:rPr>
        <w:t xml:space="preserve"> budoucími </w:t>
      </w:r>
      <w:r w:rsidRPr="00CC6923">
        <w:rPr>
          <w:rFonts w:ascii="Arial" w:hAnsi="Arial" w:cs="Arial"/>
          <w:sz w:val="20"/>
          <w:szCs w:val="20"/>
        </w:rPr>
        <w:t>uživateli</w:t>
      </w:r>
      <w:r w:rsidR="00CC6923" w:rsidRPr="00CC6923">
        <w:rPr>
          <w:rFonts w:ascii="Arial" w:hAnsi="Arial" w:cs="Arial"/>
          <w:sz w:val="20"/>
          <w:szCs w:val="20"/>
        </w:rPr>
        <w:t xml:space="preserve"> (písemné odsouhlasení bude doloženo v dokladové části)</w:t>
      </w:r>
      <w:r w:rsidR="00694DF8" w:rsidRPr="00CC6923">
        <w:rPr>
          <w:rFonts w:ascii="Arial" w:hAnsi="Arial" w:cs="Arial"/>
          <w:sz w:val="20"/>
          <w:szCs w:val="20"/>
        </w:rPr>
        <w:t>;</w:t>
      </w:r>
    </w:p>
    <w:p w14:paraId="686EDF15" w14:textId="77777777" w:rsidR="0024378C" w:rsidRDefault="0024378C" w:rsidP="00F179A1">
      <w:pPr>
        <w:numPr>
          <w:ilvl w:val="2"/>
          <w:numId w:val="16"/>
        </w:numPr>
        <w:jc w:val="both"/>
        <w:rPr>
          <w:rFonts w:ascii="Arial" w:hAnsi="Arial" w:cs="Arial"/>
          <w:sz w:val="20"/>
          <w:szCs w:val="22"/>
        </w:rPr>
      </w:pPr>
      <w:r w:rsidRPr="007D73E5">
        <w:rPr>
          <w:rFonts w:ascii="Arial" w:hAnsi="Arial" w:cs="Arial"/>
          <w:sz w:val="20"/>
          <w:szCs w:val="22"/>
        </w:rPr>
        <w:lastRenderedPageBreak/>
        <w:t xml:space="preserve">zpracování všech potřebných průzkumů, </w:t>
      </w:r>
      <w:r w:rsidR="004E0F7D" w:rsidRPr="007D73E5">
        <w:rPr>
          <w:rFonts w:ascii="Arial" w:hAnsi="Arial" w:cs="Arial"/>
          <w:sz w:val="20"/>
          <w:szCs w:val="22"/>
        </w:rPr>
        <w:t xml:space="preserve">diagnostiky, </w:t>
      </w:r>
      <w:r w:rsidRPr="007D73E5">
        <w:rPr>
          <w:rFonts w:ascii="Arial" w:hAnsi="Arial" w:cs="Arial"/>
          <w:sz w:val="20"/>
          <w:szCs w:val="22"/>
        </w:rPr>
        <w:t>zkoušek</w:t>
      </w:r>
      <w:r w:rsidR="00A2407B" w:rsidRPr="007D73E5">
        <w:rPr>
          <w:rFonts w:ascii="Arial" w:hAnsi="Arial" w:cs="Arial"/>
          <w:sz w:val="20"/>
          <w:szCs w:val="22"/>
        </w:rPr>
        <w:t xml:space="preserve"> a </w:t>
      </w:r>
      <w:r w:rsidRPr="007D73E5">
        <w:rPr>
          <w:rFonts w:ascii="Arial" w:hAnsi="Arial" w:cs="Arial"/>
          <w:sz w:val="20"/>
          <w:szCs w:val="22"/>
        </w:rPr>
        <w:t xml:space="preserve">měření potřebných pro zpracování projektové dokumentace pro </w:t>
      </w:r>
      <w:r w:rsidR="00342DED" w:rsidRPr="007D73E5">
        <w:rPr>
          <w:rFonts w:ascii="Arial" w:hAnsi="Arial" w:cs="Arial"/>
          <w:sz w:val="20"/>
          <w:szCs w:val="22"/>
        </w:rPr>
        <w:t>výběr dodavatele</w:t>
      </w:r>
      <w:r w:rsidR="004E0F7D" w:rsidRPr="007D73E5">
        <w:rPr>
          <w:rFonts w:ascii="Arial" w:hAnsi="Arial" w:cs="Arial"/>
          <w:sz w:val="20"/>
          <w:szCs w:val="22"/>
        </w:rPr>
        <w:t xml:space="preserve"> (např. vlhkost, koroze, soli, přídržnost povrchů, přítomnost </w:t>
      </w:r>
      <w:r w:rsidR="0025114E" w:rsidRPr="007D73E5">
        <w:rPr>
          <w:rFonts w:ascii="Arial" w:hAnsi="Arial" w:cs="Arial"/>
          <w:sz w:val="20"/>
          <w:szCs w:val="22"/>
        </w:rPr>
        <w:t xml:space="preserve">výztuže, kvalita betonu apod.); </w:t>
      </w:r>
      <w:r w:rsidR="004E0F7D" w:rsidRPr="007D73E5">
        <w:rPr>
          <w:rFonts w:ascii="Arial" w:hAnsi="Arial" w:cs="Arial"/>
          <w:sz w:val="20"/>
          <w:szCs w:val="22"/>
        </w:rPr>
        <w:t>průzkumy budou provedeny v dostatečně reprezentativním rozsahu pro posouzení celého objektu</w:t>
      </w:r>
      <w:r w:rsidR="00A15819" w:rsidRPr="007D73E5">
        <w:rPr>
          <w:rFonts w:ascii="Arial" w:hAnsi="Arial" w:cs="Arial"/>
          <w:sz w:val="20"/>
          <w:szCs w:val="22"/>
        </w:rPr>
        <w:t>;</w:t>
      </w:r>
    </w:p>
    <w:p w14:paraId="0071197A" w14:textId="77777777" w:rsidR="00731CB0" w:rsidRPr="007D73E5" w:rsidRDefault="00A64242" w:rsidP="00F179A1">
      <w:pPr>
        <w:numPr>
          <w:ilvl w:val="2"/>
          <w:numId w:val="16"/>
        </w:numPr>
        <w:jc w:val="both"/>
        <w:rPr>
          <w:rFonts w:ascii="Arial" w:hAnsi="Arial" w:cs="Arial"/>
          <w:sz w:val="20"/>
          <w:szCs w:val="20"/>
        </w:rPr>
      </w:pPr>
      <w:r>
        <w:rPr>
          <w:rFonts w:ascii="Arial" w:hAnsi="Arial" w:cs="Arial"/>
          <w:sz w:val="20"/>
          <w:szCs w:val="20"/>
        </w:rPr>
        <w:t xml:space="preserve">projekty </w:t>
      </w:r>
      <w:r w:rsidR="00731CB0" w:rsidRPr="00A64242">
        <w:rPr>
          <w:rFonts w:ascii="Arial" w:hAnsi="Arial" w:cs="Arial"/>
          <w:sz w:val="20"/>
          <w:szCs w:val="20"/>
        </w:rPr>
        <w:t>zabezpečovacích systémů</w:t>
      </w:r>
      <w:r w:rsidR="00731CB0" w:rsidRPr="007D73E5">
        <w:rPr>
          <w:rFonts w:ascii="Arial" w:hAnsi="Arial" w:cs="Arial"/>
          <w:sz w:val="20"/>
          <w:szCs w:val="20"/>
        </w:rPr>
        <w:t xml:space="preserve"> budou kompletovány a předány v samostatné části dokumentace</w:t>
      </w:r>
      <w:r w:rsidR="006E14BC" w:rsidRPr="007D73E5">
        <w:rPr>
          <w:rFonts w:ascii="Arial" w:hAnsi="Arial" w:cs="Arial"/>
          <w:sz w:val="20"/>
          <w:szCs w:val="20"/>
        </w:rPr>
        <w:t xml:space="preserve"> (řešení musí být koordinováno s ostatními částmi projektové dokumentace) </w:t>
      </w:r>
      <w:r w:rsidR="00731CB0" w:rsidRPr="007D73E5">
        <w:rPr>
          <w:rFonts w:ascii="Arial" w:hAnsi="Arial" w:cs="Arial"/>
          <w:sz w:val="20"/>
          <w:szCs w:val="20"/>
        </w:rPr>
        <w:t>dle pokynů objednatel</w:t>
      </w:r>
      <w:r w:rsidR="00A549A9" w:rsidRPr="007D73E5">
        <w:rPr>
          <w:rFonts w:ascii="Arial" w:hAnsi="Arial" w:cs="Arial"/>
          <w:sz w:val="20"/>
          <w:szCs w:val="20"/>
        </w:rPr>
        <w:t>e</w:t>
      </w:r>
      <w:r w:rsidR="001D6F93" w:rsidRPr="002671DE">
        <w:rPr>
          <w:rFonts w:ascii="Arial" w:hAnsi="Arial" w:cs="Arial"/>
          <w:sz w:val="20"/>
          <w:szCs w:val="22"/>
        </w:rPr>
        <w:t>;</w:t>
      </w:r>
    </w:p>
    <w:p w14:paraId="0DEAFF91" w14:textId="77777777" w:rsidR="00731CB0" w:rsidRPr="001D6F93" w:rsidRDefault="00A13D36" w:rsidP="00F179A1">
      <w:pPr>
        <w:numPr>
          <w:ilvl w:val="2"/>
          <w:numId w:val="16"/>
        </w:numPr>
        <w:jc w:val="both"/>
        <w:rPr>
          <w:rFonts w:ascii="Arial" w:hAnsi="Arial" w:cs="Arial"/>
          <w:sz w:val="20"/>
          <w:szCs w:val="20"/>
        </w:rPr>
      </w:pPr>
      <w:r w:rsidRPr="007D73E5">
        <w:rPr>
          <w:rFonts w:ascii="Arial" w:hAnsi="Arial" w:cs="Arial"/>
          <w:sz w:val="20"/>
          <w:szCs w:val="20"/>
        </w:rPr>
        <w:t>projektová dokumentace pro provádění stavby musí bezpodmínečně splňovat podmínky a</w:t>
      </w:r>
      <w:r w:rsidR="00F9026E">
        <w:rPr>
          <w:rFonts w:ascii="Arial" w:hAnsi="Arial" w:cs="Arial"/>
          <w:sz w:val="20"/>
          <w:szCs w:val="20"/>
        </w:rPr>
        <w:t> </w:t>
      </w:r>
      <w:r w:rsidRPr="007D73E5">
        <w:rPr>
          <w:rFonts w:ascii="Arial" w:hAnsi="Arial" w:cs="Arial"/>
          <w:sz w:val="20"/>
          <w:szCs w:val="20"/>
        </w:rPr>
        <w:t>požadavky na zadávací dokumentaci dle zákona č. 13</w:t>
      </w:r>
      <w:r w:rsidR="00836311">
        <w:rPr>
          <w:rFonts w:ascii="Arial" w:hAnsi="Arial" w:cs="Arial"/>
          <w:sz w:val="20"/>
          <w:szCs w:val="20"/>
        </w:rPr>
        <w:t>4</w:t>
      </w:r>
      <w:r w:rsidRPr="007D73E5">
        <w:rPr>
          <w:rFonts w:ascii="Arial" w:hAnsi="Arial" w:cs="Arial"/>
          <w:sz w:val="20"/>
          <w:szCs w:val="20"/>
        </w:rPr>
        <w:t>/20</w:t>
      </w:r>
      <w:r w:rsidR="00836311">
        <w:rPr>
          <w:rFonts w:ascii="Arial" w:hAnsi="Arial" w:cs="Arial"/>
          <w:sz w:val="20"/>
          <w:szCs w:val="20"/>
        </w:rPr>
        <w:t>1</w:t>
      </w:r>
      <w:r w:rsidRPr="007D73E5">
        <w:rPr>
          <w:rFonts w:ascii="Arial" w:hAnsi="Arial" w:cs="Arial"/>
          <w:sz w:val="20"/>
          <w:szCs w:val="20"/>
        </w:rPr>
        <w:t xml:space="preserve">6 Sb., o </w:t>
      </w:r>
      <w:r w:rsidR="00836311">
        <w:rPr>
          <w:rFonts w:ascii="Arial" w:hAnsi="Arial" w:cs="Arial"/>
          <w:sz w:val="20"/>
          <w:szCs w:val="20"/>
        </w:rPr>
        <w:t>zadávání veřejných zakázek</w:t>
      </w:r>
      <w:r w:rsidRPr="007D73E5">
        <w:rPr>
          <w:rFonts w:ascii="Arial" w:hAnsi="Arial" w:cs="Arial"/>
          <w:sz w:val="20"/>
          <w:szCs w:val="20"/>
        </w:rPr>
        <w:t xml:space="preserve">, </w:t>
      </w:r>
      <w:r w:rsidR="00836311">
        <w:rPr>
          <w:rFonts w:ascii="Arial" w:hAnsi="Arial" w:cs="Arial"/>
          <w:sz w:val="20"/>
          <w:szCs w:val="20"/>
        </w:rPr>
        <w:t>ve znění pozdějších předpisů</w:t>
      </w:r>
      <w:r w:rsidRPr="007D73E5">
        <w:rPr>
          <w:rFonts w:ascii="Arial" w:hAnsi="Arial" w:cs="Arial"/>
          <w:sz w:val="20"/>
          <w:szCs w:val="20"/>
        </w:rPr>
        <w:t>, a prováděcích právních předpisů k tomuto zákonu</w:t>
      </w:r>
      <w:r w:rsidR="001D6F93" w:rsidRPr="002671DE">
        <w:rPr>
          <w:rFonts w:ascii="Arial" w:hAnsi="Arial" w:cs="Arial"/>
          <w:sz w:val="20"/>
          <w:szCs w:val="22"/>
        </w:rPr>
        <w:t>;</w:t>
      </w:r>
    </w:p>
    <w:p w14:paraId="0B5B1188" w14:textId="77777777" w:rsidR="0054465E" w:rsidRDefault="001D6F93" w:rsidP="00F179A1">
      <w:pPr>
        <w:pStyle w:val="Odstavec111"/>
        <w:numPr>
          <w:ilvl w:val="2"/>
          <w:numId w:val="16"/>
        </w:numPr>
        <w:tabs>
          <w:tab w:val="clear" w:pos="1418"/>
          <w:tab w:val="left" w:pos="1276"/>
        </w:tabs>
      </w:pPr>
      <w:r w:rsidRPr="001D6F93">
        <w:t>projednání PD</w:t>
      </w:r>
      <w:r>
        <w:rPr>
          <w:b/>
        </w:rPr>
        <w:t xml:space="preserve"> </w:t>
      </w:r>
      <w:r w:rsidRPr="00026F02">
        <w:t xml:space="preserve">se subjekty, uvedenými ve </w:t>
      </w:r>
      <w:r>
        <w:t>správním rozhodnutí povolujícím stavbu</w:t>
      </w:r>
    </w:p>
    <w:p w14:paraId="3FBC41B2" w14:textId="77777777" w:rsidR="001D6F93" w:rsidRDefault="0054465E" w:rsidP="00321160">
      <w:pPr>
        <w:pStyle w:val="Odstavec111"/>
        <w:numPr>
          <w:ilvl w:val="2"/>
          <w:numId w:val="16"/>
        </w:numPr>
        <w:tabs>
          <w:tab w:val="clear" w:pos="1418"/>
          <w:tab w:val="left" w:pos="1276"/>
        </w:tabs>
        <w:rPr>
          <w:rFonts w:cs="Arial"/>
          <w:szCs w:val="22"/>
        </w:rPr>
      </w:pPr>
      <w:r>
        <w:rPr>
          <w:rFonts w:cs="Arial"/>
          <w:szCs w:val="22"/>
        </w:rPr>
        <w:t xml:space="preserve">projednání projektové dokumentace pro provádění stavby, včetně prezentace projektové dokumentace pro provádění stavby a její </w:t>
      </w:r>
      <w:r w:rsidR="00A519A7">
        <w:rPr>
          <w:rFonts w:cs="Arial"/>
          <w:szCs w:val="22"/>
        </w:rPr>
        <w:t xml:space="preserve">písemné </w:t>
      </w:r>
      <w:r>
        <w:rPr>
          <w:rFonts w:cs="Arial"/>
          <w:szCs w:val="22"/>
        </w:rPr>
        <w:t>o</w:t>
      </w:r>
      <w:r w:rsidRPr="007D73E5">
        <w:rPr>
          <w:rFonts w:cs="Arial"/>
        </w:rPr>
        <w:t>dsouhlasení s</w:t>
      </w:r>
      <w:r>
        <w:rPr>
          <w:rFonts w:cs="Arial"/>
        </w:rPr>
        <w:t> Odborem investic, Odborem kultury a památkové péče</w:t>
      </w:r>
      <w:r w:rsidR="00237238">
        <w:rPr>
          <w:rFonts w:cs="Arial"/>
        </w:rPr>
        <w:t xml:space="preserve">, </w:t>
      </w:r>
      <w:r>
        <w:rPr>
          <w:rFonts w:cs="Arial"/>
        </w:rPr>
        <w:t>Odborem projektového řízení Krajského úřadu Zlínského kraje</w:t>
      </w:r>
      <w:r w:rsidR="00237238">
        <w:rPr>
          <w:rFonts w:cs="Arial"/>
        </w:rPr>
        <w:t xml:space="preserve"> a </w:t>
      </w:r>
      <w:r w:rsidR="009D2264" w:rsidRPr="00D40B28">
        <w:rPr>
          <w:rFonts w:cs="Arial"/>
        </w:rPr>
        <w:t>s Energetickou agenturou Zlínského kraje</w:t>
      </w:r>
      <w:r>
        <w:rPr>
          <w:rFonts w:cs="Arial"/>
        </w:rPr>
        <w:t>. Písemné odsouhlasení projektové dokumentace bude doloženo v dokladové části díla</w:t>
      </w:r>
      <w:r w:rsidR="001D6F93">
        <w:t>.</w:t>
      </w:r>
      <w:r w:rsidR="00A519A7">
        <w:t xml:space="preserve"> </w:t>
      </w:r>
      <w:r w:rsidR="00A519A7">
        <w:rPr>
          <w:rFonts w:cs="Arial"/>
          <w:szCs w:val="22"/>
        </w:rPr>
        <w:t xml:space="preserve">Prezentace projektové dokumentace bude zhotovitelem vykonána v dostatečném předstihu před vlastním odevzdáním dokumentace </w:t>
      </w:r>
      <w:r w:rsidR="00631F38">
        <w:rPr>
          <w:rFonts w:cs="Arial"/>
          <w:szCs w:val="22"/>
        </w:rPr>
        <w:t>objedna</w:t>
      </w:r>
      <w:r w:rsidR="00A519A7">
        <w:rPr>
          <w:rFonts w:cs="Arial"/>
          <w:szCs w:val="22"/>
        </w:rPr>
        <w:t>teli a to nejpozději 10 dní před vlastním termínem odevzdání PD.</w:t>
      </w:r>
    </w:p>
    <w:p w14:paraId="34311D19" w14:textId="77777777" w:rsidR="00926B7C" w:rsidRPr="00926B7C" w:rsidRDefault="00926B7C" w:rsidP="00926B7C">
      <w:pPr>
        <w:rPr>
          <w:lang w:eastAsia="ar-SA"/>
        </w:rPr>
      </w:pPr>
    </w:p>
    <w:p w14:paraId="5B36188E" w14:textId="77777777" w:rsidR="001D6F93" w:rsidRPr="001D6F93" w:rsidRDefault="001D6F93" w:rsidP="00F179A1">
      <w:pPr>
        <w:pStyle w:val="Odstavecseseznamem"/>
        <w:numPr>
          <w:ilvl w:val="1"/>
          <w:numId w:val="15"/>
        </w:numPr>
        <w:tabs>
          <w:tab w:val="left" w:pos="567"/>
        </w:tabs>
        <w:spacing w:before="120" w:after="0" w:line="240" w:lineRule="auto"/>
        <w:ind w:left="567" w:hanging="567"/>
        <w:contextualSpacing w:val="0"/>
        <w:jc w:val="both"/>
        <w:rPr>
          <w:rFonts w:ascii="Arial" w:hAnsi="Arial"/>
          <w:b/>
          <w:vanish/>
          <w:sz w:val="20"/>
          <w:szCs w:val="20"/>
          <w:lang w:eastAsia="ar-SA"/>
        </w:rPr>
      </w:pPr>
    </w:p>
    <w:p w14:paraId="4558DC92" w14:textId="77777777" w:rsidR="001D6F93" w:rsidRPr="001D6F93" w:rsidRDefault="001D6F93" w:rsidP="00F179A1">
      <w:pPr>
        <w:pStyle w:val="Odstavecseseznamem"/>
        <w:numPr>
          <w:ilvl w:val="1"/>
          <w:numId w:val="15"/>
        </w:numPr>
        <w:tabs>
          <w:tab w:val="left" w:pos="567"/>
        </w:tabs>
        <w:spacing w:before="120" w:after="0" w:line="240" w:lineRule="auto"/>
        <w:ind w:left="567" w:hanging="567"/>
        <w:contextualSpacing w:val="0"/>
        <w:jc w:val="both"/>
        <w:rPr>
          <w:rFonts w:ascii="Arial" w:hAnsi="Arial"/>
          <w:b/>
          <w:vanish/>
          <w:sz w:val="20"/>
          <w:szCs w:val="20"/>
          <w:lang w:eastAsia="ar-SA"/>
        </w:rPr>
      </w:pPr>
    </w:p>
    <w:p w14:paraId="7D12B6D6" w14:textId="77777777" w:rsidR="00A13D36" w:rsidRDefault="00443923" w:rsidP="00321160">
      <w:pPr>
        <w:numPr>
          <w:ilvl w:val="1"/>
          <w:numId w:val="16"/>
        </w:numPr>
        <w:spacing w:before="120"/>
        <w:ind w:left="567" w:hanging="567"/>
        <w:jc w:val="both"/>
        <w:rPr>
          <w:rFonts w:ascii="Arial" w:hAnsi="Arial" w:cs="Arial"/>
          <w:b/>
          <w:sz w:val="20"/>
          <w:szCs w:val="22"/>
        </w:rPr>
      </w:pPr>
      <w:bookmarkStart w:id="11" w:name="_Ref213660481"/>
      <w:r w:rsidRPr="00D40B28">
        <w:rPr>
          <w:rFonts w:ascii="Arial" w:hAnsi="Arial" w:cs="Arial"/>
          <w:b/>
          <w:sz w:val="20"/>
          <w:szCs w:val="22"/>
        </w:rPr>
        <w:t>Autorský dozor (</w:t>
      </w:r>
      <w:r w:rsidR="00C275B8" w:rsidRPr="00D40B28">
        <w:rPr>
          <w:rFonts w:ascii="Arial" w:hAnsi="Arial" w:cs="Arial"/>
          <w:b/>
          <w:sz w:val="20"/>
          <w:szCs w:val="22"/>
        </w:rPr>
        <w:t xml:space="preserve">dále jen </w:t>
      </w:r>
      <w:r w:rsidR="009E1356">
        <w:rPr>
          <w:rFonts w:ascii="Arial" w:hAnsi="Arial" w:cs="Arial"/>
          <w:b/>
          <w:sz w:val="20"/>
          <w:szCs w:val="22"/>
        </w:rPr>
        <w:t>„</w:t>
      </w:r>
      <w:r w:rsidR="00951D96" w:rsidRPr="00D40B28">
        <w:rPr>
          <w:rFonts w:ascii="Arial" w:hAnsi="Arial" w:cs="Arial"/>
          <w:b/>
          <w:sz w:val="20"/>
          <w:szCs w:val="22"/>
        </w:rPr>
        <w:t>AD</w:t>
      </w:r>
      <w:r w:rsidR="009E1356">
        <w:rPr>
          <w:rFonts w:ascii="Arial" w:hAnsi="Arial" w:cs="Arial"/>
          <w:b/>
          <w:sz w:val="20"/>
          <w:szCs w:val="22"/>
        </w:rPr>
        <w:t>“</w:t>
      </w:r>
      <w:r w:rsidR="00951D96" w:rsidRPr="00D40B28">
        <w:rPr>
          <w:rFonts w:ascii="Arial" w:hAnsi="Arial" w:cs="Arial"/>
          <w:b/>
          <w:sz w:val="20"/>
          <w:szCs w:val="22"/>
        </w:rPr>
        <w:t>)</w:t>
      </w:r>
      <w:bookmarkEnd w:id="11"/>
    </w:p>
    <w:p w14:paraId="51FD1BDD" w14:textId="77777777" w:rsidR="001B3BB1" w:rsidRDefault="001B3BB1" w:rsidP="002D7A83">
      <w:pPr>
        <w:ind w:left="567"/>
        <w:jc w:val="both"/>
        <w:rPr>
          <w:rFonts w:ascii="Arial" w:hAnsi="Arial" w:cs="Arial"/>
          <w:b/>
          <w:sz w:val="20"/>
          <w:szCs w:val="22"/>
        </w:rPr>
      </w:pPr>
      <w:r>
        <w:rPr>
          <w:rFonts w:ascii="Arial" w:hAnsi="Arial" w:cs="Arial"/>
          <w:b/>
          <w:sz w:val="20"/>
          <w:szCs w:val="22"/>
        </w:rPr>
        <w:t>V </w:t>
      </w:r>
      <w:r w:rsidR="006524B3">
        <w:rPr>
          <w:rFonts w:ascii="Arial" w:hAnsi="Arial" w:cs="Arial"/>
          <w:b/>
          <w:sz w:val="20"/>
          <w:szCs w:val="22"/>
        </w:rPr>
        <w:t>průběhu</w:t>
      </w:r>
      <w:r>
        <w:rPr>
          <w:rFonts w:ascii="Arial" w:hAnsi="Arial" w:cs="Arial"/>
          <w:b/>
          <w:sz w:val="20"/>
          <w:szCs w:val="22"/>
        </w:rPr>
        <w:t xml:space="preserve"> veřejné zakázky na realizaci stavby:</w:t>
      </w:r>
    </w:p>
    <w:p w14:paraId="7622CB51" w14:textId="77777777" w:rsidR="001B3BB1" w:rsidRDefault="001B3BB1" w:rsidP="00D678C9">
      <w:pPr>
        <w:numPr>
          <w:ilvl w:val="2"/>
          <w:numId w:val="16"/>
        </w:numPr>
        <w:jc w:val="both"/>
        <w:rPr>
          <w:rFonts w:ascii="Arial" w:hAnsi="Arial" w:cs="Arial"/>
          <w:sz w:val="20"/>
          <w:szCs w:val="22"/>
        </w:rPr>
      </w:pPr>
      <w:r w:rsidRPr="00D40B28">
        <w:rPr>
          <w:rFonts w:ascii="Arial" w:hAnsi="Arial" w:cs="Arial"/>
          <w:b/>
          <w:sz w:val="20"/>
          <w:szCs w:val="22"/>
        </w:rPr>
        <w:t>zpracování odpovědí na dotazy</w:t>
      </w:r>
      <w:r w:rsidRPr="00D40B28">
        <w:rPr>
          <w:rFonts w:ascii="Arial" w:hAnsi="Arial" w:cs="Arial"/>
          <w:sz w:val="20"/>
          <w:szCs w:val="22"/>
        </w:rPr>
        <w:t xml:space="preserve"> k projektové části zadávací dokumentace v rámci vyjasňování zadávací dokumentace zájemci o veřejnou zakázku na stavební práce do 2 dnů po jejím obdržení;</w:t>
      </w:r>
    </w:p>
    <w:p w14:paraId="2FDEE10E" w14:textId="77777777" w:rsidR="001B3BB1" w:rsidRPr="00D40B28" w:rsidRDefault="001B3BB1" w:rsidP="00F179A1">
      <w:pPr>
        <w:numPr>
          <w:ilvl w:val="2"/>
          <w:numId w:val="16"/>
        </w:numPr>
        <w:jc w:val="both"/>
        <w:rPr>
          <w:rFonts w:ascii="Arial" w:hAnsi="Arial" w:cs="Arial"/>
          <w:sz w:val="20"/>
          <w:szCs w:val="22"/>
        </w:rPr>
      </w:pPr>
      <w:r w:rsidRPr="00D40B28">
        <w:rPr>
          <w:rFonts w:ascii="Arial" w:hAnsi="Arial" w:cs="Arial"/>
          <w:b/>
          <w:sz w:val="20"/>
          <w:szCs w:val="22"/>
        </w:rPr>
        <w:t>účast na jednáních hodnotící komise</w:t>
      </w:r>
      <w:r w:rsidRPr="00D40B28">
        <w:rPr>
          <w:rFonts w:ascii="Arial" w:hAnsi="Arial" w:cs="Arial"/>
          <w:sz w:val="20"/>
          <w:szCs w:val="22"/>
        </w:rPr>
        <w:t xml:space="preserve"> ve funkci odborného poradce hodnotící komise, bude-li požadována;</w:t>
      </w:r>
    </w:p>
    <w:p w14:paraId="146CAF07" w14:textId="77777777" w:rsidR="001B3BB1" w:rsidRPr="00D40B28" w:rsidRDefault="001B3BB1" w:rsidP="00F179A1">
      <w:pPr>
        <w:numPr>
          <w:ilvl w:val="2"/>
          <w:numId w:val="16"/>
        </w:numPr>
        <w:jc w:val="both"/>
        <w:rPr>
          <w:rFonts w:ascii="Arial" w:hAnsi="Arial" w:cs="Arial"/>
          <w:sz w:val="20"/>
          <w:szCs w:val="22"/>
        </w:rPr>
      </w:pPr>
      <w:r w:rsidRPr="00D40B28">
        <w:rPr>
          <w:rFonts w:ascii="Arial" w:hAnsi="Arial" w:cs="Arial"/>
          <w:sz w:val="20"/>
          <w:szCs w:val="22"/>
        </w:rPr>
        <w:t xml:space="preserve">vypracování </w:t>
      </w:r>
      <w:r w:rsidRPr="00D40B28">
        <w:rPr>
          <w:rFonts w:ascii="Arial" w:hAnsi="Arial" w:cs="Arial"/>
          <w:b/>
          <w:sz w:val="20"/>
          <w:szCs w:val="22"/>
        </w:rPr>
        <w:t>porovnání cenových nabídek</w:t>
      </w:r>
      <w:r w:rsidRPr="00D40B28">
        <w:rPr>
          <w:rFonts w:ascii="Arial" w:hAnsi="Arial" w:cs="Arial"/>
          <w:sz w:val="20"/>
          <w:szCs w:val="22"/>
        </w:rPr>
        <w:t xml:space="preserve"> jednotlivých uchazečů o veřejnou zakázku na dodávku stavby a vymezení odchylek od ceny podle projektové dokumentace, bude-li požadováno;</w:t>
      </w:r>
    </w:p>
    <w:p w14:paraId="28836A53" w14:textId="77777777" w:rsidR="001B3BB1" w:rsidRDefault="001B3BB1" w:rsidP="00F179A1">
      <w:pPr>
        <w:numPr>
          <w:ilvl w:val="2"/>
          <w:numId w:val="16"/>
        </w:numPr>
        <w:jc w:val="both"/>
        <w:rPr>
          <w:rFonts w:ascii="Arial" w:hAnsi="Arial" w:cs="Arial"/>
          <w:sz w:val="20"/>
          <w:szCs w:val="22"/>
        </w:rPr>
      </w:pPr>
      <w:r w:rsidRPr="00D40B28">
        <w:rPr>
          <w:rFonts w:ascii="Arial" w:hAnsi="Arial" w:cs="Arial"/>
          <w:b/>
          <w:sz w:val="20"/>
          <w:szCs w:val="22"/>
        </w:rPr>
        <w:t>posouzení</w:t>
      </w:r>
      <w:r w:rsidRPr="00D40B28">
        <w:rPr>
          <w:rFonts w:ascii="Arial" w:hAnsi="Arial" w:cs="Arial"/>
          <w:sz w:val="20"/>
          <w:szCs w:val="22"/>
        </w:rPr>
        <w:t xml:space="preserve"> případných zdůvodnění </w:t>
      </w:r>
      <w:r w:rsidRPr="00D40B28">
        <w:rPr>
          <w:rFonts w:ascii="Arial" w:hAnsi="Arial" w:cs="Arial"/>
          <w:b/>
          <w:sz w:val="20"/>
          <w:szCs w:val="22"/>
        </w:rPr>
        <w:t>mimořádně nízké nabídkové ceny</w:t>
      </w:r>
      <w:r w:rsidRPr="00D40B28">
        <w:rPr>
          <w:rFonts w:ascii="Arial" w:hAnsi="Arial" w:cs="Arial"/>
          <w:sz w:val="20"/>
          <w:szCs w:val="22"/>
        </w:rPr>
        <w:t xml:space="preserve"> na dodávku stavby, bude-li požadováno;</w:t>
      </w:r>
    </w:p>
    <w:p w14:paraId="5492B044" w14:textId="77777777" w:rsidR="00ED6557" w:rsidRDefault="00ED6557" w:rsidP="00ED6557">
      <w:pPr>
        <w:ind w:left="1287"/>
        <w:jc w:val="both"/>
        <w:rPr>
          <w:rFonts w:ascii="Arial" w:hAnsi="Arial" w:cs="Arial"/>
          <w:sz w:val="20"/>
          <w:szCs w:val="22"/>
        </w:rPr>
      </w:pPr>
    </w:p>
    <w:p w14:paraId="1A8110CC" w14:textId="77777777" w:rsidR="001B3BB1" w:rsidRPr="00D40B28" w:rsidRDefault="006524B3" w:rsidP="00321160">
      <w:pPr>
        <w:spacing w:before="120"/>
        <w:ind w:left="567"/>
        <w:jc w:val="both"/>
        <w:rPr>
          <w:rFonts w:ascii="Arial" w:hAnsi="Arial" w:cs="Arial"/>
          <w:b/>
          <w:sz w:val="20"/>
          <w:szCs w:val="22"/>
        </w:rPr>
      </w:pPr>
      <w:r w:rsidRPr="006524B3">
        <w:rPr>
          <w:rFonts w:ascii="Arial" w:hAnsi="Arial" w:cs="Arial"/>
          <w:b/>
          <w:sz w:val="20"/>
          <w:szCs w:val="22"/>
        </w:rPr>
        <w:t>V průběhu realizace akce:</w:t>
      </w:r>
    </w:p>
    <w:p w14:paraId="646E31C2" w14:textId="77777777" w:rsidR="00951D96" w:rsidRPr="00D40B28" w:rsidRDefault="00C275B8" w:rsidP="00F179A1">
      <w:pPr>
        <w:numPr>
          <w:ilvl w:val="2"/>
          <w:numId w:val="16"/>
        </w:numPr>
        <w:jc w:val="both"/>
        <w:rPr>
          <w:rFonts w:ascii="Arial" w:hAnsi="Arial" w:cs="Arial"/>
          <w:sz w:val="20"/>
          <w:szCs w:val="22"/>
        </w:rPr>
      </w:pPr>
      <w:r w:rsidRPr="00D40B28">
        <w:rPr>
          <w:rFonts w:ascii="Arial" w:hAnsi="Arial" w:cs="Arial"/>
          <w:sz w:val="20"/>
          <w:szCs w:val="22"/>
        </w:rPr>
        <w:t>AD</w:t>
      </w:r>
      <w:r w:rsidR="00951D96" w:rsidRPr="00D40B28">
        <w:rPr>
          <w:rFonts w:ascii="Arial" w:hAnsi="Arial" w:cs="Arial"/>
          <w:sz w:val="20"/>
          <w:szCs w:val="22"/>
        </w:rPr>
        <w:t xml:space="preserve"> bude </w:t>
      </w:r>
      <w:r w:rsidR="00583DFB" w:rsidRPr="00D40B28">
        <w:rPr>
          <w:rFonts w:ascii="Arial" w:hAnsi="Arial" w:cs="Arial"/>
          <w:sz w:val="20"/>
          <w:szCs w:val="22"/>
        </w:rPr>
        <w:t xml:space="preserve">vykonáván </w:t>
      </w:r>
      <w:r w:rsidR="00BB5D4F" w:rsidRPr="00D40B28">
        <w:rPr>
          <w:rFonts w:ascii="Arial" w:hAnsi="Arial" w:cs="Arial"/>
          <w:sz w:val="20"/>
          <w:szCs w:val="22"/>
        </w:rPr>
        <w:t xml:space="preserve">v rozsahu úplné </w:t>
      </w:r>
      <w:r w:rsidR="00BB5D4F" w:rsidRPr="00D40B28">
        <w:rPr>
          <w:rFonts w:ascii="Arial" w:hAnsi="Arial" w:cs="Arial"/>
          <w:b/>
          <w:sz w:val="20"/>
          <w:szCs w:val="22"/>
        </w:rPr>
        <w:t>kvalitativní</w:t>
      </w:r>
      <w:r w:rsidR="00BB5D4F" w:rsidRPr="00D40B28">
        <w:rPr>
          <w:rFonts w:ascii="Arial" w:hAnsi="Arial" w:cs="Arial"/>
          <w:sz w:val="20"/>
          <w:szCs w:val="22"/>
        </w:rPr>
        <w:t xml:space="preserve"> kontroly souladu </w:t>
      </w:r>
      <w:r w:rsidR="000D7B04" w:rsidRPr="00FE35AE">
        <w:rPr>
          <w:rFonts w:ascii="Arial" w:hAnsi="Arial" w:cs="Arial"/>
          <w:sz w:val="20"/>
          <w:szCs w:val="22"/>
        </w:rPr>
        <w:t>stavby</w:t>
      </w:r>
      <w:r w:rsidR="00BB5D4F" w:rsidRPr="00D40B28">
        <w:rPr>
          <w:rFonts w:ascii="Arial" w:hAnsi="Arial" w:cs="Arial"/>
          <w:sz w:val="20"/>
          <w:szCs w:val="22"/>
        </w:rPr>
        <w:t xml:space="preserve"> s projektovou dokumentací</w:t>
      </w:r>
      <w:r w:rsidR="00332233" w:rsidRPr="00D40B28">
        <w:rPr>
          <w:rFonts w:ascii="Arial" w:hAnsi="Arial" w:cs="Arial"/>
          <w:sz w:val="20"/>
          <w:szCs w:val="22"/>
        </w:rPr>
        <w:t xml:space="preserve"> v rozsahu cca </w:t>
      </w:r>
      <w:r w:rsidR="005D635F">
        <w:rPr>
          <w:rFonts w:ascii="Arial" w:hAnsi="Arial" w:cs="Arial"/>
          <w:b/>
          <w:sz w:val="20"/>
          <w:szCs w:val="22"/>
        </w:rPr>
        <w:t xml:space="preserve">12 </w:t>
      </w:r>
      <w:r w:rsidR="00332233" w:rsidRPr="00D40B28">
        <w:rPr>
          <w:rFonts w:ascii="Arial" w:hAnsi="Arial" w:cs="Arial"/>
          <w:sz w:val="20"/>
          <w:szCs w:val="22"/>
        </w:rPr>
        <w:t>hodin týdně</w:t>
      </w:r>
      <w:r w:rsidR="00951D96" w:rsidRPr="00D40B28">
        <w:rPr>
          <w:rFonts w:ascii="Arial" w:hAnsi="Arial" w:cs="Arial"/>
          <w:sz w:val="20"/>
          <w:szCs w:val="22"/>
        </w:rPr>
        <w:t>. A</w:t>
      </w:r>
      <w:r w:rsidRPr="00D40B28">
        <w:rPr>
          <w:rFonts w:ascii="Arial" w:hAnsi="Arial" w:cs="Arial"/>
          <w:sz w:val="20"/>
          <w:szCs w:val="22"/>
        </w:rPr>
        <w:t>D</w:t>
      </w:r>
      <w:r w:rsidR="00951D96" w:rsidRPr="00D40B28">
        <w:rPr>
          <w:rFonts w:ascii="Arial" w:hAnsi="Arial" w:cs="Arial"/>
          <w:sz w:val="20"/>
          <w:szCs w:val="22"/>
        </w:rPr>
        <w:t xml:space="preserve"> bude </w:t>
      </w:r>
      <w:r w:rsidR="00F170DA" w:rsidRPr="00D40B28">
        <w:rPr>
          <w:rFonts w:ascii="Arial" w:hAnsi="Arial" w:cs="Arial"/>
          <w:sz w:val="20"/>
          <w:szCs w:val="22"/>
        </w:rPr>
        <w:t xml:space="preserve">zahrnovat rovněž dohled projektantů jednotlivých profesí nad souladem stavby s projektem a bude </w:t>
      </w:r>
      <w:r w:rsidR="00583DFB" w:rsidRPr="00D40B28">
        <w:rPr>
          <w:rFonts w:ascii="Arial" w:hAnsi="Arial" w:cs="Arial"/>
          <w:sz w:val="20"/>
          <w:szCs w:val="22"/>
        </w:rPr>
        <w:t>zhotovitelem vykonáván se vší odbornou péčí</w:t>
      </w:r>
      <w:r w:rsidR="00951D96" w:rsidRPr="00D40B28">
        <w:rPr>
          <w:rFonts w:ascii="Arial" w:hAnsi="Arial" w:cs="Arial"/>
          <w:sz w:val="20"/>
          <w:szCs w:val="22"/>
        </w:rPr>
        <w:t xml:space="preserve">, kterou lze po něm spravedlivě požadovat. </w:t>
      </w:r>
      <w:r w:rsidR="00F170DA" w:rsidRPr="00D40B28">
        <w:rPr>
          <w:rFonts w:ascii="Arial" w:hAnsi="Arial" w:cs="Arial"/>
          <w:sz w:val="20"/>
          <w:szCs w:val="22"/>
        </w:rPr>
        <w:t xml:space="preserve">Frekvence </w:t>
      </w:r>
      <w:r w:rsidR="00A15819" w:rsidRPr="00D40B28">
        <w:rPr>
          <w:rFonts w:ascii="Arial" w:hAnsi="Arial" w:cs="Arial"/>
          <w:sz w:val="20"/>
          <w:szCs w:val="22"/>
        </w:rPr>
        <w:t xml:space="preserve">výkonu </w:t>
      </w:r>
      <w:r w:rsidRPr="00D40B28">
        <w:rPr>
          <w:rFonts w:ascii="Arial" w:hAnsi="Arial" w:cs="Arial"/>
          <w:sz w:val="20"/>
          <w:szCs w:val="22"/>
        </w:rPr>
        <w:t>AD</w:t>
      </w:r>
      <w:r w:rsidR="00F170DA" w:rsidRPr="00D40B28">
        <w:rPr>
          <w:rFonts w:ascii="Arial" w:hAnsi="Arial" w:cs="Arial"/>
          <w:sz w:val="20"/>
          <w:szCs w:val="22"/>
        </w:rPr>
        <w:t xml:space="preserve"> bude stanovena objednatelem tak, aby byl zajištěn soulad stavby s projektem. Vyšší počet vyžadovaných hodin </w:t>
      </w:r>
      <w:r w:rsidRPr="00D40B28">
        <w:rPr>
          <w:rFonts w:ascii="Arial" w:hAnsi="Arial" w:cs="Arial"/>
          <w:sz w:val="20"/>
          <w:szCs w:val="22"/>
        </w:rPr>
        <w:t>AD</w:t>
      </w:r>
      <w:r w:rsidR="00F170DA" w:rsidRPr="00D40B28">
        <w:rPr>
          <w:rFonts w:ascii="Arial" w:hAnsi="Arial" w:cs="Arial"/>
          <w:sz w:val="20"/>
          <w:szCs w:val="22"/>
        </w:rPr>
        <w:t xml:space="preserve"> nebude považován za vícepráci, neboť specifika objektu i z</w:t>
      </w:r>
      <w:r w:rsidR="00A15819" w:rsidRPr="00D40B28">
        <w:rPr>
          <w:rFonts w:ascii="Arial" w:hAnsi="Arial" w:cs="Arial"/>
          <w:sz w:val="20"/>
          <w:szCs w:val="22"/>
        </w:rPr>
        <w:t>adání jej objektivně vyžadují;</w:t>
      </w:r>
    </w:p>
    <w:p w14:paraId="7277BC89" w14:textId="77777777" w:rsidR="00BA3DFD" w:rsidRPr="00D40B28" w:rsidRDefault="00BA3DFD" w:rsidP="00F179A1">
      <w:pPr>
        <w:numPr>
          <w:ilvl w:val="2"/>
          <w:numId w:val="16"/>
        </w:numPr>
        <w:jc w:val="both"/>
        <w:rPr>
          <w:rFonts w:ascii="Arial" w:hAnsi="Arial" w:cs="Arial"/>
          <w:sz w:val="20"/>
          <w:szCs w:val="20"/>
        </w:rPr>
      </w:pPr>
      <w:r w:rsidRPr="00D40B28">
        <w:rPr>
          <w:rFonts w:ascii="Arial" w:hAnsi="Arial" w:cs="Arial"/>
          <w:sz w:val="20"/>
          <w:szCs w:val="20"/>
        </w:rPr>
        <w:t>pravidelný dohled na stavbě dle p</w:t>
      </w:r>
      <w:r w:rsidR="00A15819" w:rsidRPr="00D40B28">
        <w:rPr>
          <w:rFonts w:ascii="Arial" w:hAnsi="Arial" w:cs="Arial"/>
          <w:sz w:val="20"/>
          <w:szCs w:val="20"/>
        </w:rPr>
        <w:t>otřeb díla a pokynů objednatele;</w:t>
      </w:r>
    </w:p>
    <w:p w14:paraId="7688C489" w14:textId="77777777" w:rsidR="00E56ACD" w:rsidRPr="00D40B28" w:rsidRDefault="00BA3DFD" w:rsidP="00F179A1">
      <w:pPr>
        <w:numPr>
          <w:ilvl w:val="2"/>
          <w:numId w:val="16"/>
        </w:numPr>
        <w:jc w:val="both"/>
        <w:rPr>
          <w:rFonts w:ascii="Arial" w:hAnsi="Arial" w:cs="Arial"/>
          <w:sz w:val="20"/>
          <w:szCs w:val="20"/>
        </w:rPr>
      </w:pPr>
      <w:r w:rsidRPr="00AF5BCF">
        <w:rPr>
          <w:rFonts w:ascii="Arial" w:hAnsi="Arial" w:cs="Arial"/>
          <w:sz w:val="20"/>
          <w:szCs w:val="20"/>
        </w:rPr>
        <w:t>účast na kontrolních dnech stavby, výrobních výborech a jiných souvisejících jednáních svolaný</w:t>
      </w:r>
      <w:r w:rsidR="00A15819" w:rsidRPr="00AF5BCF">
        <w:rPr>
          <w:rFonts w:ascii="Arial" w:hAnsi="Arial" w:cs="Arial"/>
          <w:sz w:val="20"/>
          <w:szCs w:val="20"/>
        </w:rPr>
        <w:t>ch investorem dle potřeb stavby;</w:t>
      </w:r>
      <w:r w:rsidRPr="00AF5BCF">
        <w:rPr>
          <w:rFonts w:ascii="Arial" w:hAnsi="Arial" w:cs="Arial"/>
          <w:sz w:val="20"/>
          <w:szCs w:val="20"/>
        </w:rPr>
        <w:t xml:space="preserve"> </w:t>
      </w:r>
      <w:r w:rsidR="00ED0D17" w:rsidRPr="00AF5BCF">
        <w:rPr>
          <w:rFonts w:ascii="Arial" w:hAnsi="Arial" w:cs="Arial"/>
          <w:sz w:val="20"/>
          <w:szCs w:val="20"/>
        </w:rPr>
        <w:t>v případě, že realiz</w:t>
      </w:r>
      <w:r w:rsidR="00ED0D17" w:rsidRPr="00C75100">
        <w:rPr>
          <w:rFonts w:ascii="Arial" w:hAnsi="Arial" w:cs="Arial"/>
          <w:sz w:val="20"/>
          <w:szCs w:val="20"/>
        </w:rPr>
        <w:t xml:space="preserve">ace akce vyžaduje </w:t>
      </w:r>
      <w:r w:rsidR="00966F90">
        <w:rPr>
          <w:rFonts w:ascii="Arial" w:hAnsi="Arial" w:cs="Arial"/>
          <w:sz w:val="20"/>
          <w:szCs w:val="20"/>
        </w:rPr>
        <w:t>upřesnění nebo úpravy týkající se architektonického, urbanistického nebo dispozičního řešení (zejména barevné řešení fasád a</w:t>
      </w:r>
      <w:r w:rsidR="00F9026E">
        <w:rPr>
          <w:rFonts w:ascii="Arial" w:hAnsi="Arial" w:cs="Arial"/>
          <w:sz w:val="20"/>
          <w:szCs w:val="20"/>
        </w:rPr>
        <w:t> </w:t>
      </w:r>
      <w:r w:rsidR="00966F90">
        <w:rPr>
          <w:rFonts w:ascii="Arial" w:hAnsi="Arial" w:cs="Arial"/>
          <w:sz w:val="20"/>
          <w:szCs w:val="20"/>
        </w:rPr>
        <w:t>ostatních povrchů, materiálové řešení stavebních prvků</w:t>
      </w:r>
      <w:r w:rsidR="00473530">
        <w:rPr>
          <w:rFonts w:ascii="Arial" w:hAnsi="Arial" w:cs="Arial"/>
          <w:sz w:val="20"/>
          <w:szCs w:val="20"/>
        </w:rPr>
        <w:t xml:space="preserve">, </w:t>
      </w:r>
      <w:r w:rsidR="00473530" w:rsidRPr="00952305">
        <w:rPr>
          <w:rFonts w:ascii="Arial" w:hAnsi="Arial" w:cs="Arial"/>
          <w:sz w:val="20"/>
          <w:szCs w:val="20"/>
        </w:rPr>
        <w:t>prvků interiéru</w:t>
      </w:r>
      <w:r w:rsidR="00952305">
        <w:rPr>
          <w:rFonts w:ascii="Arial" w:hAnsi="Arial" w:cs="Arial"/>
          <w:sz w:val="20"/>
          <w:szCs w:val="20"/>
        </w:rPr>
        <w:t xml:space="preserve"> štukových nebo dřevěných</w:t>
      </w:r>
      <w:r w:rsidR="00966F90">
        <w:rPr>
          <w:rFonts w:ascii="Arial" w:hAnsi="Arial" w:cs="Arial"/>
          <w:sz w:val="20"/>
          <w:szCs w:val="20"/>
        </w:rPr>
        <w:t xml:space="preserve">, úpravy venkovních </w:t>
      </w:r>
      <w:proofErr w:type="gramStart"/>
      <w:r w:rsidR="00966F90">
        <w:rPr>
          <w:rFonts w:ascii="Arial" w:hAnsi="Arial" w:cs="Arial"/>
          <w:sz w:val="20"/>
          <w:szCs w:val="20"/>
        </w:rPr>
        <w:t>prostor</w:t>
      </w:r>
      <w:r w:rsidR="00473530">
        <w:rPr>
          <w:rFonts w:ascii="Arial" w:hAnsi="Arial" w:cs="Arial"/>
          <w:sz w:val="20"/>
          <w:szCs w:val="20"/>
        </w:rPr>
        <w:t>,</w:t>
      </w:r>
      <w:proofErr w:type="gramEnd"/>
      <w:r w:rsidR="00473530">
        <w:rPr>
          <w:rFonts w:ascii="Arial" w:hAnsi="Arial" w:cs="Arial"/>
          <w:sz w:val="20"/>
          <w:szCs w:val="20"/>
        </w:rPr>
        <w:t xml:space="preserve"> </w:t>
      </w:r>
      <w:r w:rsidR="00724635">
        <w:rPr>
          <w:rFonts w:ascii="Arial" w:hAnsi="Arial" w:cs="Arial"/>
          <w:sz w:val="20"/>
          <w:szCs w:val="20"/>
        </w:rPr>
        <w:t>a</w:t>
      </w:r>
      <w:r w:rsidR="00966F90">
        <w:rPr>
          <w:rFonts w:ascii="Arial" w:hAnsi="Arial" w:cs="Arial"/>
          <w:sz w:val="20"/>
          <w:szCs w:val="20"/>
        </w:rPr>
        <w:t>pod.)</w:t>
      </w:r>
      <w:r w:rsidR="00724635">
        <w:rPr>
          <w:rFonts w:ascii="Arial" w:hAnsi="Arial" w:cs="Arial"/>
          <w:sz w:val="20"/>
          <w:szCs w:val="20"/>
        </w:rPr>
        <w:t xml:space="preserve"> zajistí AD účast architekta na kontrolních dnech stavby;</w:t>
      </w:r>
    </w:p>
    <w:p w14:paraId="77E8A3D8" w14:textId="77777777" w:rsidR="00BA3DFD" w:rsidRPr="00E56ACD" w:rsidRDefault="00BA3DFD" w:rsidP="00F179A1">
      <w:pPr>
        <w:numPr>
          <w:ilvl w:val="2"/>
          <w:numId w:val="16"/>
        </w:numPr>
        <w:jc w:val="both"/>
        <w:rPr>
          <w:rFonts w:ascii="Arial" w:hAnsi="Arial" w:cs="Arial"/>
          <w:sz w:val="20"/>
          <w:szCs w:val="20"/>
        </w:rPr>
      </w:pPr>
      <w:r w:rsidRPr="00AF5BCF">
        <w:rPr>
          <w:rFonts w:ascii="Arial" w:hAnsi="Arial" w:cs="Arial"/>
          <w:sz w:val="20"/>
          <w:szCs w:val="20"/>
        </w:rPr>
        <w:t xml:space="preserve">kontrola a odsouhlasování výrobní dokumentace, spolupráce při výběru </w:t>
      </w:r>
      <w:r w:rsidRPr="00C75100">
        <w:rPr>
          <w:rFonts w:ascii="Arial" w:hAnsi="Arial" w:cs="Arial"/>
          <w:sz w:val="20"/>
          <w:szCs w:val="20"/>
        </w:rPr>
        <w:t>dodavatel</w:t>
      </w:r>
      <w:r w:rsidR="00A15819" w:rsidRPr="00E56ACD">
        <w:rPr>
          <w:rFonts w:ascii="Arial" w:hAnsi="Arial" w:cs="Arial"/>
          <w:sz w:val="20"/>
          <w:szCs w:val="20"/>
        </w:rPr>
        <w:t>ů a při uvedení díla do provozu;</w:t>
      </w:r>
      <w:r w:rsidRPr="00E56ACD">
        <w:rPr>
          <w:rFonts w:ascii="Arial" w:hAnsi="Arial" w:cs="Arial"/>
          <w:sz w:val="20"/>
          <w:szCs w:val="20"/>
        </w:rPr>
        <w:t xml:space="preserve"> </w:t>
      </w:r>
    </w:p>
    <w:p w14:paraId="32E27AD9" w14:textId="77777777" w:rsidR="00BA3DFD" w:rsidRPr="00D40B28" w:rsidRDefault="00BA3DFD" w:rsidP="00F179A1">
      <w:pPr>
        <w:numPr>
          <w:ilvl w:val="2"/>
          <w:numId w:val="16"/>
        </w:numPr>
        <w:jc w:val="both"/>
        <w:rPr>
          <w:rFonts w:ascii="Arial" w:hAnsi="Arial" w:cs="Arial"/>
          <w:sz w:val="20"/>
          <w:szCs w:val="20"/>
        </w:rPr>
      </w:pPr>
      <w:r w:rsidRPr="00D40B28">
        <w:rPr>
          <w:rFonts w:ascii="Arial" w:hAnsi="Arial" w:cs="Arial"/>
          <w:sz w:val="20"/>
          <w:szCs w:val="20"/>
        </w:rPr>
        <w:t>poskytnutí veškeré součinnosti</w:t>
      </w:r>
      <w:r w:rsidR="00A15819" w:rsidRPr="00D40B28">
        <w:rPr>
          <w:rFonts w:ascii="Arial" w:hAnsi="Arial" w:cs="Arial"/>
          <w:sz w:val="20"/>
          <w:szCs w:val="20"/>
        </w:rPr>
        <w:t xml:space="preserve"> a technické pomoci objednateli;</w:t>
      </w:r>
    </w:p>
    <w:p w14:paraId="358FA788" w14:textId="77777777" w:rsidR="00951D96" w:rsidRPr="00D40B28" w:rsidRDefault="00951D96" w:rsidP="00F179A1">
      <w:pPr>
        <w:numPr>
          <w:ilvl w:val="2"/>
          <w:numId w:val="16"/>
        </w:numPr>
        <w:jc w:val="both"/>
        <w:rPr>
          <w:rFonts w:ascii="Arial" w:hAnsi="Arial" w:cs="Arial"/>
          <w:sz w:val="20"/>
          <w:szCs w:val="20"/>
        </w:rPr>
      </w:pPr>
      <w:r w:rsidRPr="00D40B28">
        <w:rPr>
          <w:rFonts w:ascii="Arial" w:hAnsi="Arial" w:cs="Arial"/>
          <w:sz w:val="20"/>
          <w:szCs w:val="20"/>
        </w:rPr>
        <w:t>zjistí-li AD nedodržení projektové dokumentace stavby, uvědomí bez zbytečného odkladu o této skutečnosti, zpravidla zápisem do stavebního deníku, objednatele. Dodavatele stavby uvědomí v případě nebezpečí z prodlení. V odůvodněných případech uvede stručnou charakteristiku porušení dokumenta</w:t>
      </w:r>
      <w:r w:rsidR="00A15819" w:rsidRPr="00D40B28">
        <w:rPr>
          <w:rFonts w:ascii="Arial" w:hAnsi="Arial" w:cs="Arial"/>
          <w:sz w:val="20"/>
          <w:szCs w:val="20"/>
        </w:rPr>
        <w:t>ce a tomu odpovídající důsledky;</w:t>
      </w:r>
    </w:p>
    <w:p w14:paraId="631AD7EF" w14:textId="77777777" w:rsidR="00951D96" w:rsidRPr="00D40B28" w:rsidRDefault="00951D96" w:rsidP="00F179A1">
      <w:pPr>
        <w:numPr>
          <w:ilvl w:val="2"/>
          <w:numId w:val="16"/>
        </w:numPr>
        <w:jc w:val="both"/>
        <w:rPr>
          <w:rFonts w:ascii="Arial" w:hAnsi="Arial" w:cs="Arial"/>
          <w:sz w:val="20"/>
          <w:szCs w:val="22"/>
        </w:rPr>
      </w:pPr>
      <w:r w:rsidRPr="00D40B28">
        <w:rPr>
          <w:rFonts w:ascii="Arial" w:hAnsi="Arial" w:cs="Arial"/>
          <w:sz w:val="20"/>
          <w:szCs w:val="22"/>
        </w:rPr>
        <w:t xml:space="preserve">objednatel zajistí pro zhotovitele nezbytné podmínky pro výkon sjednaného </w:t>
      </w:r>
      <w:r w:rsidR="00C275B8" w:rsidRPr="00D40B28">
        <w:rPr>
          <w:rFonts w:ascii="Arial" w:hAnsi="Arial" w:cs="Arial"/>
          <w:sz w:val="20"/>
          <w:szCs w:val="22"/>
        </w:rPr>
        <w:t>AD</w:t>
      </w:r>
      <w:r w:rsidR="00AC5DC4" w:rsidRPr="00D40B28">
        <w:rPr>
          <w:rFonts w:ascii="Arial" w:hAnsi="Arial" w:cs="Arial"/>
          <w:sz w:val="20"/>
          <w:szCs w:val="22"/>
        </w:rPr>
        <w:t>;</w:t>
      </w:r>
      <w:r w:rsidRPr="00D40B28">
        <w:rPr>
          <w:rFonts w:ascii="Arial" w:hAnsi="Arial" w:cs="Arial"/>
          <w:sz w:val="20"/>
          <w:szCs w:val="22"/>
        </w:rPr>
        <w:t xml:space="preserve"> zejména oznámí zhotovitele jako osobu vykonávající </w:t>
      </w:r>
      <w:r w:rsidR="00541066" w:rsidRPr="00D40B28">
        <w:rPr>
          <w:rFonts w:ascii="Arial" w:hAnsi="Arial" w:cs="Arial"/>
          <w:sz w:val="20"/>
          <w:szCs w:val="22"/>
        </w:rPr>
        <w:t>AD</w:t>
      </w:r>
      <w:r w:rsidRPr="00D40B28">
        <w:rPr>
          <w:rFonts w:ascii="Arial" w:hAnsi="Arial" w:cs="Arial"/>
          <w:sz w:val="20"/>
          <w:szCs w:val="22"/>
        </w:rPr>
        <w:t xml:space="preserve"> dodavateli stavby a zajistí, aby zhotovitel dostával potřebné podklady týkající se realizace </w:t>
      </w:r>
      <w:r w:rsidR="00AC5DC4" w:rsidRPr="00D40B28">
        <w:rPr>
          <w:rFonts w:ascii="Arial" w:hAnsi="Arial" w:cs="Arial"/>
          <w:sz w:val="20"/>
          <w:szCs w:val="22"/>
        </w:rPr>
        <w:t>stavby a kontrolních dnů stavby;</w:t>
      </w:r>
    </w:p>
    <w:p w14:paraId="17DAC943" w14:textId="77777777" w:rsidR="000B6000" w:rsidRPr="00D40B28" w:rsidRDefault="00541066" w:rsidP="00702E97">
      <w:pPr>
        <w:numPr>
          <w:ilvl w:val="2"/>
          <w:numId w:val="16"/>
        </w:numPr>
        <w:jc w:val="both"/>
        <w:rPr>
          <w:rFonts w:ascii="Arial" w:hAnsi="Arial" w:cs="Arial"/>
          <w:sz w:val="20"/>
          <w:szCs w:val="22"/>
        </w:rPr>
      </w:pPr>
      <w:r w:rsidRPr="00D40B28">
        <w:rPr>
          <w:rFonts w:ascii="Arial" w:hAnsi="Arial" w:cs="Arial"/>
          <w:sz w:val="20"/>
          <w:szCs w:val="22"/>
        </w:rPr>
        <w:t>AD</w:t>
      </w:r>
      <w:r w:rsidR="00731CB0" w:rsidRPr="00D40B28">
        <w:rPr>
          <w:rFonts w:ascii="Arial" w:hAnsi="Arial" w:cs="Arial"/>
          <w:sz w:val="20"/>
          <w:szCs w:val="22"/>
        </w:rPr>
        <w:t xml:space="preserve"> bude definovat veškeré požadavky na provedení vzorků </w:t>
      </w:r>
      <w:r w:rsidR="000B6000" w:rsidRPr="00D40B28">
        <w:rPr>
          <w:rFonts w:ascii="Arial" w:hAnsi="Arial" w:cs="Arial"/>
          <w:sz w:val="20"/>
          <w:szCs w:val="22"/>
        </w:rPr>
        <w:t xml:space="preserve">vybraných </w:t>
      </w:r>
      <w:r w:rsidR="00731CB0" w:rsidRPr="00D40B28">
        <w:rPr>
          <w:rFonts w:ascii="Arial" w:hAnsi="Arial" w:cs="Arial"/>
          <w:sz w:val="20"/>
          <w:szCs w:val="22"/>
        </w:rPr>
        <w:t>prvků</w:t>
      </w:r>
      <w:r w:rsidR="000B6000" w:rsidRPr="00D40B28">
        <w:rPr>
          <w:rFonts w:ascii="Arial" w:hAnsi="Arial" w:cs="Arial"/>
          <w:sz w:val="20"/>
          <w:szCs w:val="22"/>
        </w:rPr>
        <w:t xml:space="preserve"> stavby</w:t>
      </w:r>
      <w:r w:rsidR="00731CB0" w:rsidRPr="00D40B28">
        <w:rPr>
          <w:rFonts w:ascii="Arial" w:hAnsi="Arial" w:cs="Arial"/>
          <w:sz w:val="20"/>
          <w:szCs w:val="22"/>
        </w:rPr>
        <w:t>, povrchů</w:t>
      </w:r>
      <w:r w:rsidR="000B6000" w:rsidRPr="00D40B28">
        <w:rPr>
          <w:rFonts w:ascii="Arial" w:hAnsi="Arial" w:cs="Arial"/>
          <w:sz w:val="20"/>
          <w:szCs w:val="22"/>
        </w:rPr>
        <w:t>, materiálů</w:t>
      </w:r>
      <w:r w:rsidR="00731CB0" w:rsidRPr="00D40B28">
        <w:rPr>
          <w:rFonts w:ascii="Arial" w:hAnsi="Arial" w:cs="Arial"/>
          <w:sz w:val="20"/>
          <w:szCs w:val="22"/>
        </w:rPr>
        <w:t xml:space="preserve"> apod.</w:t>
      </w:r>
      <w:r w:rsidR="000B6000" w:rsidRPr="00D40B28">
        <w:rPr>
          <w:rFonts w:ascii="Arial" w:hAnsi="Arial" w:cs="Arial"/>
          <w:sz w:val="20"/>
          <w:szCs w:val="22"/>
        </w:rPr>
        <w:t>,</w:t>
      </w:r>
      <w:r w:rsidR="00731CB0" w:rsidRPr="00D40B28">
        <w:rPr>
          <w:rFonts w:ascii="Arial" w:hAnsi="Arial" w:cs="Arial"/>
          <w:sz w:val="20"/>
          <w:szCs w:val="22"/>
        </w:rPr>
        <w:t xml:space="preserve"> účastnit se jejich vyhodnocování</w:t>
      </w:r>
      <w:r w:rsidR="000B6000" w:rsidRPr="00D40B28">
        <w:rPr>
          <w:rFonts w:ascii="Arial" w:hAnsi="Arial" w:cs="Arial"/>
          <w:sz w:val="20"/>
          <w:szCs w:val="22"/>
        </w:rPr>
        <w:t xml:space="preserve"> a odsouhlasovat je</w:t>
      </w:r>
      <w:r w:rsidR="00AC5DC4" w:rsidRPr="00D40B28">
        <w:rPr>
          <w:rFonts w:ascii="Arial" w:hAnsi="Arial" w:cs="Arial"/>
          <w:sz w:val="20"/>
          <w:szCs w:val="22"/>
        </w:rPr>
        <w:t>;</w:t>
      </w:r>
    </w:p>
    <w:p w14:paraId="3F67D639" w14:textId="77777777" w:rsidR="00951D96" w:rsidRPr="00D40B28" w:rsidRDefault="00541066" w:rsidP="00702E97">
      <w:pPr>
        <w:numPr>
          <w:ilvl w:val="2"/>
          <w:numId w:val="16"/>
        </w:numPr>
        <w:jc w:val="both"/>
        <w:rPr>
          <w:rFonts w:ascii="Arial" w:hAnsi="Arial" w:cs="Arial"/>
          <w:sz w:val="20"/>
          <w:szCs w:val="22"/>
        </w:rPr>
      </w:pPr>
      <w:r w:rsidRPr="00D40B28">
        <w:rPr>
          <w:rFonts w:ascii="Arial" w:hAnsi="Arial" w:cs="Arial"/>
          <w:sz w:val="20"/>
          <w:szCs w:val="22"/>
        </w:rPr>
        <w:t>AD</w:t>
      </w:r>
      <w:r w:rsidR="00951D96" w:rsidRPr="00D40B28">
        <w:rPr>
          <w:rFonts w:ascii="Arial" w:hAnsi="Arial" w:cs="Arial"/>
          <w:sz w:val="20"/>
          <w:szCs w:val="22"/>
        </w:rPr>
        <w:t xml:space="preserve"> bude </w:t>
      </w:r>
      <w:r w:rsidR="00731CB0" w:rsidRPr="00D40B28">
        <w:rPr>
          <w:rFonts w:ascii="Arial" w:hAnsi="Arial" w:cs="Arial"/>
          <w:sz w:val="20"/>
          <w:szCs w:val="22"/>
        </w:rPr>
        <w:t>mimo jiné</w:t>
      </w:r>
      <w:r w:rsidR="00951D96" w:rsidRPr="00D40B28">
        <w:rPr>
          <w:rFonts w:ascii="Arial" w:hAnsi="Arial" w:cs="Arial"/>
          <w:sz w:val="20"/>
          <w:szCs w:val="22"/>
        </w:rPr>
        <w:t xml:space="preserve"> písemně odsouhlasovat </w:t>
      </w:r>
      <w:r w:rsidR="000474DA" w:rsidRPr="00D40B28">
        <w:rPr>
          <w:rFonts w:ascii="Arial" w:hAnsi="Arial" w:cs="Arial"/>
          <w:sz w:val="20"/>
          <w:szCs w:val="22"/>
        </w:rPr>
        <w:t>Změnové listy a vyjadřovat se k</w:t>
      </w:r>
      <w:r w:rsidR="00D24146" w:rsidRPr="00D40B28">
        <w:rPr>
          <w:rFonts w:ascii="Arial" w:hAnsi="Arial" w:cs="Arial"/>
          <w:sz w:val="20"/>
          <w:szCs w:val="22"/>
        </w:rPr>
        <w:t> </w:t>
      </w:r>
      <w:r w:rsidR="000474DA" w:rsidRPr="00D40B28">
        <w:rPr>
          <w:rFonts w:ascii="Arial" w:hAnsi="Arial" w:cs="Arial"/>
          <w:sz w:val="20"/>
          <w:szCs w:val="22"/>
        </w:rPr>
        <w:t>nim</w:t>
      </w:r>
      <w:r w:rsidR="00D24146" w:rsidRPr="00D40B28">
        <w:rPr>
          <w:rFonts w:ascii="Arial" w:hAnsi="Arial" w:cs="Arial"/>
          <w:sz w:val="20"/>
          <w:szCs w:val="22"/>
        </w:rPr>
        <w:t>;</w:t>
      </w:r>
      <w:r w:rsidR="00951D96" w:rsidRPr="00D40B28">
        <w:rPr>
          <w:rFonts w:ascii="Arial" w:hAnsi="Arial" w:cs="Arial"/>
          <w:sz w:val="20"/>
          <w:szCs w:val="22"/>
        </w:rPr>
        <w:t xml:space="preserve"> </w:t>
      </w:r>
    </w:p>
    <w:p w14:paraId="0D921C1B" w14:textId="77777777" w:rsidR="008E795E" w:rsidRPr="00D40B28" w:rsidRDefault="0068440C" w:rsidP="00702E97">
      <w:pPr>
        <w:numPr>
          <w:ilvl w:val="2"/>
          <w:numId w:val="16"/>
        </w:numPr>
        <w:jc w:val="both"/>
        <w:rPr>
          <w:rFonts w:ascii="Arial" w:hAnsi="Arial" w:cs="Arial"/>
          <w:sz w:val="20"/>
          <w:szCs w:val="22"/>
        </w:rPr>
      </w:pPr>
      <w:r w:rsidRPr="00D40B28">
        <w:rPr>
          <w:rFonts w:ascii="Arial" w:hAnsi="Arial" w:cs="Arial"/>
          <w:sz w:val="20"/>
          <w:szCs w:val="22"/>
        </w:rPr>
        <w:lastRenderedPageBreak/>
        <w:t>AD</w:t>
      </w:r>
      <w:r w:rsidR="00702E97">
        <w:rPr>
          <w:rFonts w:ascii="Arial" w:hAnsi="Arial" w:cs="Arial"/>
          <w:sz w:val="20"/>
          <w:szCs w:val="22"/>
        </w:rPr>
        <w:t xml:space="preserve"> </w:t>
      </w:r>
      <w:r w:rsidR="008E795E" w:rsidRPr="00D40B28">
        <w:rPr>
          <w:rFonts w:ascii="Arial" w:hAnsi="Arial" w:cs="Arial"/>
          <w:sz w:val="20"/>
          <w:szCs w:val="22"/>
        </w:rPr>
        <w:t>bude také písemně odsouhlasovat soupisy provedených prací dodavatele stavebních prací a</w:t>
      </w:r>
      <w:r w:rsidR="00F9026E">
        <w:rPr>
          <w:rFonts w:ascii="Arial" w:hAnsi="Arial" w:cs="Arial"/>
          <w:sz w:val="20"/>
          <w:szCs w:val="22"/>
        </w:rPr>
        <w:t> </w:t>
      </w:r>
      <w:r w:rsidR="008E795E" w:rsidRPr="00D40B28">
        <w:rPr>
          <w:rFonts w:ascii="Arial" w:hAnsi="Arial" w:cs="Arial"/>
          <w:sz w:val="20"/>
          <w:szCs w:val="22"/>
        </w:rPr>
        <w:t>zodpovídat za jejich soulad s projektovou dokumentací pro výběr dodavatele a realizaci stavby</w:t>
      </w:r>
      <w:r w:rsidR="00234E25" w:rsidRPr="00D40B28">
        <w:rPr>
          <w:rFonts w:ascii="Arial" w:hAnsi="Arial" w:cs="Arial"/>
          <w:sz w:val="20"/>
          <w:szCs w:val="22"/>
        </w:rPr>
        <w:t>;</w:t>
      </w:r>
    </w:p>
    <w:p w14:paraId="394CF1A7" w14:textId="77777777" w:rsidR="00951D96" w:rsidRPr="00D40B28" w:rsidRDefault="00951D96" w:rsidP="00F179A1">
      <w:pPr>
        <w:numPr>
          <w:ilvl w:val="2"/>
          <w:numId w:val="16"/>
        </w:numPr>
        <w:jc w:val="both"/>
        <w:rPr>
          <w:rFonts w:ascii="Arial" w:hAnsi="Arial" w:cs="Arial"/>
          <w:sz w:val="20"/>
          <w:szCs w:val="22"/>
        </w:rPr>
      </w:pPr>
      <w:r w:rsidRPr="00D40B28">
        <w:rPr>
          <w:rFonts w:ascii="Arial" w:hAnsi="Arial" w:cs="Arial"/>
          <w:sz w:val="20"/>
          <w:szCs w:val="22"/>
        </w:rPr>
        <w:t>autorským dozorem nejsou:</w:t>
      </w:r>
    </w:p>
    <w:p w14:paraId="57DF7633" w14:textId="77777777" w:rsidR="00951D96" w:rsidRPr="00D40B28" w:rsidRDefault="00951D96" w:rsidP="00702E97">
      <w:pPr>
        <w:numPr>
          <w:ilvl w:val="3"/>
          <w:numId w:val="16"/>
        </w:numPr>
        <w:ind w:left="1797"/>
        <w:jc w:val="both"/>
        <w:rPr>
          <w:rFonts w:ascii="Arial" w:hAnsi="Arial" w:cs="Arial"/>
          <w:sz w:val="20"/>
          <w:szCs w:val="22"/>
        </w:rPr>
      </w:pPr>
      <w:r w:rsidRPr="00D40B28">
        <w:rPr>
          <w:rFonts w:ascii="Arial" w:hAnsi="Arial" w:cs="Arial"/>
          <w:sz w:val="20"/>
          <w:szCs w:val="22"/>
        </w:rPr>
        <w:t>případy, kdy zhotovitel odstraňuje v rámci reklamačního řízení prokazatelné vady projektové dokumentace. V takovém případě provede zhotovitel potřebné projekční práce bezplatně z titulu odpovědn</w:t>
      </w:r>
      <w:r w:rsidR="009A4CBA" w:rsidRPr="00D40B28">
        <w:rPr>
          <w:rFonts w:ascii="Arial" w:hAnsi="Arial" w:cs="Arial"/>
          <w:sz w:val="20"/>
          <w:szCs w:val="22"/>
        </w:rPr>
        <w:t>osti za vady projekčního řešení;</w:t>
      </w:r>
    </w:p>
    <w:p w14:paraId="32C656E6" w14:textId="77777777" w:rsidR="00951D96" w:rsidRPr="00D40B28" w:rsidRDefault="00951D96" w:rsidP="00F179A1">
      <w:pPr>
        <w:numPr>
          <w:ilvl w:val="3"/>
          <w:numId w:val="16"/>
        </w:numPr>
        <w:jc w:val="both"/>
        <w:rPr>
          <w:rFonts w:ascii="Arial" w:hAnsi="Arial" w:cs="Arial"/>
          <w:sz w:val="20"/>
          <w:szCs w:val="22"/>
        </w:rPr>
      </w:pPr>
      <w:r w:rsidRPr="00D40B28">
        <w:rPr>
          <w:rFonts w:ascii="Arial" w:hAnsi="Arial" w:cs="Arial"/>
          <w:sz w:val="20"/>
          <w:szCs w:val="22"/>
        </w:rPr>
        <w:t xml:space="preserve">případy, kdy zhotovitel na žádost objednatele zpracovává změny projektového řešení </w:t>
      </w:r>
      <w:r w:rsidR="00BB5D4F" w:rsidRPr="00D40B28">
        <w:rPr>
          <w:rFonts w:ascii="Arial" w:hAnsi="Arial" w:cs="Arial"/>
          <w:sz w:val="20"/>
          <w:szCs w:val="22"/>
        </w:rPr>
        <w:t xml:space="preserve">vyvolané objednatelem </w:t>
      </w:r>
      <w:r w:rsidRPr="00D40B28">
        <w:rPr>
          <w:rFonts w:ascii="Arial" w:hAnsi="Arial" w:cs="Arial"/>
          <w:sz w:val="20"/>
          <w:szCs w:val="22"/>
        </w:rPr>
        <w:t>oproti původnímu řešení. V takovém případě zpracuje zhotovitel dodatky dokumentace na účet a náklady objednatele.</w:t>
      </w:r>
      <w:r w:rsidRPr="00D40B28">
        <w:rPr>
          <w:rFonts w:ascii="Arial" w:hAnsi="Arial" w:cs="Arial"/>
          <w:sz w:val="20"/>
          <w:szCs w:val="22"/>
        </w:rPr>
        <w:tab/>
      </w:r>
    </w:p>
    <w:p w14:paraId="7E007D42" w14:textId="77777777" w:rsidR="00BA3DFD" w:rsidRDefault="00541066" w:rsidP="00F179A1">
      <w:pPr>
        <w:numPr>
          <w:ilvl w:val="2"/>
          <w:numId w:val="16"/>
        </w:numPr>
        <w:jc w:val="both"/>
        <w:rPr>
          <w:rFonts w:ascii="Arial" w:hAnsi="Arial" w:cs="Arial"/>
          <w:sz w:val="20"/>
          <w:szCs w:val="20"/>
        </w:rPr>
      </w:pPr>
      <w:r w:rsidRPr="00D40B28">
        <w:rPr>
          <w:rFonts w:ascii="Arial" w:hAnsi="Arial" w:cs="Arial"/>
          <w:sz w:val="20"/>
          <w:szCs w:val="20"/>
        </w:rPr>
        <w:t>AD</w:t>
      </w:r>
      <w:r w:rsidR="009A4CBA" w:rsidRPr="00D40B28">
        <w:rPr>
          <w:rFonts w:ascii="Arial" w:hAnsi="Arial" w:cs="Arial"/>
          <w:sz w:val="20"/>
          <w:szCs w:val="20"/>
        </w:rPr>
        <w:t xml:space="preserve"> budou provádět </w:t>
      </w:r>
      <w:r w:rsidR="00BA3DFD" w:rsidRPr="00D40B28">
        <w:rPr>
          <w:rFonts w:ascii="Arial" w:hAnsi="Arial" w:cs="Arial"/>
          <w:sz w:val="20"/>
          <w:szCs w:val="20"/>
        </w:rPr>
        <w:t>osobně autoři projektu, včet</w:t>
      </w:r>
      <w:r w:rsidR="009A4CBA" w:rsidRPr="00D40B28">
        <w:rPr>
          <w:rFonts w:ascii="Arial" w:hAnsi="Arial" w:cs="Arial"/>
          <w:sz w:val="20"/>
          <w:szCs w:val="20"/>
        </w:rPr>
        <w:t>ně všech zúčastněných profesí; povinnost zhotovitele uvedená v předchozí větě se neuplatní, pokud z objektivních důvodů nebude možno účast autorů projektu na AD zajistit.</w:t>
      </w:r>
    </w:p>
    <w:p w14:paraId="73D246A8" w14:textId="77777777" w:rsidR="00926B7C" w:rsidRDefault="00926B7C" w:rsidP="00926B7C">
      <w:pPr>
        <w:ind w:left="1287"/>
        <w:jc w:val="both"/>
        <w:rPr>
          <w:rFonts w:ascii="Arial" w:hAnsi="Arial" w:cs="Arial"/>
          <w:sz w:val="20"/>
          <w:szCs w:val="20"/>
        </w:rPr>
      </w:pPr>
    </w:p>
    <w:p w14:paraId="64ED9AA2" w14:textId="77777777" w:rsidR="00926B7C" w:rsidRDefault="00926B7C" w:rsidP="00926B7C">
      <w:pPr>
        <w:ind w:left="1287"/>
        <w:jc w:val="both"/>
        <w:rPr>
          <w:rFonts w:ascii="Arial" w:hAnsi="Arial" w:cs="Arial"/>
          <w:sz w:val="20"/>
          <w:szCs w:val="20"/>
        </w:rPr>
      </w:pPr>
    </w:p>
    <w:p w14:paraId="0A521F95" w14:textId="77777777" w:rsidR="00926B7C" w:rsidRDefault="00926B7C" w:rsidP="00926B7C">
      <w:pPr>
        <w:ind w:left="1287"/>
        <w:jc w:val="both"/>
        <w:rPr>
          <w:rFonts w:ascii="Arial" w:hAnsi="Arial" w:cs="Arial"/>
          <w:sz w:val="20"/>
          <w:szCs w:val="20"/>
        </w:rPr>
      </w:pPr>
    </w:p>
    <w:p w14:paraId="0B924BBB" w14:textId="77777777" w:rsidR="00951D96" w:rsidRPr="00D40B28" w:rsidRDefault="00951D96" w:rsidP="00321160">
      <w:pPr>
        <w:numPr>
          <w:ilvl w:val="1"/>
          <w:numId w:val="16"/>
        </w:numPr>
        <w:spacing w:before="120"/>
        <w:ind w:left="567" w:hanging="567"/>
        <w:jc w:val="both"/>
        <w:rPr>
          <w:rFonts w:ascii="Arial" w:hAnsi="Arial" w:cs="Arial"/>
          <w:b/>
          <w:sz w:val="20"/>
          <w:szCs w:val="22"/>
        </w:rPr>
      </w:pPr>
      <w:r w:rsidRPr="00D40B28">
        <w:rPr>
          <w:rFonts w:ascii="Arial" w:hAnsi="Arial" w:cs="Arial"/>
          <w:b/>
          <w:sz w:val="20"/>
          <w:szCs w:val="22"/>
        </w:rPr>
        <w:t>Součástí díla je rovněž:</w:t>
      </w:r>
    </w:p>
    <w:p w14:paraId="06700C0B" w14:textId="77777777" w:rsidR="00661835" w:rsidRPr="00D40B28" w:rsidRDefault="00951D96" w:rsidP="00702E97">
      <w:pPr>
        <w:numPr>
          <w:ilvl w:val="2"/>
          <w:numId w:val="16"/>
        </w:numPr>
        <w:jc w:val="both"/>
        <w:rPr>
          <w:rFonts w:ascii="Arial" w:hAnsi="Arial" w:cs="Arial"/>
          <w:sz w:val="20"/>
          <w:szCs w:val="22"/>
        </w:rPr>
      </w:pPr>
      <w:r w:rsidRPr="00D40B28">
        <w:rPr>
          <w:rFonts w:ascii="Arial" w:hAnsi="Arial" w:cs="Arial"/>
          <w:b/>
          <w:sz w:val="20"/>
          <w:szCs w:val="22"/>
        </w:rPr>
        <w:t xml:space="preserve">organizace </w:t>
      </w:r>
      <w:r w:rsidRPr="00BE6059">
        <w:rPr>
          <w:rFonts w:ascii="Arial" w:hAnsi="Arial" w:cs="Arial"/>
          <w:b/>
          <w:sz w:val="20"/>
          <w:szCs w:val="22"/>
        </w:rPr>
        <w:t>výrobních výborů</w:t>
      </w:r>
      <w:r w:rsidRPr="00BE6059">
        <w:rPr>
          <w:rFonts w:ascii="Arial" w:hAnsi="Arial" w:cs="Arial"/>
          <w:sz w:val="20"/>
          <w:szCs w:val="22"/>
        </w:rPr>
        <w:t xml:space="preserve"> v místě sídla investora </w:t>
      </w:r>
      <w:r w:rsidR="008E2D5D" w:rsidRPr="00BE6059">
        <w:rPr>
          <w:rFonts w:ascii="Arial" w:hAnsi="Arial" w:cs="Arial"/>
          <w:sz w:val="20"/>
          <w:szCs w:val="22"/>
        </w:rPr>
        <w:t xml:space="preserve">(objednatele) </w:t>
      </w:r>
      <w:r w:rsidRPr="00BE6059">
        <w:rPr>
          <w:rFonts w:ascii="Arial" w:hAnsi="Arial" w:cs="Arial"/>
          <w:sz w:val="20"/>
          <w:szCs w:val="22"/>
        </w:rPr>
        <w:t>v pravidelných intervalech, min. 1 x za 14 kalendářních dnů</w:t>
      </w:r>
      <w:r w:rsidR="00C912D8" w:rsidRPr="00BE6059">
        <w:rPr>
          <w:rFonts w:ascii="Arial" w:hAnsi="Arial" w:cs="Arial"/>
          <w:sz w:val="20"/>
          <w:szCs w:val="22"/>
        </w:rPr>
        <w:t>,</w:t>
      </w:r>
      <w:r w:rsidRPr="00BE6059">
        <w:rPr>
          <w:rFonts w:ascii="Arial" w:hAnsi="Arial" w:cs="Arial"/>
          <w:sz w:val="20"/>
          <w:szCs w:val="22"/>
        </w:rPr>
        <w:t xml:space="preserve"> vedení těchto výborů</w:t>
      </w:r>
      <w:r w:rsidRPr="00D40B28">
        <w:rPr>
          <w:rFonts w:ascii="Arial" w:hAnsi="Arial" w:cs="Arial"/>
          <w:sz w:val="20"/>
          <w:szCs w:val="22"/>
        </w:rPr>
        <w:t xml:space="preserve"> a pořizování zápisů</w:t>
      </w:r>
      <w:r w:rsidR="00C912D8" w:rsidRPr="00D40B28">
        <w:rPr>
          <w:rFonts w:ascii="Arial" w:hAnsi="Arial" w:cs="Arial"/>
          <w:sz w:val="20"/>
          <w:szCs w:val="22"/>
        </w:rPr>
        <w:t xml:space="preserve"> z těchto výborů;</w:t>
      </w:r>
      <w:r w:rsidR="0099337C" w:rsidRPr="00D40B28">
        <w:rPr>
          <w:rFonts w:ascii="Arial" w:hAnsi="Arial" w:cs="Arial"/>
          <w:sz w:val="20"/>
          <w:szCs w:val="22"/>
        </w:rPr>
        <w:t xml:space="preserve"> výrobní výbory</w:t>
      </w:r>
      <w:r w:rsidRPr="00D40B28">
        <w:rPr>
          <w:rFonts w:ascii="Arial" w:hAnsi="Arial" w:cs="Arial"/>
          <w:sz w:val="20"/>
          <w:szCs w:val="22"/>
        </w:rPr>
        <w:t xml:space="preserve"> budou vykonávány do doby předání a převzetí</w:t>
      </w:r>
      <w:r w:rsidR="00B073CA" w:rsidRPr="00D40B28">
        <w:rPr>
          <w:rFonts w:ascii="Arial" w:hAnsi="Arial" w:cs="Arial"/>
          <w:sz w:val="20"/>
          <w:szCs w:val="22"/>
        </w:rPr>
        <w:t xml:space="preserve"> projektové </w:t>
      </w:r>
      <w:r w:rsidRPr="00D40B28">
        <w:rPr>
          <w:rFonts w:ascii="Arial" w:hAnsi="Arial" w:cs="Arial"/>
          <w:sz w:val="20"/>
          <w:szCs w:val="22"/>
        </w:rPr>
        <w:t xml:space="preserve">dokumentace </w:t>
      </w:r>
      <w:r w:rsidR="00B073CA" w:rsidRPr="00D40B28">
        <w:rPr>
          <w:rFonts w:ascii="Arial" w:hAnsi="Arial" w:cs="Arial"/>
          <w:sz w:val="20"/>
          <w:szCs w:val="22"/>
        </w:rPr>
        <w:t>pro výběr dodavatele</w:t>
      </w:r>
      <w:r w:rsidR="00B073CA" w:rsidRPr="00D40B28" w:rsidDel="00B073CA">
        <w:rPr>
          <w:rFonts w:ascii="Arial" w:hAnsi="Arial" w:cs="Arial"/>
          <w:sz w:val="20"/>
          <w:szCs w:val="22"/>
        </w:rPr>
        <w:t xml:space="preserve"> </w:t>
      </w:r>
      <w:r w:rsidRPr="00D40B28">
        <w:rPr>
          <w:rFonts w:ascii="Arial" w:hAnsi="Arial" w:cs="Arial"/>
          <w:sz w:val="20"/>
          <w:szCs w:val="22"/>
        </w:rPr>
        <w:t>a budou ukončeny závěrečným výrobním výborem</w:t>
      </w:r>
      <w:r w:rsidR="00342DED" w:rsidRPr="00D40B28">
        <w:rPr>
          <w:rFonts w:ascii="Arial" w:hAnsi="Arial" w:cs="Arial"/>
          <w:sz w:val="20"/>
          <w:szCs w:val="22"/>
        </w:rPr>
        <w:t>.</w:t>
      </w:r>
      <w:r w:rsidR="00007A62" w:rsidRPr="00D40B28">
        <w:rPr>
          <w:rFonts w:ascii="Arial" w:hAnsi="Arial" w:cs="Arial"/>
          <w:sz w:val="20"/>
          <w:szCs w:val="22"/>
        </w:rPr>
        <w:t xml:space="preserve"> Na těchto </w:t>
      </w:r>
      <w:r w:rsidR="009D2264">
        <w:rPr>
          <w:rFonts w:ascii="Arial" w:hAnsi="Arial" w:cs="Arial"/>
          <w:sz w:val="20"/>
          <w:szCs w:val="22"/>
        </w:rPr>
        <w:t>výrobních výborech</w:t>
      </w:r>
      <w:r w:rsidR="00007A62" w:rsidRPr="00D40B28">
        <w:rPr>
          <w:rFonts w:ascii="Arial" w:hAnsi="Arial" w:cs="Arial"/>
          <w:sz w:val="20"/>
          <w:szCs w:val="22"/>
        </w:rPr>
        <w:t xml:space="preserve"> musí být vždy přítomen vedoucí projektového týmu nebo jím pověřená osoba, která bude oprávněna činit závazné závěry</w:t>
      </w:r>
      <w:r w:rsidR="004D2363" w:rsidRPr="00D40B28">
        <w:rPr>
          <w:rFonts w:ascii="Arial" w:hAnsi="Arial" w:cs="Arial"/>
          <w:sz w:val="20"/>
          <w:szCs w:val="22"/>
        </w:rPr>
        <w:t>;</w:t>
      </w:r>
    </w:p>
    <w:p w14:paraId="138AC3F0" w14:textId="77777777" w:rsidR="00EA35A7" w:rsidRPr="00D40B28" w:rsidRDefault="00EA35A7" w:rsidP="00F179A1">
      <w:pPr>
        <w:numPr>
          <w:ilvl w:val="2"/>
          <w:numId w:val="16"/>
        </w:numPr>
        <w:jc w:val="both"/>
        <w:rPr>
          <w:rFonts w:ascii="Arial" w:hAnsi="Arial" w:cs="Arial"/>
          <w:sz w:val="20"/>
          <w:szCs w:val="22"/>
        </w:rPr>
      </w:pPr>
      <w:r w:rsidRPr="003D2F08">
        <w:rPr>
          <w:rFonts w:ascii="Arial" w:hAnsi="Arial" w:cs="Arial"/>
          <w:b/>
          <w:sz w:val="20"/>
          <w:szCs w:val="22"/>
        </w:rPr>
        <w:t>výkon funkce koordinátora bezpečnosti a ochrany zdraví při práci na staveništi</w:t>
      </w:r>
      <w:r w:rsidRPr="003D2F08">
        <w:rPr>
          <w:rFonts w:ascii="Arial" w:hAnsi="Arial" w:cs="Arial"/>
          <w:sz w:val="20"/>
          <w:szCs w:val="22"/>
        </w:rPr>
        <w:t xml:space="preserve"> v rozsahu §</w:t>
      </w:r>
      <w:r w:rsidR="00F9026E">
        <w:rPr>
          <w:rFonts w:ascii="Arial" w:hAnsi="Arial" w:cs="Arial"/>
          <w:sz w:val="20"/>
          <w:szCs w:val="22"/>
        </w:rPr>
        <w:t> </w:t>
      </w:r>
      <w:r w:rsidRPr="003D2F08">
        <w:rPr>
          <w:rFonts w:ascii="Arial" w:hAnsi="Arial" w:cs="Arial"/>
          <w:sz w:val="20"/>
          <w:szCs w:val="22"/>
        </w:rPr>
        <w:t xml:space="preserve">14 zákona č. 309/2006 Sb., a nařízení vlády č. 591/2006 Sb., ve fázi přípravy </w:t>
      </w:r>
      <w:r w:rsidR="00C912D8" w:rsidRPr="003D2F08">
        <w:rPr>
          <w:rFonts w:ascii="Arial" w:hAnsi="Arial" w:cs="Arial"/>
          <w:sz w:val="20"/>
          <w:szCs w:val="22"/>
        </w:rPr>
        <w:t>stavby;</w:t>
      </w:r>
      <w:r w:rsidRPr="003D2F08">
        <w:rPr>
          <w:rFonts w:ascii="Arial" w:hAnsi="Arial" w:cs="Arial"/>
          <w:sz w:val="20"/>
          <w:szCs w:val="22"/>
        </w:rPr>
        <w:t xml:space="preserve"> zhotovitel </w:t>
      </w:r>
      <w:r w:rsidR="00F601E1" w:rsidRPr="003D2F08">
        <w:rPr>
          <w:rFonts w:ascii="Arial" w:hAnsi="Arial" w:cs="Arial"/>
          <w:b/>
          <w:sz w:val="20"/>
          <w:szCs w:val="22"/>
        </w:rPr>
        <w:t xml:space="preserve">při podpisu </w:t>
      </w:r>
      <w:r w:rsidR="00F601E1" w:rsidRPr="003D2F08">
        <w:rPr>
          <w:rFonts w:ascii="Arial" w:hAnsi="Arial" w:cs="Arial"/>
          <w:sz w:val="20"/>
          <w:szCs w:val="22"/>
        </w:rPr>
        <w:t xml:space="preserve">této smlouvy </w:t>
      </w:r>
      <w:r w:rsidRPr="003D2F08">
        <w:rPr>
          <w:rFonts w:ascii="Arial" w:hAnsi="Arial" w:cs="Arial"/>
          <w:sz w:val="20"/>
          <w:szCs w:val="22"/>
        </w:rPr>
        <w:t>doloží doklad o odborné způsobilosti osoby vykonávající funkci koordinátora</w:t>
      </w:r>
      <w:r w:rsidR="00D768EF" w:rsidRPr="00D40B28">
        <w:rPr>
          <w:rFonts w:ascii="Arial" w:hAnsi="Arial" w:cs="Arial"/>
          <w:sz w:val="20"/>
          <w:szCs w:val="22"/>
        </w:rPr>
        <w:t>;</w:t>
      </w:r>
      <w:r w:rsidRPr="00D40B28">
        <w:rPr>
          <w:rFonts w:ascii="Arial" w:hAnsi="Arial" w:cs="Arial"/>
          <w:sz w:val="20"/>
          <w:szCs w:val="22"/>
        </w:rPr>
        <w:t xml:space="preserve"> </w:t>
      </w:r>
    </w:p>
    <w:p w14:paraId="4D8B7BAB" w14:textId="77777777" w:rsidR="00951D96" w:rsidRDefault="00951D96" w:rsidP="00F179A1">
      <w:pPr>
        <w:numPr>
          <w:ilvl w:val="2"/>
          <w:numId w:val="16"/>
        </w:numPr>
        <w:jc w:val="both"/>
        <w:rPr>
          <w:rFonts w:ascii="Arial" w:hAnsi="Arial" w:cs="Arial"/>
          <w:sz w:val="20"/>
          <w:szCs w:val="22"/>
        </w:rPr>
      </w:pPr>
      <w:r w:rsidRPr="00D40B28">
        <w:rPr>
          <w:rFonts w:ascii="Arial" w:hAnsi="Arial" w:cs="Arial"/>
          <w:sz w:val="20"/>
          <w:szCs w:val="22"/>
        </w:rPr>
        <w:t>zapracování požadavků všech účastníků správního ří</w:t>
      </w:r>
      <w:r w:rsidR="00B545B6" w:rsidRPr="00D40B28">
        <w:rPr>
          <w:rFonts w:ascii="Arial" w:hAnsi="Arial" w:cs="Arial"/>
          <w:sz w:val="20"/>
          <w:szCs w:val="22"/>
        </w:rPr>
        <w:t>z</w:t>
      </w:r>
      <w:r w:rsidR="00BF79B4" w:rsidRPr="00D40B28">
        <w:rPr>
          <w:rFonts w:ascii="Arial" w:hAnsi="Arial" w:cs="Arial"/>
          <w:sz w:val="20"/>
          <w:szCs w:val="22"/>
        </w:rPr>
        <w:t>ení do projektových dokumentací;</w:t>
      </w:r>
      <w:r w:rsidR="00EA35A7" w:rsidRPr="00D40B28">
        <w:rPr>
          <w:rFonts w:ascii="Arial" w:hAnsi="Arial" w:cs="Arial"/>
          <w:sz w:val="20"/>
          <w:szCs w:val="22"/>
        </w:rPr>
        <w:t xml:space="preserve"> </w:t>
      </w:r>
    </w:p>
    <w:p w14:paraId="7B1432C6" w14:textId="77777777" w:rsidR="000E6B11" w:rsidRDefault="000E6B11" w:rsidP="000E6B11">
      <w:pPr>
        <w:numPr>
          <w:ilvl w:val="2"/>
          <w:numId w:val="16"/>
        </w:numPr>
        <w:jc w:val="both"/>
        <w:rPr>
          <w:rFonts w:ascii="Arial" w:hAnsi="Arial" w:cs="Arial"/>
          <w:sz w:val="20"/>
          <w:szCs w:val="22"/>
        </w:rPr>
      </w:pPr>
      <w:r w:rsidRPr="00D40B28">
        <w:rPr>
          <w:rFonts w:ascii="Arial" w:hAnsi="Arial" w:cs="Arial"/>
          <w:sz w:val="20"/>
          <w:szCs w:val="22"/>
        </w:rPr>
        <w:t>součástí předmětu smlouvy jsou i práce v této smlouvě výslovně nespecifikované, které však jsou k</w:t>
      </w:r>
      <w:r w:rsidR="00F9026E">
        <w:rPr>
          <w:rFonts w:ascii="Arial" w:hAnsi="Arial" w:cs="Arial"/>
          <w:sz w:val="20"/>
          <w:szCs w:val="22"/>
        </w:rPr>
        <w:t> </w:t>
      </w:r>
      <w:r w:rsidRPr="00D40B28">
        <w:rPr>
          <w:rFonts w:ascii="Arial" w:hAnsi="Arial" w:cs="Arial"/>
          <w:sz w:val="20"/>
          <w:szCs w:val="22"/>
        </w:rPr>
        <w:t>řádnému provedení díla nezbytné a o kterých zhotovitel vzhledem ke své kvalifikaci a zkušenostem měl, nebo mohl vědět. Provedení těchto prací však v žádném případě nezvyšuje touto smlouvou sjednanou cenu díla.</w:t>
      </w:r>
    </w:p>
    <w:p w14:paraId="50ECC619" w14:textId="77777777" w:rsidR="000E6B11" w:rsidRPr="00D40B28" w:rsidRDefault="000E6B11" w:rsidP="000E6B11">
      <w:pPr>
        <w:ind w:left="1287"/>
        <w:jc w:val="both"/>
        <w:rPr>
          <w:rFonts w:ascii="Arial" w:hAnsi="Arial" w:cs="Arial"/>
          <w:sz w:val="20"/>
          <w:szCs w:val="22"/>
        </w:rPr>
      </w:pPr>
    </w:p>
    <w:p w14:paraId="267883C7" w14:textId="77777777" w:rsidR="00A67DA0" w:rsidRPr="00B973C8" w:rsidRDefault="00A67DA0" w:rsidP="00321160">
      <w:pPr>
        <w:numPr>
          <w:ilvl w:val="1"/>
          <w:numId w:val="16"/>
        </w:numPr>
        <w:spacing w:before="120"/>
        <w:ind w:left="567" w:hanging="567"/>
        <w:jc w:val="both"/>
        <w:rPr>
          <w:rFonts w:ascii="Arial" w:hAnsi="Arial" w:cs="Arial"/>
          <w:sz w:val="20"/>
          <w:szCs w:val="22"/>
        </w:rPr>
      </w:pPr>
      <w:r w:rsidRPr="00B973C8">
        <w:rPr>
          <w:rFonts w:ascii="Arial" w:hAnsi="Arial" w:cs="Arial"/>
          <w:sz w:val="20"/>
          <w:szCs w:val="22"/>
        </w:rPr>
        <w:t xml:space="preserve">Zhotovitel prohlašuje, že si je vědom skutečnosti, že objednatel, má zájem na realizaci veřejné zakázky </w:t>
      </w:r>
      <w:r w:rsidR="008B7B27" w:rsidRPr="00B973C8">
        <w:rPr>
          <w:rFonts w:ascii="Arial" w:hAnsi="Arial" w:cs="Arial"/>
          <w:sz w:val="20"/>
          <w:szCs w:val="22"/>
        </w:rPr>
        <w:t xml:space="preserve">(potažmo předmětu této smlouvy) </w:t>
      </w:r>
      <w:r w:rsidRPr="00B973C8">
        <w:rPr>
          <w:rFonts w:ascii="Arial" w:hAnsi="Arial" w:cs="Arial"/>
          <w:sz w:val="20"/>
          <w:szCs w:val="22"/>
        </w:rPr>
        <w:t>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w:t>
      </w:r>
      <w:r w:rsidR="00F9026E">
        <w:rPr>
          <w:rFonts w:ascii="Arial" w:hAnsi="Arial" w:cs="Arial"/>
          <w:sz w:val="20"/>
          <w:szCs w:val="22"/>
        </w:rPr>
        <w:t> </w:t>
      </w:r>
      <w:r w:rsidRPr="00B973C8">
        <w:rPr>
          <w:rFonts w:ascii="Arial" w:hAnsi="Arial" w:cs="Arial"/>
          <w:sz w:val="20"/>
          <w:szCs w:val="22"/>
        </w:rPr>
        <w:t xml:space="preserve">bezpečnosti a ochrany zdraví při práci, tj. zejména zákona č. 435/2004 Sb., o zaměstnanosti, ve znění pozdějších předpisů, a zákona č. 262/2006 Sb., zákoník práce, ve znění pozdějších předpisů, a to vůči všem osobám, které se na plnění zakázky </w:t>
      </w:r>
      <w:r w:rsidR="008B7B27" w:rsidRPr="00B973C8">
        <w:rPr>
          <w:rFonts w:ascii="Arial" w:hAnsi="Arial" w:cs="Arial"/>
          <w:sz w:val="20"/>
          <w:szCs w:val="22"/>
        </w:rPr>
        <w:t xml:space="preserve">(potažmo předmětu této smlouvy) </w:t>
      </w:r>
      <w:r w:rsidRPr="00B973C8">
        <w:rPr>
          <w:rFonts w:ascii="Arial" w:hAnsi="Arial" w:cs="Arial"/>
          <w:sz w:val="20"/>
          <w:szCs w:val="22"/>
        </w:rPr>
        <w:t xml:space="preserve">podílejí a bez ohledu na to, zda budou  činnosti prováděné v rámci realizace plnění předmětu smlouvy prováděny zhotovitelem či jeho poddodavatelem. </w:t>
      </w:r>
    </w:p>
    <w:p w14:paraId="786422D6" w14:textId="77777777" w:rsidR="00A67DA0" w:rsidRDefault="00A67DA0" w:rsidP="00321160">
      <w:pPr>
        <w:pStyle w:val="Styl2"/>
        <w:widowControl/>
        <w:numPr>
          <w:ilvl w:val="1"/>
          <w:numId w:val="16"/>
        </w:numPr>
        <w:tabs>
          <w:tab w:val="clear" w:pos="567"/>
          <w:tab w:val="clear" w:pos="9638"/>
        </w:tabs>
        <w:spacing w:before="120"/>
        <w:ind w:left="567" w:hanging="567"/>
      </w:pPr>
      <w:r w:rsidRPr="00A67DA0">
        <w:t>Objednatel je oprávněn průběžně kontrolovat dodržování povinností zhotovitele dle odst. 2.</w:t>
      </w:r>
      <w:r w:rsidR="00C05B38">
        <w:t>6</w:t>
      </w:r>
      <w:r w:rsidRPr="00A67DA0">
        <w:t>.</w:t>
      </w:r>
      <w:r w:rsidR="00BE6059">
        <w:t xml:space="preserve"> </w:t>
      </w:r>
      <w:r w:rsidRPr="00A67DA0">
        <w:t xml:space="preserve">této </w:t>
      </w:r>
      <w:r w:rsidR="008B7B27">
        <w:t>s</w:t>
      </w:r>
      <w:r w:rsidRPr="00A67DA0">
        <w:t xml:space="preserve">mlouvy, a to i přímo u </w:t>
      </w:r>
      <w:r w:rsidR="008B7B27">
        <w:t xml:space="preserve">jednotlivých </w:t>
      </w:r>
      <w:r w:rsidRPr="00A67DA0">
        <w:t xml:space="preserve">pracovníků </w:t>
      </w:r>
      <w:r w:rsidR="008B7B27">
        <w:t>zhotovitele</w:t>
      </w:r>
      <w:r w:rsidRPr="00A67DA0">
        <w:t xml:space="preserve">, přičemž zhotovitel je povinen tuto kontrolu umožnit, strpět a poskytnout objednateli veškerou nezbytnou součinnost k jejímu provedení. </w:t>
      </w:r>
    </w:p>
    <w:p w14:paraId="349958C4" w14:textId="77777777" w:rsidR="005A2464" w:rsidRPr="00A67DA0" w:rsidRDefault="005A2464" w:rsidP="005A2464">
      <w:pPr>
        <w:pStyle w:val="Styl2"/>
        <w:widowControl/>
        <w:tabs>
          <w:tab w:val="clear" w:pos="567"/>
          <w:tab w:val="clear" w:pos="9638"/>
        </w:tabs>
        <w:ind w:left="785" w:firstLine="0"/>
      </w:pPr>
    </w:p>
    <w:p w14:paraId="79EF15C4" w14:textId="77777777" w:rsidR="00B17616" w:rsidRPr="004253AC" w:rsidRDefault="00B17616" w:rsidP="004253AC">
      <w:pPr>
        <w:ind w:left="720"/>
        <w:rPr>
          <w:rFonts w:ascii="Arial" w:hAnsi="Arial" w:cs="Arial"/>
          <w:b/>
          <w:caps/>
          <w:sz w:val="20"/>
          <w:szCs w:val="22"/>
        </w:rPr>
      </w:pPr>
    </w:p>
    <w:p w14:paraId="6422F3BE" w14:textId="77777777" w:rsidR="00951D96" w:rsidRDefault="00951D96" w:rsidP="004253AC">
      <w:pPr>
        <w:numPr>
          <w:ilvl w:val="0"/>
          <w:numId w:val="9"/>
        </w:numPr>
        <w:jc w:val="center"/>
        <w:rPr>
          <w:rFonts w:ascii="Arial" w:hAnsi="Arial" w:cs="Arial"/>
          <w:b/>
          <w:caps/>
          <w:sz w:val="20"/>
          <w:szCs w:val="22"/>
        </w:rPr>
      </w:pPr>
      <w:r w:rsidRPr="00D40B28">
        <w:rPr>
          <w:rFonts w:ascii="Arial" w:hAnsi="Arial" w:cs="Arial"/>
          <w:b/>
          <w:caps/>
          <w:sz w:val="20"/>
          <w:szCs w:val="22"/>
        </w:rPr>
        <w:t xml:space="preserve">TermínY A MÍSTO PLNĚNÍ </w:t>
      </w:r>
    </w:p>
    <w:p w14:paraId="2BED9D76" w14:textId="77777777" w:rsidR="00E86A5D" w:rsidRPr="00D40B28" w:rsidRDefault="00E86A5D" w:rsidP="00E86A5D">
      <w:pPr>
        <w:widowControl w:val="0"/>
        <w:tabs>
          <w:tab w:val="left" w:pos="708"/>
        </w:tabs>
        <w:adjustRightInd w:val="0"/>
        <w:spacing w:line="360" w:lineRule="atLeast"/>
        <w:ind w:left="495"/>
        <w:textAlignment w:val="baseline"/>
        <w:outlineLvl w:val="0"/>
        <w:rPr>
          <w:rFonts w:ascii="Arial" w:hAnsi="Arial" w:cs="Arial"/>
          <w:b/>
          <w:caps/>
          <w:sz w:val="20"/>
          <w:szCs w:val="22"/>
        </w:rPr>
      </w:pPr>
    </w:p>
    <w:p w14:paraId="55BE7EC0" w14:textId="77777777" w:rsidR="00951D96" w:rsidRDefault="00E86A5D" w:rsidP="00CF0A18">
      <w:pPr>
        <w:widowControl w:val="0"/>
        <w:adjustRightInd w:val="0"/>
        <w:textAlignment w:val="baseline"/>
        <w:outlineLvl w:val="0"/>
        <w:rPr>
          <w:rFonts w:ascii="Arial" w:hAnsi="Arial" w:cs="Arial"/>
          <w:sz w:val="20"/>
          <w:szCs w:val="20"/>
        </w:rPr>
      </w:pPr>
      <w:r w:rsidRPr="00E86A5D">
        <w:rPr>
          <w:rFonts w:ascii="Arial" w:hAnsi="Arial" w:cs="Arial"/>
          <w:sz w:val="20"/>
          <w:szCs w:val="20"/>
        </w:rPr>
        <w:t>Smluvní strany se dohodly na předání a převzetí částí díla postupně v termínu:</w:t>
      </w:r>
    </w:p>
    <w:p w14:paraId="08115F26" w14:textId="77777777" w:rsidR="005A2464" w:rsidRPr="005A2464" w:rsidRDefault="005A2464" w:rsidP="00F179A1">
      <w:pPr>
        <w:pStyle w:val="Odstavecseseznamem"/>
        <w:keepNext/>
        <w:keepLines/>
        <w:numPr>
          <w:ilvl w:val="0"/>
          <w:numId w:val="15"/>
        </w:numPr>
        <w:tabs>
          <w:tab w:val="num" w:pos="360"/>
        </w:tabs>
        <w:suppressAutoHyphens/>
        <w:spacing w:before="360" w:after="240" w:line="240" w:lineRule="auto"/>
        <w:ind w:left="567" w:hanging="567"/>
        <w:contextualSpacing w:val="0"/>
        <w:jc w:val="center"/>
        <w:outlineLvl w:val="0"/>
        <w:rPr>
          <w:rFonts w:ascii="Arial" w:hAnsi="Arial"/>
          <w:b/>
          <w:bCs/>
          <w:caps/>
          <w:vanish/>
          <w:sz w:val="24"/>
          <w:szCs w:val="28"/>
          <w:lang w:eastAsia="ar-SA"/>
        </w:rPr>
      </w:pPr>
    </w:p>
    <w:p w14:paraId="1D7BEEA7" w14:textId="77777777" w:rsidR="00CB7A45" w:rsidRDefault="005A6A78" w:rsidP="00CF0A18">
      <w:pPr>
        <w:pStyle w:val="Odstavec11"/>
        <w:spacing w:before="0"/>
      </w:pPr>
      <w:r w:rsidRPr="007948D1">
        <w:t>Projektová dokumentace pro vydání povolení stavby</w:t>
      </w:r>
      <w:r w:rsidRPr="007229EB">
        <w:t xml:space="preserve"> </w:t>
      </w:r>
      <w:r w:rsidRPr="00204637">
        <w:t xml:space="preserve">dle </w:t>
      </w:r>
      <w:r w:rsidR="006C228A">
        <w:t>odst</w:t>
      </w:r>
      <w:r w:rsidRPr="00204637">
        <w:t xml:space="preserve">. 2.1 </w:t>
      </w:r>
      <w:r w:rsidR="00DB360F">
        <w:t xml:space="preserve">této smlouvy </w:t>
      </w:r>
      <w:r w:rsidR="00816A5A" w:rsidRPr="00AD7A62">
        <w:t xml:space="preserve">do </w:t>
      </w:r>
      <w:r w:rsidR="00EF1536" w:rsidRPr="00AD7A62">
        <w:t>90</w:t>
      </w:r>
      <w:r w:rsidR="00816A5A" w:rsidRPr="00AD7A62">
        <w:t xml:space="preserve"> dnů</w:t>
      </w:r>
      <w:r w:rsidR="00816A5A">
        <w:t xml:space="preserve"> od nabytí účinnosti této smlouvy</w:t>
      </w:r>
      <w:r w:rsidR="00CB7A45">
        <w:t>.</w:t>
      </w:r>
    </w:p>
    <w:p w14:paraId="367F38D6" w14:textId="77777777" w:rsidR="005A6A78" w:rsidRDefault="005A6A78" w:rsidP="00321160">
      <w:pPr>
        <w:pStyle w:val="Odstavec11"/>
        <w:rPr>
          <w:b w:val="0"/>
        </w:rPr>
      </w:pPr>
      <w:r w:rsidRPr="007948D1">
        <w:t xml:space="preserve">Inženýrská činnost </w:t>
      </w:r>
      <w:r w:rsidRPr="007948D1">
        <w:rPr>
          <w:bCs/>
        </w:rPr>
        <w:t xml:space="preserve">pro vydání stavebního povolení </w:t>
      </w:r>
      <w:r w:rsidRPr="00204637">
        <w:rPr>
          <w:b w:val="0"/>
        </w:rPr>
        <w:t xml:space="preserve">dle </w:t>
      </w:r>
      <w:r w:rsidR="006C228A">
        <w:rPr>
          <w:b w:val="0"/>
        </w:rPr>
        <w:t>odst</w:t>
      </w:r>
      <w:r w:rsidRPr="00C05B38">
        <w:rPr>
          <w:b w:val="0"/>
        </w:rPr>
        <w:t>. 2.</w:t>
      </w:r>
      <w:r w:rsidR="00C05B38" w:rsidRPr="00C05B38">
        <w:rPr>
          <w:b w:val="0"/>
        </w:rPr>
        <w:t>2</w:t>
      </w:r>
      <w:r w:rsidR="00C05B38">
        <w:rPr>
          <w:b w:val="0"/>
        </w:rPr>
        <w:t xml:space="preserve"> </w:t>
      </w:r>
      <w:r w:rsidR="008F6B70">
        <w:rPr>
          <w:b w:val="0"/>
        </w:rPr>
        <w:t xml:space="preserve">této smlouvy </w:t>
      </w:r>
      <w:r w:rsidRPr="00204637">
        <w:rPr>
          <w:b w:val="0"/>
        </w:rPr>
        <w:t xml:space="preserve">(zajištění podání žádosti vč. všech povinných příloh) ve lhůtě </w:t>
      </w:r>
      <w:r w:rsidRPr="007948D1">
        <w:t xml:space="preserve">do </w:t>
      </w:r>
      <w:r w:rsidR="00CC2A0D">
        <w:t>60</w:t>
      </w:r>
      <w:r w:rsidR="00CC2A0D" w:rsidRPr="007948D1">
        <w:t xml:space="preserve"> </w:t>
      </w:r>
      <w:r w:rsidRPr="007948D1">
        <w:t>kalendářních dnů</w:t>
      </w:r>
      <w:r w:rsidRPr="00AD5464">
        <w:t xml:space="preserve"> </w:t>
      </w:r>
      <w:r w:rsidRPr="00204637">
        <w:rPr>
          <w:b w:val="0"/>
          <w:szCs w:val="22"/>
        </w:rPr>
        <w:t xml:space="preserve">ode dne předání projektové dokumentace pro </w:t>
      </w:r>
      <w:r w:rsidRPr="00204637">
        <w:rPr>
          <w:b w:val="0"/>
          <w:bCs/>
          <w:szCs w:val="22"/>
        </w:rPr>
        <w:lastRenderedPageBreak/>
        <w:t>vydání povolení stavby</w:t>
      </w:r>
      <w:r w:rsidRPr="00204637">
        <w:rPr>
          <w:b w:val="0"/>
        </w:rPr>
        <w:t xml:space="preserve">. V případě výskytu objektivních okolností (nevyjádření se účastníka řízení do 30 dní, prodloužení správních řízení z důvodu nepochybení zhotovitele apod.), bez viny zhotovitele, prodlužuje se sjednaný termín o dobu shodnou, o kterou se správní řízení </w:t>
      </w:r>
      <w:proofErr w:type="gramStart"/>
      <w:r w:rsidRPr="00204637">
        <w:rPr>
          <w:b w:val="0"/>
        </w:rPr>
        <w:t>prodloužilo</w:t>
      </w:r>
      <w:proofErr w:type="gramEnd"/>
      <w:r w:rsidRPr="00204637">
        <w:rPr>
          <w:b w:val="0"/>
        </w:rPr>
        <w:t xml:space="preserve"> a to bez nutnosti uzavírat dodatek k této smlouvě.</w:t>
      </w:r>
    </w:p>
    <w:p w14:paraId="49B43E1C" w14:textId="77777777" w:rsidR="00A74F18" w:rsidRDefault="00514EAD" w:rsidP="00860665">
      <w:pPr>
        <w:pStyle w:val="Odstavec11"/>
        <w:rPr>
          <w:b w:val="0"/>
        </w:rPr>
      </w:pPr>
      <w:r w:rsidRPr="00A74F18">
        <w:t>Projektová dokumentace pro provádění stavby</w:t>
      </w:r>
      <w:r w:rsidRPr="00A74F18">
        <w:rPr>
          <w:szCs w:val="22"/>
        </w:rPr>
        <w:t xml:space="preserve"> </w:t>
      </w:r>
      <w:r w:rsidRPr="00A74F18">
        <w:rPr>
          <w:rFonts w:cs="Arial"/>
          <w:szCs w:val="22"/>
        </w:rPr>
        <w:t xml:space="preserve">a </w:t>
      </w:r>
      <w:r w:rsidRPr="00A74F18">
        <w:rPr>
          <w:rFonts w:cs="Arial"/>
        </w:rPr>
        <w:t>pro výběr dodavatele stavby</w:t>
      </w:r>
      <w:r w:rsidRPr="00A74F18">
        <w:rPr>
          <w:b w:val="0"/>
        </w:rPr>
        <w:t xml:space="preserve"> dle odst. 2.</w:t>
      </w:r>
      <w:r w:rsidR="00B1385D">
        <w:rPr>
          <w:b w:val="0"/>
        </w:rPr>
        <w:t>3</w:t>
      </w:r>
      <w:r w:rsidRPr="00A74F18">
        <w:rPr>
          <w:b w:val="0"/>
        </w:rPr>
        <w:t xml:space="preserve">. této smlouvy ve lhůtě </w:t>
      </w:r>
      <w:r w:rsidRPr="00AD7A62">
        <w:rPr>
          <w:b w:val="0"/>
        </w:rPr>
        <w:t>do</w:t>
      </w:r>
      <w:r w:rsidRPr="00AD7A62">
        <w:t xml:space="preserve"> </w:t>
      </w:r>
      <w:r w:rsidR="00CC2A0D">
        <w:t>75</w:t>
      </w:r>
      <w:r w:rsidR="00CC2A0D" w:rsidRPr="00A74F18">
        <w:t xml:space="preserve"> </w:t>
      </w:r>
      <w:r w:rsidRPr="00A74F18">
        <w:t xml:space="preserve">kalendářních dnů </w:t>
      </w:r>
      <w:r w:rsidRPr="00A74F18">
        <w:rPr>
          <w:b w:val="0"/>
        </w:rPr>
        <w:t>ode dne, kdy zhotovitel obdrží písemnou výzvu od objednatele na „zpracování projektové dokumentace pro provádění stavby</w:t>
      </w:r>
      <w:r w:rsidR="00A74F18" w:rsidRPr="00A74F18">
        <w:rPr>
          <w:b w:val="0"/>
        </w:rPr>
        <w:t xml:space="preserve"> a pro výběr dodavatele stavby“</w:t>
      </w:r>
      <w:r w:rsidRPr="00A74F18">
        <w:rPr>
          <w:b w:val="0"/>
        </w:rPr>
        <w:t xml:space="preserve">. Předpoklad učinění výzvy ze strany objednatele je </w:t>
      </w:r>
      <w:r w:rsidRPr="00AD7A62">
        <w:rPr>
          <w:b w:val="0"/>
        </w:rPr>
        <w:t>v</w:t>
      </w:r>
      <w:r w:rsidR="00A74F18" w:rsidRPr="00AD7A62">
        <w:rPr>
          <w:b w:val="0"/>
        </w:rPr>
        <w:t> </w:t>
      </w:r>
      <w:r w:rsidR="00E43739" w:rsidRPr="00AD7A62">
        <w:rPr>
          <w:b w:val="0"/>
        </w:rPr>
        <w:t>02</w:t>
      </w:r>
      <w:r w:rsidR="00A74F18" w:rsidRPr="00AD7A62">
        <w:rPr>
          <w:b w:val="0"/>
        </w:rPr>
        <w:t>/2</w:t>
      </w:r>
      <w:r w:rsidRPr="00AD7A62">
        <w:rPr>
          <w:b w:val="0"/>
        </w:rPr>
        <w:t>02</w:t>
      </w:r>
      <w:r w:rsidR="00E43739" w:rsidRPr="00AD7A62">
        <w:rPr>
          <w:b w:val="0"/>
        </w:rPr>
        <w:t>4</w:t>
      </w:r>
      <w:r w:rsidRPr="00AD7A62">
        <w:rPr>
          <w:b w:val="0"/>
        </w:rPr>
        <w:t>.</w:t>
      </w:r>
      <w:r w:rsidRPr="00A74F18">
        <w:rPr>
          <w:b w:val="0"/>
        </w:rPr>
        <w:t xml:space="preserve"> </w:t>
      </w:r>
    </w:p>
    <w:p w14:paraId="22BFA63E" w14:textId="77777777" w:rsidR="00514EAD" w:rsidRPr="00A74F18" w:rsidRDefault="00A74F18" w:rsidP="00A74F18">
      <w:pPr>
        <w:pStyle w:val="Odstavec11"/>
        <w:rPr>
          <w:b w:val="0"/>
        </w:rPr>
      </w:pPr>
      <w:r>
        <w:rPr>
          <w:b w:val="0"/>
        </w:rPr>
        <w:t>Č</w:t>
      </w:r>
      <w:r w:rsidRPr="00A74F18">
        <w:rPr>
          <w:b w:val="0"/>
        </w:rPr>
        <w:t>ást díla uvedenou v odst. 3.</w:t>
      </w:r>
      <w:r w:rsidR="00C05B38">
        <w:rPr>
          <w:b w:val="0"/>
        </w:rPr>
        <w:t>3</w:t>
      </w:r>
      <w:r w:rsidRPr="00A74F18">
        <w:rPr>
          <w:b w:val="0"/>
        </w:rPr>
        <w:t xml:space="preserve"> </w:t>
      </w:r>
      <w:r w:rsidR="00A0362D">
        <w:rPr>
          <w:b w:val="0"/>
        </w:rPr>
        <w:t xml:space="preserve">této smlouvy </w:t>
      </w:r>
      <w:r w:rsidRPr="00A74F18">
        <w:rPr>
          <w:b w:val="0"/>
        </w:rPr>
        <w:t>(tj. projektovou dokumentaci pro provádění stavby a pro výběr dodavatele stavby dle odst. 2.</w:t>
      </w:r>
      <w:r w:rsidR="00C05B38">
        <w:rPr>
          <w:b w:val="0"/>
        </w:rPr>
        <w:t xml:space="preserve">3 této </w:t>
      </w:r>
      <w:r w:rsidR="00C05B38" w:rsidRPr="00C05B38">
        <w:rPr>
          <w:b w:val="0"/>
        </w:rPr>
        <w:t>smlouvy</w:t>
      </w:r>
      <w:r w:rsidRPr="00C05B38">
        <w:rPr>
          <w:b w:val="0"/>
        </w:rPr>
        <w:t>)</w:t>
      </w:r>
      <w:r w:rsidRPr="00A74F18">
        <w:rPr>
          <w:b w:val="0"/>
        </w:rPr>
        <w:t xml:space="preserve"> </w:t>
      </w:r>
      <w:r w:rsidRPr="006664E2">
        <w:rPr>
          <w:u w:val="single"/>
        </w:rPr>
        <w:t>je tak oprávněn zhotovitel provádět jen, pokud</w:t>
      </w:r>
      <w:r w:rsidRPr="00A74F18">
        <w:rPr>
          <w:b w:val="0"/>
        </w:rPr>
        <w:t xml:space="preserve"> obdrží písemnou výzvu ze strany objednatele. Objednatel tímto zároveň informuje zhotovitele, že část díla dle odst. 3.</w:t>
      </w:r>
      <w:r w:rsidR="00E90944">
        <w:rPr>
          <w:b w:val="0"/>
        </w:rPr>
        <w:t>3</w:t>
      </w:r>
      <w:r w:rsidRPr="00A74F18">
        <w:rPr>
          <w:b w:val="0"/>
        </w:rPr>
        <w:t xml:space="preserve"> </w:t>
      </w:r>
      <w:r w:rsidR="00A0362D">
        <w:rPr>
          <w:b w:val="0"/>
        </w:rPr>
        <w:t xml:space="preserve">této smlouvy </w:t>
      </w:r>
      <w:r w:rsidRPr="00A74F18">
        <w:rPr>
          <w:b w:val="0"/>
        </w:rPr>
        <w:t>(tj. projektová dokumentace pro provádění stavby a pro výběr dodavatele stavby dle odst. 2.</w:t>
      </w:r>
      <w:r w:rsidR="00E90944">
        <w:rPr>
          <w:b w:val="0"/>
        </w:rPr>
        <w:t>3</w:t>
      </w:r>
      <w:r w:rsidRPr="00A74F18">
        <w:rPr>
          <w:b w:val="0"/>
        </w:rPr>
        <w:t xml:space="preserve"> této smlouvy</w:t>
      </w:r>
      <w:r w:rsidRPr="00E90944">
        <w:rPr>
          <w:b w:val="0"/>
        </w:rPr>
        <w:t>)</w:t>
      </w:r>
      <w:r w:rsidRPr="00A74F18">
        <w:rPr>
          <w:b w:val="0"/>
        </w:rPr>
        <w:t xml:space="preserve"> bude realizována</w:t>
      </w:r>
      <w:r w:rsidRPr="00BE6059">
        <w:rPr>
          <w:b w:val="0"/>
        </w:rPr>
        <w:t>-prováděna pouze v případě, že objednatel obdrží od příslušného poskytovatele rozhodnutí o poskytnutí dotace (podpory) viz odst. 6.9 této smlouvy, načež objednatel učiní vůči zhotoviteli výše uvedenou písemnou výzvu.</w:t>
      </w:r>
      <w:r w:rsidRPr="00A74F18">
        <w:rPr>
          <w:b w:val="0"/>
        </w:rPr>
        <w:t xml:space="preserve"> Dále informuje objednatel zhotovitele, že objednatel bude pravděpodobně povinen dodat příslušnému poskytovateli dotace projektovou dokumentaci pro provádění stavby a pro výběr dodavatele stavby dle odst. 2.</w:t>
      </w:r>
      <w:r w:rsidR="00E90944">
        <w:rPr>
          <w:b w:val="0"/>
        </w:rPr>
        <w:t>3</w:t>
      </w:r>
      <w:r w:rsidRPr="00A74F18">
        <w:rPr>
          <w:b w:val="0"/>
        </w:rPr>
        <w:t xml:space="preserve"> této smlouvy nejpozději do 1 roku ode dne vydání rozhodnutí o poskytnutí dotace (podpory). </w:t>
      </w:r>
      <w:bookmarkStart w:id="12" w:name="_Hlk141953679"/>
      <w:r w:rsidRPr="00A74F18">
        <w:rPr>
          <w:b w:val="0"/>
        </w:rPr>
        <w:t>Objednatel oznámí zhotoviteli datum vydání příslušného rozhodnutí o poskytnutí dotace (podpory)</w:t>
      </w:r>
      <w:r w:rsidR="00514EAD" w:rsidRPr="00A74F18">
        <w:rPr>
          <w:b w:val="0"/>
        </w:rPr>
        <w:t>.</w:t>
      </w:r>
    </w:p>
    <w:bookmarkEnd w:id="12"/>
    <w:p w14:paraId="2D596BD8" w14:textId="77777777" w:rsidR="005A6A78" w:rsidRPr="00204637" w:rsidRDefault="005A6A78" w:rsidP="005A6A78">
      <w:pPr>
        <w:pStyle w:val="Odstavec11"/>
        <w:rPr>
          <w:b w:val="0"/>
        </w:rPr>
      </w:pPr>
      <w:r w:rsidRPr="007948D1">
        <w:t>Výkon Autorského dozoru</w:t>
      </w:r>
      <w:r w:rsidR="0004568D">
        <w:t xml:space="preserve"> (</w:t>
      </w:r>
      <w:r w:rsidR="0004568D" w:rsidRPr="00C04E8C">
        <w:rPr>
          <w:rFonts w:cs="Arial"/>
        </w:rPr>
        <w:t>který bude prováděn pouze v</w:t>
      </w:r>
      <w:r w:rsidR="0004568D" w:rsidRPr="00061183">
        <w:rPr>
          <w:rFonts w:cs="Arial"/>
        </w:rPr>
        <w:t> případě, že dojde k realizaci stavby</w:t>
      </w:r>
      <w:r w:rsidR="0004568D">
        <w:rPr>
          <w:rFonts w:cs="Arial"/>
        </w:rPr>
        <w:t>)</w:t>
      </w:r>
      <w:r w:rsidRPr="0074031E">
        <w:rPr>
          <w:szCs w:val="22"/>
        </w:rPr>
        <w:t>,</w:t>
      </w:r>
      <w:r w:rsidRPr="00AD5464">
        <w:rPr>
          <w:szCs w:val="22"/>
        </w:rPr>
        <w:t xml:space="preserve"> </w:t>
      </w:r>
      <w:r w:rsidRPr="00204637">
        <w:rPr>
          <w:b w:val="0"/>
          <w:szCs w:val="22"/>
        </w:rPr>
        <w:t xml:space="preserve">dle </w:t>
      </w:r>
      <w:r w:rsidR="006C228A">
        <w:rPr>
          <w:b w:val="0"/>
          <w:szCs w:val="22"/>
        </w:rPr>
        <w:t>odst.</w:t>
      </w:r>
      <w:r w:rsidR="006C228A" w:rsidRPr="00204637">
        <w:rPr>
          <w:b w:val="0"/>
          <w:szCs w:val="22"/>
        </w:rPr>
        <w:t xml:space="preserve"> </w:t>
      </w:r>
      <w:r w:rsidRPr="00204637">
        <w:rPr>
          <w:b w:val="0"/>
          <w:szCs w:val="22"/>
        </w:rPr>
        <w:t>2.</w:t>
      </w:r>
      <w:r w:rsidR="00874F45">
        <w:rPr>
          <w:b w:val="0"/>
          <w:szCs w:val="22"/>
        </w:rPr>
        <w:t>4</w:t>
      </w:r>
      <w:r w:rsidR="00CE230A">
        <w:rPr>
          <w:b w:val="0"/>
          <w:szCs w:val="22"/>
        </w:rPr>
        <w:t>.</w:t>
      </w:r>
      <w:r w:rsidRPr="00204637">
        <w:rPr>
          <w:b w:val="0"/>
        </w:rPr>
        <w:t xml:space="preserve"> </w:t>
      </w:r>
      <w:r w:rsidR="008F6B70">
        <w:rPr>
          <w:b w:val="0"/>
        </w:rPr>
        <w:t xml:space="preserve">této smlouvy </w:t>
      </w:r>
      <w:r w:rsidRPr="00204637">
        <w:rPr>
          <w:b w:val="0"/>
        </w:rPr>
        <w:t>bude probíhat v termínech vyplývajících z termínů zadávacího řízení na zhotovitele stavby a ze smlouvy o dílo na realizaci stavby. Tyto termíny budou zhotoviteli sděleny bez zbytečného odkladu po uzavření smlouvy s dodavatelem stavby.</w:t>
      </w:r>
    </w:p>
    <w:p w14:paraId="5A8B16B5" w14:textId="77777777" w:rsidR="005E3942" w:rsidRDefault="005E3942" w:rsidP="005A6A78">
      <w:pPr>
        <w:widowControl w:val="0"/>
        <w:tabs>
          <w:tab w:val="left" w:pos="5670"/>
        </w:tabs>
        <w:adjustRightInd w:val="0"/>
        <w:ind w:left="567"/>
        <w:jc w:val="both"/>
        <w:textAlignment w:val="baseline"/>
        <w:outlineLvl w:val="0"/>
        <w:rPr>
          <w:rFonts w:ascii="Arial" w:hAnsi="Arial" w:cs="Arial"/>
          <w:b/>
          <w:sz w:val="20"/>
          <w:szCs w:val="20"/>
        </w:rPr>
      </w:pPr>
    </w:p>
    <w:p w14:paraId="24F30468" w14:textId="77777777" w:rsidR="005A6A78" w:rsidRPr="00BE6059" w:rsidRDefault="005A6A78" w:rsidP="005A6A78">
      <w:pPr>
        <w:widowControl w:val="0"/>
        <w:tabs>
          <w:tab w:val="left" w:pos="5670"/>
        </w:tabs>
        <w:adjustRightInd w:val="0"/>
        <w:ind w:left="567"/>
        <w:jc w:val="both"/>
        <w:textAlignment w:val="baseline"/>
        <w:outlineLvl w:val="0"/>
        <w:rPr>
          <w:rFonts w:ascii="Arial" w:hAnsi="Arial" w:cs="Arial"/>
          <w:sz w:val="19"/>
          <w:szCs w:val="19"/>
        </w:rPr>
      </w:pPr>
      <w:r w:rsidRPr="00BE6059">
        <w:rPr>
          <w:rFonts w:ascii="Arial" w:hAnsi="Arial" w:cs="Arial"/>
          <w:b/>
          <w:sz w:val="19"/>
          <w:szCs w:val="19"/>
        </w:rPr>
        <w:t>Předpokládaný termín veřejné zakázky</w:t>
      </w:r>
      <w:r w:rsidR="00072B71" w:rsidRPr="00BE6059">
        <w:rPr>
          <w:rFonts w:ascii="Arial" w:hAnsi="Arial" w:cs="Arial"/>
          <w:b/>
          <w:sz w:val="19"/>
          <w:szCs w:val="19"/>
        </w:rPr>
        <w:t xml:space="preserve"> na realizaci stavby</w:t>
      </w:r>
      <w:r w:rsidRPr="00BE6059">
        <w:rPr>
          <w:rFonts w:ascii="Arial" w:hAnsi="Arial" w:cs="Arial"/>
          <w:b/>
          <w:sz w:val="19"/>
          <w:szCs w:val="19"/>
        </w:rPr>
        <w:t>:</w:t>
      </w:r>
      <w:r w:rsidRPr="00BE6059">
        <w:rPr>
          <w:rFonts w:ascii="Arial" w:hAnsi="Arial" w:cs="Arial"/>
          <w:b/>
          <w:sz w:val="19"/>
          <w:szCs w:val="19"/>
        </w:rPr>
        <w:tab/>
      </w:r>
      <w:r w:rsidR="00DD3D19" w:rsidRPr="00BE6059">
        <w:rPr>
          <w:rFonts w:ascii="Arial" w:hAnsi="Arial" w:cs="Arial"/>
          <w:b/>
          <w:sz w:val="19"/>
          <w:szCs w:val="19"/>
        </w:rPr>
        <w:t xml:space="preserve">          </w:t>
      </w:r>
      <w:r w:rsidR="00520240" w:rsidRPr="00BE6059">
        <w:rPr>
          <w:rFonts w:ascii="Arial" w:hAnsi="Arial" w:cs="Arial"/>
          <w:sz w:val="19"/>
          <w:szCs w:val="19"/>
        </w:rPr>
        <w:t>2.</w:t>
      </w:r>
      <w:r w:rsidR="00BE6059">
        <w:rPr>
          <w:rFonts w:ascii="Arial" w:hAnsi="Arial" w:cs="Arial"/>
          <w:sz w:val="19"/>
          <w:szCs w:val="19"/>
        </w:rPr>
        <w:t xml:space="preserve"> </w:t>
      </w:r>
      <w:r w:rsidR="00520240" w:rsidRPr="00BE6059">
        <w:rPr>
          <w:rFonts w:ascii="Arial" w:hAnsi="Arial" w:cs="Arial"/>
          <w:sz w:val="19"/>
          <w:szCs w:val="19"/>
        </w:rPr>
        <w:t xml:space="preserve">pololetí </w:t>
      </w:r>
      <w:r w:rsidRPr="00BE6059">
        <w:rPr>
          <w:rFonts w:ascii="Arial" w:hAnsi="Arial" w:cs="Arial"/>
          <w:sz w:val="19"/>
          <w:szCs w:val="19"/>
        </w:rPr>
        <w:t>20</w:t>
      </w:r>
      <w:r w:rsidR="00DD3D19" w:rsidRPr="00BE6059">
        <w:rPr>
          <w:rFonts w:ascii="Arial" w:hAnsi="Arial" w:cs="Arial"/>
          <w:sz w:val="19"/>
          <w:szCs w:val="19"/>
        </w:rPr>
        <w:t>2</w:t>
      </w:r>
      <w:r w:rsidR="00CD4A6E" w:rsidRPr="00BE6059">
        <w:rPr>
          <w:rFonts w:ascii="Arial" w:hAnsi="Arial" w:cs="Arial"/>
          <w:sz w:val="19"/>
          <w:szCs w:val="19"/>
        </w:rPr>
        <w:t>4</w:t>
      </w:r>
      <w:r w:rsidRPr="00BE6059">
        <w:rPr>
          <w:rFonts w:ascii="Arial" w:hAnsi="Arial" w:cs="Arial"/>
          <w:sz w:val="19"/>
          <w:szCs w:val="19"/>
        </w:rPr>
        <w:t xml:space="preserve"> </w:t>
      </w:r>
    </w:p>
    <w:p w14:paraId="19FCDDC7" w14:textId="77777777" w:rsidR="005A6A78" w:rsidRPr="00BE6059" w:rsidRDefault="005A6A78" w:rsidP="005A6A78">
      <w:pPr>
        <w:widowControl w:val="0"/>
        <w:tabs>
          <w:tab w:val="left" w:pos="5670"/>
        </w:tabs>
        <w:adjustRightInd w:val="0"/>
        <w:ind w:left="567"/>
        <w:jc w:val="both"/>
        <w:textAlignment w:val="baseline"/>
        <w:outlineLvl w:val="0"/>
        <w:rPr>
          <w:rFonts w:ascii="Arial" w:hAnsi="Arial" w:cs="Arial"/>
          <w:sz w:val="19"/>
          <w:szCs w:val="19"/>
        </w:rPr>
      </w:pPr>
      <w:r w:rsidRPr="00BE6059">
        <w:rPr>
          <w:rFonts w:ascii="Arial" w:hAnsi="Arial" w:cs="Arial"/>
          <w:b/>
          <w:sz w:val="19"/>
          <w:szCs w:val="19"/>
        </w:rPr>
        <w:t>Předpokládaný termín realizace stavby:</w:t>
      </w:r>
      <w:r w:rsidRPr="00BE6059">
        <w:rPr>
          <w:rFonts w:ascii="Arial" w:hAnsi="Arial" w:cs="Arial"/>
          <w:b/>
          <w:sz w:val="19"/>
          <w:szCs w:val="19"/>
        </w:rPr>
        <w:tab/>
      </w:r>
      <w:r w:rsidR="00DD3D19" w:rsidRPr="00BE6059">
        <w:rPr>
          <w:rFonts w:ascii="Arial" w:hAnsi="Arial" w:cs="Arial"/>
          <w:b/>
          <w:sz w:val="19"/>
          <w:szCs w:val="19"/>
        </w:rPr>
        <w:t xml:space="preserve">                        </w:t>
      </w:r>
      <w:proofErr w:type="gramStart"/>
      <w:r w:rsidRPr="00BE6059">
        <w:rPr>
          <w:rFonts w:ascii="Arial" w:hAnsi="Arial" w:cs="Arial"/>
          <w:sz w:val="19"/>
          <w:szCs w:val="19"/>
        </w:rPr>
        <w:t>20</w:t>
      </w:r>
      <w:r w:rsidR="00072B71" w:rsidRPr="00BE6059">
        <w:rPr>
          <w:rFonts w:ascii="Arial" w:hAnsi="Arial" w:cs="Arial"/>
          <w:sz w:val="19"/>
          <w:szCs w:val="19"/>
        </w:rPr>
        <w:t>24</w:t>
      </w:r>
      <w:r w:rsidRPr="00BE6059">
        <w:rPr>
          <w:rFonts w:ascii="Arial" w:hAnsi="Arial" w:cs="Arial"/>
          <w:sz w:val="19"/>
          <w:szCs w:val="19"/>
        </w:rPr>
        <w:t xml:space="preserve"> – </w:t>
      </w:r>
      <w:r w:rsidR="00072B71" w:rsidRPr="00BE6059">
        <w:rPr>
          <w:rFonts w:ascii="Arial" w:hAnsi="Arial" w:cs="Arial"/>
          <w:sz w:val="19"/>
          <w:szCs w:val="19"/>
        </w:rPr>
        <w:t>2025</w:t>
      </w:r>
      <w:proofErr w:type="gramEnd"/>
    </w:p>
    <w:p w14:paraId="14D4E686" w14:textId="77777777" w:rsidR="00072B71" w:rsidRPr="00321160" w:rsidRDefault="00072B71" w:rsidP="005A6A78">
      <w:pPr>
        <w:widowControl w:val="0"/>
        <w:tabs>
          <w:tab w:val="left" w:pos="5670"/>
        </w:tabs>
        <w:adjustRightInd w:val="0"/>
        <w:ind w:left="567"/>
        <w:jc w:val="both"/>
        <w:textAlignment w:val="baseline"/>
        <w:outlineLvl w:val="0"/>
        <w:rPr>
          <w:rFonts w:ascii="Arial" w:hAnsi="Arial" w:cs="Arial"/>
          <w:sz w:val="19"/>
          <w:szCs w:val="19"/>
          <w:highlight w:val="yellow"/>
        </w:rPr>
      </w:pPr>
    </w:p>
    <w:p w14:paraId="469C643E" w14:textId="77777777" w:rsidR="005A6A78" w:rsidRPr="00C20225" w:rsidRDefault="005A6A78" w:rsidP="005A6A78">
      <w:pPr>
        <w:pStyle w:val="Odstavec11"/>
      </w:pPr>
      <w:r w:rsidRPr="007948D1">
        <w:t>K převzetí díla</w:t>
      </w:r>
      <w:r w:rsidRPr="00C20225">
        <w:t xml:space="preserve"> </w:t>
      </w:r>
      <w:r w:rsidRPr="00AD5464">
        <w:t xml:space="preserve">nebo jeho části </w:t>
      </w:r>
      <w:r w:rsidRPr="00F71F1E">
        <w:rPr>
          <w:b w:val="0"/>
        </w:rPr>
        <w:t>vyzve zhotovitel objednatele alespoň</w:t>
      </w:r>
      <w:r w:rsidRPr="00C20225">
        <w:t xml:space="preserve"> </w:t>
      </w:r>
      <w:r w:rsidRPr="007948D1">
        <w:t>3 dny předem</w:t>
      </w:r>
      <w:r w:rsidRPr="00C20225">
        <w:t xml:space="preserve">. </w:t>
      </w:r>
      <w:r w:rsidRPr="007948D1">
        <w:t>Objednatel není povinen</w:t>
      </w:r>
      <w:r w:rsidRPr="00C20225">
        <w:t xml:space="preserve"> </w:t>
      </w:r>
      <w:r w:rsidRPr="00F71F1E">
        <w:rPr>
          <w:b w:val="0"/>
        </w:rPr>
        <w:t>převzít dílo nebo jeho část vykazující vady a nedodělky. O převzetí díla nebo jeho části bude sepsán</w:t>
      </w:r>
      <w:r w:rsidRPr="00AD5464">
        <w:t xml:space="preserve"> </w:t>
      </w:r>
      <w:r w:rsidRPr="007948D1">
        <w:t>Protokol o předání a převzetí díla</w:t>
      </w:r>
      <w:r>
        <w:t xml:space="preserve"> </w:t>
      </w:r>
      <w:r w:rsidRPr="00F71F1E">
        <w:rPr>
          <w:b w:val="0"/>
        </w:rPr>
        <w:t>nebo jeho části, který podepíší zástupci obou smluvních stran. V závěru protokolu objednatel prohlásí, zda dílo nebo jeho část přijímá nebo nepřijímá a pokud ne, z jakých důvodů.</w:t>
      </w:r>
    </w:p>
    <w:p w14:paraId="78BE75E3" w14:textId="77777777" w:rsidR="005A6A78" w:rsidRPr="00F71F1E" w:rsidRDefault="005A6A78" w:rsidP="005A6A78">
      <w:pPr>
        <w:pStyle w:val="Odstavec11"/>
        <w:rPr>
          <w:b w:val="0"/>
        </w:rPr>
      </w:pPr>
      <w:r w:rsidRPr="00F71F1E">
        <w:rPr>
          <w:b w:val="0"/>
        </w:rPr>
        <w:t>Prodlení zhotovitele s dokončením některého ze stupňů PD delší ja</w:t>
      </w:r>
      <w:r w:rsidRPr="00DF761D">
        <w:t xml:space="preserve">k </w:t>
      </w:r>
      <w:r w:rsidRPr="007948D1">
        <w:t>20 kalendářních dnů</w:t>
      </w:r>
      <w:r w:rsidRPr="00C20225">
        <w:t xml:space="preserve"> </w:t>
      </w:r>
      <w:r w:rsidRPr="00F71F1E">
        <w:rPr>
          <w:b w:val="0"/>
        </w:rPr>
        <w:t>se považuje za podstatné porušení smlouvy, ale pouze v případě, že prodlení vzniklo prokazatelně z důvodů na straně Zhotovitele.</w:t>
      </w:r>
    </w:p>
    <w:p w14:paraId="3DBD7DBA" w14:textId="77777777" w:rsidR="005A6A78" w:rsidRDefault="005A6A78" w:rsidP="005A6A78">
      <w:pPr>
        <w:pStyle w:val="Odstavec11"/>
      </w:pPr>
      <w:r w:rsidRPr="007948D1">
        <w:t>Termínem dokončení</w:t>
      </w:r>
      <w:r w:rsidRPr="00C20225">
        <w:t xml:space="preserve"> </w:t>
      </w:r>
      <w:r w:rsidRPr="00F71F1E">
        <w:rPr>
          <w:b w:val="0"/>
        </w:rPr>
        <w:t xml:space="preserve">projektové dokumentace se rozumí den, kdy dojde k písemnému protokolárnímu předání a převzetí odsouhlaseného a projednaného příslušného stupně projektové dokumentace </w:t>
      </w:r>
      <w:r w:rsidR="0004568D">
        <w:rPr>
          <w:b w:val="0"/>
        </w:rPr>
        <w:t>o</w:t>
      </w:r>
      <w:r w:rsidRPr="00F71F1E">
        <w:rPr>
          <w:b w:val="0"/>
        </w:rPr>
        <w:t>bjednatelem</w:t>
      </w:r>
      <w:r w:rsidRPr="00C20225">
        <w:t xml:space="preserve"> </w:t>
      </w:r>
      <w:r w:rsidRPr="007948D1">
        <w:t>bez vad a nedodělků</w:t>
      </w:r>
      <w:r w:rsidRPr="00C20225">
        <w:t>.</w:t>
      </w:r>
    </w:p>
    <w:p w14:paraId="298D1094" w14:textId="77777777" w:rsidR="005E3942" w:rsidRDefault="005A6A78" w:rsidP="005A6A78">
      <w:pPr>
        <w:widowControl w:val="0"/>
        <w:adjustRightInd w:val="0"/>
        <w:ind w:left="539"/>
        <w:jc w:val="both"/>
        <w:textAlignment w:val="baseline"/>
        <w:outlineLvl w:val="0"/>
        <w:rPr>
          <w:rFonts w:ascii="Arial" w:hAnsi="Arial" w:cs="Arial"/>
          <w:sz w:val="20"/>
          <w:szCs w:val="20"/>
        </w:rPr>
      </w:pPr>
      <w:r w:rsidRPr="005E3942">
        <w:rPr>
          <w:rFonts w:ascii="Arial" w:hAnsi="Arial" w:cs="Arial"/>
          <w:sz w:val="20"/>
          <w:szCs w:val="20"/>
        </w:rPr>
        <w:t xml:space="preserve">Místem plnění je: </w:t>
      </w:r>
      <w:r w:rsidR="003543EC">
        <w:rPr>
          <w:rFonts w:ascii="Arial" w:hAnsi="Arial" w:cs="Arial"/>
          <w:sz w:val="20"/>
          <w:szCs w:val="20"/>
        </w:rPr>
        <w:t>Základní umělecká škola, ul. Smetanova 116, Valašské Klobouky 766 01</w:t>
      </w:r>
      <w:r w:rsidRPr="005E3942">
        <w:rPr>
          <w:rFonts w:ascii="Arial" w:hAnsi="Arial" w:cs="Arial"/>
          <w:sz w:val="20"/>
          <w:szCs w:val="20"/>
        </w:rPr>
        <w:t>.</w:t>
      </w:r>
    </w:p>
    <w:p w14:paraId="23C1C699" w14:textId="77777777" w:rsidR="00F50536" w:rsidRDefault="005A6A78" w:rsidP="005A6A78">
      <w:pPr>
        <w:widowControl w:val="0"/>
        <w:adjustRightInd w:val="0"/>
        <w:ind w:left="539"/>
        <w:jc w:val="both"/>
        <w:textAlignment w:val="baseline"/>
        <w:outlineLvl w:val="0"/>
        <w:rPr>
          <w:rFonts w:ascii="Arial" w:hAnsi="Arial" w:cs="Arial"/>
          <w:sz w:val="20"/>
          <w:szCs w:val="20"/>
        </w:rPr>
      </w:pPr>
      <w:r w:rsidRPr="00C23DFA">
        <w:rPr>
          <w:rFonts w:ascii="Arial" w:hAnsi="Arial" w:cs="Arial"/>
          <w:sz w:val="20"/>
          <w:szCs w:val="20"/>
        </w:rPr>
        <w:t>AD bude vykonáván v místě stavby.</w:t>
      </w:r>
    </w:p>
    <w:p w14:paraId="5BECA456" w14:textId="77777777" w:rsidR="00D8043B" w:rsidRDefault="00D8043B" w:rsidP="005A6A78">
      <w:pPr>
        <w:widowControl w:val="0"/>
        <w:adjustRightInd w:val="0"/>
        <w:ind w:left="539"/>
        <w:jc w:val="both"/>
        <w:textAlignment w:val="baseline"/>
        <w:outlineLvl w:val="0"/>
        <w:rPr>
          <w:rFonts w:ascii="Arial" w:hAnsi="Arial" w:cs="Arial"/>
          <w:sz w:val="20"/>
          <w:szCs w:val="20"/>
        </w:rPr>
      </w:pPr>
    </w:p>
    <w:p w14:paraId="057D6B9A" w14:textId="77777777" w:rsidR="00D8043B" w:rsidRDefault="00D8043B" w:rsidP="00736299">
      <w:pPr>
        <w:pStyle w:val="Zkladntext"/>
        <w:jc w:val="both"/>
        <w:rPr>
          <w:rFonts w:ascii="Arial" w:hAnsi="Arial" w:cs="Arial"/>
          <w:sz w:val="20"/>
        </w:rPr>
      </w:pPr>
    </w:p>
    <w:p w14:paraId="3795B87B" w14:textId="77777777" w:rsidR="00701F24" w:rsidRPr="00D40B28" w:rsidRDefault="00701F24" w:rsidP="00736299">
      <w:pPr>
        <w:pStyle w:val="Zkladntext"/>
        <w:jc w:val="both"/>
        <w:rPr>
          <w:rFonts w:ascii="Arial" w:hAnsi="Arial" w:cs="Arial"/>
          <w:sz w:val="20"/>
        </w:rPr>
      </w:pPr>
    </w:p>
    <w:p w14:paraId="05D30FBE" w14:textId="77777777" w:rsidR="00025830" w:rsidRPr="00D40B28" w:rsidRDefault="00025830" w:rsidP="004253AC">
      <w:pPr>
        <w:numPr>
          <w:ilvl w:val="0"/>
          <w:numId w:val="9"/>
        </w:numPr>
        <w:jc w:val="center"/>
        <w:rPr>
          <w:rFonts w:ascii="Arial" w:hAnsi="Arial" w:cs="Arial"/>
          <w:sz w:val="20"/>
          <w:szCs w:val="22"/>
        </w:rPr>
      </w:pPr>
      <w:r w:rsidRPr="00D40B28">
        <w:rPr>
          <w:rFonts w:ascii="Arial" w:hAnsi="Arial" w:cs="Arial"/>
          <w:b/>
          <w:caps/>
          <w:sz w:val="20"/>
          <w:szCs w:val="22"/>
        </w:rPr>
        <w:t>Cena díla</w:t>
      </w:r>
    </w:p>
    <w:p w14:paraId="0D0FA353" w14:textId="77777777" w:rsidR="00395BD8" w:rsidRPr="00D40B28" w:rsidRDefault="00025830" w:rsidP="00592994">
      <w:pPr>
        <w:widowControl w:val="0"/>
        <w:numPr>
          <w:ilvl w:val="1"/>
          <w:numId w:val="3"/>
        </w:numPr>
        <w:tabs>
          <w:tab w:val="clear" w:pos="360"/>
        </w:tabs>
        <w:adjustRightInd w:val="0"/>
        <w:spacing w:before="120"/>
        <w:ind w:left="567" w:hanging="567"/>
        <w:jc w:val="both"/>
        <w:textAlignment w:val="baseline"/>
        <w:outlineLvl w:val="0"/>
        <w:rPr>
          <w:rFonts w:ascii="Arial" w:hAnsi="Arial" w:cs="Arial"/>
          <w:sz w:val="20"/>
          <w:szCs w:val="22"/>
        </w:rPr>
      </w:pPr>
      <w:bookmarkStart w:id="13" w:name="_Ref57715912"/>
      <w:r w:rsidRPr="00D40B28">
        <w:rPr>
          <w:rFonts w:ascii="Arial" w:hAnsi="Arial" w:cs="Arial"/>
          <w:sz w:val="20"/>
          <w:szCs w:val="22"/>
        </w:rPr>
        <w:t>Cena za řádně zhotovené a předané dílo dle této smlouvy a činnosti s tím související, je cenou dohodnutou s</w:t>
      </w:r>
      <w:r w:rsidR="0031216E" w:rsidRPr="00D40B28">
        <w:rPr>
          <w:rFonts w:ascii="Arial" w:hAnsi="Arial" w:cs="Arial"/>
          <w:sz w:val="20"/>
          <w:szCs w:val="22"/>
        </w:rPr>
        <w:t>mluvními stranami ve smyslu zákona</w:t>
      </w:r>
      <w:r w:rsidRPr="00D40B28">
        <w:rPr>
          <w:rFonts w:ascii="Arial" w:hAnsi="Arial" w:cs="Arial"/>
          <w:sz w:val="20"/>
          <w:szCs w:val="22"/>
        </w:rPr>
        <w:t xml:space="preserve"> č. 526/1990 Sb.</w:t>
      </w:r>
      <w:r w:rsidR="0098231E" w:rsidRPr="00D40B28">
        <w:rPr>
          <w:rFonts w:ascii="Arial" w:hAnsi="Arial" w:cs="Arial"/>
          <w:sz w:val="20"/>
          <w:szCs w:val="22"/>
        </w:rPr>
        <w:t>,</w:t>
      </w:r>
      <w:r w:rsidRPr="00D40B28">
        <w:rPr>
          <w:rFonts w:ascii="Arial" w:hAnsi="Arial" w:cs="Arial"/>
          <w:sz w:val="20"/>
          <w:szCs w:val="22"/>
        </w:rPr>
        <w:t xml:space="preserve"> o cenách, jako cena pevná a činí:</w:t>
      </w:r>
      <w:bookmarkEnd w:id="13"/>
      <w:r w:rsidRPr="00D40B28">
        <w:rPr>
          <w:rFonts w:ascii="Arial" w:hAnsi="Arial" w:cs="Arial"/>
          <w:sz w:val="20"/>
          <w:szCs w:val="22"/>
        </w:rPr>
        <w:t xml:space="preserve"> </w:t>
      </w:r>
    </w:p>
    <w:p w14:paraId="2BF95C94" w14:textId="77777777" w:rsidR="00395BD8" w:rsidRPr="00D40B28" w:rsidRDefault="00395BD8" w:rsidP="00395BD8">
      <w:pPr>
        <w:pStyle w:val="Zkladntext"/>
        <w:rPr>
          <w:rFonts w:ascii="Arial" w:hAnsi="Arial" w:cs="Arial"/>
          <w:sz w:val="20"/>
          <w:szCs w:val="22"/>
        </w:rPr>
      </w:pPr>
    </w:p>
    <w:p w14:paraId="6BACB333" w14:textId="2DEA4FDE" w:rsidR="007D2FF2" w:rsidRPr="007D2FF2" w:rsidRDefault="00727906" w:rsidP="007D2FF2">
      <w:pPr>
        <w:pStyle w:val="v1msobodytext"/>
        <w:spacing w:before="0" w:beforeAutospacing="0" w:after="0" w:afterAutospacing="0"/>
      </w:pPr>
      <w:r>
        <w:rPr>
          <w:rFonts w:ascii="Arial" w:hAnsi="Arial" w:cs="Arial"/>
          <w:b/>
          <w:sz w:val="20"/>
        </w:rPr>
        <w:tab/>
      </w:r>
      <w:r w:rsidR="007D2FF2">
        <w:rPr>
          <w:rStyle w:val="Siln"/>
          <w:rFonts w:ascii="Arial" w:hAnsi="Arial" w:cs="Arial"/>
          <w:sz w:val="20"/>
          <w:szCs w:val="20"/>
        </w:rPr>
        <w:t xml:space="preserve">   </w:t>
      </w:r>
      <w:r w:rsidR="007D2FF2" w:rsidRPr="007D2FF2">
        <w:rPr>
          <w:rStyle w:val="Siln"/>
          <w:rFonts w:ascii="Arial" w:hAnsi="Arial" w:cs="Arial"/>
          <w:sz w:val="20"/>
          <w:szCs w:val="20"/>
        </w:rPr>
        <w:t>Celkem</w:t>
      </w:r>
      <w:r w:rsidR="00B2634A">
        <w:rPr>
          <w:rStyle w:val="Siln"/>
          <w:rFonts w:ascii="Arial" w:hAnsi="Arial" w:cs="Arial"/>
          <w:sz w:val="20"/>
          <w:szCs w:val="20"/>
        </w:rPr>
        <w:t xml:space="preserve"> </w:t>
      </w:r>
      <w:proofErr w:type="gramStart"/>
      <w:r w:rsidR="00B2634A">
        <w:rPr>
          <w:rStyle w:val="Siln"/>
          <w:rFonts w:ascii="Arial" w:hAnsi="Arial" w:cs="Arial"/>
          <w:sz w:val="20"/>
          <w:szCs w:val="20"/>
        </w:rPr>
        <w:t>1.256.</w:t>
      </w:r>
      <w:r w:rsidR="00033C71">
        <w:rPr>
          <w:rStyle w:val="Siln"/>
          <w:rFonts w:ascii="Arial" w:hAnsi="Arial" w:cs="Arial"/>
          <w:sz w:val="20"/>
          <w:szCs w:val="20"/>
        </w:rPr>
        <w:t>0</w:t>
      </w:r>
      <w:r w:rsidR="007D2FF2" w:rsidRPr="007D2FF2">
        <w:rPr>
          <w:rStyle w:val="Siln"/>
          <w:rFonts w:ascii="Arial" w:hAnsi="Arial" w:cs="Arial"/>
          <w:sz w:val="20"/>
          <w:szCs w:val="20"/>
        </w:rPr>
        <w:t>00,-</w:t>
      </w:r>
      <w:proofErr w:type="gramEnd"/>
      <w:r w:rsidR="007D2FF2" w:rsidRPr="007D2FF2">
        <w:rPr>
          <w:rStyle w:val="Siln"/>
          <w:rFonts w:ascii="Arial" w:hAnsi="Arial" w:cs="Arial"/>
          <w:sz w:val="20"/>
          <w:szCs w:val="20"/>
        </w:rPr>
        <w:t xml:space="preserve"> Kč</w:t>
      </w:r>
      <w:r w:rsidR="007D2FF2" w:rsidRPr="007D2FF2">
        <w:rPr>
          <w:rFonts w:ascii="Arial" w:hAnsi="Arial" w:cs="Arial"/>
          <w:sz w:val="20"/>
          <w:szCs w:val="20"/>
        </w:rPr>
        <w:t xml:space="preserve"> (bez DPH)</w:t>
      </w:r>
    </w:p>
    <w:p w14:paraId="5B6392DA" w14:textId="77777777" w:rsidR="007D2FF2" w:rsidRPr="007D2FF2" w:rsidRDefault="007D2FF2" w:rsidP="007D2FF2">
      <w:pPr>
        <w:pStyle w:val="v1msobodytext"/>
        <w:spacing w:before="0" w:beforeAutospacing="0" w:after="0" w:afterAutospacing="0"/>
      </w:pPr>
      <w:r w:rsidRPr="007D2FF2">
        <w:rPr>
          <w:rStyle w:val="Siln"/>
          <w:rFonts w:ascii="Arial" w:hAnsi="Arial" w:cs="Arial"/>
          <w:sz w:val="20"/>
          <w:szCs w:val="20"/>
        </w:rPr>
        <w:t> </w:t>
      </w:r>
    </w:p>
    <w:p w14:paraId="1605A19F" w14:textId="77F6CA1D" w:rsidR="007D2FF2" w:rsidRPr="007D2FF2" w:rsidRDefault="007D2FF2" w:rsidP="007D2FF2">
      <w:pPr>
        <w:pStyle w:val="v1msobodytext"/>
        <w:spacing w:before="0" w:beforeAutospacing="0" w:after="0" w:afterAutospacing="0"/>
      </w:pPr>
      <w:r w:rsidRPr="007D2FF2">
        <w:rPr>
          <w:rStyle w:val="Siln"/>
          <w:rFonts w:ascii="Arial" w:hAnsi="Arial" w:cs="Arial"/>
          <w:sz w:val="20"/>
          <w:szCs w:val="20"/>
        </w:rPr>
        <w:t>                                                               DPH</w:t>
      </w:r>
      <w:r w:rsidR="000855FC">
        <w:rPr>
          <w:rStyle w:val="Siln"/>
          <w:rFonts w:ascii="Arial" w:hAnsi="Arial" w:cs="Arial"/>
          <w:sz w:val="20"/>
          <w:szCs w:val="20"/>
        </w:rPr>
        <w:t xml:space="preserve"> </w:t>
      </w:r>
      <w:proofErr w:type="gramStart"/>
      <w:r w:rsidR="00B2634A">
        <w:rPr>
          <w:rStyle w:val="Siln"/>
          <w:rFonts w:ascii="Arial" w:hAnsi="Arial" w:cs="Arial"/>
          <w:sz w:val="20"/>
          <w:szCs w:val="20"/>
        </w:rPr>
        <w:t>263.760</w:t>
      </w:r>
      <w:r w:rsidRPr="007D2FF2">
        <w:rPr>
          <w:rStyle w:val="Siln"/>
          <w:rFonts w:ascii="Arial" w:hAnsi="Arial" w:cs="Arial"/>
          <w:sz w:val="20"/>
          <w:szCs w:val="20"/>
        </w:rPr>
        <w:t>,-</w:t>
      </w:r>
      <w:proofErr w:type="gramEnd"/>
      <w:r w:rsidRPr="007D2FF2">
        <w:rPr>
          <w:rStyle w:val="Siln"/>
          <w:rFonts w:ascii="Arial" w:hAnsi="Arial" w:cs="Arial"/>
          <w:sz w:val="20"/>
          <w:szCs w:val="20"/>
        </w:rPr>
        <w:t xml:space="preserve"> Kč     </w:t>
      </w:r>
    </w:p>
    <w:p w14:paraId="7115FDDE" w14:textId="77777777" w:rsidR="007D2FF2" w:rsidRPr="007D2FF2" w:rsidRDefault="007D2FF2" w:rsidP="007D2FF2">
      <w:pPr>
        <w:pStyle w:val="v1msobodytext"/>
        <w:spacing w:before="0" w:beforeAutospacing="0" w:after="0" w:afterAutospacing="0"/>
      </w:pPr>
      <w:r w:rsidRPr="007D2FF2">
        <w:rPr>
          <w:rStyle w:val="Siln"/>
          <w:rFonts w:ascii="Arial" w:hAnsi="Arial" w:cs="Arial"/>
          <w:sz w:val="20"/>
          <w:szCs w:val="20"/>
        </w:rPr>
        <w:t> </w:t>
      </w:r>
    </w:p>
    <w:p w14:paraId="08D8D0FF" w14:textId="3349B866" w:rsidR="007D2FF2" w:rsidRPr="007D2FF2" w:rsidRDefault="007D2FF2" w:rsidP="007D2FF2">
      <w:pPr>
        <w:pStyle w:val="v1msobodytext"/>
        <w:spacing w:before="0" w:beforeAutospacing="0" w:after="0" w:afterAutospacing="0"/>
        <w:rPr>
          <w:rFonts w:ascii="Arial" w:hAnsi="Arial" w:cs="Arial"/>
          <w:sz w:val="20"/>
          <w:szCs w:val="20"/>
        </w:rPr>
      </w:pPr>
      <w:r w:rsidRPr="007D2FF2">
        <w:rPr>
          <w:rStyle w:val="Siln"/>
          <w:rFonts w:ascii="Arial" w:hAnsi="Arial" w:cs="Arial"/>
          <w:sz w:val="20"/>
          <w:szCs w:val="20"/>
        </w:rPr>
        <w:t xml:space="preserve">                                             Celkem s DPH   </w:t>
      </w:r>
      <w:proofErr w:type="gramStart"/>
      <w:r w:rsidR="00B2634A">
        <w:rPr>
          <w:rStyle w:val="Siln"/>
          <w:rFonts w:ascii="Arial" w:hAnsi="Arial" w:cs="Arial"/>
          <w:sz w:val="20"/>
          <w:szCs w:val="20"/>
        </w:rPr>
        <w:t>1.519.760</w:t>
      </w:r>
      <w:r w:rsidRPr="007D2FF2">
        <w:rPr>
          <w:rStyle w:val="Siln"/>
          <w:rFonts w:ascii="Arial" w:hAnsi="Arial" w:cs="Arial"/>
          <w:sz w:val="20"/>
          <w:szCs w:val="20"/>
        </w:rPr>
        <w:t>,-</w:t>
      </w:r>
      <w:proofErr w:type="gramEnd"/>
      <w:r w:rsidRPr="007D2FF2">
        <w:rPr>
          <w:rStyle w:val="Siln"/>
          <w:rFonts w:ascii="Arial" w:hAnsi="Arial" w:cs="Arial"/>
          <w:sz w:val="20"/>
          <w:szCs w:val="20"/>
        </w:rPr>
        <w:t xml:space="preserve"> Kč </w:t>
      </w:r>
      <w:r w:rsidRPr="007D2FF2">
        <w:rPr>
          <w:rFonts w:ascii="Arial" w:hAnsi="Arial" w:cs="Arial"/>
          <w:sz w:val="20"/>
          <w:szCs w:val="20"/>
        </w:rPr>
        <w:t xml:space="preserve">(vč. 21% DPH), </w:t>
      </w:r>
    </w:p>
    <w:p w14:paraId="1E60C124" w14:textId="51E75136" w:rsidR="007D2FF2" w:rsidRPr="007D2FF2" w:rsidRDefault="007D2FF2" w:rsidP="007D2FF2">
      <w:pPr>
        <w:pStyle w:val="v1msobodytext"/>
        <w:spacing w:before="0" w:beforeAutospacing="0" w:after="0" w:afterAutospacing="0"/>
        <w:ind w:left="709" w:firstLine="709"/>
        <w:rPr>
          <w:rFonts w:ascii="Arial" w:hAnsi="Arial" w:cs="Arial"/>
          <w:sz w:val="20"/>
          <w:szCs w:val="20"/>
        </w:rPr>
      </w:pPr>
      <w:r w:rsidRPr="007D2FF2">
        <w:rPr>
          <w:rFonts w:ascii="Arial" w:hAnsi="Arial" w:cs="Arial"/>
          <w:sz w:val="20"/>
          <w:szCs w:val="20"/>
        </w:rPr>
        <w:t xml:space="preserve">(slovy:) </w:t>
      </w:r>
      <w:r w:rsidR="00B2634A">
        <w:rPr>
          <w:rFonts w:ascii="Arial" w:hAnsi="Arial" w:cs="Arial"/>
          <w:sz w:val="20"/>
          <w:szCs w:val="20"/>
        </w:rPr>
        <w:t>Jeden</w:t>
      </w:r>
      <w:r w:rsidR="00F17F14">
        <w:rPr>
          <w:rFonts w:ascii="Arial" w:hAnsi="Arial" w:cs="Arial"/>
          <w:sz w:val="20"/>
          <w:szCs w:val="20"/>
        </w:rPr>
        <w:t xml:space="preserve"> </w:t>
      </w:r>
      <w:r w:rsidR="00B2634A">
        <w:rPr>
          <w:rFonts w:ascii="Arial" w:hAnsi="Arial" w:cs="Arial"/>
          <w:sz w:val="20"/>
          <w:szCs w:val="20"/>
        </w:rPr>
        <w:t xml:space="preserve">milion </w:t>
      </w:r>
      <w:proofErr w:type="spellStart"/>
      <w:r w:rsidR="00F17F14">
        <w:rPr>
          <w:rFonts w:ascii="Arial" w:hAnsi="Arial" w:cs="Arial"/>
          <w:sz w:val="20"/>
          <w:szCs w:val="20"/>
        </w:rPr>
        <w:t>pětsetdevatenáct</w:t>
      </w:r>
      <w:proofErr w:type="spellEnd"/>
      <w:r w:rsidR="00F17F14">
        <w:rPr>
          <w:rFonts w:ascii="Arial" w:hAnsi="Arial" w:cs="Arial"/>
          <w:sz w:val="20"/>
          <w:szCs w:val="20"/>
        </w:rPr>
        <w:t xml:space="preserve"> </w:t>
      </w:r>
      <w:proofErr w:type="spellStart"/>
      <w:r w:rsidR="00F17F14">
        <w:rPr>
          <w:rFonts w:ascii="Arial" w:hAnsi="Arial" w:cs="Arial"/>
          <w:sz w:val="20"/>
          <w:szCs w:val="20"/>
        </w:rPr>
        <w:t>tisic</w:t>
      </w:r>
      <w:proofErr w:type="spellEnd"/>
      <w:r w:rsidR="00F17F14">
        <w:rPr>
          <w:rFonts w:ascii="Arial" w:hAnsi="Arial" w:cs="Arial"/>
          <w:sz w:val="20"/>
          <w:szCs w:val="20"/>
        </w:rPr>
        <w:t xml:space="preserve"> </w:t>
      </w:r>
      <w:proofErr w:type="spellStart"/>
      <w:r w:rsidR="00F17F14">
        <w:rPr>
          <w:rFonts w:ascii="Arial" w:hAnsi="Arial" w:cs="Arial"/>
          <w:sz w:val="20"/>
          <w:szCs w:val="20"/>
        </w:rPr>
        <w:t>sedmsetšedesát</w:t>
      </w:r>
      <w:proofErr w:type="spellEnd"/>
      <w:r w:rsidRPr="007D2FF2">
        <w:rPr>
          <w:rFonts w:ascii="Arial" w:hAnsi="Arial" w:cs="Arial"/>
          <w:sz w:val="20"/>
          <w:szCs w:val="20"/>
        </w:rPr>
        <w:t xml:space="preserve"> korun českých.</w:t>
      </w:r>
    </w:p>
    <w:p w14:paraId="00DE3782" w14:textId="77777777" w:rsidR="007D2FF2" w:rsidRPr="007D2FF2" w:rsidRDefault="007D2FF2" w:rsidP="00422FCD">
      <w:pPr>
        <w:pStyle w:val="v1msonormal"/>
        <w:spacing w:before="0" w:beforeAutospacing="0" w:after="0" w:afterAutospacing="0"/>
        <w:ind w:left="567" w:hanging="567"/>
        <w:jc w:val="both"/>
        <w:textAlignment w:val="baseline"/>
      </w:pPr>
      <w:r w:rsidRPr="007D2FF2">
        <w:rPr>
          <w:rFonts w:ascii="Arial" w:eastAsia="Arial" w:hAnsi="Arial" w:cs="Arial"/>
          <w:sz w:val="20"/>
          <w:szCs w:val="20"/>
        </w:rPr>
        <w:lastRenderedPageBreak/>
        <w:t>4.2.</w:t>
      </w:r>
      <w:r w:rsidRPr="007D2FF2">
        <w:rPr>
          <w:rFonts w:eastAsia="Arial"/>
          <w:sz w:val="14"/>
          <w:szCs w:val="14"/>
        </w:rPr>
        <w:t xml:space="preserve">       </w:t>
      </w:r>
      <w:r w:rsidRPr="007D2FF2">
        <w:rPr>
          <w:rFonts w:ascii="Arial" w:hAnsi="Arial" w:cs="Arial"/>
          <w:sz w:val="20"/>
          <w:szCs w:val="22"/>
        </w:rPr>
        <w:t>Rozpis ceny:</w:t>
      </w:r>
    </w:p>
    <w:p w14:paraId="680416E5" w14:textId="1B8BDE16" w:rsidR="007D2FF2" w:rsidRPr="007D2FF2" w:rsidRDefault="007D2FF2" w:rsidP="00422FCD">
      <w:pPr>
        <w:pStyle w:val="v1msonormal"/>
        <w:spacing w:before="0" w:beforeAutospacing="0" w:after="0" w:afterAutospacing="0"/>
        <w:ind w:left="1418" w:hanging="709"/>
        <w:jc w:val="both"/>
        <w:textAlignment w:val="baseline"/>
      </w:pPr>
      <w:r w:rsidRPr="007D2FF2">
        <w:rPr>
          <w:rFonts w:ascii="Arial" w:eastAsia="Arial" w:hAnsi="Arial" w:cs="Arial"/>
          <w:sz w:val="20"/>
          <w:szCs w:val="20"/>
        </w:rPr>
        <w:t>4.2.1.</w:t>
      </w:r>
      <w:r w:rsidRPr="007D2FF2">
        <w:rPr>
          <w:rFonts w:eastAsia="Arial"/>
          <w:sz w:val="14"/>
          <w:szCs w:val="14"/>
        </w:rPr>
        <w:t xml:space="preserve">      </w:t>
      </w:r>
      <w:r w:rsidRPr="007D2FF2">
        <w:rPr>
          <w:rStyle w:val="Siln"/>
          <w:rFonts w:ascii="Arial" w:hAnsi="Arial" w:cs="Arial"/>
          <w:sz w:val="20"/>
          <w:szCs w:val="20"/>
        </w:rPr>
        <w:t xml:space="preserve">Projektová dokumentace pro povolení stavby </w:t>
      </w:r>
      <w:r w:rsidRPr="007D2FF2">
        <w:rPr>
          <w:rFonts w:ascii="Arial" w:hAnsi="Arial" w:cs="Arial"/>
          <w:sz w:val="20"/>
          <w:szCs w:val="20"/>
        </w:rPr>
        <w:t xml:space="preserve">dle odst. 2.1. této smlouvy </w:t>
      </w:r>
      <w:r w:rsidR="00F17F14">
        <w:rPr>
          <w:rStyle w:val="Siln"/>
          <w:rFonts w:ascii="Arial" w:hAnsi="Arial" w:cs="Arial"/>
          <w:sz w:val="20"/>
          <w:szCs w:val="20"/>
        </w:rPr>
        <w:t>8</w:t>
      </w:r>
      <w:r w:rsidRPr="007D2FF2">
        <w:rPr>
          <w:rStyle w:val="Siln"/>
          <w:rFonts w:ascii="Arial" w:hAnsi="Arial" w:cs="Arial"/>
          <w:sz w:val="20"/>
          <w:szCs w:val="20"/>
        </w:rPr>
        <w:t>10</w:t>
      </w:r>
      <w:r>
        <w:rPr>
          <w:rStyle w:val="Siln"/>
          <w:rFonts w:ascii="Arial" w:hAnsi="Arial" w:cs="Arial"/>
          <w:sz w:val="20"/>
          <w:szCs w:val="20"/>
        </w:rPr>
        <w:t>.</w:t>
      </w:r>
      <w:r w:rsidRPr="007D2FF2">
        <w:rPr>
          <w:rStyle w:val="Siln"/>
          <w:rFonts w:ascii="Arial" w:hAnsi="Arial" w:cs="Arial"/>
          <w:sz w:val="20"/>
          <w:szCs w:val="20"/>
        </w:rPr>
        <w:t>000</w:t>
      </w:r>
      <w:r w:rsidR="000855FC">
        <w:rPr>
          <w:rStyle w:val="Siln"/>
          <w:rFonts w:ascii="Arial" w:hAnsi="Arial" w:cs="Arial"/>
          <w:sz w:val="20"/>
          <w:szCs w:val="20"/>
        </w:rPr>
        <w:t>,</w:t>
      </w:r>
      <w:r w:rsidRPr="007D2FF2">
        <w:rPr>
          <w:rStyle w:val="Siln"/>
          <w:rFonts w:ascii="Arial" w:hAnsi="Arial" w:cs="Arial"/>
          <w:sz w:val="20"/>
          <w:szCs w:val="20"/>
        </w:rPr>
        <w:t>-Kč</w:t>
      </w:r>
      <w:r w:rsidRPr="007D2FF2">
        <w:rPr>
          <w:rFonts w:ascii="Arial" w:hAnsi="Arial" w:cs="Arial"/>
          <w:sz w:val="20"/>
          <w:szCs w:val="20"/>
        </w:rPr>
        <w:t xml:space="preserve"> (bez DPH), DPH </w:t>
      </w:r>
      <w:r w:rsidR="00F17F14">
        <w:rPr>
          <w:rStyle w:val="Siln"/>
          <w:rFonts w:ascii="Arial" w:hAnsi="Arial" w:cs="Arial"/>
          <w:sz w:val="20"/>
          <w:szCs w:val="20"/>
        </w:rPr>
        <w:t>170</w:t>
      </w:r>
      <w:r>
        <w:rPr>
          <w:rStyle w:val="Siln"/>
          <w:rFonts w:ascii="Arial" w:hAnsi="Arial" w:cs="Arial"/>
          <w:sz w:val="20"/>
          <w:szCs w:val="20"/>
        </w:rPr>
        <w:t>.</w:t>
      </w:r>
      <w:r w:rsidRPr="007D2FF2">
        <w:rPr>
          <w:rStyle w:val="Siln"/>
          <w:rFonts w:ascii="Arial" w:hAnsi="Arial" w:cs="Arial"/>
          <w:sz w:val="20"/>
          <w:szCs w:val="20"/>
        </w:rPr>
        <w:t>100,- Kč</w:t>
      </w:r>
      <w:r w:rsidRPr="007D2FF2">
        <w:rPr>
          <w:rFonts w:ascii="Arial" w:hAnsi="Arial" w:cs="Arial"/>
          <w:sz w:val="20"/>
          <w:szCs w:val="20"/>
        </w:rPr>
        <w:t xml:space="preserve">, cena včetně </w:t>
      </w:r>
      <w:proofErr w:type="gramStart"/>
      <w:r w:rsidRPr="007D2FF2">
        <w:rPr>
          <w:rFonts w:ascii="Arial" w:hAnsi="Arial" w:cs="Arial"/>
          <w:sz w:val="20"/>
          <w:szCs w:val="20"/>
        </w:rPr>
        <w:t>DPH  </w:t>
      </w:r>
      <w:r w:rsidR="00F17F14">
        <w:rPr>
          <w:rStyle w:val="Siln"/>
          <w:rFonts w:ascii="Arial" w:hAnsi="Arial" w:cs="Arial"/>
          <w:sz w:val="20"/>
          <w:szCs w:val="20"/>
        </w:rPr>
        <w:t>980.100</w:t>
      </w:r>
      <w:proofErr w:type="gramEnd"/>
      <w:r w:rsidR="000855FC">
        <w:rPr>
          <w:rStyle w:val="Siln"/>
          <w:rFonts w:ascii="Arial" w:hAnsi="Arial" w:cs="Arial"/>
          <w:sz w:val="20"/>
          <w:szCs w:val="20"/>
        </w:rPr>
        <w:t>,</w:t>
      </w:r>
      <w:r w:rsidRPr="007D2FF2">
        <w:rPr>
          <w:rStyle w:val="Siln"/>
          <w:rFonts w:ascii="Arial" w:hAnsi="Arial" w:cs="Arial"/>
          <w:sz w:val="20"/>
          <w:szCs w:val="20"/>
        </w:rPr>
        <w:t>- Kč;</w:t>
      </w:r>
    </w:p>
    <w:p w14:paraId="7FEF3085" w14:textId="77777777" w:rsidR="007D2FF2" w:rsidRPr="007D2FF2" w:rsidRDefault="007D2FF2" w:rsidP="00422FCD">
      <w:pPr>
        <w:pStyle w:val="v1msonormal"/>
        <w:spacing w:before="0" w:beforeAutospacing="0" w:after="0" w:afterAutospacing="0"/>
        <w:ind w:left="1418" w:hanging="709"/>
        <w:jc w:val="both"/>
        <w:textAlignment w:val="baseline"/>
      </w:pPr>
      <w:r w:rsidRPr="007D2FF2">
        <w:rPr>
          <w:rFonts w:ascii="Arial" w:hAnsi="Arial" w:cs="Arial"/>
          <w:sz w:val="20"/>
          <w:szCs w:val="20"/>
        </w:rPr>
        <w:t> </w:t>
      </w:r>
    </w:p>
    <w:p w14:paraId="1625681D" w14:textId="17972459" w:rsidR="007D2FF2" w:rsidRPr="007D2FF2" w:rsidRDefault="007D2FF2" w:rsidP="00422FCD">
      <w:pPr>
        <w:pStyle w:val="v1msonormal"/>
        <w:spacing w:before="0" w:beforeAutospacing="0" w:after="0" w:afterAutospacing="0"/>
        <w:ind w:left="1418" w:hanging="709"/>
        <w:jc w:val="both"/>
        <w:textAlignment w:val="baseline"/>
      </w:pPr>
      <w:r w:rsidRPr="007D2FF2">
        <w:rPr>
          <w:rFonts w:ascii="Arial" w:eastAsia="Arial" w:hAnsi="Arial" w:cs="Arial"/>
          <w:sz w:val="20"/>
          <w:szCs w:val="20"/>
        </w:rPr>
        <w:t>4.2.2.</w:t>
      </w:r>
      <w:r w:rsidRPr="007D2FF2">
        <w:rPr>
          <w:rFonts w:eastAsia="Arial"/>
          <w:sz w:val="14"/>
          <w:szCs w:val="14"/>
        </w:rPr>
        <w:t xml:space="preserve">      </w:t>
      </w:r>
      <w:r w:rsidRPr="007D2FF2">
        <w:rPr>
          <w:rStyle w:val="Siln"/>
          <w:rFonts w:ascii="Arial" w:hAnsi="Arial" w:cs="Arial"/>
          <w:sz w:val="20"/>
          <w:szCs w:val="20"/>
        </w:rPr>
        <w:t xml:space="preserve">Výkon inženýrské činnosti za účelem vydání stavebního povolení </w:t>
      </w:r>
      <w:r w:rsidRPr="007D2FF2">
        <w:rPr>
          <w:rFonts w:ascii="Arial" w:hAnsi="Arial" w:cs="Arial"/>
          <w:sz w:val="20"/>
          <w:szCs w:val="20"/>
        </w:rPr>
        <w:t>dle odst. 2.2. této smlouvy (zajištění vydání stavebního povolení v právní moci)</w:t>
      </w:r>
      <w:r w:rsidR="000855FC">
        <w:rPr>
          <w:rFonts w:ascii="Arial" w:hAnsi="Arial" w:cs="Arial"/>
          <w:sz w:val="20"/>
          <w:szCs w:val="20"/>
        </w:rPr>
        <w:t xml:space="preserve"> </w:t>
      </w:r>
      <w:r w:rsidR="00F17F14">
        <w:rPr>
          <w:rStyle w:val="Siln"/>
          <w:rFonts w:ascii="Arial" w:hAnsi="Arial" w:cs="Arial"/>
          <w:sz w:val="20"/>
          <w:szCs w:val="20"/>
        </w:rPr>
        <w:t>3</w:t>
      </w:r>
      <w:r w:rsidRPr="007D2FF2">
        <w:rPr>
          <w:rStyle w:val="Siln"/>
          <w:rFonts w:ascii="Arial" w:hAnsi="Arial" w:cs="Arial"/>
          <w:sz w:val="20"/>
          <w:szCs w:val="20"/>
        </w:rPr>
        <w:t>0</w:t>
      </w:r>
      <w:r>
        <w:rPr>
          <w:rStyle w:val="Siln"/>
          <w:rFonts w:ascii="Arial" w:hAnsi="Arial" w:cs="Arial"/>
          <w:sz w:val="20"/>
          <w:szCs w:val="20"/>
        </w:rPr>
        <w:t>.</w:t>
      </w:r>
      <w:r w:rsidRPr="007D2FF2">
        <w:rPr>
          <w:rStyle w:val="Siln"/>
          <w:rFonts w:ascii="Arial" w:hAnsi="Arial" w:cs="Arial"/>
          <w:sz w:val="20"/>
          <w:szCs w:val="20"/>
        </w:rPr>
        <w:t>000,- Kč</w:t>
      </w:r>
      <w:r w:rsidRPr="007D2FF2">
        <w:rPr>
          <w:rFonts w:ascii="Arial" w:hAnsi="Arial" w:cs="Arial"/>
          <w:sz w:val="20"/>
          <w:szCs w:val="20"/>
        </w:rPr>
        <w:t xml:space="preserve"> (bez DPH), DPH</w:t>
      </w:r>
      <w:r w:rsidRPr="007D2FF2">
        <w:rPr>
          <w:rFonts w:ascii="Arial" w:hAnsi="Arial" w:cs="Arial"/>
          <w:bCs/>
          <w:szCs w:val="20"/>
        </w:rPr>
        <w:t xml:space="preserve"> </w:t>
      </w:r>
      <w:r w:rsidR="00F17F14">
        <w:rPr>
          <w:rStyle w:val="Siln"/>
          <w:rFonts w:ascii="Arial" w:hAnsi="Arial" w:cs="Arial"/>
          <w:sz w:val="20"/>
          <w:szCs w:val="20"/>
        </w:rPr>
        <w:t>6</w:t>
      </w:r>
      <w:r>
        <w:rPr>
          <w:rStyle w:val="Siln"/>
          <w:rFonts w:ascii="Arial" w:hAnsi="Arial" w:cs="Arial"/>
          <w:sz w:val="20"/>
          <w:szCs w:val="20"/>
        </w:rPr>
        <w:t>.</w:t>
      </w:r>
      <w:r w:rsidR="00F17F14">
        <w:rPr>
          <w:rStyle w:val="Siln"/>
          <w:rFonts w:ascii="Arial" w:hAnsi="Arial" w:cs="Arial"/>
          <w:sz w:val="20"/>
          <w:szCs w:val="20"/>
        </w:rPr>
        <w:t>3</w:t>
      </w:r>
      <w:r w:rsidRPr="007D2FF2">
        <w:rPr>
          <w:rStyle w:val="Siln"/>
          <w:rFonts w:ascii="Arial" w:hAnsi="Arial" w:cs="Arial"/>
          <w:sz w:val="20"/>
          <w:szCs w:val="20"/>
        </w:rPr>
        <w:t>00,- Kč</w:t>
      </w:r>
      <w:r w:rsidRPr="007D2FF2">
        <w:rPr>
          <w:rFonts w:ascii="Arial" w:hAnsi="Arial" w:cs="Arial"/>
          <w:sz w:val="20"/>
          <w:szCs w:val="20"/>
        </w:rPr>
        <w:t xml:space="preserve">, cena včetně </w:t>
      </w:r>
      <w:proofErr w:type="gramStart"/>
      <w:r w:rsidRPr="007D2FF2">
        <w:rPr>
          <w:rFonts w:ascii="Arial" w:hAnsi="Arial" w:cs="Arial"/>
          <w:sz w:val="20"/>
          <w:szCs w:val="20"/>
        </w:rPr>
        <w:t>DPH  </w:t>
      </w:r>
      <w:r w:rsidR="00F17F14">
        <w:rPr>
          <w:rStyle w:val="Siln"/>
          <w:rFonts w:ascii="Arial" w:hAnsi="Arial" w:cs="Arial"/>
          <w:sz w:val="20"/>
          <w:szCs w:val="20"/>
        </w:rPr>
        <w:t>36</w:t>
      </w:r>
      <w:r>
        <w:rPr>
          <w:rStyle w:val="Siln"/>
          <w:rFonts w:ascii="Arial" w:hAnsi="Arial" w:cs="Arial"/>
          <w:sz w:val="20"/>
          <w:szCs w:val="20"/>
        </w:rPr>
        <w:t>.</w:t>
      </w:r>
      <w:r w:rsidR="00F17F14">
        <w:rPr>
          <w:rStyle w:val="Siln"/>
          <w:rFonts w:ascii="Arial" w:hAnsi="Arial" w:cs="Arial"/>
          <w:sz w:val="20"/>
          <w:szCs w:val="20"/>
        </w:rPr>
        <w:t>3</w:t>
      </w:r>
      <w:r w:rsidRPr="007D2FF2">
        <w:rPr>
          <w:rStyle w:val="Siln"/>
          <w:rFonts w:ascii="Arial" w:hAnsi="Arial" w:cs="Arial"/>
          <w:sz w:val="20"/>
          <w:szCs w:val="20"/>
        </w:rPr>
        <w:t>00</w:t>
      </w:r>
      <w:proofErr w:type="gramEnd"/>
      <w:r w:rsidRPr="007D2FF2">
        <w:rPr>
          <w:rStyle w:val="Siln"/>
          <w:rFonts w:ascii="Arial" w:hAnsi="Arial" w:cs="Arial"/>
          <w:sz w:val="20"/>
          <w:szCs w:val="20"/>
        </w:rPr>
        <w:t>,- Kč;</w:t>
      </w:r>
    </w:p>
    <w:p w14:paraId="3417D583" w14:textId="77777777" w:rsidR="007D2FF2" w:rsidRPr="007D2FF2" w:rsidRDefault="007D2FF2" w:rsidP="00422FCD">
      <w:pPr>
        <w:pStyle w:val="v1msonormal"/>
        <w:spacing w:before="0" w:beforeAutospacing="0" w:after="0" w:afterAutospacing="0"/>
        <w:ind w:left="1418" w:hanging="709"/>
        <w:jc w:val="both"/>
        <w:textAlignment w:val="baseline"/>
      </w:pPr>
      <w:r w:rsidRPr="007D2FF2">
        <w:rPr>
          <w:rFonts w:ascii="Arial" w:hAnsi="Arial" w:cs="Arial"/>
          <w:sz w:val="20"/>
          <w:szCs w:val="20"/>
        </w:rPr>
        <w:t> </w:t>
      </w:r>
    </w:p>
    <w:p w14:paraId="1166C62E" w14:textId="0D634FEC" w:rsidR="007D2FF2" w:rsidRPr="007D2FF2" w:rsidRDefault="007D2FF2" w:rsidP="00422FCD">
      <w:pPr>
        <w:pStyle w:val="v1msonormal"/>
        <w:spacing w:before="0" w:beforeAutospacing="0" w:after="0" w:afterAutospacing="0"/>
        <w:ind w:left="1418" w:hanging="709"/>
        <w:jc w:val="both"/>
        <w:textAlignment w:val="baseline"/>
      </w:pPr>
      <w:r w:rsidRPr="007D2FF2">
        <w:rPr>
          <w:rFonts w:ascii="Arial" w:eastAsia="Arial" w:hAnsi="Arial" w:cs="Arial"/>
          <w:sz w:val="20"/>
          <w:szCs w:val="20"/>
        </w:rPr>
        <w:t>4.2.3.</w:t>
      </w:r>
      <w:r w:rsidRPr="007D2FF2">
        <w:rPr>
          <w:rFonts w:eastAsia="Arial"/>
          <w:sz w:val="14"/>
          <w:szCs w:val="14"/>
        </w:rPr>
        <w:t xml:space="preserve">      </w:t>
      </w:r>
      <w:r w:rsidRPr="007D2FF2">
        <w:rPr>
          <w:rStyle w:val="Siln"/>
          <w:rFonts w:ascii="Arial" w:hAnsi="Arial" w:cs="Arial"/>
          <w:sz w:val="20"/>
          <w:szCs w:val="20"/>
        </w:rPr>
        <w:t xml:space="preserve">Projektová dokumentace pro provádění stavby </w:t>
      </w:r>
      <w:r w:rsidRPr="007D2FF2">
        <w:rPr>
          <w:rFonts w:ascii="Arial" w:hAnsi="Arial" w:cs="Arial"/>
          <w:sz w:val="20"/>
          <w:szCs w:val="20"/>
        </w:rPr>
        <w:t>dle odst. 2.3. této smlouvy</w:t>
      </w:r>
      <w:r w:rsidR="000855FC">
        <w:rPr>
          <w:rFonts w:ascii="Arial" w:hAnsi="Arial" w:cs="Arial"/>
          <w:sz w:val="20"/>
          <w:szCs w:val="20"/>
        </w:rPr>
        <w:t xml:space="preserve"> </w:t>
      </w:r>
      <w:r w:rsidR="00F17F14">
        <w:rPr>
          <w:rStyle w:val="Siln"/>
          <w:rFonts w:ascii="Arial" w:hAnsi="Arial" w:cs="Arial"/>
          <w:sz w:val="20"/>
          <w:szCs w:val="20"/>
        </w:rPr>
        <w:t>37</w:t>
      </w:r>
      <w:r w:rsidR="00A30D3B">
        <w:rPr>
          <w:rStyle w:val="Siln"/>
          <w:rFonts w:ascii="Arial" w:hAnsi="Arial" w:cs="Arial"/>
          <w:sz w:val="20"/>
          <w:szCs w:val="20"/>
        </w:rPr>
        <w:t>6</w:t>
      </w:r>
      <w:r>
        <w:rPr>
          <w:rStyle w:val="Siln"/>
          <w:rFonts w:ascii="Arial" w:hAnsi="Arial" w:cs="Arial"/>
          <w:sz w:val="20"/>
          <w:szCs w:val="20"/>
        </w:rPr>
        <w:t>.</w:t>
      </w:r>
      <w:r w:rsidRPr="007D2FF2">
        <w:rPr>
          <w:rStyle w:val="Siln"/>
          <w:rFonts w:ascii="Arial" w:hAnsi="Arial" w:cs="Arial"/>
          <w:sz w:val="20"/>
          <w:szCs w:val="20"/>
        </w:rPr>
        <w:t>000,-Kč</w:t>
      </w:r>
      <w:r w:rsidRPr="007D2FF2">
        <w:rPr>
          <w:rFonts w:ascii="Arial" w:hAnsi="Arial" w:cs="Arial"/>
          <w:sz w:val="20"/>
          <w:szCs w:val="20"/>
        </w:rPr>
        <w:t xml:space="preserve"> (bez DPH), </w:t>
      </w:r>
      <w:proofErr w:type="gramStart"/>
      <w:r w:rsidRPr="007D2FF2">
        <w:rPr>
          <w:rFonts w:ascii="Arial" w:hAnsi="Arial" w:cs="Arial"/>
          <w:sz w:val="20"/>
          <w:szCs w:val="20"/>
        </w:rPr>
        <w:t>DPH  </w:t>
      </w:r>
      <w:r w:rsidR="00F17F14">
        <w:rPr>
          <w:rStyle w:val="Siln"/>
          <w:rFonts w:ascii="Arial" w:hAnsi="Arial" w:cs="Arial"/>
          <w:sz w:val="20"/>
          <w:szCs w:val="20"/>
        </w:rPr>
        <w:t>7</w:t>
      </w:r>
      <w:r w:rsidR="00A30D3B">
        <w:rPr>
          <w:rStyle w:val="Siln"/>
          <w:rFonts w:ascii="Arial" w:hAnsi="Arial" w:cs="Arial"/>
          <w:sz w:val="20"/>
          <w:szCs w:val="20"/>
        </w:rPr>
        <w:t>8.</w:t>
      </w:r>
      <w:proofErr w:type="gramEnd"/>
      <w:r w:rsidR="00A30D3B">
        <w:rPr>
          <w:rStyle w:val="Siln"/>
          <w:rFonts w:ascii="Arial" w:hAnsi="Arial" w:cs="Arial"/>
          <w:sz w:val="20"/>
          <w:szCs w:val="20"/>
        </w:rPr>
        <w:t>960</w:t>
      </w:r>
      <w:r w:rsidRPr="007D2FF2">
        <w:rPr>
          <w:rStyle w:val="Siln"/>
          <w:rFonts w:ascii="Arial" w:hAnsi="Arial" w:cs="Arial"/>
          <w:sz w:val="20"/>
          <w:szCs w:val="20"/>
        </w:rPr>
        <w:t>,- Kč</w:t>
      </w:r>
      <w:r w:rsidRPr="007D2FF2">
        <w:rPr>
          <w:rFonts w:ascii="Arial" w:hAnsi="Arial" w:cs="Arial"/>
          <w:sz w:val="20"/>
          <w:szCs w:val="20"/>
        </w:rPr>
        <w:t>, cena včetně DPH  </w:t>
      </w:r>
      <w:r w:rsidR="00A30D3B">
        <w:rPr>
          <w:rStyle w:val="Siln"/>
          <w:rFonts w:ascii="Arial" w:hAnsi="Arial" w:cs="Arial"/>
          <w:sz w:val="20"/>
          <w:szCs w:val="20"/>
        </w:rPr>
        <w:t>454.960</w:t>
      </w:r>
      <w:r w:rsidRPr="007D2FF2">
        <w:rPr>
          <w:rStyle w:val="Siln"/>
          <w:rFonts w:ascii="Arial" w:hAnsi="Arial" w:cs="Arial"/>
          <w:sz w:val="20"/>
          <w:szCs w:val="20"/>
        </w:rPr>
        <w:t>,- Kč;</w:t>
      </w:r>
    </w:p>
    <w:p w14:paraId="2ECD800B" w14:textId="77777777" w:rsidR="007D2FF2" w:rsidRPr="007D2FF2" w:rsidRDefault="007D2FF2" w:rsidP="00422FCD">
      <w:pPr>
        <w:pStyle w:val="v1msonormal"/>
        <w:spacing w:before="0" w:beforeAutospacing="0" w:after="0" w:afterAutospacing="0"/>
        <w:ind w:left="1418" w:hanging="709"/>
        <w:jc w:val="both"/>
        <w:textAlignment w:val="baseline"/>
      </w:pPr>
      <w:r w:rsidRPr="007D2FF2">
        <w:rPr>
          <w:rFonts w:ascii="Arial" w:hAnsi="Arial" w:cs="Arial"/>
          <w:sz w:val="20"/>
          <w:szCs w:val="20"/>
        </w:rPr>
        <w:t> </w:t>
      </w:r>
    </w:p>
    <w:p w14:paraId="1CB5FBB7" w14:textId="402D456F" w:rsidR="007D2FF2" w:rsidRDefault="007D2FF2" w:rsidP="00422FCD">
      <w:pPr>
        <w:pStyle w:val="v1msonormal"/>
        <w:spacing w:before="0" w:beforeAutospacing="0" w:after="0" w:afterAutospacing="0"/>
        <w:ind w:left="1418" w:hanging="709"/>
        <w:jc w:val="both"/>
        <w:textAlignment w:val="baseline"/>
        <w:rPr>
          <w:rStyle w:val="Siln"/>
          <w:rFonts w:ascii="Arial" w:hAnsi="Arial" w:cs="Arial"/>
          <w:sz w:val="20"/>
          <w:szCs w:val="20"/>
        </w:rPr>
      </w:pPr>
      <w:bookmarkStart w:id="14" w:name="_Ref57715947"/>
      <w:bookmarkEnd w:id="14"/>
      <w:r w:rsidRPr="007D2FF2">
        <w:rPr>
          <w:rFonts w:ascii="Arial" w:eastAsia="Arial" w:hAnsi="Arial" w:cs="Arial"/>
          <w:sz w:val="20"/>
          <w:szCs w:val="20"/>
        </w:rPr>
        <w:t>4.2.4.</w:t>
      </w:r>
      <w:r w:rsidRPr="007D2FF2">
        <w:rPr>
          <w:rFonts w:eastAsia="Arial"/>
          <w:sz w:val="14"/>
          <w:szCs w:val="14"/>
        </w:rPr>
        <w:t xml:space="preserve">      </w:t>
      </w:r>
      <w:r w:rsidRPr="007D2FF2">
        <w:rPr>
          <w:rStyle w:val="Siln"/>
          <w:rFonts w:ascii="Arial" w:hAnsi="Arial" w:cs="Arial"/>
          <w:sz w:val="20"/>
          <w:szCs w:val="20"/>
        </w:rPr>
        <w:t>Výkon Autorského dozoru</w:t>
      </w:r>
      <w:r w:rsidRPr="007D2FF2">
        <w:rPr>
          <w:rFonts w:ascii="Arial" w:hAnsi="Arial" w:cs="Arial"/>
          <w:szCs w:val="20"/>
        </w:rPr>
        <w:t xml:space="preserve"> </w:t>
      </w:r>
      <w:r w:rsidRPr="007D2FF2">
        <w:rPr>
          <w:rFonts w:ascii="Arial" w:hAnsi="Arial" w:cs="Arial"/>
          <w:sz w:val="20"/>
          <w:szCs w:val="20"/>
        </w:rPr>
        <w:t xml:space="preserve">dle odst. 2.4. této smlouvy </w:t>
      </w:r>
      <w:r w:rsidR="00F17F14">
        <w:rPr>
          <w:rStyle w:val="Siln"/>
          <w:rFonts w:ascii="Arial" w:hAnsi="Arial" w:cs="Arial"/>
          <w:sz w:val="20"/>
          <w:szCs w:val="20"/>
        </w:rPr>
        <w:t>4</w:t>
      </w:r>
      <w:r w:rsidRPr="007D2FF2">
        <w:rPr>
          <w:rStyle w:val="Siln"/>
          <w:rFonts w:ascii="Arial" w:hAnsi="Arial" w:cs="Arial"/>
          <w:sz w:val="20"/>
          <w:szCs w:val="20"/>
        </w:rPr>
        <w:t>0</w:t>
      </w:r>
      <w:r>
        <w:rPr>
          <w:rStyle w:val="Siln"/>
          <w:rFonts w:ascii="Arial" w:hAnsi="Arial" w:cs="Arial"/>
          <w:sz w:val="20"/>
          <w:szCs w:val="20"/>
        </w:rPr>
        <w:t>.</w:t>
      </w:r>
      <w:r w:rsidRPr="007D2FF2">
        <w:rPr>
          <w:rStyle w:val="Siln"/>
          <w:rFonts w:ascii="Arial" w:hAnsi="Arial" w:cs="Arial"/>
          <w:sz w:val="20"/>
          <w:szCs w:val="20"/>
        </w:rPr>
        <w:t>000,- Kč</w:t>
      </w:r>
      <w:r w:rsidRPr="007D2FF2">
        <w:rPr>
          <w:rFonts w:ascii="Arial" w:hAnsi="Arial" w:cs="Arial"/>
          <w:sz w:val="20"/>
          <w:szCs w:val="20"/>
        </w:rPr>
        <w:t xml:space="preserve"> (bez DPH), DPH </w:t>
      </w:r>
      <w:r w:rsidR="00F17F14">
        <w:rPr>
          <w:rStyle w:val="Siln"/>
          <w:rFonts w:ascii="Arial" w:hAnsi="Arial" w:cs="Arial"/>
          <w:sz w:val="20"/>
          <w:szCs w:val="20"/>
        </w:rPr>
        <w:t>8</w:t>
      </w:r>
      <w:r>
        <w:rPr>
          <w:rStyle w:val="Siln"/>
          <w:rFonts w:ascii="Arial" w:hAnsi="Arial" w:cs="Arial"/>
          <w:sz w:val="20"/>
          <w:szCs w:val="20"/>
        </w:rPr>
        <w:t>.</w:t>
      </w:r>
      <w:r w:rsidR="00F17F14">
        <w:rPr>
          <w:rStyle w:val="Siln"/>
          <w:rFonts w:ascii="Arial" w:hAnsi="Arial" w:cs="Arial"/>
          <w:sz w:val="20"/>
          <w:szCs w:val="20"/>
        </w:rPr>
        <w:t>4</w:t>
      </w:r>
      <w:r w:rsidRPr="007D2FF2">
        <w:rPr>
          <w:rStyle w:val="Siln"/>
          <w:rFonts w:ascii="Arial" w:hAnsi="Arial" w:cs="Arial"/>
          <w:sz w:val="20"/>
          <w:szCs w:val="20"/>
        </w:rPr>
        <w:t>00,- Kč</w:t>
      </w:r>
      <w:r w:rsidRPr="007D2FF2">
        <w:rPr>
          <w:rFonts w:ascii="Arial" w:hAnsi="Arial" w:cs="Arial"/>
          <w:sz w:val="20"/>
          <w:szCs w:val="20"/>
        </w:rPr>
        <w:t xml:space="preserve">, cena včetně DPH </w:t>
      </w:r>
      <w:proofErr w:type="gramStart"/>
      <w:r w:rsidR="00F17F14">
        <w:rPr>
          <w:rStyle w:val="Siln"/>
          <w:rFonts w:ascii="Arial" w:hAnsi="Arial" w:cs="Arial"/>
          <w:sz w:val="20"/>
          <w:szCs w:val="20"/>
        </w:rPr>
        <w:t>48</w:t>
      </w:r>
      <w:r>
        <w:rPr>
          <w:rStyle w:val="Siln"/>
          <w:rFonts w:ascii="Arial" w:hAnsi="Arial" w:cs="Arial"/>
          <w:sz w:val="20"/>
          <w:szCs w:val="20"/>
        </w:rPr>
        <w:t>.</w:t>
      </w:r>
      <w:r w:rsidR="00F17F14">
        <w:rPr>
          <w:rStyle w:val="Siln"/>
          <w:rFonts w:ascii="Arial" w:hAnsi="Arial" w:cs="Arial"/>
          <w:sz w:val="20"/>
          <w:szCs w:val="20"/>
        </w:rPr>
        <w:t>4</w:t>
      </w:r>
      <w:r w:rsidRPr="007D2FF2">
        <w:rPr>
          <w:rStyle w:val="Siln"/>
          <w:rFonts w:ascii="Arial" w:hAnsi="Arial" w:cs="Arial"/>
          <w:sz w:val="20"/>
          <w:szCs w:val="20"/>
        </w:rPr>
        <w:t>00,-</w:t>
      </w:r>
      <w:proofErr w:type="gramEnd"/>
      <w:r w:rsidRPr="007D2FF2">
        <w:rPr>
          <w:rStyle w:val="Siln"/>
          <w:rFonts w:ascii="Arial" w:hAnsi="Arial" w:cs="Arial"/>
          <w:sz w:val="20"/>
          <w:szCs w:val="20"/>
        </w:rPr>
        <w:t xml:space="preserve"> Kč.</w:t>
      </w:r>
    </w:p>
    <w:p w14:paraId="4393E67E" w14:textId="77777777" w:rsidR="00422FCD" w:rsidRPr="007D2FF2" w:rsidRDefault="00422FCD" w:rsidP="00422FCD">
      <w:pPr>
        <w:pStyle w:val="v1msonormal"/>
        <w:spacing w:before="0" w:beforeAutospacing="0" w:after="0" w:afterAutospacing="0"/>
        <w:jc w:val="both"/>
        <w:textAlignment w:val="baseline"/>
      </w:pPr>
    </w:p>
    <w:p w14:paraId="0C866D88" w14:textId="77777777" w:rsidR="007D2FF2" w:rsidRDefault="007D2FF2" w:rsidP="00422FCD">
      <w:pPr>
        <w:pStyle w:val="v1msonormal"/>
        <w:spacing w:before="0" w:beforeAutospacing="0" w:after="0" w:afterAutospacing="0"/>
        <w:ind w:left="567" w:hanging="567"/>
        <w:jc w:val="both"/>
        <w:textAlignment w:val="baseline"/>
      </w:pPr>
      <w:r w:rsidRPr="007D2FF2">
        <w:rPr>
          <w:rFonts w:ascii="Arial" w:eastAsia="Arial" w:hAnsi="Arial" w:cs="Arial"/>
          <w:sz w:val="20"/>
          <w:szCs w:val="20"/>
        </w:rPr>
        <w:t>4.3.</w:t>
      </w:r>
      <w:r w:rsidRPr="007D2FF2">
        <w:rPr>
          <w:rFonts w:eastAsia="Arial"/>
          <w:sz w:val="14"/>
          <w:szCs w:val="14"/>
        </w:rPr>
        <w:t xml:space="preserve">       </w:t>
      </w:r>
      <w:r w:rsidRPr="007D2FF2">
        <w:rPr>
          <w:rFonts w:ascii="Arial" w:hAnsi="Arial" w:cs="Arial"/>
          <w:sz w:val="20"/>
          <w:szCs w:val="22"/>
        </w:rPr>
        <w:t>Příslušná platná sazba DPH bude účtována zhotovitelem dle předpisů platných v době zdanitelného plnění. Za správnost stanovení sazby DPH nese odpovědnost zhotovitel.</w:t>
      </w:r>
    </w:p>
    <w:p w14:paraId="0F6EA4F4" w14:textId="1C24A9EA" w:rsidR="00ED6557" w:rsidRPr="00727906" w:rsidRDefault="00ED6557" w:rsidP="00422FCD">
      <w:pPr>
        <w:pStyle w:val="Zkladntext"/>
        <w:tabs>
          <w:tab w:val="decimal" w:pos="5670"/>
        </w:tabs>
        <w:ind w:left="567"/>
        <w:jc w:val="left"/>
        <w:rPr>
          <w:rFonts w:ascii="Arial" w:hAnsi="Arial" w:cs="Arial"/>
        </w:rPr>
      </w:pPr>
    </w:p>
    <w:p w14:paraId="22BAE515" w14:textId="17067C07" w:rsidR="00951D96" w:rsidRPr="00422FCD" w:rsidRDefault="00951D96" w:rsidP="00422FCD">
      <w:pPr>
        <w:pStyle w:val="Odstavecseseznamem"/>
        <w:widowControl w:val="0"/>
        <w:numPr>
          <w:ilvl w:val="1"/>
          <w:numId w:val="31"/>
        </w:numPr>
        <w:adjustRightInd w:val="0"/>
        <w:spacing w:before="120"/>
        <w:ind w:left="567" w:hanging="567"/>
        <w:jc w:val="both"/>
        <w:textAlignment w:val="baseline"/>
        <w:outlineLvl w:val="0"/>
        <w:rPr>
          <w:rFonts w:ascii="Arial" w:hAnsi="Arial" w:cs="Arial"/>
          <w:b/>
          <w:sz w:val="20"/>
        </w:rPr>
      </w:pPr>
      <w:r w:rsidRPr="00422FCD">
        <w:rPr>
          <w:rFonts w:ascii="Arial" w:hAnsi="Arial" w:cs="Arial"/>
          <w:b/>
          <w:sz w:val="20"/>
        </w:rPr>
        <w:t>V ceně je zahrnuto:</w:t>
      </w:r>
    </w:p>
    <w:p w14:paraId="76F31232" w14:textId="77777777" w:rsidR="00951D96" w:rsidRPr="00FE35AE" w:rsidRDefault="000D7B04" w:rsidP="00422FCD">
      <w:pPr>
        <w:widowControl w:val="0"/>
        <w:numPr>
          <w:ilvl w:val="2"/>
          <w:numId w:val="31"/>
        </w:numPr>
        <w:adjustRightInd w:val="0"/>
        <w:ind w:left="1287"/>
        <w:jc w:val="both"/>
        <w:textAlignment w:val="baseline"/>
        <w:outlineLvl w:val="0"/>
        <w:rPr>
          <w:rFonts w:ascii="Arial" w:hAnsi="Arial" w:cs="Arial"/>
          <w:sz w:val="20"/>
          <w:szCs w:val="22"/>
        </w:rPr>
      </w:pPr>
      <w:r w:rsidRPr="00FE35AE">
        <w:rPr>
          <w:rFonts w:ascii="Arial" w:hAnsi="Arial" w:cs="Arial"/>
          <w:b/>
          <w:sz w:val="20"/>
          <w:szCs w:val="22"/>
        </w:rPr>
        <w:t>4</w:t>
      </w:r>
      <w:r w:rsidR="00FE59BA" w:rsidRPr="00FE35AE">
        <w:rPr>
          <w:rFonts w:ascii="Arial" w:hAnsi="Arial" w:cs="Arial"/>
          <w:b/>
          <w:sz w:val="20"/>
          <w:szCs w:val="22"/>
        </w:rPr>
        <w:t xml:space="preserve"> </w:t>
      </w:r>
      <w:r w:rsidR="00951D96" w:rsidRPr="00FE35AE">
        <w:rPr>
          <w:rFonts w:ascii="Arial" w:hAnsi="Arial" w:cs="Arial"/>
          <w:b/>
          <w:sz w:val="20"/>
          <w:szCs w:val="22"/>
        </w:rPr>
        <w:t>vyhotovení</w:t>
      </w:r>
      <w:r w:rsidR="00951D96" w:rsidRPr="00FE35AE">
        <w:rPr>
          <w:rFonts w:ascii="Arial" w:hAnsi="Arial" w:cs="Arial"/>
          <w:sz w:val="20"/>
          <w:szCs w:val="22"/>
        </w:rPr>
        <w:t xml:space="preserve"> kompletní </w:t>
      </w:r>
      <w:r w:rsidR="00951D96" w:rsidRPr="00FE35AE">
        <w:rPr>
          <w:rFonts w:ascii="Arial" w:hAnsi="Arial" w:cs="Arial"/>
          <w:b/>
          <w:sz w:val="20"/>
          <w:szCs w:val="22"/>
        </w:rPr>
        <w:t>projektové dokumentace pro stavební povolení</w:t>
      </w:r>
      <w:r w:rsidR="00951D96" w:rsidRPr="00FE35AE">
        <w:rPr>
          <w:rFonts w:ascii="Arial" w:hAnsi="Arial" w:cs="Arial"/>
          <w:sz w:val="20"/>
          <w:szCs w:val="22"/>
        </w:rPr>
        <w:t xml:space="preserve"> dle </w:t>
      </w:r>
      <w:r w:rsidR="00EF59B7" w:rsidRPr="00FE35AE">
        <w:rPr>
          <w:rFonts w:ascii="Arial" w:hAnsi="Arial" w:cs="Arial"/>
          <w:sz w:val="20"/>
          <w:szCs w:val="22"/>
        </w:rPr>
        <w:t>odst.</w:t>
      </w:r>
      <w:r w:rsidR="00B6360F" w:rsidRPr="00FE35AE">
        <w:rPr>
          <w:rFonts w:ascii="Arial" w:hAnsi="Arial" w:cs="Arial"/>
          <w:sz w:val="20"/>
          <w:szCs w:val="22"/>
        </w:rPr>
        <w:t xml:space="preserve"> 2.1.</w:t>
      </w:r>
      <w:r w:rsidR="004D2A57" w:rsidRPr="00FE35AE">
        <w:rPr>
          <w:rFonts w:ascii="Arial" w:hAnsi="Arial" w:cs="Arial"/>
          <w:sz w:val="20"/>
          <w:szCs w:val="22"/>
        </w:rPr>
        <w:t xml:space="preserve"> </w:t>
      </w:r>
      <w:r w:rsidR="00EF59B7" w:rsidRPr="00FE35AE">
        <w:rPr>
          <w:rFonts w:ascii="Arial" w:hAnsi="Arial" w:cs="Arial"/>
          <w:sz w:val="20"/>
          <w:szCs w:val="22"/>
        </w:rPr>
        <w:t xml:space="preserve">této smlouvy </w:t>
      </w:r>
      <w:r w:rsidR="00951D96" w:rsidRPr="00FE35AE">
        <w:rPr>
          <w:rFonts w:ascii="Arial" w:hAnsi="Arial" w:cs="Arial"/>
          <w:sz w:val="20"/>
          <w:szCs w:val="22"/>
        </w:rPr>
        <w:t>v tištěné f</w:t>
      </w:r>
      <w:r w:rsidR="00837675" w:rsidRPr="00FE35AE">
        <w:rPr>
          <w:rFonts w:ascii="Arial" w:hAnsi="Arial" w:cs="Arial"/>
          <w:sz w:val="20"/>
          <w:szCs w:val="22"/>
        </w:rPr>
        <w:t>ormě a 2x v digitální formě na DV</w:t>
      </w:r>
      <w:r w:rsidR="00951D96" w:rsidRPr="00FE35AE">
        <w:rPr>
          <w:rFonts w:ascii="Arial" w:hAnsi="Arial" w:cs="Arial"/>
          <w:sz w:val="20"/>
          <w:szCs w:val="22"/>
        </w:rPr>
        <w:t>D z toho 1x ve formátu</w:t>
      </w:r>
      <w:r w:rsidR="00FE3CF0" w:rsidRPr="00FE35AE">
        <w:rPr>
          <w:rFonts w:ascii="Arial" w:hAnsi="Arial" w:cs="Arial"/>
          <w:sz w:val="20"/>
          <w:szCs w:val="22"/>
        </w:rPr>
        <w:t xml:space="preserve"> </w:t>
      </w:r>
      <w:r w:rsidR="00837675" w:rsidRPr="00FE35AE">
        <w:rPr>
          <w:rFonts w:ascii="Arial" w:hAnsi="Arial" w:cs="Arial"/>
          <w:sz w:val="20"/>
          <w:szCs w:val="22"/>
        </w:rPr>
        <w:t>*</w:t>
      </w:r>
      <w:r w:rsidR="009674DB" w:rsidRPr="00FE35AE">
        <w:rPr>
          <w:rFonts w:ascii="Arial" w:hAnsi="Arial" w:cs="Arial"/>
          <w:sz w:val="20"/>
          <w:szCs w:val="22"/>
        </w:rPr>
        <w:t>.</w:t>
      </w:r>
      <w:proofErr w:type="spellStart"/>
      <w:r w:rsidR="00951D96" w:rsidRPr="00FE35AE">
        <w:rPr>
          <w:rFonts w:ascii="Arial" w:hAnsi="Arial" w:cs="Arial"/>
          <w:sz w:val="20"/>
          <w:szCs w:val="22"/>
        </w:rPr>
        <w:t>pdf</w:t>
      </w:r>
      <w:proofErr w:type="spellEnd"/>
      <w:r w:rsidR="00951D96" w:rsidRPr="00FE35AE">
        <w:rPr>
          <w:rFonts w:ascii="Arial" w:hAnsi="Arial" w:cs="Arial"/>
          <w:sz w:val="20"/>
          <w:szCs w:val="22"/>
        </w:rPr>
        <w:t xml:space="preserve"> a 1x v</w:t>
      </w:r>
      <w:r w:rsidR="00F9026E">
        <w:rPr>
          <w:rFonts w:ascii="Arial" w:hAnsi="Arial" w:cs="Arial"/>
          <w:sz w:val="20"/>
          <w:szCs w:val="22"/>
        </w:rPr>
        <w:t> </w:t>
      </w:r>
      <w:r w:rsidR="00951D96" w:rsidRPr="00FE35AE">
        <w:rPr>
          <w:rFonts w:ascii="Arial" w:hAnsi="Arial" w:cs="Arial"/>
          <w:sz w:val="20"/>
          <w:szCs w:val="22"/>
        </w:rPr>
        <w:t>editovatelném formátu zpracovávaného programu</w:t>
      </w:r>
      <w:r w:rsidR="00837675" w:rsidRPr="00FE35AE">
        <w:rPr>
          <w:rFonts w:ascii="Arial" w:hAnsi="Arial" w:cs="Arial"/>
          <w:sz w:val="20"/>
          <w:szCs w:val="22"/>
        </w:rPr>
        <w:t xml:space="preserve"> </w:t>
      </w:r>
      <w:r w:rsidR="00384526" w:rsidRPr="00FE35AE">
        <w:rPr>
          <w:rFonts w:ascii="Arial" w:hAnsi="Arial" w:cs="Arial"/>
          <w:sz w:val="20"/>
          <w:szCs w:val="22"/>
        </w:rPr>
        <w:t>*</w:t>
      </w:r>
      <w:r w:rsidR="009674DB" w:rsidRPr="00FE35AE">
        <w:rPr>
          <w:rFonts w:ascii="Arial" w:hAnsi="Arial" w:cs="Arial"/>
          <w:sz w:val="20"/>
          <w:szCs w:val="22"/>
        </w:rPr>
        <w:t>.</w:t>
      </w:r>
      <w:proofErr w:type="spellStart"/>
      <w:r w:rsidR="00384526" w:rsidRPr="00FE35AE">
        <w:rPr>
          <w:rFonts w:ascii="Arial" w:hAnsi="Arial" w:cs="Arial"/>
          <w:sz w:val="20"/>
          <w:szCs w:val="22"/>
        </w:rPr>
        <w:t>dwg</w:t>
      </w:r>
      <w:proofErr w:type="spellEnd"/>
      <w:r w:rsidR="00384526" w:rsidRPr="00FE35AE">
        <w:rPr>
          <w:rFonts w:ascii="Arial" w:hAnsi="Arial" w:cs="Arial"/>
          <w:sz w:val="20"/>
          <w:szCs w:val="22"/>
        </w:rPr>
        <w:t>,</w:t>
      </w:r>
      <w:r w:rsidR="009674DB" w:rsidRPr="00FE35AE">
        <w:rPr>
          <w:rFonts w:ascii="Arial" w:hAnsi="Arial" w:cs="Arial"/>
          <w:sz w:val="20"/>
          <w:szCs w:val="22"/>
        </w:rPr>
        <w:t xml:space="preserve"> </w:t>
      </w:r>
      <w:r w:rsidR="00384526" w:rsidRPr="00FE35AE">
        <w:rPr>
          <w:rFonts w:ascii="Arial" w:hAnsi="Arial" w:cs="Arial"/>
          <w:sz w:val="20"/>
          <w:szCs w:val="22"/>
        </w:rPr>
        <w:t>*</w:t>
      </w:r>
      <w:r w:rsidR="009674DB" w:rsidRPr="00FE35AE">
        <w:rPr>
          <w:rFonts w:ascii="Arial" w:hAnsi="Arial" w:cs="Arial"/>
          <w:sz w:val="20"/>
          <w:szCs w:val="22"/>
        </w:rPr>
        <w:t>.</w:t>
      </w:r>
      <w:proofErr w:type="spellStart"/>
      <w:r w:rsidR="00384526" w:rsidRPr="00FE35AE">
        <w:rPr>
          <w:rFonts w:ascii="Arial" w:hAnsi="Arial" w:cs="Arial"/>
          <w:sz w:val="20"/>
          <w:szCs w:val="22"/>
        </w:rPr>
        <w:t>dgn</w:t>
      </w:r>
      <w:proofErr w:type="spellEnd"/>
      <w:r w:rsidR="00384526" w:rsidRPr="00FE35AE">
        <w:rPr>
          <w:rFonts w:ascii="Arial" w:hAnsi="Arial" w:cs="Arial"/>
          <w:sz w:val="20"/>
          <w:szCs w:val="22"/>
        </w:rPr>
        <w:t>,</w:t>
      </w:r>
      <w:r w:rsidR="009674DB" w:rsidRPr="00FE35AE">
        <w:rPr>
          <w:rFonts w:ascii="Arial" w:hAnsi="Arial" w:cs="Arial"/>
          <w:sz w:val="20"/>
          <w:szCs w:val="22"/>
        </w:rPr>
        <w:t xml:space="preserve"> </w:t>
      </w:r>
      <w:r w:rsidR="00384526" w:rsidRPr="00FE35AE">
        <w:rPr>
          <w:rFonts w:ascii="Arial" w:hAnsi="Arial" w:cs="Arial"/>
          <w:sz w:val="20"/>
          <w:szCs w:val="22"/>
        </w:rPr>
        <w:t>*</w:t>
      </w:r>
      <w:r w:rsidR="009674DB" w:rsidRPr="00FE35AE">
        <w:rPr>
          <w:rFonts w:ascii="Arial" w:hAnsi="Arial" w:cs="Arial"/>
          <w:sz w:val="20"/>
          <w:szCs w:val="22"/>
        </w:rPr>
        <w:t>.</w:t>
      </w:r>
      <w:r w:rsidR="00384526" w:rsidRPr="00FE35AE">
        <w:rPr>
          <w:rFonts w:ascii="Arial" w:hAnsi="Arial" w:cs="Arial"/>
          <w:sz w:val="20"/>
          <w:szCs w:val="22"/>
        </w:rPr>
        <w:t>doc</w:t>
      </w:r>
      <w:r w:rsidR="009674DB" w:rsidRPr="00FE35AE">
        <w:rPr>
          <w:rFonts w:ascii="Arial" w:hAnsi="Arial" w:cs="Arial"/>
          <w:sz w:val="20"/>
          <w:szCs w:val="22"/>
        </w:rPr>
        <w:t xml:space="preserve">, </w:t>
      </w:r>
      <w:r w:rsidR="00384526" w:rsidRPr="00FE35AE">
        <w:rPr>
          <w:rFonts w:ascii="Arial" w:hAnsi="Arial" w:cs="Arial"/>
          <w:sz w:val="20"/>
          <w:szCs w:val="22"/>
        </w:rPr>
        <w:t>*</w:t>
      </w:r>
      <w:r w:rsidR="009674DB" w:rsidRPr="00FE35AE">
        <w:rPr>
          <w:rFonts w:ascii="Arial" w:hAnsi="Arial" w:cs="Arial"/>
          <w:sz w:val="20"/>
          <w:szCs w:val="22"/>
        </w:rPr>
        <w:t>.</w:t>
      </w:r>
      <w:proofErr w:type="spellStart"/>
      <w:r w:rsidR="00384526" w:rsidRPr="00FE35AE">
        <w:rPr>
          <w:rFonts w:ascii="Arial" w:hAnsi="Arial" w:cs="Arial"/>
          <w:sz w:val="20"/>
          <w:szCs w:val="22"/>
        </w:rPr>
        <w:t>xlsx</w:t>
      </w:r>
      <w:proofErr w:type="spellEnd"/>
      <w:r w:rsidR="00384526" w:rsidRPr="00FE35AE">
        <w:rPr>
          <w:rFonts w:ascii="Arial" w:hAnsi="Arial" w:cs="Arial"/>
          <w:sz w:val="20"/>
          <w:szCs w:val="22"/>
        </w:rPr>
        <w:t>,</w:t>
      </w:r>
      <w:r w:rsidR="009674DB" w:rsidRPr="00FE35AE">
        <w:rPr>
          <w:rFonts w:ascii="Arial" w:hAnsi="Arial" w:cs="Arial"/>
          <w:sz w:val="20"/>
          <w:szCs w:val="22"/>
        </w:rPr>
        <w:t xml:space="preserve"> </w:t>
      </w:r>
      <w:r w:rsidR="00384526" w:rsidRPr="00FE35AE">
        <w:rPr>
          <w:rFonts w:ascii="Arial" w:hAnsi="Arial" w:cs="Arial"/>
          <w:sz w:val="20"/>
          <w:szCs w:val="22"/>
        </w:rPr>
        <w:t>*</w:t>
      </w:r>
      <w:r w:rsidR="009674DB" w:rsidRPr="00FE35AE">
        <w:rPr>
          <w:rFonts w:ascii="Arial" w:hAnsi="Arial" w:cs="Arial"/>
          <w:sz w:val="20"/>
          <w:szCs w:val="22"/>
        </w:rPr>
        <w:t>.</w:t>
      </w:r>
      <w:proofErr w:type="spellStart"/>
      <w:r w:rsidR="00384526" w:rsidRPr="00FE35AE">
        <w:rPr>
          <w:rFonts w:ascii="Arial" w:hAnsi="Arial" w:cs="Arial"/>
          <w:sz w:val="20"/>
          <w:szCs w:val="22"/>
        </w:rPr>
        <w:t>xls</w:t>
      </w:r>
      <w:proofErr w:type="spellEnd"/>
      <w:r w:rsidR="009674DB" w:rsidRPr="00FE35AE">
        <w:rPr>
          <w:rFonts w:ascii="Arial" w:hAnsi="Arial" w:cs="Arial"/>
          <w:sz w:val="20"/>
          <w:szCs w:val="22"/>
        </w:rPr>
        <w:t>,</w:t>
      </w:r>
      <w:r w:rsidR="00384526" w:rsidRPr="00FE35AE">
        <w:rPr>
          <w:rFonts w:ascii="Arial" w:hAnsi="Arial" w:cs="Arial"/>
          <w:sz w:val="20"/>
          <w:szCs w:val="22"/>
        </w:rPr>
        <w:t xml:space="preserve"> apod</w:t>
      </w:r>
      <w:r w:rsidR="00951D96" w:rsidRPr="00FE35AE">
        <w:rPr>
          <w:rFonts w:ascii="Arial" w:hAnsi="Arial" w:cs="Arial"/>
          <w:sz w:val="20"/>
          <w:szCs w:val="22"/>
        </w:rPr>
        <w:t>. Digitální forma projektové dokumentace bude setříděna ve stejném členění jako tištěná forma projektové dokumentace s dodržením názvu a číslováním výkresů.</w:t>
      </w:r>
    </w:p>
    <w:p w14:paraId="660DF183" w14:textId="77777777" w:rsidR="007B6F32" w:rsidRPr="00FE35AE" w:rsidRDefault="007B6F32" w:rsidP="00422FCD">
      <w:pPr>
        <w:widowControl w:val="0"/>
        <w:numPr>
          <w:ilvl w:val="2"/>
          <w:numId w:val="31"/>
        </w:numPr>
        <w:adjustRightInd w:val="0"/>
        <w:ind w:left="1287"/>
        <w:jc w:val="both"/>
        <w:textAlignment w:val="baseline"/>
        <w:outlineLvl w:val="0"/>
        <w:rPr>
          <w:rFonts w:ascii="Arial" w:hAnsi="Arial" w:cs="Arial"/>
          <w:sz w:val="20"/>
          <w:szCs w:val="22"/>
        </w:rPr>
      </w:pPr>
      <w:r w:rsidRPr="00FE35AE">
        <w:rPr>
          <w:rFonts w:ascii="Arial" w:hAnsi="Arial" w:cs="Arial"/>
          <w:sz w:val="20"/>
          <w:szCs w:val="22"/>
        </w:rPr>
        <w:t xml:space="preserve">1 x originál (nebo ověřené kopie) a 2 kopie tištěné formy výsledků písemného projednání s orgány a dotčenými subjekty v rámci podání </w:t>
      </w:r>
      <w:r w:rsidRPr="00FE35AE">
        <w:rPr>
          <w:rFonts w:ascii="Arial" w:hAnsi="Arial" w:cs="Arial"/>
          <w:b/>
          <w:sz w:val="20"/>
          <w:szCs w:val="22"/>
        </w:rPr>
        <w:t xml:space="preserve">žádosti o stavební povolení </w:t>
      </w:r>
      <w:r w:rsidRPr="00FE35AE">
        <w:rPr>
          <w:rFonts w:ascii="Arial" w:hAnsi="Arial" w:cs="Arial"/>
          <w:sz w:val="20"/>
          <w:szCs w:val="22"/>
        </w:rPr>
        <w:t>a 1x v digitální formě ve formátu *.</w:t>
      </w:r>
      <w:proofErr w:type="spellStart"/>
      <w:r w:rsidRPr="00FE35AE">
        <w:rPr>
          <w:rFonts w:ascii="Arial" w:hAnsi="Arial" w:cs="Arial"/>
          <w:sz w:val="20"/>
          <w:szCs w:val="22"/>
        </w:rPr>
        <w:t>pdf</w:t>
      </w:r>
      <w:proofErr w:type="spellEnd"/>
      <w:r w:rsidRPr="00FE35AE">
        <w:rPr>
          <w:rFonts w:ascii="Arial" w:hAnsi="Arial" w:cs="Arial"/>
          <w:sz w:val="20"/>
          <w:szCs w:val="22"/>
        </w:rPr>
        <w:t>, 1x předání vyplněné žádosti o stavební povolení v digitální formě v editovatelném formátu na CD/DVD.</w:t>
      </w:r>
    </w:p>
    <w:p w14:paraId="3FF7176A" w14:textId="77777777" w:rsidR="009B2EC4" w:rsidRPr="00FE35AE" w:rsidRDefault="00F263EF" w:rsidP="00422FCD">
      <w:pPr>
        <w:widowControl w:val="0"/>
        <w:numPr>
          <w:ilvl w:val="2"/>
          <w:numId w:val="31"/>
        </w:numPr>
        <w:tabs>
          <w:tab w:val="num" w:pos="1134"/>
        </w:tabs>
        <w:adjustRightInd w:val="0"/>
        <w:ind w:left="1287"/>
        <w:jc w:val="both"/>
        <w:textAlignment w:val="baseline"/>
        <w:outlineLvl w:val="0"/>
        <w:rPr>
          <w:rFonts w:ascii="Arial" w:hAnsi="Arial" w:cs="Arial"/>
          <w:sz w:val="20"/>
          <w:szCs w:val="22"/>
        </w:rPr>
      </w:pPr>
      <w:r w:rsidRPr="00FE35AE">
        <w:rPr>
          <w:rFonts w:ascii="Arial" w:hAnsi="Arial" w:cs="Arial"/>
          <w:sz w:val="20"/>
          <w:szCs w:val="22"/>
        </w:rPr>
        <w:t xml:space="preserve">   </w:t>
      </w:r>
      <w:r w:rsidR="00B752EA" w:rsidRPr="00FE35AE">
        <w:rPr>
          <w:rFonts w:ascii="Arial" w:hAnsi="Arial" w:cs="Arial"/>
          <w:b/>
          <w:sz w:val="20"/>
          <w:szCs w:val="22"/>
        </w:rPr>
        <w:t>6</w:t>
      </w:r>
      <w:r w:rsidR="00951D96" w:rsidRPr="00FE35AE">
        <w:rPr>
          <w:rFonts w:ascii="Arial" w:hAnsi="Arial" w:cs="Arial"/>
          <w:b/>
          <w:sz w:val="20"/>
          <w:szCs w:val="22"/>
        </w:rPr>
        <w:t xml:space="preserve"> vyhotovení</w:t>
      </w:r>
      <w:r w:rsidR="00951D96" w:rsidRPr="00FE35AE">
        <w:rPr>
          <w:rFonts w:ascii="Arial" w:hAnsi="Arial" w:cs="Arial"/>
          <w:sz w:val="20"/>
          <w:szCs w:val="22"/>
        </w:rPr>
        <w:t xml:space="preserve"> kompletní </w:t>
      </w:r>
      <w:r w:rsidR="00951D96" w:rsidRPr="00FE35AE">
        <w:rPr>
          <w:rFonts w:ascii="Arial" w:hAnsi="Arial" w:cs="Arial"/>
          <w:b/>
          <w:sz w:val="20"/>
          <w:szCs w:val="22"/>
        </w:rPr>
        <w:t xml:space="preserve">projektové dokumentace pro </w:t>
      </w:r>
      <w:r w:rsidR="00C205D2" w:rsidRPr="00FE35AE">
        <w:rPr>
          <w:rFonts w:ascii="Arial" w:hAnsi="Arial" w:cs="Arial"/>
          <w:b/>
          <w:sz w:val="20"/>
          <w:szCs w:val="22"/>
        </w:rPr>
        <w:t>provádění stavby</w:t>
      </w:r>
      <w:r w:rsidR="00951D96" w:rsidRPr="00FE35AE">
        <w:rPr>
          <w:rFonts w:ascii="Arial" w:hAnsi="Arial" w:cs="Arial"/>
          <w:sz w:val="20"/>
          <w:szCs w:val="22"/>
        </w:rPr>
        <w:t xml:space="preserve"> </w:t>
      </w:r>
      <w:r w:rsidR="00FF2C9E" w:rsidRPr="00FE35AE">
        <w:rPr>
          <w:rFonts w:ascii="Arial" w:hAnsi="Arial" w:cs="Arial"/>
          <w:b/>
          <w:sz w:val="20"/>
          <w:szCs w:val="22"/>
        </w:rPr>
        <w:t>a pro výběr dodavatele stavby</w:t>
      </w:r>
      <w:r w:rsidR="00FF2C9E" w:rsidRPr="00FE35AE">
        <w:rPr>
          <w:rFonts w:ascii="Arial" w:hAnsi="Arial" w:cs="Arial"/>
          <w:sz w:val="20"/>
          <w:szCs w:val="22"/>
        </w:rPr>
        <w:t xml:space="preserve"> </w:t>
      </w:r>
      <w:r w:rsidR="00951D96" w:rsidRPr="00FE35AE">
        <w:rPr>
          <w:rFonts w:ascii="Arial" w:hAnsi="Arial" w:cs="Arial"/>
          <w:sz w:val="20"/>
          <w:szCs w:val="22"/>
        </w:rPr>
        <w:t xml:space="preserve">dle </w:t>
      </w:r>
      <w:r w:rsidR="00EF59B7" w:rsidRPr="00FE35AE">
        <w:rPr>
          <w:rFonts w:ascii="Arial" w:hAnsi="Arial" w:cs="Arial"/>
          <w:sz w:val="20"/>
          <w:szCs w:val="22"/>
        </w:rPr>
        <w:t>odst.</w:t>
      </w:r>
      <w:r w:rsidR="00B6360F" w:rsidRPr="00FE35AE">
        <w:rPr>
          <w:rFonts w:ascii="Arial" w:hAnsi="Arial" w:cs="Arial"/>
          <w:sz w:val="20"/>
          <w:szCs w:val="22"/>
        </w:rPr>
        <w:t xml:space="preserve"> 2.</w:t>
      </w:r>
      <w:r w:rsidR="00B1385D" w:rsidRPr="00FE35AE">
        <w:rPr>
          <w:rFonts w:ascii="Arial" w:hAnsi="Arial" w:cs="Arial"/>
          <w:sz w:val="20"/>
          <w:szCs w:val="22"/>
        </w:rPr>
        <w:t>3</w:t>
      </w:r>
      <w:r w:rsidR="00B6360F" w:rsidRPr="00FE35AE">
        <w:rPr>
          <w:rFonts w:ascii="Arial" w:hAnsi="Arial" w:cs="Arial"/>
          <w:sz w:val="20"/>
          <w:szCs w:val="22"/>
        </w:rPr>
        <w:t>.</w:t>
      </w:r>
      <w:r w:rsidR="00951D96" w:rsidRPr="00FE35AE">
        <w:rPr>
          <w:rFonts w:ascii="Arial" w:hAnsi="Arial" w:cs="Arial"/>
          <w:sz w:val="20"/>
          <w:szCs w:val="22"/>
        </w:rPr>
        <w:t xml:space="preserve"> </w:t>
      </w:r>
      <w:r w:rsidR="00EF59B7" w:rsidRPr="00FE35AE">
        <w:rPr>
          <w:rFonts w:ascii="Arial" w:hAnsi="Arial" w:cs="Arial"/>
          <w:sz w:val="20"/>
          <w:szCs w:val="22"/>
        </w:rPr>
        <w:t xml:space="preserve">této smlouvy </w:t>
      </w:r>
      <w:r w:rsidR="00951D96" w:rsidRPr="00FE35AE">
        <w:rPr>
          <w:rFonts w:ascii="Arial" w:hAnsi="Arial" w:cs="Arial"/>
          <w:sz w:val="20"/>
          <w:szCs w:val="22"/>
        </w:rPr>
        <w:t>v</w:t>
      </w:r>
      <w:r w:rsidR="00FE3CF0" w:rsidRPr="00FE35AE">
        <w:rPr>
          <w:rFonts w:ascii="Arial" w:hAnsi="Arial" w:cs="Arial"/>
          <w:sz w:val="20"/>
          <w:szCs w:val="22"/>
        </w:rPr>
        <w:t xml:space="preserve"> </w:t>
      </w:r>
      <w:r w:rsidR="00951D96" w:rsidRPr="00FE35AE">
        <w:rPr>
          <w:rFonts w:ascii="Arial" w:hAnsi="Arial" w:cs="Arial"/>
          <w:sz w:val="20"/>
          <w:szCs w:val="22"/>
        </w:rPr>
        <w:t>tištěné f</w:t>
      </w:r>
      <w:r w:rsidR="0002470B" w:rsidRPr="00FE35AE">
        <w:rPr>
          <w:rFonts w:ascii="Arial" w:hAnsi="Arial" w:cs="Arial"/>
          <w:sz w:val="20"/>
          <w:szCs w:val="22"/>
        </w:rPr>
        <w:t>ormě a 2x v digitální formě na DV</w:t>
      </w:r>
      <w:r w:rsidR="00951D96" w:rsidRPr="00FE35AE">
        <w:rPr>
          <w:rFonts w:ascii="Arial" w:hAnsi="Arial" w:cs="Arial"/>
          <w:sz w:val="20"/>
          <w:szCs w:val="22"/>
        </w:rPr>
        <w:t xml:space="preserve">D z toho 1x ve formátu </w:t>
      </w:r>
      <w:r w:rsidR="003B1026" w:rsidRPr="00FE35AE">
        <w:rPr>
          <w:rFonts w:ascii="Arial" w:hAnsi="Arial" w:cs="Arial"/>
          <w:sz w:val="20"/>
          <w:szCs w:val="22"/>
        </w:rPr>
        <w:t>*.</w:t>
      </w:r>
      <w:proofErr w:type="spellStart"/>
      <w:r w:rsidR="00951D96" w:rsidRPr="00FE35AE">
        <w:rPr>
          <w:rFonts w:ascii="Arial" w:hAnsi="Arial" w:cs="Arial"/>
          <w:sz w:val="20"/>
          <w:szCs w:val="22"/>
        </w:rPr>
        <w:t>pdf</w:t>
      </w:r>
      <w:proofErr w:type="spellEnd"/>
      <w:r w:rsidR="00951D96" w:rsidRPr="00FE35AE">
        <w:rPr>
          <w:rFonts w:ascii="Arial" w:hAnsi="Arial" w:cs="Arial"/>
          <w:sz w:val="20"/>
          <w:szCs w:val="22"/>
        </w:rPr>
        <w:t xml:space="preserve"> a 1x v editovatelném formátu zpracovávaného programu</w:t>
      </w:r>
      <w:r w:rsidR="0002470B" w:rsidRPr="00FE35AE">
        <w:rPr>
          <w:rFonts w:ascii="Arial" w:hAnsi="Arial" w:cs="Arial"/>
          <w:sz w:val="20"/>
          <w:szCs w:val="22"/>
        </w:rPr>
        <w:t xml:space="preserve"> </w:t>
      </w:r>
      <w:r w:rsidR="00384526" w:rsidRPr="00FE35AE">
        <w:rPr>
          <w:rFonts w:ascii="Arial" w:hAnsi="Arial" w:cs="Arial"/>
          <w:sz w:val="20"/>
          <w:szCs w:val="22"/>
        </w:rPr>
        <w:t>*</w:t>
      </w:r>
      <w:r w:rsidR="003B1026" w:rsidRPr="00FE35AE">
        <w:rPr>
          <w:rFonts w:ascii="Arial" w:hAnsi="Arial" w:cs="Arial"/>
          <w:sz w:val="20"/>
          <w:szCs w:val="22"/>
        </w:rPr>
        <w:t>.</w:t>
      </w:r>
      <w:proofErr w:type="spellStart"/>
      <w:r w:rsidR="00384526" w:rsidRPr="00FE35AE">
        <w:rPr>
          <w:rFonts w:ascii="Arial" w:hAnsi="Arial" w:cs="Arial"/>
          <w:sz w:val="20"/>
          <w:szCs w:val="22"/>
        </w:rPr>
        <w:t>dwg</w:t>
      </w:r>
      <w:proofErr w:type="spellEnd"/>
      <w:r w:rsidR="00384526" w:rsidRPr="00FE35AE">
        <w:rPr>
          <w:rFonts w:ascii="Arial" w:hAnsi="Arial" w:cs="Arial"/>
          <w:sz w:val="20"/>
          <w:szCs w:val="22"/>
        </w:rPr>
        <w:t>,</w:t>
      </w:r>
      <w:r w:rsidR="003B1026" w:rsidRPr="00FE35AE">
        <w:rPr>
          <w:rFonts w:ascii="Arial" w:hAnsi="Arial" w:cs="Arial"/>
          <w:sz w:val="20"/>
          <w:szCs w:val="22"/>
        </w:rPr>
        <w:t xml:space="preserve"> </w:t>
      </w:r>
      <w:r w:rsidR="00384526" w:rsidRPr="00FE35AE">
        <w:rPr>
          <w:rFonts w:ascii="Arial" w:hAnsi="Arial" w:cs="Arial"/>
          <w:sz w:val="20"/>
          <w:szCs w:val="22"/>
        </w:rPr>
        <w:t>*</w:t>
      </w:r>
      <w:r w:rsidR="003B1026" w:rsidRPr="00FE35AE">
        <w:rPr>
          <w:rFonts w:ascii="Arial" w:hAnsi="Arial" w:cs="Arial"/>
          <w:sz w:val="20"/>
          <w:szCs w:val="22"/>
        </w:rPr>
        <w:t>.</w:t>
      </w:r>
      <w:proofErr w:type="spellStart"/>
      <w:r w:rsidR="00384526" w:rsidRPr="00FE35AE">
        <w:rPr>
          <w:rFonts w:ascii="Arial" w:hAnsi="Arial" w:cs="Arial"/>
          <w:sz w:val="20"/>
          <w:szCs w:val="22"/>
        </w:rPr>
        <w:t>dgn</w:t>
      </w:r>
      <w:proofErr w:type="spellEnd"/>
      <w:r w:rsidR="00384526" w:rsidRPr="00FE35AE">
        <w:rPr>
          <w:rFonts w:ascii="Arial" w:hAnsi="Arial" w:cs="Arial"/>
          <w:sz w:val="20"/>
          <w:szCs w:val="22"/>
        </w:rPr>
        <w:t>,</w:t>
      </w:r>
      <w:r w:rsidR="003B1026" w:rsidRPr="00FE35AE">
        <w:rPr>
          <w:rFonts w:ascii="Arial" w:hAnsi="Arial" w:cs="Arial"/>
          <w:sz w:val="20"/>
          <w:szCs w:val="22"/>
        </w:rPr>
        <w:t xml:space="preserve"> </w:t>
      </w:r>
      <w:r w:rsidR="00384526" w:rsidRPr="00FE35AE">
        <w:rPr>
          <w:rFonts w:ascii="Arial" w:hAnsi="Arial" w:cs="Arial"/>
          <w:sz w:val="20"/>
          <w:szCs w:val="22"/>
        </w:rPr>
        <w:t>*</w:t>
      </w:r>
      <w:r w:rsidR="003B1026" w:rsidRPr="00FE35AE">
        <w:rPr>
          <w:rFonts w:ascii="Arial" w:hAnsi="Arial" w:cs="Arial"/>
          <w:sz w:val="20"/>
          <w:szCs w:val="22"/>
        </w:rPr>
        <w:t>.</w:t>
      </w:r>
      <w:r w:rsidR="00384526" w:rsidRPr="00FE35AE">
        <w:rPr>
          <w:rFonts w:ascii="Arial" w:hAnsi="Arial" w:cs="Arial"/>
          <w:sz w:val="20"/>
          <w:szCs w:val="22"/>
        </w:rPr>
        <w:t>doc</w:t>
      </w:r>
      <w:r w:rsidR="003B1026" w:rsidRPr="00FE35AE">
        <w:rPr>
          <w:rFonts w:ascii="Arial" w:hAnsi="Arial" w:cs="Arial"/>
          <w:sz w:val="20"/>
          <w:szCs w:val="22"/>
        </w:rPr>
        <w:t xml:space="preserve">, </w:t>
      </w:r>
      <w:r w:rsidR="00384526" w:rsidRPr="00FE35AE">
        <w:rPr>
          <w:rFonts w:ascii="Arial" w:hAnsi="Arial" w:cs="Arial"/>
          <w:sz w:val="20"/>
          <w:szCs w:val="22"/>
        </w:rPr>
        <w:t>*</w:t>
      </w:r>
      <w:r w:rsidR="003B1026" w:rsidRPr="00FE35AE">
        <w:rPr>
          <w:rFonts w:ascii="Arial" w:hAnsi="Arial" w:cs="Arial"/>
          <w:sz w:val="20"/>
          <w:szCs w:val="22"/>
        </w:rPr>
        <w:t>.</w:t>
      </w:r>
      <w:proofErr w:type="spellStart"/>
      <w:r w:rsidR="00384526" w:rsidRPr="00FE35AE">
        <w:rPr>
          <w:rFonts w:ascii="Arial" w:hAnsi="Arial" w:cs="Arial"/>
          <w:sz w:val="20"/>
          <w:szCs w:val="22"/>
        </w:rPr>
        <w:t>xlsx</w:t>
      </w:r>
      <w:proofErr w:type="spellEnd"/>
      <w:r w:rsidR="00384526" w:rsidRPr="00FE35AE">
        <w:rPr>
          <w:rFonts w:ascii="Arial" w:hAnsi="Arial" w:cs="Arial"/>
          <w:sz w:val="20"/>
          <w:szCs w:val="22"/>
        </w:rPr>
        <w:t>,</w:t>
      </w:r>
      <w:r w:rsidR="003B1026" w:rsidRPr="00FE35AE">
        <w:rPr>
          <w:rFonts w:ascii="Arial" w:hAnsi="Arial" w:cs="Arial"/>
          <w:sz w:val="20"/>
          <w:szCs w:val="22"/>
        </w:rPr>
        <w:t xml:space="preserve"> </w:t>
      </w:r>
      <w:r w:rsidR="00384526" w:rsidRPr="00FE35AE">
        <w:rPr>
          <w:rFonts w:ascii="Arial" w:hAnsi="Arial" w:cs="Arial"/>
          <w:sz w:val="20"/>
          <w:szCs w:val="22"/>
        </w:rPr>
        <w:t>*</w:t>
      </w:r>
      <w:r w:rsidR="003B1026" w:rsidRPr="00FE35AE">
        <w:rPr>
          <w:rFonts w:ascii="Arial" w:hAnsi="Arial" w:cs="Arial"/>
          <w:sz w:val="20"/>
          <w:szCs w:val="22"/>
        </w:rPr>
        <w:t>.</w:t>
      </w:r>
      <w:proofErr w:type="spellStart"/>
      <w:r w:rsidR="00384526" w:rsidRPr="00FE35AE">
        <w:rPr>
          <w:rFonts w:ascii="Arial" w:hAnsi="Arial" w:cs="Arial"/>
          <w:sz w:val="20"/>
          <w:szCs w:val="22"/>
        </w:rPr>
        <w:t>xls</w:t>
      </w:r>
      <w:proofErr w:type="spellEnd"/>
      <w:r w:rsidR="003B1026" w:rsidRPr="00FE35AE">
        <w:rPr>
          <w:rFonts w:ascii="Arial" w:hAnsi="Arial" w:cs="Arial"/>
          <w:sz w:val="20"/>
          <w:szCs w:val="22"/>
        </w:rPr>
        <w:t>,</w:t>
      </w:r>
      <w:r w:rsidR="00384526" w:rsidRPr="00FE35AE">
        <w:rPr>
          <w:rFonts w:ascii="Arial" w:hAnsi="Arial" w:cs="Arial"/>
          <w:sz w:val="20"/>
          <w:szCs w:val="22"/>
        </w:rPr>
        <w:t xml:space="preserve"> apod</w:t>
      </w:r>
      <w:r w:rsidR="00951D96" w:rsidRPr="00FE35AE">
        <w:rPr>
          <w:rFonts w:ascii="Arial" w:hAnsi="Arial" w:cs="Arial"/>
          <w:sz w:val="20"/>
          <w:szCs w:val="22"/>
        </w:rPr>
        <w:t>. Digitální forma projektové dokumentace bude setříděna ve stejném členění jako tištěná forma projektové dokumentace s dodržením názvu a číslováním výkresů.</w:t>
      </w:r>
      <w:r w:rsidR="009B2EC4" w:rsidRPr="00FE35AE">
        <w:rPr>
          <w:rFonts w:ascii="Arial" w:hAnsi="Arial" w:cs="Arial"/>
          <w:sz w:val="20"/>
          <w:szCs w:val="22"/>
        </w:rPr>
        <w:t xml:space="preserve"> </w:t>
      </w:r>
    </w:p>
    <w:p w14:paraId="054A1BC6" w14:textId="77777777" w:rsidR="007D3DE6" w:rsidRPr="00FE35AE" w:rsidRDefault="009B2EC4" w:rsidP="00422FCD">
      <w:pPr>
        <w:widowControl w:val="0"/>
        <w:numPr>
          <w:ilvl w:val="2"/>
          <w:numId w:val="31"/>
        </w:numPr>
        <w:tabs>
          <w:tab w:val="num" w:pos="1134"/>
        </w:tabs>
        <w:adjustRightInd w:val="0"/>
        <w:ind w:left="1287"/>
        <w:jc w:val="both"/>
        <w:textAlignment w:val="baseline"/>
        <w:outlineLvl w:val="0"/>
        <w:rPr>
          <w:rFonts w:ascii="Arial" w:hAnsi="Arial" w:cs="Arial"/>
          <w:sz w:val="20"/>
          <w:szCs w:val="22"/>
        </w:rPr>
      </w:pPr>
      <w:r w:rsidRPr="00FE35AE">
        <w:rPr>
          <w:rFonts w:ascii="Arial" w:hAnsi="Arial" w:cs="Arial"/>
          <w:sz w:val="20"/>
          <w:szCs w:val="22"/>
        </w:rPr>
        <w:t xml:space="preserve">  </w:t>
      </w:r>
      <w:r w:rsidRPr="00FE35AE">
        <w:rPr>
          <w:rFonts w:ascii="Arial" w:hAnsi="Arial" w:cs="Arial"/>
          <w:sz w:val="20"/>
          <w:szCs w:val="20"/>
        </w:rPr>
        <w:t>autorizace projektové dokumentace a rozpočtu (autorizační razítko a podpis na PD a razítko a</w:t>
      </w:r>
      <w:r w:rsidR="00F9026E">
        <w:rPr>
          <w:rFonts w:ascii="Arial" w:hAnsi="Arial" w:cs="Arial"/>
          <w:sz w:val="20"/>
          <w:szCs w:val="20"/>
        </w:rPr>
        <w:t> </w:t>
      </w:r>
      <w:r w:rsidRPr="00FE35AE">
        <w:rPr>
          <w:rFonts w:ascii="Arial" w:hAnsi="Arial" w:cs="Arial"/>
          <w:sz w:val="20"/>
          <w:szCs w:val="20"/>
        </w:rPr>
        <w:t>podpis zpracovatele na rozpočtu – vše ve formátu PDF);</w:t>
      </w:r>
      <w:r w:rsidR="007D3DE6" w:rsidRPr="00FE35AE">
        <w:rPr>
          <w:rFonts w:ascii="Arial" w:hAnsi="Arial" w:cs="Arial"/>
          <w:sz w:val="20"/>
          <w:szCs w:val="22"/>
        </w:rPr>
        <w:t xml:space="preserve"> </w:t>
      </w:r>
      <w:r w:rsidR="007D3DE6" w:rsidRPr="00FE35AE">
        <w:rPr>
          <w:rFonts w:ascii="Arial" w:hAnsi="Arial" w:cs="Arial"/>
          <w:sz w:val="20"/>
          <w:szCs w:val="20"/>
        </w:rPr>
        <w:t xml:space="preserve">objednatel požaduje, aby elektronická verze hotové PD byla opatřena </w:t>
      </w:r>
      <w:r w:rsidR="00DF169D" w:rsidRPr="00FE35AE">
        <w:rPr>
          <w:rFonts w:ascii="Arial" w:hAnsi="Arial" w:cs="Arial"/>
          <w:sz w:val="20"/>
          <w:szCs w:val="20"/>
        </w:rPr>
        <w:t>elektronickým autorizačním</w:t>
      </w:r>
      <w:r w:rsidR="007D3DE6" w:rsidRPr="00FE35AE">
        <w:rPr>
          <w:rFonts w:ascii="Arial" w:hAnsi="Arial" w:cs="Arial"/>
          <w:sz w:val="20"/>
          <w:szCs w:val="20"/>
        </w:rPr>
        <w:t xml:space="preserve"> razítkem.</w:t>
      </w:r>
    </w:p>
    <w:p w14:paraId="07181B61" w14:textId="77777777" w:rsidR="00951D96" w:rsidRPr="00D40B28" w:rsidRDefault="00951D96" w:rsidP="00422FCD">
      <w:pPr>
        <w:widowControl w:val="0"/>
        <w:numPr>
          <w:ilvl w:val="1"/>
          <w:numId w:val="31"/>
        </w:numPr>
        <w:adjustRightInd w:val="0"/>
        <w:spacing w:before="12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Zhotovitel je povinen na vyžádání objednatele dodat </w:t>
      </w:r>
      <w:r w:rsidRPr="00D40B28">
        <w:rPr>
          <w:rFonts w:ascii="Arial" w:hAnsi="Arial" w:cs="Arial"/>
          <w:b/>
          <w:sz w:val="20"/>
          <w:szCs w:val="22"/>
        </w:rPr>
        <w:t>další vyhotovení</w:t>
      </w:r>
      <w:r w:rsidRPr="00D40B28">
        <w:rPr>
          <w:rFonts w:ascii="Arial" w:hAnsi="Arial" w:cs="Arial"/>
          <w:sz w:val="20"/>
          <w:szCs w:val="22"/>
        </w:rPr>
        <w:t xml:space="preserve"> projektové dokumentace s tím, že cena se stanoví na základě </w:t>
      </w:r>
      <w:r w:rsidRPr="00D40B28">
        <w:rPr>
          <w:rFonts w:ascii="Arial" w:hAnsi="Arial" w:cs="Arial"/>
          <w:b/>
          <w:sz w:val="20"/>
          <w:szCs w:val="22"/>
        </w:rPr>
        <w:t>ceníku zhotovitele</w:t>
      </w:r>
      <w:r w:rsidRPr="00D40B28">
        <w:rPr>
          <w:rFonts w:ascii="Arial" w:hAnsi="Arial" w:cs="Arial"/>
          <w:sz w:val="20"/>
          <w:szCs w:val="22"/>
        </w:rPr>
        <w:t xml:space="preserve"> za reprografické práce a počtu výtisků projektové dokumentace. Tyto další kopie budou fakturovány zvlášť. Ceník reprografických prací zhotovitele bude na požádání objednatele zhotovitelem předložen. Jednotlivé výtisky variant budou opatřeny pořadovým číslem výtisku včetně označení jednotlivých listů.</w:t>
      </w:r>
    </w:p>
    <w:p w14:paraId="42DEFE4D" w14:textId="77777777" w:rsidR="00951D96" w:rsidRPr="00D40B28" w:rsidRDefault="00951D96" w:rsidP="00422FCD">
      <w:pPr>
        <w:widowControl w:val="0"/>
        <w:numPr>
          <w:ilvl w:val="1"/>
          <w:numId w:val="31"/>
        </w:numPr>
        <w:adjustRightInd w:val="0"/>
        <w:spacing w:before="12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Dohodnutá cena zahrnuje </w:t>
      </w:r>
      <w:r w:rsidRPr="00D40B28">
        <w:rPr>
          <w:rFonts w:ascii="Arial" w:hAnsi="Arial" w:cs="Arial"/>
          <w:b/>
          <w:sz w:val="20"/>
          <w:szCs w:val="22"/>
        </w:rPr>
        <w:t>veškeré</w:t>
      </w:r>
      <w:r w:rsidRPr="00D40B28">
        <w:rPr>
          <w:rFonts w:ascii="Arial" w:hAnsi="Arial" w:cs="Arial"/>
          <w:sz w:val="20"/>
          <w:szCs w:val="22"/>
        </w:rPr>
        <w:t xml:space="preserve"> </w:t>
      </w:r>
      <w:r w:rsidRPr="00D40B28">
        <w:rPr>
          <w:rFonts w:ascii="Arial" w:hAnsi="Arial" w:cs="Arial"/>
          <w:b/>
          <w:sz w:val="20"/>
          <w:szCs w:val="22"/>
        </w:rPr>
        <w:t>náklady</w:t>
      </w:r>
      <w:r w:rsidRPr="00D40B28">
        <w:rPr>
          <w:rFonts w:ascii="Arial" w:hAnsi="Arial" w:cs="Arial"/>
          <w:sz w:val="20"/>
          <w:szCs w:val="22"/>
        </w:rPr>
        <w:t xml:space="preserve"> zhotovitele spojené s pořízením (přípravou a pr</w:t>
      </w:r>
      <w:r w:rsidR="00736299" w:rsidRPr="00D40B28">
        <w:rPr>
          <w:rFonts w:ascii="Arial" w:hAnsi="Arial" w:cs="Arial"/>
          <w:sz w:val="20"/>
          <w:szCs w:val="22"/>
        </w:rPr>
        <w:t>ovedením) díla dle této smlouvy</w:t>
      </w:r>
      <w:r w:rsidR="00EF59B7">
        <w:rPr>
          <w:rFonts w:ascii="Arial" w:hAnsi="Arial" w:cs="Arial"/>
          <w:sz w:val="20"/>
          <w:szCs w:val="22"/>
        </w:rPr>
        <w:t>, není-li uvedeno v této smlouvě jinak (viz odst. 4.5)</w:t>
      </w:r>
      <w:r w:rsidR="00736299" w:rsidRPr="00D40B28">
        <w:rPr>
          <w:rFonts w:ascii="Arial" w:hAnsi="Arial" w:cs="Arial"/>
          <w:sz w:val="20"/>
          <w:szCs w:val="22"/>
        </w:rPr>
        <w:t>.</w:t>
      </w:r>
    </w:p>
    <w:p w14:paraId="7FCEB44C" w14:textId="77777777" w:rsidR="00B979A5" w:rsidRDefault="00951D96" w:rsidP="00422FCD">
      <w:pPr>
        <w:widowControl w:val="0"/>
        <w:numPr>
          <w:ilvl w:val="1"/>
          <w:numId w:val="31"/>
        </w:numPr>
        <w:adjustRightInd w:val="0"/>
        <w:spacing w:before="120"/>
        <w:ind w:left="567" w:hanging="567"/>
        <w:jc w:val="both"/>
        <w:textAlignment w:val="baseline"/>
        <w:outlineLvl w:val="0"/>
        <w:rPr>
          <w:rFonts w:ascii="Arial" w:hAnsi="Arial" w:cs="Arial"/>
          <w:sz w:val="20"/>
          <w:szCs w:val="22"/>
        </w:rPr>
      </w:pPr>
      <w:r w:rsidRPr="00B979A5">
        <w:rPr>
          <w:rFonts w:ascii="Arial" w:hAnsi="Arial" w:cs="Arial"/>
          <w:b/>
          <w:sz w:val="20"/>
          <w:szCs w:val="22"/>
        </w:rPr>
        <w:t>Změna dohodnuté ceny</w:t>
      </w:r>
      <w:r w:rsidRPr="00B979A5">
        <w:rPr>
          <w:rFonts w:ascii="Arial" w:hAnsi="Arial" w:cs="Arial"/>
          <w:sz w:val="20"/>
          <w:szCs w:val="22"/>
        </w:rPr>
        <w:t xml:space="preserve"> je možná pouze v případě, že dojde ke změně věcného rozsahu díla </w:t>
      </w:r>
      <w:r w:rsidR="00B979A5" w:rsidRPr="00B979A5">
        <w:rPr>
          <w:rFonts w:ascii="Arial" w:hAnsi="Arial" w:cs="Arial"/>
          <w:sz w:val="20"/>
          <w:szCs w:val="22"/>
        </w:rPr>
        <w:t xml:space="preserve">vymezeného touto smlouvou z důvodů ležících na straně objednatele nebo v případě, že </w:t>
      </w:r>
      <w:r w:rsidR="00B979A5" w:rsidRPr="00B979A5">
        <w:rPr>
          <w:rFonts w:ascii="Arial" w:hAnsi="Arial" w:cs="Arial"/>
          <w:sz w:val="20"/>
          <w:szCs w:val="20"/>
        </w:rPr>
        <w:t xml:space="preserve">před nebo v průběhu realizace díla dojde ke </w:t>
      </w:r>
      <w:r w:rsidR="00B979A5" w:rsidRPr="00B979A5">
        <w:rPr>
          <w:rFonts w:ascii="Arial" w:hAnsi="Arial" w:cs="Arial"/>
          <w:b/>
          <w:sz w:val="20"/>
          <w:szCs w:val="20"/>
        </w:rPr>
        <w:t>změnám daňových předpisů</w:t>
      </w:r>
      <w:r w:rsidR="00B979A5" w:rsidRPr="00B979A5">
        <w:rPr>
          <w:rFonts w:ascii="Arial" w:hAnsi="Arial" w:cs="Arial"/>
          <w:sz w:val="20"/>
          <w:szCs w:val="20"/>
        </w:rPr>
        <w:t xml:space="preserve"> majících vliv na cenu díla; v takovém případě bude cena upravena dle sazeb daně z přidané hodnoty platných ke dni zdanitelného plnění</w:t>
      </w:r>
      <w:r w:rsidR="00B979A5" w:rsidRPr="00B979A5">
        <w:rPr>
          <w:rFonts w:ascii="Arial" w:hAnsi="Arial" w:cs="Arial"/>
          <w:sz w:val="20"/>
          <w:szCs w:val="22"/>
        </w:rPr>
        <w:t>. Úprava se provede písemným dodatkem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37E7D021" w14:textId="77777777" w:rsidR="00701F24" w:rsidRPr="00D40B28" w:rsidRDefault="00701F24" w:rsidP="00422FCD">
      <w:pPr>
        <w:widowControl w:val="0"/>
        <w:adjustRightInd w:val="0"/>
        <w:spacing w:before="120"/>
        <w:jc w:val="both"/>
        <w:textAlignment w:val="baseline"/>
        <w:outlineLvl w:val="0"/>
        <w:rPr>
          <w:rFonts w:ascii="Arial" w:hAnsi="Arial" w:cs="Arial"/>
          <w:sz w:val="20"/>
          <w:szCs w:val="22"/>
        </w:rPr>
      </w:pPr>
    </w:p>
    <w:p w14:paraId="53285A07" w14:textId="77777777" w:rsidR="00951D96" w:rsidRPr="00661C6B" w:rsidRDefault="00951D96" w:rsidP="00422FCD">
      <w:pPr>
        <w:widowControl w:val="0"/>
        <w:numPr>
          <w:ilvl w:val="0"/>
          <w:numId w:val="31"/>
        </w:numPr>
        <w:tabs>
          <w:tab w:val="left" w:pos="708"/>
        </w:tabs>
        <w:adjustRightInd w:val="0"/>
        <w:spacing w:line="360" w:lineRule="atLeast"/>
        <w:jc w:val="center"/>
        <w:textAlignment w:val="baseline"/>
        <w:outlineLvl w:val="0"/>
        <w:rPr>
          <w:rFonts w:ascii="Arial" w:hAnsi="Arial" w:cs="Arial"/>
          <w:b/>
          <w:sz w:val="20"/>
          <w:szCs w:val="22"/>
        </w:rPr>
      </w:pPr>
      <w:r w:rsidRPr="00661C6B">
        <w:rPr>
          <w:rFonts w:ascii="Arial" w:hAnsi="Arial" w:cs="Arial"/>
          <w:b/>
          <w:caps/>
          <w:sz w:val="20"/>
          <w:szCs w:val="22"/>
        </w:rPr>
        <w:lastRenderedPageBreak/>
        <w:t>Platební podmínky</w:t>
      </w:r>
    </w:p>
    <w:p w14:paraId="4E12A8CA" w14:textId="22E0B870" w:rsidR="00951D96" w:rsidRPr="00422FCD" w:rsidRDefault="00951D96" w:rsidP="00422FCD">
      <w:pPr>
        <w:pStyle w:val="Odstavecseseznamem"/>
        <w:widowControl w:val="0"/>
        <w:numPr>
          <w:ilvl w:val="1"/>
          <w:numId w:val="32"/>
        </w:numPr>
        <w:adjustRightInd w:val="0"/>
        <w:spacing w:before="120"/>
        <w:ind w:left="567" w:hanging="567"/>
        <w:jc w:val="both"/>
        <w:textAlignment w:val="baseline"/>
        <w:outlineLvl w:val="0"/>
        <w:rPr>
          <w:rFonts w:ascii="Arial" w:hAnsi="Arial" w:cs="Arial"/>
          <w:sz w:val="20"/>
        </w:rPr>
      </w:pPr>
      <w:r w:rsidRPr="00422FCD">
        <w:rPr>
          <w:rFonts w:ascii="Arial" w:hAnsi="Arial" w:cs="Arial"/>
          <w:sz w:val="20"/>
        </w:rPr>
        <w:t xml:space="preserve">Objednatel </w:t>
      </w:r>
      <w:r w:rsidRPr="00422FCD">
        <w:rPr>
          <w:rFonts w:ascii="Arial" w:hAnsi="Arial" w:cs="Arial"/>
          <w:b/>
          <w:sz w:val="20"/>
        </w:rPr>
        <w:t>neposkytuje zálohy</w:t>
      </w:r>
      <w:r w:rsidRPr="00422FCD">
        <w:rPr>
          <w:rFonts w:ascii="Arial" w:hAnsi="Arial" w:cs="Arial"/>
          <w:sz w:val="20"/>
        </w:rPr>
        <w:t>.</w:t>
      </w:r>
    </w:p>
    <w:p w14:paraId="3CE23CF4" w14:textId="77777777" w:rsidR="00951D96" w:rsidRPr="00D16EED" w:rsidRDefault="00951D96" w:rsidP="00422FCD">
      <w:pPr>
        <w:widowControl w:val="0"/>
        <w:numPr>
          <w:ilvl w:val="1"/>
          <w:numId w:val="32"/>
        </w:numPr>
        <w:adjustRightInd w:val="0"/>
        <w:spacing w:before="120"/>
        <w:ind w:left="567" w:hanging="567"/>
        <w:jc w:val="both"/>
        <w:textAlignment w:val="baseline"/>
        <w:outlineLvl w:val="0"/>
        <w:rPr>
          <w:rFonts w:ascii="Arial" w:hAnsi="Arial" w:cs="Arial"/>
          <w:sz w:val="20"/>
          <w:szCs w:val="22"/>
        </w:rPr>
      </w:pPr>
      <w:r w:rsidRPr="00D16EED">
        <w:rPr>
          <w:rFonts w:ascii="Arial" w:hAnsi="Arial" w:cs="Arial"/>
          <w:sz w:val="20"/>
          <w:szCs w:val="22"/>
        </w:rPr>
        <w:t xml:space="preserve">Smluvní strany se dohodly na protokolárním předání a převzetí řádně zhotoveného a bezvadného díla (den zdanitelného plnění) </w:t>
      </w:r>
      <w:r w:rsidRPr="00D16EED">
        <w:rPr>
          <w:rFonts w:ascii="Arial" w:hAnsi="Arial" w:cs="Arial"/>
          <w:b/>
          <w:sz w:val="20"/>
          <w:szCs w:val="22"/>
        </w:rPr>
        <w:t>po jednotlivých částech</w:t>
      </w:r>
      <w:r w:rsidR="00137AF3" w:rsidRPr="00D16EED">
        <w:rPr>
          <w:rFonts w:ascii="Arial" w:hAnsi="Arial" w:cs="Arial"/>
          <w:b/>
          <w:sz w:val="20"/>
          <w:szCs w:val="22"/>
        </w:rPr>
        <w:t xml:space="preserve"> </w:t>
      </w:r>
      <w:r w:rsidR="00137AF3" w:rsidRPr="00D16EED">
        <w:rPr>
          <w:rFonts w:ascii="Arial" w:hAnsi="Arial" w:cs="Arial"/>
          <w:sz w:val="20"/>
          <w:szCs w:val="22"/>
        </w:rPr>
        <w:t xml:space="preserve">(dle </w:t>
      </w:r>
      <w:r w:rsidR="00D2711A" w:rsidRPr="00D16EED">
        <w:rPr>
          <w:rFonts w:ascii="Arial" w:hAnsi="Arial" w:cs="Arial"/>
          <w:sz w:val="20"/>
          <w:szCs w:val="22"/>
        </w:rPr>
        <w:t>odst</w:t>
      </w:r>
      <w:r w:rsidR="00137AF3" w:rsidRPr="00D16EED">
        <w:rPr>
          <w:rFonts w:ascii="Arial" w:hAnsi="Arial" w:cs="Arial"/>
          <w:sz w:val="20"/>
          <w:szCs w:val="22"/>
        </w:rPr>
        <w:t>. 2.1</w:t>
      </w:r>
      <w:r w:rsidR="007E7D00" w:rsidRPr="00D16EED">
        <w:rPr>
          <w:rFonts w:ascii="Arial" w:hAnsi="Arial" w:cs="Arial"/>
          <w:sz w:val="20"/>
          <w:szCs w:val="22"/>
        </w:rPr>
        <w:t xml:space="preserve">. </w:t>
      </w:r>
      <w:r w:rsidR="00137AF3" w:rsidRPr="00D16EED">
        <w:rPr>
          <w:rFonts w:ascii="Arial" w:hAnsi="Arial" w:cs="Arial"/>
          <w:sz w:val="20"/>
          <w:szCs w:val="22"/>
        </w:rPr>
        <w:t>-</w:t>
      </w:r>
      <w:r w:rsidR="007E7D00" w:rsidRPr="00D16EED">
        <w:rPr>
          <w:rFonts w:ascii="Arial" w:hAnsi="Arial" w:cs="Arial"/>
          <w:sz w:val="20"/>
          <w:szCs w:val="22"/>
        </w:rPr>
        <w:t xml:space="preserve"> </w:t>
      </w:r>
      <w:r w:rsidR="00137AF3" w:rsidRPr="00D16EED">
        <w:rPr>
          <w:rFonts w:ascii="Arial" w:hAnsi="Arial" w:cs="Arial"/>
          <w:sz w:val="20"/>
          <w:szCs w:val="22"/>
        </w:rPr>
        <w:t>2.</w:t>
      </w:r>
      <w:r w:rsidR="00814120">
        <w:rPr>
          <w:rFonts w:ascii="Arial" w:hAnsi="Arial" w:cs="Arial"/>
          <w:sz w:val="20"/>
          <w:szCs w:val="22"/>
        </w:rPr>
        <w:t>4</w:t>
      </w:r>
      <w:r w:rsidR="007E7D00" w:rsidRPr="00D16EED">
        <w:rPr>
          <w:rFonts w:ascii="Arial" w:hAnsi="Arial" w:cs="Arial"/>
          <w:sz w:val="20"/>
          <w:szCs w:val="22"/>
        </w:rPr>
        <w:t>.</w:t>
      </w:r>
      <w:r w:rsidR="00D2711A" w:rsidRPr="00D16EED">
        <w:rPr>
          <w:rFonts w:ascii="Arial" w:hAnsi="Arial" w:cs="Arial"/>
          <w:sz w:val="20"/>
          <w:szCs w:val="22"/>
        </w:rPr>
        <w:t xml:space="preserve"> této smlouvy, tj. po dokončení příslušné projektové dokumentace, výkonu IČ nebo výkonu AD</w:t>
      </w:r>
      <w:r w:rsidR="00137AF3" w:rsidRPr="00D16EED">
        <w:rPr>
          <w:rFonts w:ascii="Arial" w:hAnsi="Arial" w:cs="Arial"/>
          <w:sz w:val="20"/>
          <w:szCs w:val="22"/>
        </w:rPr>
        <w:t>)</w:t>
      </w:r>
      <w:r w:rsidRPr="00D16EED">
        <w:rPr>
          <w:rFonts w:ascii="Arial" w:hAnsi="Arial" w:cs="Arial"/>
          <w:sz w:val="20"/>
          <w:szCs w:val="22"/>
        </w:rPr>
        <w:t xml:space="preserve">. Po řádném předání a převzetí části díla bez vad a nedodělků má zhotovitel právo vystavit objednateli </w:t>
      </w:r>
      <w:r w:rsidR="00FE3CF0" w:rsidRPr="00D16EED">
        <w:rPr>
          <w:rFonts w:ascii="Arial" w:hAnsi="Arial" w:cs="Arial"/>
          <w:sz w:val="20"/>
          <w:szCs w:val="22"/>
        </w:rPr>
        <w:t xml:space="preserve">daňový doklad </w:t>
      </w:r>
      <w:r w:rsidRPr="00D16EED">
        <w:rPr>
          <w:rFonts w:ascii="Arial" w:hAnsi="Arial" w:cs="Arial"/>
          <w:sz w:val="20"/>
          <w:szCs w:val="22"/>
        </w:rPr>
        <w:t>(</w:t>
      </w:r>
      <w:r w:rsidR="00FE3CF0" w:rsidRPr="00D16EED">
        <w:rPr>
          <w:rFonts w:ascii="Arial" w:hAnsi="Arial" w:cs="Arial"/>
          <w:sz w:val="20"/>
          <w:szCs w:val="22"/>
        </w:rPr>
        <w:t>dále jen fakturu</w:t>
      </w:r>
      <w:r w:rsidRPr="00D16EED">
        <w:rPr>
          <w:rFonts w:ascii="Arial" w:hAnsi="Arial" w:cs="Arial"/>
          <w:sz w:val="20"/>
          <w:szCs w:val="22"/>
        </w:rPr>
        <w:t>).</w:t>
      </w:r>
      <w:r w:rsidR="00696144" w:rsidRPr="00D16EED">
        <w:rPr>
          <w:rFonts w:ascii="Arial" w:hAnsi="Arial" w:cs="Arial"/>
          <w:sz w:val="20"/>
          <w:szCs w:val="22"/>
        </w:rPr>
        <w:t xml:space="preserve"> Přílohou </w:t>
      </w:r>
      <w:r w:rsidR="00FE3CF0" w:rsidRPr="00D16EED">
        <w:rPr>
          <w:rFonts w:ascii="Arial" w:hAnsi="Arial" w:cs="Arial"/>
          <w:sz w:val="20"/>
          <w:szCs w:val="22"/>
        </w:rPr>
        <w:t>faktury</w:t>
      </w:r>
      <w:r w:rsidR="00696144" w:rsidRPr="00D16EED">
        <w:rPr>
          <w:rFonts w:ascii="Arial" w:hAnsi="Arial" w:cs="Arial"/>
          <w:sz w:val="20"/>
          <w:szCs w:val="22"/>
        </w:rPr>
        <w:t xml:space="preserve"> musí být </w:t>
      </w:r>
      <w:r w:rsidR="00685652" w:rsidRPr="00D16EED">
        <w:rPr>
          <w:rFonts w:ascii="Arial" w:hAnsi="Arial" w:cs="Arial"/>
          <w:sz w:val="20"/>
          <w:szCs w:val="22"/>
        </w:rPr>
        <w:t xml:space="preserve">objednatelem </w:t>
      </w:r>
      <w:r w:rsidR="00696144" w:rsidRPr="00D16EED">
        <w:rPr>
          <w:rFonts w:ascii="Arial" w:hAnsi="Arial" w:cs="Arial"/>
          <w:sz w:val="20"/>
          <w:szCs w:val="22"/>
        </w:rPr>
        <w:t>odsouhlasený soupis provedených prací</w:t>
      </w:r>
      <w:r w:rsidR="00095518" w:rsidRPr="00D16EED">
        <w:rPr>
          <w:rFonts w:ascii="Arial" w:hAnsi="Arial" w:cs="Arial"/>
          <w:sz w:val="20"/>
          <w:szCs w:val="22"/>
        </w:rPr>
        <w:t xml:space="preserve"> s o</w:t>
      </w:r>
      <w:r w:rsidR="00625BCC" w:rsidRPr="00D16EED">
        <w:rPr>
          <w:rFonts w:ascii="Arial" w:hAnsi="Arial" w:cs="Arial"/>
          <w:sz w:val="20"/>
          <w:szCs w:val="22"/>
        </w:rPr>
        <w:t>ceněním jednotlivých fakturovaných položek.</w:t>
      </w:r>
      <w:r w:rsidR="00A13406" w:rsidRPr="00D16EED">
        <w:rPr>
          <w:rFonts w:ascii="Arial" w:hAnsi="Arial" w:cs="Arial"/>
          <w:sz w:val="20"/>
          <w:szCs w:val="22"/>
        </w:rPr>
        <w:t xml:space="preserve"> Nedílnou přílohu faktury </w:t>
      </w:r>
      <w:r w:rsidR="00D2711A" w:rsidRPr="00D16EED">
        <w:rPr>
          <w:rFonts w:ascii="Arial" w:hAnsi="Arial" w:cs="Arial"/>
          <w:sz w:val="20"/>
          <w:szCs w:val="22"/>
        </w:rPr>
        <w:t xml:space="preserve">dle charakteru fakturované části díla </w:t>
      </w:r>
      <w:r w:rsidR="00A13406" w:rsidRPr="00D16EED">
        <w:rPr>
          <w:rFonts w:ascii="Arial" w:hAnsi="Arial" w:cs="Arial"/>
          <w:sz w:val="20"/>
          <w:szCs w:val="22"/>
        </w:rPr>
        <w:t xml:space="preserve">dále tvoří protokol o předání a převzetí </w:t>
      </w:r>
      <w:r w:rsidR="00D2711A" w:rsidRPr="00D16EED">
        <w:rPr>
          <w:rFonts w:ascii="Arial" w:hAnsi="Arial" w:cs="Arial"/>
          <w:sz w:val="20"/>
          <w:szCs w:val="22"/>
        </w:rPr>
        <w:t xml:space="preserve">příslušné části díla (bez vad a nedodělků), tj. </w:t>
      </w:r>
      <w:r w:rsidR="00A13406" w:rsidRPr="00D16EED">
        <w:rPr>
          <w:rFonts w:ascii="Arial" w:hAnsi="Arial" w:cs="Arial"/>
          <w:sz w:val="20"/>
          <w:szCs w:val="22"/>
        </w:rPr>
        <w:t xml:space="preserve">příslušné projektové dokumentace nebo protokol o ukončení </w:t>
      </w:r>
      <w:r w:rsidR="00D2711A" w:rsidRPr="00D16EED">
        <w:rPr>
          <w:rFonts w:ascii="Arial" w:hAnsi="Arial" w:cs="Arial"/>
          <w:sz w:val="20"/>
          <w:szCs w:val="22"/>
        </w:rPr>
        <w:t xml:space="preserve">IČ nebo protokol o ukončení </w:t>
      </w:r>
      <w:r w:rsidR="00A13406" w:rsidRPr="00D16EED">
        <w:rPr>
          <w:rFonts w:ascii="Arial" w:hAnsi="Arial" w:cs="Arial"/>
          <w:sz w:val="20"/>
          <w:szCs w:val="22"/>
        </w:rPr>
        <w:t>AD podepsaný oprávněným zástupcem objednatele. Výkon AD bude ukončen po dokončení a předání stavby.</w:t>
      </w:r>
    </w:p>
    <w:p w14:paraId="4E4921E0" w14:textId="77777777" w:rsidR="009D7AE3" w:rsidRPr="00D40B28" w:rsidRDefault="00951D96" w:rsidP="00422FCD">
      <w:pPr>
        <w:widowControl w:val="0"/>
        <w:numPr>
          <w:ilvl w:val="1"/>
          <w:numId w:val="32"/>
        </w:numPr>
        <w:adjustRightInd w:val="0"/>
        <w:spacing w:before="120"/>
        <w:ind w:left="567" w:hanging="567"/>
        <w:jc w:val="both"/>
        <w:textAlignment w:val="baseline"/>
        <w:outlineLvl w:val="0"/>
        <w:rPr>
          <w:rFonts w:ascii="Arial" w:hAnsi="Arial" w:cs="Arial"/>
          <w:sz w:val="20"/>
          <w:szCs w:val="22"/>
        </w:rPr>
      </w:pPr>
      <w:r w:rsidRPr="00D40B28">
        <w:rPr>
          <w:rFonts w:ascii="Arial" w:hAnsi="Arial" w:cs="Arial"/>
          <w:sz w:val="20"/>
          <w:szCs w:val="20"/>
          <w:lang w:val="sk-SK"/>
        </w:rPr>
        <w:t xml:space="preserve">Výkon </w:t>
      </w:r>
      <w:r w:rsidR="00FE3CF0" w:rsidRPr="00D40B28">
        <w:rPr>
          <w:rFonts w:ascii="Arial" w:hAnsi="Arial" w:cs="Arial"/>
          <w:b/>
          <w:sz w:val="20"/>
          <w:szCs w:val="20"/>
          <w:lang w:val="sk-SK"/>
        </w:rPr>
        <w:t>AD</w:t>
      </w:r>
      <w:r w:rsidRPr="00D40B28">
        <w:rPr>
          <w:rFonts w:ascii="Arial" w:hAnsi="Arial" w:cs="Arial"/>
          <w:sz w:val="20"/>
          <w:szCs w:val="20"/>
          <w:lang w:val="sk-SK"/>
        </w:rPr>
        <w:t xml:space="preserve"> </w:t>
      </w:r>
      <w:r w:rsidRPr="00D40B28">
        <w:rPr>
          <w:rFonts w:ascii="Arial" w:hAnsi="Arial" w:cs="Arial"/>
          <w:sz w:val="20"/>
          <w:szCs w:val="20"/>
        </w:rPr>
        <w:t xml:space="preserve">dle </w:t>
      </w:r>
      <w:r w:rsidR="00FE3CF0" w:rsidRPr="00D40B28">
        <w:rPr>
          <w:rFonts w:ascii="Arial" w:hAnsi="Arial" w:cs="Arial"/>
          <w:sz w:val="20"/>
          <w:szCs w:val="20"/>
        </w:rPr>
        <w:t>odst.</w:t>
      </w:r>
      <w:r w:rsidR="00FE3CF0" w:rsidRPr="00D40B28">
        <w:rPr>
          <w:rFonts w:ascii="Arial" w:hAnsi="Arial" w:cs="Arial"/>
          <w:sz w:val="20"/>
          <w:szCs w:val="20"/>
          <w:lang w:val="sk-SK"/>
        </w:rPr>
        <w:t xml:space="preserve"> </w:t>
      </w:r>
      <w:r w:rsidR="006C50C8">
        <w:rPr>
          <w:rFonts w:ascii="Arial" w:hAnsi="Arial" w:cs="Arial"/>
          <w:sz w:val="20"/>
          <w:szCs w:val="20"/>
          <w:lang w:val="sk-SK"/>
        </w:rPr>
        <w:t>2.</w:t>
      </w:r>
      <w:r w:rsidR="00E26A95">
        <w:rPr>
          <w:rFonts w:ascii="Arial" w:hAnsi="Arial" w:cs="Arial"/>
          <w:sz w:val="20"/>
          <w:szCs w:val="20"/>
          <w:lang w:val="sk-SK"/>
        </w:rPr>
        <w:t>4</w:t>
      </w:r>
      <w:r w:rsidR="006C50C8">
        <w:rPr>
          <w:rFonts w:ascii="Arial" w:hAnsi="Arial" w:cs="Arial"/>
          <w:sz w:val="20"/>
          <w:szCs w:val="20"/>
          <w:lang w:val="sk-SK"/>
        </w:rPr>
        <w:t>.</w:t>
      </w:r>
      <w:r w:rsidR="00874B59">
        <w:rPr>
          <w:rFonts w:ascii="Arial" w:hAnsi="Arial" w:cs="Arial"/>
          <w:sz w:val="20"/>
          <w:szCs w:val="20"/>
          <w:lang w:val="sk-SK"/>
        </w:rPr>
        <w:t xml:space="preserve"> </w:t>
      </w:r>
      <w:r w:rsidR="00D2711A">
        <w:rPr>
          <w:rFonts w:ascii="Arial" w:hAnsi="Arial" w:cs="Arial"/>
          <w:sz w:val="20"/>
          <w:szCs w:val="22"/>
        </w:rPr>
        <w:t xml:space="preserve">této smlouvy </w:t>
      </w:r>
      <w:r w:rsidRPr="00D40B28">
        <w:rPr>
          <w:rFonts w:ascii="Arial" w:hAnsi="Arial" w:cs="Arial"/>
          <w:sz w:val="20"/>
          <w:szCs w:val="20"/>
          <w:lang w:val="sk-SK"/>
        </w:rPr>
        <w:t>bude</w:t>
      </w:r>
      <w:r w:rsidRPr="00D40B28">
        <w:rPr>
          <w:rFonts w:ascii="Arial" w:hAnsi="Arial" w:cs="Arial"/>
          <w:sz w:val="20"/>
          <w:szCs w:val="20"/>
        </w:rPr>
        <w:t xml:space="preserve"> fakturován</w:t>
      </w:r>
      <w:r w:rsidRPr="00D40B28">
        <w:rPr>
          <w:rFonts w:ascii="Arial" w:hAnsi="Arial" w:cs="Arial"/>
          <w:sz w:val="20"/>
          <w:szCs w:val="20"/>
          <w:lang w:val="sk-SK"/>
        </w:rPr>
        <w:t xml:space="preserve"> </w:t>
      </w:r>
      <w:r w:rsidR="00745B9C" w:rsidRPr="00D40B28">
        <w:rPr>
          <w:rFonts w:ascii="Arial" w:hAnsi="Arial" w:cs="Arial"/>
          <w:sz w:val="20"/>
          <w:szCs w:val="22"/>
        </w:rPr>
        <w:t xml:space="preserve">po předání </w:t>
      </w:r>
      <w:r w:rsidR="00776E3B">
        <w:rPr>
          <w:rFonts w:ascii="Arial" w:hAnsi="Arial" w:cs="Arial"/>
          <w:sz w:val="20"/>
          <w:szCs w:val="22"/>
        </w:rPr>
        <w:t>a</w:t>
      </w:r>
      <w:r w:rsidR="00745B9C" w:rsidRPr="00D40B28">
        <w:rPr>
          <w:rFonts w:ascii="Arial" w:hAnsi="Arial" w:cs="Arial"/>
          <w:sz w:val="20"/>
          <w:szCs w:val="22"/>
        </w:rPr>
        <w:t xml:space="preserve"> převzetí stavby</w:t>
      </w:r>
      <w:r w:rsidRPr="00D40B28">
        <w:rPr>
          <w:rFonts w:ascii="Arial" w:hAnsi="Arial" w:cs="Arial"/>
          <w:sz w:val="20"/>
          <w:szCs w:val="20"/>
          <w:lang w:val="sk-SK"/>
        </w:rPr>
        <w:t>.</w:t>
      </w:r>
      <w:r w:rsidRPr="00D40B28">
        <w:rPr>
          <w:rFonts w:ascii="Arial" w:hAnsi="Arial" w:cs="Arial"/>
          <w:sz w:val="20"/>
          <w:szCs w:val="20"/>
        </w:rPr>
        <w:t xml:space="preserve"> Součástí faktury</w:t>
      </w:r>
      <w:r w:rsidRPr="00D40B28">
        <w:rPr>
          <w:rFonts w:ascii="Arial" w:hAnsi="Arial" w:cs="Arial"/>
          <w:sz w:val="20"/>
          <w:szCs w:val="20"/>
          <w:lang w:val="sk-SK"/>
        </w:rPr>
        <w:t xml:space="preserve"> musí</w:t>
      </w:r>
      <w:r w:rsidRPr="00D40B28">
        <w:rPr>
          <w:rFonts w:ascii="Arial" w:hAnsi="Arial" w:cs="Arial"/>
          <w:sz w:val="20"/>
          <w:szCs w:val="20"/>
        </w:rPr>
        <w:t xml:space="preserve"> být soupis výkonů</w:t>
      </w:r>
      <w:r w:rsidRPr="00D40B28">
        <w:rPr>
          <w:rFonts w:ascii="Arial" w:hAnsi="Arial" w:cs="Arial"/>
          <w:sz w:val="20"/>
          <w:szCs w:val="20"/>
          <w:lang w:val="sk-SK"/>
        </w:rPr>
        <w:t xml:space="preserve"> a rozsah </w:t>
      </w:r>
      <w:r w:rsidR="00FE3CF0" w:rsidRPr="00D40B28">
        <w:rPr>
          <w:rFonts w:ascii="Arial" w:hAnsi="Arial" w:cs="Arial"/>
          <w:sz w:val="20"/>
          <w:szCs w:val="20"/>
          <w:lang w:val="sk-SK"/>
        </w:rPr>
        <w:t>AD</w:t>
      </w:r>
      <w:r w:rsidR="009D7AE3" w:rsidRPr="00D40B28">
        <w:rPr>
          <w:rFonts w:ascii="Arial" w:hAnsi="Arial" w:cs="Arial"/>
          <w:sz w:val="20"/>
          <w:szCs w:val="20"/>
        </w:rPr>
        <w:t>,</w:t>
      </w:r>
      <w:r w:rsidRPr="00D40B28">
        <w:rPr>
          <w:rFonts w:ascii="Arial" w:hAnsi="Arial" w:cs="Arial"/>
          <w:sz w:val="20"/>
          <w:szCs w:val="20"/>
        </w:rPr>
        <w:t xml:space="preserve"> ve kterém</w:t>
      </w:r>
      <w:r w:rsidRPr="00D40B28">
        <w:rPr>
          <w:rFonts w:ascii="Arial" w:hAnsi="Arial" w:cs="Arial"/>
          <w:sz w:val="20"/>
          <w:szCs w:val="20"/>
          <w:lang w:val="sk-SK"/>
        </w:rPr>
        <w:t xml:space="preserve"> bude</w:t>
      </w:r>
      <w:r w:rsidRPr="00D40B28">
        <w:rPr>
          <w:rFonts w:ascii="Arial" w:hAnsi="Arial" w:cs="Arial"/>
          <w:sz w:val="20"/>
          <w:szCs w:val="20"/>
        </w:rPr>
        <w:t xml:space="preserve"> popsána činnost</w:t>
      </w:r>
      <w:r w:rsidR="0097181E" w:rsidRPr="00D40B28">
        <w:rPr>
          <w:rFonts w:ascii="Arial" w:hAnsi="Arial" w:cs="Arial"/>
          <w:sz w:val="20"/>
          <w:szCs w:val="20"/>
        </w:rPr>
        <w:t xml:space="preserve"> a</w:t>
      </w:r>
      <w:r w:rsidRPr="00D40B28">
        <w:rPr>
          <w:rFonts w:ascii="Arial" w:hAnsi="Arial" w:cs="Arial"/>
          <w:sz w:val="20"/>
          <w:szCs w:val="20"/>
          <w:lang w:val="sk-SK"/>
        </w:rPr>
        <w:t xml:space="preserve"> </w:t>
      </w:r>
      <w:r w:rsidR="0097181E" w:rsidRPr="00D40B28">
        <w:rPr>
          <w:rFonts w:ascii="Arial" w:hAnsi="Arial" w:cs="Arial"/>
          <w:sz w:val="20"/>
          <w:szCs w:val="22"/>
        </w:rPr>
        <w:t xml:space="preserve">celkový počet hodin </w:t>
      </w:r>
      <w:r w:rsidR="000638B8" w:rsidRPr="00D40B28">
        <w:rPr>
          <w:rFonts w:ascii="Arial" w:hAnsi="Arial" w:cs="Arial"/>
          <w:sz w:val="20"/>
          <w:szCs w:val="22"/>
        </w:rPr>
        <w:t xml:space="preserve">výkonu </w:t>
      </w:r>
      <w:r w:rsidR="00FE3CF0" w:rsidRPr="00D40B28">
        <w:rPr>
          <w:rFonts w:ascii="Arial" w:hAnsi="Arial" w:cs="Arial"/>
          <w:sz w:val="20"/>
          <w:szCs w:val="20"/>
          <w:lang w:val="sk-SK"/>
        </w:rPr>
        <w:t xml:space="preserve">AD </w:t>
      </w:r>
      <w:r w:rsidRPr="00D40B28">
        <w:rPr>
          <w:rFonts w:ascii="Arial" w:hAnsi="Arial" w:cs="Arial"/>
          <w:sz w:val="20"/>
          <w:szCs w:val="20"/>
          <w:lang w:val="sk-SK"/>
        </w:rPr>
        <w:t>za fakturované období.</w:t>
      </w:r>
      <w:r w:rsidRPr="00D40B28">
        <w:rPr>
          <w:rFonts w:ascii="Arial" w:hAnsi="Arial" w:cs="Arial"/>
          <w:sz w:val="20"/>
          <w:szCs w:val="20"/>
        </w:rPr>
        <w:t xml:space="preserve"> Soupis výkonů</w:t>
      </w:r>
      <w:r w:rsidRPr="00D40B28">
        <w:rPr>
          <w:rFonts w:ascii="Arial" w:hAnsi="Arial" w:cs="Arial"/>
          <w:sz w:val="20"/>
          <w:szCs w:val="20"/>
          <w:lang w:val="sk-SK"/>
        </w:rPr>
        <w:t xml:space="preserve"> a rozsah bude</w:t>
      </w:r>
      <w:r w:rsidRPr="00D40B28">
        <w:rPr>
          <w:rFonts w:ascii="Arial" w:hAnsi="Arial" w:cs="Arial"/>
          <w:sz w:val="20"/>
          <w:szCs w:val="20"/>
        </w:rPr>
        <w:t xml:space="preserve"> potvrzený</w:t>
      </w:r>
      <w:r w:rsidRPr="00D40B28">
        <w:rPr>
          <w:rFonts w:ascii="Arial" w:hAnsi="Arial" w:cs="Arial"/>
          <w:sz w:val="20"/>
          <w:szCs w:val="20"/>
          <w:lang w:val="sk-SK"/>
        </w:rPr>
        <w:t xml:space="preserve"> a</w:t>
      </w:r>
      <w:r w:rsidRPr="00D40B28">
        <w:rPr>
          <w:rFonts w:ascii="Arial" w:hAnsi="Arial" w:cs="Arial"/>
          <w:sz w:val="20"/>
          <w:szCs w:val="20"/>
        </w:rPr>
        <w:t xml:space="preserve"> odsouhlasený</w:t>
      </w:r>
      <w:r w:rsidR="00F5530C" w:rsidRPr="00D40B28">
        <w:rPr>
          <w:rFonts w:ascii="Arial" w:hAnsi="Arial" w:cs="Arial"/>
          <w:sz w:val="20"/>
          <w:szCs w:val="20"/>
          <w:lang w:val="sk-SK"/>
        </w:rPr>
        <w:t xml:space="preserve"> </w:t>
      </w:r>
      <w:r w:rsidR="00776E3B">
        <w:rPr>
          <w:rFonts w:ascii="Arial" w:hAnsi="Arial" w:cs="Arial"/>
          <w:sz w:val="20"/>
          <w:szCs w:val="20"/>
          <w:lang w:val="sk-SK"/>
        </w:rPr>
        <w:t xml:space="preserve">technickým </w:t>
      </w:r>
      <w:proofErr w:type="spellStart"/>
      <w:r w:rsidR="00776E3B">
        <w:rPr>
          <w:rFonts w:ascii="Arial" w:hAnsi="Arial" w:cs="Arial"/>
          <w:sz w:val="20"/>
          <w:szCs w:val="20"/>
          <w:lang w:val="sk-SK"/>
        </w:rPr>
        <w:t>dozorem</w:t>
      </w:r>
      <w:proofErr w:type="spellEnd"/>
      <w:r w:rsidR="00776E3B">
        <w:rPr>
          <w:rFonts w:ascii="Arial" w:hAnsi="Arial" w:cs="Arial"/>
          <w:sz w:val="20"/>
          <w:szCs w:val="20"/>
          <w:lang w:val="sk-SK"/>
        </w:rPr>
        <w:t xml:space="preserve"> stavebníka (</w:t>
      </w:r>
      <w:r w:rsidR="00F5530C" w:rsidRPr="00D40B28">
        <w:rPr>
          <w:rFonts w:ascii="Arial" w:hAnsi="Arial" w:cs="Arial"/>
          <w:sz w:val="20"/>
          <w:szCs w:val="20"/>
          <w:lang w:val="sk-SK"/>
        </w:rPr>
        <w:t>TDS</w:t>
      </w:r>
      <w:r w:rsidR="00776E3B">
        <w:rPr>
          <w:rFonts w:ascii="Arial" w:hAnsi="Arial" w:cs="Arial"/>
          <w:sz w:val="20"/>
          <w:szCs w:val="20"/>
          <w:lang w:val="sk-SK"/>
        </w:rPr>
        <w:t>)</w:t>
      </w:r>
      <w:r w:rsidRPr="00D40B28">
        <w:rPr>
          <w:rFonts w:ascii="Arial" w:hAnsi="Arial" w:cs="Arial"/>
          <w:sz w:val="20"/>
          <w:szCs w:val="20"/>
          <w:lang w:val="sk-SK"/>
        </w:rPr>
        <w:t xml:space="preserve">. </w:t>
      </w:r>
    </w:p>
    <w:p w14:paraId="66A561EB" w14:textId="77777777" w:rsidR="00951D96" w:rsidRPr="00D40B28" w:rsidRDefault="00951D96" w:rsidP="00422FCD">
      <w:pPr>
        <w:widowControl w:val="0"/>
        <w:numPr>
          <w:ilvl w:val="1"/>
          <w:numId w:val="32"/>
        </w:numPr>
        <w:adjustRightInd w:val="0"/>
        <w:spacing w:before="120"/>
        <w:ind w:left="567" w:hanging="567"/>
        <w:jc w:val="both"/>
        <w:textAlignment w:val="baseline"/>
        <w:outlineLvl w:val="0"/>
        <w:rPr>
          <w:rFonts w:ascii="Arial" w:hAnsi="Arial" w:cs="Arial"/>
          <w:sz w:val="20"/>
          <w:szCs w:val="22"/>
        </w:rPr>
      </w:pPr>
      <w:bookmarkStart w:id="15" w:name="_Ref289152088"/>
      <w:r w:rsidRPr="00D40B28">
        <w:rPr>
          <w:rFonts w:ascii="Arial" w:hAnsi="Arial" w:cs="Arial"/>
          <w:sz w:val="20"/>
          <w:szCs w:val="22"/>
        </w:rPr>
        <w:t xml:space="preserve">Splatnost faktur je </w:t>
      </w:r>
      <w:r w:rsidR="00B752EA" w:rsidRPr="00D40B28">
        <w:rPr>
          <w:rFonts w:ascii="Arial" w:hAnsi="Arial" w:cs="Arial"/>
          <w:b/>
          <w:sz w:val="20"/>
        </w:rPr>
        <w:t xml:space="preserve">30 </w:t>
      </w:r>
      <w:r w:rsidRPr="00D40B28">
        <w:rPr>
          <w:rFonts w:ascii="Arial" w:hAnsi="Arial" w:cs="Arial"/>
          <w:b/>
          <w:sz w:val="20"/>
          <w:szCs w:val="22"/>
        </w:rPr>
        <w:t>dnů</w:t>
      </w:r>
      <w:r w:rsidRPr="00D40B28">
        <w:rPr>
          <w:rFonts w:ascii="Arial" w:hAnsi="Arial" w:cs="Arial"/>
          <w:sz w:val="20"/>
          <w:szCs w:val="22"/>
        </w:rPr>
        <w:t xml:space="preserve"> od data prokazatelného doručení (doporučeně) faktury do sídla objednatele. </w:t>
      </w:r>
      <w:r w:rsidR="00776E3B">
        <w:rPr>
          <w:rFonts w:ascii="Arial" w:hAnsi="Arial" w:cs="Arial"/>
          <w:sz w:val="20"/>
          <w:szCs w:val="22"/>
        </w:rPr>
        <w:t xml:space="preserve">Smluvní strany se dohodly pro případ, že nebude prokázán den (datum) doručení faktury, že splatnost faktury nastává </w:t>
      </w:r>
      <w:r w:rsidR="006F09ED">
        <w:rPr>
          <w:rFonts w:ascii="Arial" w:hAnsi="Arial" w:cs="Arial"/>
          <w:sz w:val="20"/>
          <w:szCs w:val="22"/>
        </w:rPr>
        <w:t>třicátým</w:t>
      </w:r>
      <w:r w:rsidRPr="00D40B28">
        <w:rPr>
          <w:rFonts w:ascii="Arial" w:hAnsi="Arial" w:cs="Arial"/>
          <w:sz w:val="20"/>
          <w:szCs w:val="22"/>
        </w:rPr>
        <w:t xml:space="preserve"> dn</w:t>
      </w:r>
      <w:r w:rsidR="00776E3B">
        <w:rPr>
          <w:rFonts w:ascii="Arial" w:hAnsi="Arial" w:cs="Arial"/>
          <w:sz w:val="20"/>
          <w:szCs w:val="22"/>
        </w:rPr>
        <w:t>em</w:t>
      </w:r>
      <w:r w:rsidRPr="00D40B28">
        <w:rPr>
          <w:rFonts w:ascii="Arial" w:hAnsi="Arial" w:cs="Arial"/>
          <w:sz w:val="20"/>
          <w:szCs w:val="22"/>
        </w:rPr>
        <w:t xml:space="preserve"> ode dne </w:t>
      </w:r>
      <w:r w:rsidR="00776E3B">
        <w:rPr>
          <w:rFonts w:ascii="Arial" w:hAnsi="Arial" w:cs="Arial"/>
          <w:sz w:val="20"/>
          <w:szCs w:val="22"/>
        </w:rPr>
        <w:t xml:space="preserve">jejího </w:t>
      </w:r>
      <w:r w:rsidRPr="00D40B28">
        <w:rPr>
          <w:rFonts w:ascii="Arial" w:hAnsi="Arial" w:cs="Arial"/>
          <w:sz w:val="20"/>
          <w:szCs w:val="22"/>
        </w:rPr>
        <w:t>prokazatelného odeslání.</w:t>
      </w:r>
      <w:bookmarkEnd w:id="15"/>
    </w:p>
    <w:p w14:paraId="71AA6283" w14:textId="77777777" w:rsidR="00FE3CF0" w:rsidRPr="00D40B28" w:rsidRDefault="00E40107" w:rsidP="00422FCD">
      <w:pPr>
        <w:widowControl w:val="0"/>
        <w:numPr>
          <w:ilvl w:val="1"/>
          <w:numId w:val="32"/>
        </w:numPr>
        <w:adjustRightInd w:val="0"/>
        <w:spacing w:before="120"/>
        <w:ind w:left="567" w:hanging="567"/>
        <w:jc w:val="both"/>
        <w:textAlignment w:val="baseline"/>
        <w:outlineLvl w:val="0"/>
        <w:rPr>
          <w:rFonts w:ascii="Arial" w:hAnsi="Arial" w:cs="Arial"/>
          <w:sz w:val="20"/>
          <w:szCs w:val="22"/>
        </w:rPr>
      </w:pPr>
      <w:r>
        <w:rPr>
          <w:rFonts w:ascii="Arial" w:hAnsi="Arial" w:cs="Arial"/>
          <w:sz w:val="20"/>
          <w:szCs w:val="22"/>
        </w:rPr>
        <w:t>Faktura je uhrazena dnem při</w:t>
      </w:r>
      <w:r w:rsidR="00951D96" w:rsidRPr="00D40B28">
        <w:rPr>
          <w:rFonts w:ascii="Arial" w:hAnsi="Arial" w:cs="Arial"/>
          <w:sz w:val="20"/>
          <w:szCs w:val="22"/>
        </w:rPr>
        <w:t xml:space="preserve">psání fakturované částky </w:t>
      </w:r>
      <w:r>
        <w:rPr>
          <w:rFonts w:ascii="Arial" w:hAnsi="Arial" w:cs="Arial"/>
          <w:sz w:val="20"/>
          <w:szCs w:val="22"/>
        </w:rPr>
        <w:t>na účet poskytovatele platebních služeb zhotovitele.</w:t>
      </w:r>
    </w:p>
    <w:p w14:paraId="30923C3E" w14:textId="77777777" w:rsidR="00142DFD" w:rsidRPr="00AD7A62" w:rsidRDefault="00951D96" w:rsidP="00422FCD">
      <w:pPr>
        <w:widowControl w:val="0"/>
        <w:numPr>
          <w:ilvl w:val="1"/>
          <w:numId w:val="32"/>
        </w:numPr>
        <w:adjustRightInd w:val="0"/>
        <w:spacing w:before="120"/>
        <w:ind w:left="567" w:hanging="567"/>
        <w:jc w:val="both"/>
        <w:textAlignment w:val="baseline"/>
        <w:outlineLvl w:val="0"/>
        <w:rPr>
          <w:rFonts w:ascii="Arial" w:hAnsi="Arial" w:cs="Arial"/>
          <w:sz w:val="20"/>
          <w:szCs w:val="22"/>
        </w:rPr>
      </w:pPr>
      <w:r w:rsidRPr="00D40B28">
        <w:rPr>
          <w:rFonts w:ascii="Arial" w:hAnsi="Arial" w:cs="Arial"/>
          <w:sz w:val="20"/>
          <w:szCs w:val="22"/>
        </w:rPr>
        <w:t>Faktura zhotovitele musí obsahovat náležitosti vyplývající z obecně závazných předpisů, tj. zákona č.</w:t>
      </w:r>
      <w:r w:rsidR="00F9026E">
        <w:rPr>
          <w:rFonts w:ascii="Arial" w:hAnsi="Arial" w:cs="Arial"/>
          <w:sz w:val="20"/>
          <w:szCs w:val="22"/>
        </w:rPr>
        <w:t> </w:t>
      </w:r>
      <w:r w:rsidRPr="00D40B28">
        <w:rPr>
          <w:rFonts w:ascii="Arial" w:hAnsi="Arial" w:cs="Arial"/>
          <w:sz w:val="20"/>
          <w:szCs w:val="22"/>
        </w:rPr>
        <w:t>563/1991 Sb.</w:t>
      </w:r>
      <w:r w:rsidR="00BE4216" w:rsidRPr="00D40B28">
        <w:rPr>
          <w:rFonts w:ascii="Arial" w:hAnsi="Arial" w:cs="Arial"/>
          <w:sz w:val="20"/>
          <w:szCs w:val="22"/>
        </w:rPr>
        <w:t>,</w:t>
      </w:r>
      <w:r w:rsidRPr="00D40B28">
        <w:rPr>
          <w:rFonts w:ascii="Arial" w:hAnsi="Arial" w:cs="Arial"/>
          <w:sz w:val="20"/>
          <w:szCs w:val="22"/>
        </w:rPr>
        <w:t xml:space="preserve"> o účetnictví</w:t>
      </w:r>
      <w:r w:rsidR="00BE4216" w:rsidRPr="00D40B28">
        <w:rPr>
          <w:rFonts w:ascii="Arial" w:hAnsi="Arial" w:cs="Arial"/>
          <w:sz w:val="20"/>
          <w:szCs w:val="22"/>
        </w:rPr>
        <w:t>,</w:t>
      </w:r>
      <w:r w:rsidRPr="00D40B28">
        <w:rPr>
          <w:rFonts w:ascii="Arial" w:hAnsi="Arial" w:cs="Arial"/>
          <w:sz w:val="20"/>
          <w:szCs w:val="22"/>
        </w:rPr>
        <w:t xml:space="preserve"> a zákona č. 235/2004 Sb.</w:t>
      </w:r>
      <w:r w:rsidR="00BE4216" w:rsidRPr="00D40B28">
        <w:rPr>
          <w:rFonts w:ascii="Arial" w:hAnsi="Arial" w:cs="Arial"/>
          <w:sz w:val="20"/>
          <w:szCs w:val="22"/>
        </w:rPr>
        <w:t>, o dani z přidané hodnoty,</w:t>
      </w:r>
      <w:r w:rsidRPr="00D40B28">
        <w:rPr>
          <w:rFonts w:ascii="Arial" w:hAnsi="Arial" w:cs="Arial"/>
          <w:sz w:val="20"/>
          <w:szCs w:val="22"/>
        </w:rPr>
        <w:t xml:space="preserve"> ve znění pozdějších předpisů</w:t>
      </w:r>
      <w:r w:rsidR="00BE4216" w:rsidRPr="00D40B28">
        <w:rPr>
          <w:rFonts w:ascii="Arial" w:hAnsi="Arial" w:cs="Arial"/>
          <w:sz w:val="20"/>
          <w:szCs w:val="22"/>
        </w:rPr>
        <w:t>. S</w:t>
      </w:r>
      <w:r w:rsidRPr="00D40B28">
        <w:rPr>
          <w:rFonts w:ascii="Arial" w:hAnsi="Arial" w:cs="Arial"/>
          <w:sz w:val="20"/>
          <w:szCs w:val="22"/>
        </w:rPr>
        <w:t xml:space="preserve">oučástí faktury bude </w:t>
      </w:r>
      <w:r w:rsidR="00BD2D6E" w:rsidRPr="00D40B28">
        <w:rPr>
          <w:rFonts w:ascii="Arial" w:hAnsi="Arial" w:cs="Arial"/>
          <w:sz w:val="20"/>
          <w:szCs w:val="22"/>
        </w:rPr>
        <w:t xml:space="preserve">vždy </w:t>
      </w:r>
      <w:r w:rsidR="00BE4216" w:rsidRPr="00D40B28">
        <w:rPr>
          <w:rFonts w:ascii="Arial" w:hAnsi="Arial" w:cs="Arial"/>
          <w:sz w:val="20"/>
          <w:szCs w:val="22"/>
        </w:rPr>
        <w:t xml:space="preserve">buď </w:t>
      </w:r>
      <w:r w:rsidRPr="00D40B28">
        <w:rPr>
          <w:rFonts w:ascii="Arial" w:hAnsi="Arial" w:cs="Arial"/>
          <w:sz w:val="20"/>
          <w:szCs w:val="22"/>
        </w:rPr>
        <w:t xml:space="preserve">kopie </w:t>
      </w:r>
      <w:r w:rsidR="00776E3B">
        <w:rPr>
          <w:rFonts w:ascii="Arial" w:hAnsi="Arial" w:cs="Arial"/>
          <w:sz w:val="20"/>
          <w:szCs w:val="22"/>
        </w:rPr>
        <w:t xml:space="preserve">oběma stranami </w:t>
      </w:r>
      <w:r w:rsidRPr="00D40B28">
        <w:rPr>
          <w:rFonts w:ascii="Arial" w:hAnsi="Arial" w:cs="Arial"/>
          <w:sz w:val="20"/>
          <w:szCs w:val="22"/>
        </w:rPr>
        <w:t xml:space="preserve">podepsaného protokolu </w:t>
      </w:r>
      <w:r w:rsidR="00292B22" w:rsidRPr="00D40B28">
        <w:rPr>
          <w:rFonts w:ascii="Arial" w:hAnsi="Arial" w:cs="Arial"/>
          <w:sz w:val="20"/>
          <w:szCs w:val="22"/>
        </w:rPr>
        <w:t>o</w:t>
      </w:r>
      <w:r w:rsidRPr="00D40B28">
        <w:rPr>
          <w:rFonts w:ascii="Arial" w:hAnsi="Arial" w:cs="Arial"/>
          <w:sz w:val="20"/>
          <w:szCs w:val="22"/>
        </w:rPr>
        <w:t xml:space="preserve"> předání a</w:t>
      </w:r>
      <w:r w:rsidR="00F9026E">
        <w:rPr>
          <w:rFonts w:ascii="Arial" w:hAnsi="Arial" w:cs="Arial"/>
          <w:sz w:val="20"/>
          <w:szCs w:val="22"/>
        </w:rPr>
        <w:t> </w:t>
      </w:r>
      <w:r w:rsidRPr="00D40B28">
        <w:rPr>
          <w:rFonts w:ascii="Arial" w:hAnsi="Arial" w:cs="Arial"/>
          <w:sz w:val="20"/>
          <w:szCs w:val="22"/>
        </w:rPr>
        <w:t xml:space="preserve">převzetí </w:t>
      </w:r>
      <w:r w:rsidR="00776E3B">
        <w:rPr>
          <w:rFonts w:ascii="Arial" w:hAnsi="Arial" w:cs="Arial"/>
          <w:sz w:val="20"/>
          <w:szCs w:val="22"/>
        </w:rPr>
        <w:t xml:space="preserve">příslušné části </w:t>
      </w:r>
      <w:r w:rsidRPr="00D40B28">
        <w:rPr>
          <w:rFonts w:ascii="Arial" w:hAnsi="Arial" w:cs="Arial"/>
          <w:sz w:val="20"/>
          <w:szCs w:val="22"/>
        </w:rPr>
        <w:t>díla</w:t>
      </w:r>
      <w:r w:rsidR="00776E3B">
        <w:rPr>
          <w:rFonts w:ascii="Arial" w:hAnsi="Arial" w:cs="Arial"/>
          <w:sz w:val="20"/>
          <w:szCs w:val="22"/>
        </w:rPr>
        <w:t xml:space="preserve"> (resp. protokol o ukončení IČ, AD, v případě těchto částí díla)</w:t>
      </w:r>
      <w:r w:rsidR="00BE4216" w:rsidRPr="00D40B28">
        <w:rPr>
          <w:rFonts w:ascii="Arial" w:hAnsi="Arial" w:cs="Arial"/>
          <w:sz w:val="20"/>
          <w:szCs w:val="22"/>
        </w:rPr>
        <w:t>, nebo</w:t>
      </w:r>
      <w:r w:rsidRPr="00D40B28">
        <w:rPr>
          <w:rFonts w:ascii="Arial" w:hAnsi="Arial" w:cs="Arial"/>
          <w:sz w:val="20"/>
          <w:szCs w:val="22"/>
        </w:rPr>
        <w:t xml:space="preserve"> </w:t>
      </w:r>
      <w:r w:rsidR="00776E3B">
        <w:rPr>
          <w:rFonts w:ascii="Arial" w:hAnsi="Arial" w:cs="Arial"/>
          <w:sz w:val="20"/>
          <w:szCs w:val="22"/>
        </w:rPr>
        <w:t xml:space="preserve">kopie oběma stranami podepsaného </w:t>
      </w:r>
      <w:r w:rsidRPr="00D40B28">
        <w:rPr>
          <w:rFonts w:ascii="Arial" w:hAnsi="Arial" w:cs="Arial"/>
          <w:sz w:val="20"/>
          <w:szCs w:val="22"/>
        </w:rPr>
        <w:t>protokol</w:t>
      </w:r>
      <w:r w:rsidR="00776E3B">
        <w:rPr>
          <w:rFonts w:ascii="Arial" w:hAnsi="Arial" w:cs="Arial"/>
          <w:sz w:val="20"/>
          <w:szCs w:val="22"/>
        </w:rPr>
        <w:t>u</w:t>
      </w:r>
      <w:r w:rsidRPr="00D40B28">
        <w:rPr>
          <w:rFonts w:ascii="Arial" w:hAnsi="Arial" w:cs="Arial"/>
          <w:sz w:val="20"/>
          <w:szCs w:val="22"/>
        </w:rPr>
        <w:t xml:space="preserve"> o odstranění vad a nedodělků prokazující</w:t>
      </w:r>
      <w:r w:rsidR="00BE4216" w:rsidRPr="00D40B28">
        <w:rPr>
          <w:rFonts w:ascii="Arial" w:hAnsi="Arial" w:cs="Arial"/>
          <w:sz w:val="20"/>
          <w:szCs w:val="22"/>
        </w:rPr>
        <w:t>,</w:t>
      </w:r>
      <w:r w:rsidRPr="00D40B28">
        <w:rPr>
          <w:rFonts w:ascii="Arial" w:hAnsi="Arial" w:cs="Arial"/>
          <w:sz w:val="20"/>
          <w:szCs w:val="22"/>
        </w:rPr>
        <w:t xml:space="preserve"> že </w:t>
      </w:r>
      <w:r w:rsidR="00776E3B">
        <w:rPr>
          <w:rFonts w:ascii="Arial" w:hAnsi="Arial" w:cs="Arial"/>
          <w:sz w:val="20"/>
          <w:szCs w:val="22"/>
        </w:rPr>
        <w:t xml:space="preserve">příslušná část </w:t>
      </w:r>
      <w:r w:rsidRPr="00D40B28">
        <w:rPr>
          <w:rFonts w:ascii="Arial" w:hAnsi="Arial" w:cs="Arial"/>
          <w:sz w:val="20"/>
          <w:szCs w:val="22"/>
        </w:rPr>
        <w:t>díl</w:t>
      </w:r>
      <w:r w:rsidR="00776E3B">
        <w:rPr>
          <w:rFonts w:ascii="Arial" w:hAnsi="Arial" w:cs="Arial"/>
          <w:sz w:val="20"/>
          <w:szCs w:val="22"/>
        </w:rPr>
        <w:t>a</w:t>
      </w:r>
      <w:r w:rsidRPr="00D40B28">
        <w:rPr>
          <w:rFonts w:ascii="Arial" w:hAnsi="Arial" w:cs="Arial"/>
          <w:sz w:val="20"/>
          <w:szCs w:val="22"/>
        </w:rPr>
        <w:t xml:space="preserve"> byl</w:t>
      </w:r>
      <w:r w:rsidR="00776E3B">
        <w:rPr>
          <w:rFonts w:ascii="Arial" w:hAnsi="Arial" w:cs="Arial"/>
          <w:sz w:val="20"/>
          <w:szCs w:val="22"/>
        </w:rPr>
        <w:t>a</w:t>
      </w:r>
      <w:r w:rsidRPr="00D40B28">
        <w:rPr>
          <w:rFonts w:ascii="Arial" w:hAnsi="Arial" w:cs="Arial"/>
          <w:sz w:val="20"/>
          <w:szCs w:val="22"/>
        </w:rPr>
        <w:t xml:space="preserve"> předán</w:t>
      </w:r>
      <w:r w:rsidR="00776E3B">
        <w:rPr>
          <w:rFonts w:ascii="Arial" w:hAnsi="Arial" w:cs="Arial"/>
          <w:sz w:val="20"/>
          <w:szCs w:val="22"/>
        </w:rPr>
        <w:t>a</w:t>
      </w:r>
      <w:r w:rsidRPr="00D40B28">
        <w:rPr>
          <w:rFonts w:ascii="Arial" w:hAnsi="Arial" w:cs="Arial"/>
          <w:sz w:val="20"/>
          <w:szCs w:val="22"/>
        </w:rPr>
        <w:t xml:space="preserve"> bez vad a nedodělků. </w:t>
      </w:r>
      <w:r w:rsidR="00AD7A62" w:rsidRPr="00AD7A62">
        <w:rPr>
          <w:rFonts w:ascii="Arial" w:hAnsi="Arial" w:cs="Arial"/>
          <w:sz w:val="20"/>
          <w:szCs w:val="22"/>
        </w:rPr>
        <w:t>Dále je zhotovitel povinen na každém originále faktury, která se bude týkat předmětu plnění, jež bude spolufinancováno</w:t>
      </w:r>
      <w:r w:rsidR="00AD7A62" w:rsidRPr="00AD7A62">
        <w:rPr>
          <w:rFonts w:ascii="Arial" w:hAnsi="Arial" w:cs="Arial"/>
          <w:sz w:val="20"/>
          <w:szCs w:val="20"/>
        </w:rPr>
        <w:t>,</w:t>
      </w:r>
      <w:r w:rsidR="006F09ED">
        <w:rPr>
          <w:rFonts w:ascii="Arial" w:hAnsi="Arial" w:cs="Arial"/>
          <w:sz w:val="20"/>
          <w:szCs w:val="22"/>
        </w:rPr>
        <w:t xml:space="preserve"> prostřednictvím příslušného dotačního titulu (programu) </w:t>
      </w:r>
      <w:r w:rsidR="00AD7A62" w:rsidRPr="00AD7A62">
        <w:rPr>
          <w:rFonts w:ascii="Arial" w:hAnsi="Arial" w:cs="Arial"/>
          <w:sz w:val="20"/>
          <w:szCs w:val="22"/>
        </w:rPr>
        <w:t xml:space="preserve">uvést tento text: „Výdaje plynoucí z této faktury jsou vynaloženy v rámci projektu </w:t>
      </w:r>
      <w:proofErr w:type="gramStart"/>
      <w:r w:rsidR="00AD7A62" w:rsidRPr="00AD7A62">
        <w:rPr>
          <w:rFonts w:ascii="Arial" w:hAnsi="Arial" w:cs="Arial"/>
          <w:sz w:val="20"/>
          <w:szCs w:val="22"/>
        </w:rPr>
        <w:t>…</w:t>
      </w:r>
      <w:r w:rsidR="00AD7A62" w:rsidRPr="00AD7A62">
        <w:rPr>
          <w:rFonts w:ascii="Arial" w:hAnsi="Arial" w:cs="Arial"/>
          <w:i/>
          <w:sz w:val="20"/>
          <w:szCs w:val="22"/>
        </w:rPr>
        <w:t>(</w:t>
      </w:r>
      <w:proofErr w:type="gramEnd"/>
      <w:r w:rsidR="00AD7A62" w:rsidRPr="00AD7A62">
        <w:rPr>
          <w:rFonts w:ascii="Arial" w:hAnsi="Arial" w:cs="Arial"/>
          <w:i/>
          <w:sz w:val="20"/>
          <w:szCs w:val="22"/>
        </w:rPr>
        <w:t>název bude sdělen zhotoviteli, až bude znám)</w:t>
      </w:r>
      <w:r w:rsidR="00AD7A62" w:rsidRPr="00AD7A62">
        <w:rPr>
          <w:rFonts w:ascii="Arial" w:hAnsi="Arial" w:cs="Arial"/>
          <w:sz w:val="20"/>
          <w:szCs w:val="22"/>
        </w:rPr>
        <w:t>…., registrační číslo …(</w:t>
      </w:r>
      <w:r w:rsidR="00AD7A62" w:rsidRPr="00AD7A62">
        <w:rPr>
          <w:rFonts w:ascii="Arial" w:hAnsi="Arial" w:cs="Arial"/>
          <w:i/>
          <w:sz w:val="20"/>
          <w:szCs w:val="22"/>
        </w:rPr>
        <w:t>číslo projektu bude sděleno zhotoviteli, až bude známo</w:t>
      </w:r>
      <w:r w:rsidR="006F09ED">
        <w:rPr>
          <w:rFonts w:ascii="Arial" w:hAnsi="Arial" w:cs="Arial"/>
          <w:sz w:val="20"/>
          <w:szCs w:val="22"/>
        </w:rPr>
        <w:t>)…“,</w:t>
      </w:r>
      <w:r w:rsidR="00AD7A62" w:rsidRPr="00AD7A62">
        <w:rPr>
          <w:rFonts w:ascii="Arial" w:hAnsi="Arial" w:cs="Arial"/>
          <w:sz w:val="20"/>
          <w:szCs w:val="22"/>
        </w:rPr>
        <w:t>.</w:t>
      </w:r>
    </w:p>
    <w:p w14:paraId="751DEBB7" w14:textId="77777777" w:rsidR="00951D96" w:rsidRPr="00D40B28" w:rsidRDefault="00951D96" w:rsidP="00422FCD">
      <w:pPr>
        <w:widowControl w:val="0"/>
        <w:numPr>
          <w:ilvl w:val="1"/>
          <w:numId w:val="32"/>
        </w:numPr>
        <w:adjustRightInd w:val="0"/>
        <w:spacing w:before="12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Objednatel má právo </w:t>
      </w:r>
      <w:r w:rsidR="00095518" w:rsidRPr="00D40B28">
        <w:rPr>
          <w:rFonts w:ascii="Arial" w:hAnsi="Arial" w:cs="Arial"/>
          <w:sz w:val="20"/>
          <w:szCs w:val="22"/>
        </w:rPr>
        <w:t>fakturu</w:t>
      </w:r>
      <w:r w:rsidRPr="00D40B28">
        <w:rPr>
          <w:rFonts w:ascii="Arial" w:hAnsi="Arial" w:cs="Arial"/>
          <w:sz w:val="20"/>
          <w:szCs w:val="22"/>
        </w:rPr>
        <w:t xml:space="preserve"> zhotoviteli </w:t>
      </w:r>
      <w:r w:rsidRPr="00D40B28">
        <w:rPr>
          <w:rFonts w:ascii="Arial" w:hAnsi="Arial" w:cs="Arial"/>
          <w:b/>
          <w:sz w:val="20"/>
          <w:szCs w:val="22"/>
        </w:rPr>
        <w:t>vrátit, pokud neobsahuje náležitosti</w:t>
      </w:r>
      <w:r w:rsidRPr="00D40B28">
        <w:rPr>
          <w:rFonts w:ascii="Arial" w:hAnsi="Arial" w:cs="Arial"/>
          <w:sz w:val="20"/>
          <w:szCs w:val="22"/>
        </w:rPr>
        <w:t xml:space="preserve"> dle uvedených </w:t>
      </w:r>
      <w:r w:rsidR="00095518" w:rsidRPr="00D40B28">
        <w:rPr>
          <w:rFonts w:ascii="Arial" w:hAnsi="Arial" w:cs="Arial"/>
          <w:sz w:val="20"/>
          <w:szCs w:val="22"/>
        </w:rPr>
        <w:t xml:space="preserve">právních </w:t>
      </w:r>
      <w:r w:rsidRPr="00D40B28">
        <w:rPr>
          <w:rFonts w:ascii="Arial" w:hAnsi="Arial" w:cs="Arial"/>
          <w:sz w:val="20"/>
          <w:szCs w:val="22"/>
        </w:rPr>
        <w:t xml:space="preserve">předpisů </w:t>
      </w:r>
      <w:r w:rsidR="00776E3B">
        <w:rPr>
          <w:rFonts w:ascii="Arial" w:hAnsi="Arial" w:cs="Arial"/>
          <w:sz w:val="20"/>
          <w:szCs w:val="22"/>
        </w:rPr>
        <w:t xml:space="preserve">a dle této smlouvy </w:t>
      </w:r>
      <w:r w:rsidRPr="00D40B28">
        <w:rPr>
          <w:rFonts w:ascii="Arial" w:hAnsi="Arial" w:cs="Arial"/>
          <w:sz w:val="20"/>
          <w:szCs w:val="22"/>
        </w:rPr>
        <w:t>nebo protokol</w:t>
      </w:r>
      <w:r w:rsidR="00544756">
        <w:rPr>
          <w:rFonts w:ascii="Arial" w:hAnsi="Arial" w:cs="Arial"/>
          <w:sz w:val="20"/>
          <w:szCs w:val="22"/>
        </w:rPr>
        <w:t>y uvedené v předchozím odstavci 5.6</w:t>
      </w:r>
      <w:r w:rsidR="00BD2D6E" w:rsidRPr="00D40B28">
        <w:rPr>
          <w:rFonts w:ascii="Arial" w:hAnsi="Arial" w:cs="Arial"/>
          <w:sz w:val="20"/>
          <w:szCs w:val="22"/>
        </w:rPr>
        <w:t>.</w:t>
      </w:r>
      <w:r w:rsidRPr="00D40B28">
        <w:rPr>
          <w:rFonts w:ascii="Arial" w:hAnsi="Arial" w:cs="Arial"/>
          <w:sz w:val="20"/>
          <w:szCs w:val="22"/>
        </w:rPr>
        <w:t xml:space="preserve"> Ode dne vystavení řádné nové faktury se počítá nová</w:t>
      </w:r>
      <w:r w:rsidR="00E86C08" w:rsidRPr="00D40B28">
        <w:rPr>
          <w:rFonts w:ascii="Arial" w:hAnsi="Arial" w:cs="Arial"/>
          <w:sz w:val="20"/>
          <w:szCs w:val="22"/>
        </w:rPr>
        <w:t xml:space="preserve"> lhůta splatnosti dle </w:t>
      </w:r>
      <w:r w:rsidR="00095518" w:rsidRPr="00D40B28">
        <w:rPr>
          <w:rFonts w:ascii="Arial" w:hAnsi="Arial" w:cs="Arial"/>
          <w:sz w:val="20"/>
          <w:szCs w:val="22"/>
        </w:rPr>
        <w:t>odst.</w:t>
      </w:r>
      <w:r w:rsidR="006C50C8">
        <w:rPr>
          <w:rFonts w:ascii="Arial" w:hAnsi="Arial" w:cs="Arial"/>
          <w:sz w:val="20"/>
          <w:szCs w:val="22"/>
        </w:rPr>
        <w:t xml:space="preserve"> 5.4</w:t>
      </w:r>
      <w:r w:rsidR="00095518" w:rsidRPr="00D40B28">
        <w:rPr>
          <w:rFonts w:ascii="Arial" w:hAnsi="Arial" w:cs="Arial"/>
          <w:sz w:val="20"/>
          <w:szCs w:val="22"/>
        </w:rPr>
        <w:t>.</w:t>
      </w:r>
      <w:r w:rsidR="00D333E0" w:rsidRPr="00D40B28">
        <w:rPr>
          <w:rFonts w:ascii="Arial" w:hAnsi="Arial" w:cs="Arial"/>
          <w:sz w:val="20"/>
          <w:szCs w:val="22"/>
        </w:rPr>
        <w:t xml:space="preserve"> </w:t>
      </w:r>
      <w:r w:rsidR="00544756">
        <w:rPr>
          <w:rFonts w:ascii="Arial" w:hAnsi="Arial" w:cs="Arial"/>
          <w:sz w:val="20"/>
          <w:szCs w:val="22"/>
        </w:rPr>
        <w:t xml:space="preserve">této smlouvy. </w:t>
      </w:r>
    </w:p>
    <w:p w14:paraId="17E8B97A" w14:textId="77777777" w:rsidR="00951D96" w:rsidRPr="00D40B28" w:rsidRDefault="00951D96" w:rsidP="00422FCD">
      <w:pPr>
        <w:widowControl w:val="0"/>
        <w:numPr>
          <w:ilvl w:val="1"/>
          <w:numId w:val="32"/>
        </w:numPr>
        <w:adjustRightInd w:val="0"/>
        <w:spacing w:before="12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Objednatel může </w:t>
      </w:r>
      <w:r w:rsidRPr="00D40B28">
        <w:rPr>
          <w:rFonts w:ascii="Arial" w:hAnsi="Arial" w:cs="Arial"/>
          <w:b/>
          <w:sz w:val="20"/>
          <w:szCs w:val="22"/>
        </w:rPr>
        <w:t>fakturu vrátit a fakturovanou částku neuhradit</w:t>
      </w:r>
      <w:r w:rsidRPr="00D40B28">
        <w:rPr>
          <w:rFonts w:ascii="Arial" w:hAnsi="Arial" w:cs="Arial"/>
          <w:sz w:val="20"/>
          <w:szCs w:val="22"/>
        </w:rPr>
        <w:t xml:space="preserve"> pouze v případě, když:</w:t>
      </w:r>
    </w:p>
    <w:p w14:paraId="562049AC" w14:textId="77777777" w:rsidR="00951D96" w:rsidRPr="00D40B28" w:rsidRDefault="00951D96" w:rsidP="00422FCD">
      <w:pPr>
        <w:widowControl w:val="0"/>
        <w:numPr>
          <w:ilvl w:val="2"/>
          <w:numId w:val="32"/>
        </w:numPr>
        <w:tabs>
          <w:tab w:val="left" w:pos="-3060"/>
          <w:tab w:val="num" w:pos="993"/>
        </w:tabs>
        <w:adjustRightInd w:val="0"/>
        <w:ind w:left="1287"/>
        <w:jc w:val="both"/>
        <w:textAlignment w:val="baseline"/>
        <w:outlineLvl w:val="0"/>
        <w:rPr>
          <w:rFonts w:ascii="Arial" w:hAnsi="Arial" w:cs="Arial"/>
          <w:sz w:val="20"/>
          <w:szCs w:val="22"/>
        </w:rPr>
      </w:pPr>
      <w:r w:rsidRPr="00D40B28">
        <w:rPr>
          <w:rFonts w:ascii="Arial" w:hAnsi="Arial" w:cs="Arial"/>
          <w:sz w:val="20"/>
          <w:szCs w:val="22"/>
        </w:rPr>
        <w:t xml:space="preserve">obsahuje nesprávné </w:t>
      </w:r>
      <w:r w:rsidR="001674FC" w:rsidRPr="00D40B28">
        <w:rPr>
          <w:rFonts w:ascii="Arial" w:hAnsi="Arial" w:cs="Arial"/>
          <w:sz w:val="20"/>
          <w:szCs w:val="22"/>
        </w:rPr>
        <w:t xml:space="preserve">anebo neúplné údaje dle </w:t>
      </w:r>
      <w:r w:rsidRPr="00D40B28">
        <w:rPr>
          <w:rFonts w:ascii="Arial" w:hAnsi="Arial" w:cs="Arial"/>
          <w:sz w:val="20"/>
          <w:szCs w:val="22"/>
        </w:rPr>
        <w:t>článku</w:t>
      </w:r>
      <w:r w:rsidR="001674FC" w:rsidRPr="00D40B28">
        <w:rPr>
          <w:rFonts w:ascii="Arial" w:hAnsi="Arial" w:cs="Arial"/>
          <w:sz w:val="20"/>
          <w:szCs w:val="22"/>
        </w:rPr>
        <w:t xml:space="preserve"> 5.</w:t>
      </w:r>
      <w:r w:rsidRPr="00D40B28">
        <w:rPr>
          <w:rFonts w:ascii="Arial" w:hAnsi="Arial" w:cs="Arial"/>
          <w:sz w:val="20"/>
          <w:szCs w:val="22"/>
        </w:rPr>
        <w:t>,</w:t>
      </w:r>
    </w:p>
    <w:p w14:paraId="2FB728D9" w14:textId="77777777" w:rsidR="00A5339A" w:rsidRPr="00D40B28" w:rsidRDefault="00951D96" w:rsidP="00422FCD">
      <w:pPr>
        <w:widowControl w:val="0"/>
        <w:numPr>
          <w:ilvl w:val="2"/>
          <w:numId w:val="32"/>
        </w:numPr>
        <w:tabs>
          <w:tab w:val="left" w:pos="-3060"/>
        </w:tabs>
        <w:adjustRightInd w:val="0"/>
        <w:ind w:left="1287"/>
        <w:jc w:val="both"/>
        <w:textAlignment w:val="baseline"/>
        <w:outlineLvl w:val="0"/>
        <w:rPr>
          <w:rFonts w:ascii="Arial" w:hAnsi="Arial" w:cs="Arial"/>
          <w:sz w:val="20"/>
          <w:szCs w:val="22"/>
        </w:rPr>
      </w:pPr>
      <w:r w:rsidRPr="00D40B28">
        <w:rPr>
          <w:rFonts w:ascii="Arial" w:hAnsi="Arial" w:cs="Arial"/>
          <w:sz w:val="20"/>
          <w:szCs w:val="22"/>
        </w:rPr>
        <w:t>obsahuje nesprávné cenové údaje,</w:t>
      </w:r>
    </w:p>
    <w:p w14:paraId="20A6CCC0" w14:textId="77777777" w:rsidR="00951D96" w:rsidRPr="00D40B28" w:rsidRDefault="00951D96" w:rsidP="00422FCD">
      <w:pPr>
        <w:widowControl w:val="0"/>
        <w:numPr>
          <w:ilvl w:val="2"/>
          <w:numId w:val="32"/>
        </w:numPr>
        <w:tabs>
          <w:tab w:val="left" w:pos="-3060"/>
        </w:tabs>
        <w:adjustRightInd w:val="0"/>
        <w:ind w:left="1287"/>
        <w:jc w:val="both"/>
        <w:textAlignment w:val="baseline"/>
        <w:outlineLvl w:val="0"/>
        <w:rPr>
          <w:rFonts w:ascii="Arial" w:hAnsi="Arial" w:cs="Arial"/>
          <w:sz w:val="20"/>
          <w:szCs w:val="22"/>
        </w:rPr>
      </w:pPr>
      <w:r w:rsidRPr="00D40B28">
        <w:rPr>
          <w:rFonts w:ascii="Arial" w:hAnsi="Arial" w:cs="Arial"/>
          <w:sz w:val="20"/>
          <w:szCs w:val="22"/>
        </w:rPr>
        <w:t>neobsahuje příloh</w:t>
      </w:r>
      <w:r w:rsidR="00A5339A" w:rsidRPr="00D40B28">
        <w:rPr>
          <w:rFonts w:ascii="Arial" w:hAnsi="Arial" w:cs="Arial"/>
          <w:sz w:val="20"/>
          <w:szCs w:val="22"/>
        </w:rPr>
        <w:t>y</w:t>
      </w:r>
    </w:p>
    <w:p w14:paraId="3A0992E7" w14:textId="77777777" w:rsidR="00951D96" w:rsidRPr="00D40B28" w:rsidRDefault="00951D96" w:rsidP="00422FCD">
      <w:pPr>
        <w:widowControl w:val="0"/>
        <w:numPr>
          <w:ilvl w:val="1"/>
          <w:numId w:val="32"/>
        </w:numPr>
        <w:adjustRightInd w:val="0"/>
        <w:spacing w:before="120"/>
        <w:ind w:left="567" w:hanging="567"/>
        <w:jc w:val="both"/>
        <w:textAlignment w:val="baseline"/>
        <w:outlineLvl w:val="0"/>
        <w:rPr>
          <w:rFonts w:ascii="Arial" w:hAnsi="Arial" w:cs="Arial"/>
          <w:sz w:val="20"/>
          <w:szCs w:val="22"/>
        </w:rPr>
      </w:pPr>
      <w:r w:rsidRPr="00D40B28">
        <w:rPr>
          <w:rFonts w:ascii="Arial" w:hAnsi="Arial" w:cs="Arial"/>
          <w:b/>
          <w:sz w:val="20"/>
          <w:szCs w:val="22"/>
        </w:rPr>
        <w:t>Nárok zhotovitele na úhradu ceny</w:t>
      </w:r>
      <w:r w:rsidRPr="00D40B28">
        <w:rPr>
          <w:rFonts w:ascii="Arial" w:hAnsi="Arial" w:cs="Arial"/>
          <w:sz w:val="20"/>
          <w:szCs w:val="22"/>
        </w:rPr>
        <w:t xml:space="preserve"> za dílo nebo jeho </w:t>
      </w:r>
      <w:r w:rsidR="008506CD" w:rsidRPr="00D40B28">
        <w:rPr>
          <w:rFonts w:ascii="Arial" w:hAnsi="Arial" w:cs="Arial"/>
          <w:sz w:val="20"/>
          <w:szCs w:val="22"/>
        </w:rPr>
        <w:t xml:space="preserve">příslušné </w:t>
      </w:r>
      <w:r w:rsidRPr="00D40B28">
        <w:rPr>
          <w:rFonts w:ascii="Arial" w:hAnsi="Arial" w:cs="Arial"/>
          <w:sz w:val="20"/>
          <w:szCs w:val="22"/>
        </w:rPr>
        <w:t>části vzniká na základě následujících skutečností:</w:t>
      </w:r>
    </w:p>
    <w:p w14:paraId="1C5587C1" w14:textId="77777777" w:rsidR="00951D96" w:rsidRPr="00D40B28" w:rsidRDefault="00951D96" w:rsidP="00422FCD">
      <w:pPr>
        <w:widowControl w:val="0"/>
        <w:numPr>
          <w:ilvl w:val="2"/>
          <w:numId w:val="32"/>
        </w:numPr>
        <w:adjustRightInd w:val="0"/>
        <w:ind w:left="1287"/>
        <w:jc w:val="both"/>
        <w:textAlignment w:val="baseline"/>
        <w:outlineLvl w:val="0"/>
        <w:rPr>
          <w:rFonts w:ascii="Arial" w:hAnsi="Arial" w:cs="Arial"/>
          <w:sz w:val="20"/>
          <w:szCs w:val="22"/>
        </w:rPr>
      </w:pPr>
      <w:r w:rsidRPr="00D40B28">
        <w:rPr>
          <w:rFonts w:ascii="Arial" w:hAnsi="Arial" w:cs="Arial"/>
          <w:sz w:val="20"/>
          <w:szCs w:val="22"/>
        </w:rPr>
        <w:t xml:space="preserve">faktické </w:t>
      </w:r>
      <w:r w:rsidRPr="00D40B28">
        <w:rPr>
          <w:rFonts w:ascii="Arial" w:hAnsi="Arial" w:cs="Arial"/>
          <w:b/>
          <w:sz w:val="20"/>
          <w:szCs w:val="22"/>
        </w:rPr>
        <w:t>provedení</w:t>
      </w:r>
      <w:r w:rsidR="001674FC" w:rsidRPr="00D40B28">
        <w:rPr>
          <w:rFonts w:ascii="Arial" w:hAnsi="Arial" w:cs="Arial"/>
          <w:sz w:val="20"/>
          <w:szCs w:val="22"/>
        </w:rPr>
        <w:t xml:space="preserve"> fakturovaných činností a</w:t>
      </w:r>
    </w:p>
    <w:p w14:paraId="1845B6CE" w14:textId="77777777" w:rsidR="0019436B" w:rsidRPr="00D40B28" w:rsidRDefault="00951D96" w:rsidP="00422FCD">
      <w:pPr>
        <w:widowControl w:val="0"/>
        <w:numPr>
          <w:ilvl w:val="2"/>
          <w:numId w:val="32"/>
        </w:numPr>
        <w:adjustRightInd w:val="0"/>
        <w:ind w:left="1287"/>
        <w:jc w:val="both"/>
        <w:textAlignment w:val="baseline"/>
        <w:outlineLvl w:val="0"/>
        <w:rPr>
          <w:rFonts w:ascii="Arial" w:hAnsi="Arial" w:cs="Arial"/>
          <w:sz w:val="20"/>
          <w:szCs w:val="22"/>
        </w:rPr>
      </w:pPr>
      <w:r w:rsidRPr="00D40B28">
        <w:rPr>
          <w:rFonts w:ascii="Arial" w:hAnsi="Arial" w:cs="Arial"/>
          <w:sz w:val="20"/>
          <w:szCs w:val="22"/>
        </w:rPr>
        <w:t xml:space="preserve">předání a </w:t>
      </w:r>
      <w:r w:rsidRPr="00D40B28">
        <w:rPr>
          <w:rFonts w:ascii="Arial" w:hAnsi="Arial" w:cs="Arial"/>
          <w:b/>
          <w:sz w:val="20"/>
          <w:szCs w:val="22"/>
        </w:rPr>
        <w:t xml:space="preserve">převzetí </w:t>
      </w:r>
      <w:r w:rsidR="001674FC" w:rsidRPr="00D40B28">
        <w:rPr>
          <w:rFonts w:ascii="Arial" w:hAnsi="Arial" w:cs="Arial"/>
          <w:sz w:val="20"/>
          <w:szCs w:val="22"/>
        </w:rPr>
        <w:t>díla nebo je</w:t>
      </w:r>
      <w:r w:rsidR="0019436B" w:rsidRPr="00D40B28">
        <w:rPr>
          <w:rFonts w:ascii="Arial" w:hAnsi="Arial" w:cs="Arial"/>
          <w:sz w:val="20"/>
          <w:szCs w:val="22"/>
        </w:rPr>
        <w:t>ho části</w:t>
      </w:r>
      <w:r w:rsidR="00B7025A" w:rsidRPr="00D40B28">
        <w:rPr>
          <w:rFonts w:ascii="Arial" w:hAnsi="Arial" w:cs="Arial"/>
          <w:b/>
          <w:sz w:val="20"/>
          <w:szCs w:val="22"/>
        </w:rPr>
        <w:t xml:space="preserve"> </w:t>
      </w:r>
      <w:r w:rsidRPr="00D40B28">
        <w:rPr>
          <w:rFonts w:ascii="Arial" w:hAnsi="Arial" w:cs="Arial"/>
          <w:b/>
          <w:sz w:val="20"/>
          <w:szCs w:val="22"/>
        </w:rPr>
        <w:t>podpisem protokolu</w:t>
      </w:r>
      <w:r w:rsidRPr="00D40B28">
        <w:rPr>
          <w:rFonts w:ascii="Arial" w:hAnsi="Arial" w:cs="Arial"/>
          <w:sz w:val="20"/>
          <w:szCs w:val="22"/>
        </w:rPr>
        <w:t xml:space="preserve"> o předání a převzetí díla nebo jeho části,</w:t>
      </w:r>
      <w:r w:rsidR="009236F4">
        <w:rPr>
          <w:rFonts w:ascii="Arial" w:hAnsi="Arial" w:cs="Arial"/>
          <w:sz w:val="20"/>
          <w:szCs w:val="22"/>
        </w:rPr>
        <w:t xml:space="preserve"> (v případě IČ a AD, podpisem protokolu o ukončení IČ, AD)</w:t>
      </w:r>
      <w:r w:rsidRPr="00D40B28">
        <w:rPr>
          <w:rFonts w:ascii="Arial" w:hAnsi="Arial" w:cs="Arial"/>
          <w:sz w:val="20"/>
          <w:szCs w:val="22"/>
        </w:rPr>
        <w:t xml:space="preserve"> případně protokolu o </w:t>
      </w:r>
      <w:r w:rsidRPr="00D40B28">
        <w:rPr>
          <w:rFonts w:ascii="Arial" w:hAnsi="Arial" w:cs="Arial"/>
          <w:b/>
          <w:sz w:val="20"/>
          <w:szCs w:val="22"/>
        </w:rPr>
        <w:t>odstranění vad</w:t>
      </w:r>
      <w:r w:rsidRPr="00D40B28">
        <w:rPr>
          <w:rFonts w:ascii="Arial" w:hAnsi="Arial" w:cs="Arial"/>
          <w:sz w:val="20"/>
          <w:szCs w:val="22"/>
        </w:rPr>
        <w:t xml:space="preserve"> a nedodělků, prokazující</w:t>
      </w:r>
      <w:r w:rsidR="00C43FBF" w:rsidRPr="00D40B28">
        <w:rPr>
          <w:rFonts w:ascii="Arial" w:hAnsi="Arial" w:cs="Arial"/>
          <w:sz w:val="20"/>
          <w:szCs w:val="22"/>
        </w:rPr>
        <w:t>ch</w:t>
      </w:r>
      <w:r w:rsidR="0019436B" w:rsidRPr="00D40B28">
        <w:rPr>
          <w:rFonts w:ascii="Arial" w:hAnsi="Arial" w:cs="Arial"/>
          <w:sz w:val="20"/>
          <w:szCs w:val="22"/>
        </w:rPr>
        <w:t>,</w:t>
      </w:r>
      <w:r w:rsidRPr="00D40B28">
        <w:rPr>
          <w:rFonts w:ascii="Arial" w:hAnsi="Arial" w:cs="Arial"/>
          <w:sz w:val="20"/>
          <w:szCs w:val="22"/>
        </w:rPr>
        <w:t xml:space="preserve"> že dílo </w:t>
      </w:r>
      <w:r w:rsidR="009236F4">
        <w:rPr>
          <w:rFonts w:ascii="Arial" w:hAnsi="Arial" w:cs="Arial"/>
          <w:sz w:val="20"/>
          <w:szCs w:val="22"/>
        </w:rPr>
        <w:t xml:space="preserve">nebo jeho část </w:t>
      </w:r>
      <w:r w:rsidRPr="00D40B28">
        <w:rPr>
          <w:rFonts w:ascii="Arial" w:hAnsi="Arial" w:cs="Arial"/>
          <w:sz w:val="20"/>
          <w:szCs w:val="22"/>
        </w:rPr>
        <w:t>bylo předáno bez vad a nedodělků. Bez těchto protokolů není zhotovitel oprávněn fakturovat.</w:t>
      </w:r>
    </w:p>
    <w:p w14:paraId="4582BF72" w14:textId="77777777" w:rsidR="00FB2FE9" w:rsidRPr="00D40B28" w:rsidRDefault="00951D96" w:rsidP="00422FCD">
      <w:pPr>
        <w:widowControl w:val="0"/>
        <w:numPr>
          <w:ilvl w:val="2"/>
          <w:numId w:val="32"/>
        </w:numPr>
        <w:adjustRightInd w:val="0"/>
        <w:ind w:left="1287"/>
        <w:jc w:val="both"/>
        <w:textAlignment w:val="baseline"/>
        <w:outlineLvl w:val="0"/>
        <w:rPr>
          <w:rFonts w:ascii="Arial" w:hAnsi="Arial" w:cs="Arial"/>
          <w:sz w:val="20"/>
          <w:szCs w:val="22"/>
        </w:rPr>
      </w:pPr>
      <w:r w:rsidRPr="00D40B28">
        <w:rPr>
          <w:rFonts w:ascii="Arial" w:hAnsi="Arial" w:cs="Arial"/>
          <w:sz w:val="20"/>
          <w:szCs w:val="22"/>
        </w:rPr>
        <w:t>Teprve vznik a existence nároku zhotovitele je podmínkou fakturace a koriguje předpokládané lhůty a termíny pro vystavení faktur zhotovitelem.</w:t>
      </w:r>
    </w:p>
    <w:p w14:paraId="43F7649C" w14:textId="77777777" w:rsidR="008E5A4B" w:rsidRPr="00422FCD" w:rsidRDefault="00A43FEF" w:rsidP="00422FCD">
      <w:pPr>
        <w:pStyle w:val="Zkladntext"/>
        <w:numPr>
          <w:ilvl w:val="1"/>
          <w:numId w:val="32"/>
        </w:numPr>
        <w:spacing w:before="100"/>
        <w:ind w:left="567" w:hanging="567"/>
        <w:jc w:val="both"/>
        <w:rPr>
          <w:rFonts w:ascii="Arial" w:hAnsi="Arial" w:cs="Arial"/>
          <w:sz w:val="20"/>
        </w:rPr>
      </w:pPr>
      <w:r w:rsidRPr="00422FCD">
        <w:rPr>
          <w:rFonts w:ascii="Arial" w:hAnsi="Arial" w:cs="Arial"/>
          <w:sz w:val="20"/>
        </w:rPr>
        <w:t xml:space="preserve">Zhotovitel, v případě, že je plátcem DPH, </w:t>
      </w:r>
      <w:r w:rsidR="008E5A4B" w:rsidRPr="00422FCD">
        <w:rPr>
          <w:rFonts w:ascii="Arial" w:hAnsi="Arial" w:cs="Arial"/>
          <w:sz w:val="20"/>
        </w:rPr>
        <w:t>prohlašuje, že:</w:t>
      </w:r>
    </w:p>
    <w:p w14:paraId="04DB999B" w14:textId="77777777" w:rsidR="008E5A4B" w:rsidRPr="00422FCD" w:rsidRDefault="008E5A4B" w:rsidP="00422FCD">
      <w:pPr>
        <w:pStyle w:val="Zkladntext"/>
        <w:numPr>
          <w:ilvl w:val="2"/>
          <w:numId w:val="32"/>
        </w:numPr>
        <w:ind w:left="1287"/>
        <w:jc w:val="both"/>
        <w:rPr>
          <w:rFonts w:ascii="Arial" w:hAnsi="Arial" w:cs="Arial"/>
          <w:sz w:val="20"/>
        </w:rPr>
      </w:pPr>
      <w:r w:rsidRPr="00422FCD">
        <w:rPr>
          <w:rFonts w:ascii="Arial" w:hAnsi="Arial" w:cs="Arial"/>
          <w:sz w:val="20"/>
        </w:rPr>
        <w:t>nemá v úmyslu nezaplatit daň z přidané hodnoty u zdanitelného plnění podle této smlouvy</w:t>
      </w:r>
      <w:r w:rsidR="009236F4" w:rsidRPr="00422FCD">
        <w:rPr>
          <w:rFonts w:ascii="Arial" w:hAnsi="Arial" w:cs="Arial"/>
          <w:sz w:val="20"/>
        </w:rPr>
        <w:t xml:space="preserve"> (dále jen „daň“)</w:t>
      </w:r>
      <w:r w:rsidRPr="00422FCD">
        <w:rPr>
          <w:rFonts w:ascii="Arial" w:hAnsi="Arial" w:cs="Arial"/>
          <w:sz w:val="20"/>
        </w:rPr>
        <w:t>,</w:t>
      </w:r>
    </w:p>
    <w:p w14:paraId="77A0761E" w14:textId="77777777" w:rsidR="008E5A4B" w:rsidRPr="00422FCD" w:rsidRDefault="008E5A4B" w:rsidP="00422FCD">
      <w:pPr>
        <w:pStyle w:val="Zkladntext"/>
        <w:numPr>
          <w:ilvl w:val="2"/>
          <w:numId w:val="32"/>
        </w:numPr>
        <w:ind w:left="1287"/>
        <w:jc w:val="both"/>
        <w:rPr>
          <w:rFonts w:ascii="Arial" w:hAnsi="Arial" w:cs="Arial"/>
          <w:sz w:val="20"/>
        </w:rPr>
      </w:pPr>
      <w:r w:rsidRPr="00422FCD">
        <w:rPr>
          <w:rFonts w:ascii="Arial" w:hAnsi="Arial" w:cs="Arial"/>
          <w:sz w:val="20"/>
        </w:rPr>
        <w:t>mu nejsou známy skutečnosti, nasvědčující tomu, že se dostane do postavení, kdy nemůže daň zaplatit a ani se ke dni podpisu této smlouvy v takovém postavení nenachází,</w:t>
      </w:r>
    </w:p>
    <w:p w14:paraId="61E0608C" w14:textId="77777777" w:rsidR="00EA02AC" w:rsidRPr="00422FCD" w:rsidRDefault="008E5A4B" w:rsidP="00422FCD">
      <w:pPr>
        <w:pStyle w:val="Zkladntext"/>
        <w:numPr>
          <w:ilvl w:val="2"/>
          <w:numId w:val="32"/>
        </w:numPr>
        <w:ind w:left="1287"/>
        <w:jc w:val="both"/>
        <w:rPr>
          <w:rFonts w:ascii="Arial" w:hAnsi="Arial" w:cs="Arial"/>
          <w:sz w:val="20"/>
        </w:rPr>
      </w:pPr>
      <w:r w:rsidRPr="00422FCD">
        <w:rPr>
          <w:rFonts w:ascii="Arial" w:hAnsi="Arial" w:cs="Arial"/>
          <w:sz w:val="20"/>
        </w:rPr>
        <w:lastRenderedPageBreak/>
        <w:t>nezkrátí d</w:t>
      </w:r>
      <w:r w:rsidR="00EA02AC" w:rsidRPr="00422FCD">
        <w:rPr>
          <w:rFonts w:ascii="Arial" w:hAnsi="Arial" w:cs="Arial"/>
          <w:sz w:val="20"/>
        </w:rPr>
        <w:t>aň nebo nevyláká daňovou výhodu,</w:t>
      </w:r>
    </w:p>
    <w:p w14:paraId="77E4BA3D" w14:textId="77777777" w:rsidR="00BF5ED5" w:rsidRPr="00422FCD" w:rsidRDefault="00BF5ED5" w:rsidP="00422FCD">
      <w:pPr>
        <w:pStyle w:val="Zkladntext"/>
        <w:numPr>
          <w:ilvl w:val="2"/>
          <w:numId w:val="32"/>
        </w:numPr>
        <w:ind w:left="1287"/>
        <w:jc w:val="both"/>
        <w:rPr>
          <w:rFonts w:ascii="Arial" w:hAnsi="Arial" w:cs="Arial"/>
          <w:sz w:val="20"/>
        </w:rPr>
      </w:pPr>
      <w:r w:rsidRPr="00422FCD">
        <w:rPr>
          <w:rFonts w:ascii="Arial" w:hAnsi="Arial" w:cs="Arial"/>
          <w:sz w:val="20"/>
        </w:rPr>
        <w:t xml:space="preserve">úplata za plnění dle </w:t>
      </w:r>
      <w:r w:rsidR="009236F4" w:rsidRPr="00422FCD">
        <w:rPr>
          <w:rFonts w:ascii="Arial" w:hAnsi="Arial" w:cs="Arial"/>
          <w:sz w:val="20"/>
        </w:rPr>
        <w:t xml:space="preserve">této </w:t>
      </w:r>
      <w:r w:rsidRPr="00422FCD">
        <w:rPr>
          <w:rFonts w:ascii="Arial" w:hAnsi="Arial" w:cs="Arial"/>
          <w:sz w:val="20"/>
        </w:rPr>
        <w:t>smlouvy není odchylná od obvyklé ceny,</w:t>
      </w:r>
    </w:p>
    <w:p w14:paraId="1CC9BF22" w14:textId="77777777" w:rsidR="00BF5ED5" w:rsidRPr="00422FCD" w:rsidRDefault="00BF5ED5" w:rsidP="00422FCD">
      <w:pPr>
        <w:pStyle w:val="Zkladntext"/>
        <w:numPr>
          <w:ilvl w:val="2"/>
          <w:numId w:val="32"/>
        </w:numPr>
        <w:ind w:left="1287"/>
        <w:jc w:val="both"/>
        <w:rPr>
          <w:rFonts w:ascii="Arial" w:hAnsi="Arial" w:cs="Arial"/>
          <w:sz w:val="20"/>
        </w:rPr>
      </w:pPr>
      <w:r w:rsidRPr="00422FCD">
        <w:rPr>
          <w:rFonts w:ascii="Arial" w:hAnsi="Arial" w:cs="Arial"/>
          <w:sz w:val="20"/>
        </w:rPr>
        <w:t xml:space="preserve">úplata za plnění dle </w:t>
      </w:r>
      <w:r w:rsidR="009236F4" w:rsidRPr="00422FCD">
        <w:rPr>
          <w:rFonts w:ascii="Arial" w:hAnsi="Arial" w:cs="Arial"/>
          <w:sz w:val="20"/>
        </w:rPr>
        <w:t xml:space="preserve">této </w:t>
      </w:r>
      <w:r w:rsidRPr="00422FCD">
        <w:rPr>
          <w:rFonts w:ascii="Arial" w:hAnsi="Arial" w:cs="Arial"/>
          <w:sz w:val="20"/>
        </w:rPr>
        <w:t>smlouvy nebude poskytnuta zcela nebo zčásti bezhotovostním převodem na účet vedený poskytovatelem platebních služeb mimo tuzemsko</w:t>
      </w:r>
    </w:p>
    <w:p w14:paraId="02B63054" w14:textId="77777777" w:rsidR="00EA02AC" w:rsidRPr="00422FCD" w:rsidRDefault="00EA02AC" w:rsidP="00422FCD">
      <w:pPr>
        <w:pStyle w:val="Zkladntext"/>
        <w:numPr>
          <w:ilvl w:val="2"/>
          <w:numId w:val="32"/>
        </w:numPr>
        <w:ind w:left="1287"/>
        <w:jc w:val="both"/>
        <w:rPr>
          <w:rFonts w:ascii="Arial" w:hAnsi="Arial" w:cs="Arial"/>
          <w:sz w:val="20"/>
        </w:rPr>
      </w:pPr>
      <w:r w:rsidRPr="00422FCD">
        <w:rPr>
          <w:rFonts w:ascii="Arial" w:hAnsi="Arial" w:cs="Arial"/>
          <w:sz w:val="20"/>
        </w:rPr>
        <w:t>nebude nespolehlivým plátcem,</w:t>
      </w:r>
    </w:p>
    <w:p w14:paraId="2268CA1A" w14:textId="77777777" w:rsidR="00EA02AC" w:rsidRPr="00422FCD" w:rsidRDefault="00EA02AC" w:rsidP="00422FCD">
      <w:pPr>
        <w:pStyle w:val="Zkladntext"/>
        <w:numPr>
          <w:ilvl w:val="2"/>
          <w:numId w:val="32"/>
        </w:numPr>
        <w:ind w:left="1287"/>
        <w:jc w:val="both"/>
        <w:rPr>
          <w:rFonts w:ascii="Arial" w:hAnsi="Arial" w:cs="Arial"/>
          <w:sz w:val="20"/>
        </w:rPr>
      </w:pPr>
      <w:r w:rsidRPr="00422FCD">
        <w:rPr>
          <w:rFonts w:ascii="Arial" w:hAnsi="Arial" w:cs="Arial"/>
          <w:sz w:val="20"/>
        </w:rPr>
        <w:t>bude mít u správce daně registrován bankovní účet používaný pro ekonomickou činnost,</w:t>
      </w:r>
    </w:p>
    <w:p w14:paraId="291E1B25" w14:textId="77777777" w:rsidR="00EA02AC" w:rsidRPr="003C59D4" w:rsidRDefault="00EA02AC" w:rsidP="00422FCD">
      <w:pPr>
        <w:pStyle w:val="Zkladntext"/>
        <w:numPr>
          <w:ilvl w:val="2"/>
          <w:numId w:val="32"/>
        </w:numPr>
        <w:ind w:left="1287"/>
        <w:jc w:val="both"/>
        <w:rPr>
          <w:rFonts w:ascii="Arial" w:hAnsi="Arial" w:cs="Arial"/>
          <w:sz w:val="20"/>
        </w:rPr>
      </w:pPr>
      <w:r w:rsidRPr="003C59D4">
        <w:rPr>
          <w:rFonts w:ascii="Arial" w:hAnsi="Arial" w:cs="Arial"/>
          <w:sz w:val="20"/>
        </w:rPr>
        <w:t>souhlasí s tím, že pokud ke dni uskutečnění zdanitelného plnění</w:t>
      </w:r>
      <w:r w:rsidR="00BF5ED5" w:rsidRPr="00BF5ED5">
        <w:t xml:space="preserve"> </w:t>
      </w:r>
      <w:r w:rsidR="00BF5ED5" w:rsidRPr="00BF5ED5">
        <w:rPr>
          <w:rFonts w:ascii="Arial" w:hAnsi="Arial" w:cs="Arial"/>
          <w:sz w:val="20"/>
        </w:rPr>
        <w:t>nebo k okamžiku poskytnutí úplaty na plnění,</w:t>
      </w:r>
      <w:r w:rsidRPr="003C59D4">
        <w:rPr>
          <w:rFonts w:ascii="Arial" w:hAnsi="Arial" w:cs="Arial"/>
          <w:sz w:val="20"/>
        </w:rPr>
        <w:t xml:space="preserve"> bude o zhotoviteli zveřejněna správcem daně skutečnost, že zhotovitel je nespolehlivým plátcem, uhradí </w:t>
      </w:r>
      <w:r w:rsidR="009A01C7">
        <w:rPr>
          <w:rFonts w:ascii="Arial" w:hAnsi="Arial" w:cs="Arial"/>
          <w:sz w:val="20"/>
        </w:rPr>
        <w:t>objednatel</w:t>
      </w:r>
      <w:r w:rsidRPr="003C59D4">
        <w:rPr>
          <w:rFonts w:ascii="Arial" w:hAnsi="Arial" w:cs="Arial"/>
          <w:sz w:val="20"/>
        </w:rPr>
        <w:t xml:space="preserve"> daň z přidané hodnoty z přijatého zdanitelného plnění příslušnému správci daně,</w:t>
      </w:r>
    </w:p>
    <w:p w14:paraId="030420CE" w14:textId="77777777" w:rsidR="00FB2FE9" w:rsidRPr="00422FCD" w:rsidRDefault="00EA02AC" w:rsidP="00422FCD">
      <w:pPr>
        <w:pStyle w:val="Zkladntext"/>
        <w:numPr>
          <w:ilvl w:val="2"/>
          <w:numId w:val="32"/>
        </w:numPr>
        <w:ind w:left="1287"/>
        <w:jc w:val="both"/>
        <w:rPr>
          <w:rFonts w:ascii="Arial" w:hAnsi="Arial" w:cs="Arial"/>
          <w:sz w:val="20"/>
        </w:rPr>
      </w:pPr>
      <w:r w:rsidRPr="00422FCD">
        <w:rPr>
          <w:rFonts w:ascii="Arial" w:hAnsi="Arial" w:cs="Arial"/>
          <w:sz w:val="20"/>
        </w:rPr>
        <w:t xml:space="preserve">souhlasí s tím, že pokud ke dni uskutečnění zdanitelného plnění </w:t>
      </w:r>
      <w:r w:rsidR="00BF5ED5" w:rsidRPr="00422FCD">
        <w:rPr>
          <w:rFonts w:ascii="Arial" w:hAnsi="Arial" w:cs="Arial"/>
          <w:sz w:val="20"/>
        </w:rPr>
        <w:t xml:space="preserve">nebo k okamžiku poskytnutí úplaty na plnění, </w:t>
      </w:r>
      <w:r w:rsidRPr="00422FCD">
        <w:rPr>
          <w:rFonts w:ascii="Arial" w:hAnsi="Arial" w:cs="Arial"/>
          <w:sz w:val="20"/>
        </w:rPr>
        <w:t xml:space="preserve">bude zjištěna nesrovnalost v registraci bankovního účtu zhotovitele určeného pro ekonomickou činnost správcem daně, uhradí </w:t>
      </w:r>
      <w:r w:rsidR="009A01C7" w:rsidRPr="00422FCD">
        <w:rPr>
          <w:rFonts w:ascii="Arial" w:hAnsi="Arial" w:cs="Arial"/>
          <w:sz w:val="20"/>
        </w:rPr>
        <w:t>objednatel</w:t>
      </w:r>
      <w:r w:rsidRPr="00422FCD">
        <w:rPr>
          <w:rFonts w:ascii="Arial" w:hAnsi="Arial" w:cs="Arial"/>
          <w:sz w:val="20"/>
        </w:rPr>
        <w:t xml:space="preserve"> daň z přidané hodnoty z přijatého zdanitelného plnění příslušnému správci daně.</w:t>
      </w:r>
      <w:r w:rsidR="008E5A4B" w:rsidRPr="00422FCD">
        <w:rPr>
          <w:rFonts w:ascii="Arial" w:hAnsi="Arial" w:cs="Arial"/>
          <w:sz w:val="20"/>
        </w:rPr>
        <w:t xml:space="preserve"> </w:t>
      </w:r>
    </w:p>
    <w:p w14:paraId="506B2174" w14:textId="77777777" w:rsidR="00BF5ED5" w:rsidRPr="00422FCD" w:rsidRDefault="00BF5ED5" w:rsidP="00422FCD">
      <w:pPr>
        <w:pStyle w:val="Zkladntext"/>
        <w:numPr>
          <w:ilvl w:val="1"/>
          <w:numId w:val="32"/>
        </w:numPr>
        <w:spacing w:before="120"/>
        <w:ind w:left="567" w:hanging="567"/>
        <w:jc w:val="both"/>
        <w:rPr>
          <w:rFonts w:ascii="Arial" w:hAnsi="Arial" w:cs="Arial"/>
          <w:sz w:val="20"/>
        </w:rPr>
      </w:pPr>
      <w:r w:rsidRPr="00422FCD">
        <w:rPr>
          <w:rFonts w:ascii="Arial" w:hAnsi="Arial" w:cs="Arial"/>
          <w:sz w:val="20"/>
        </w:rPr>
        <w:t xml:space="preserve">V případě, že je </w:t>
      </w:r>
      <w:r w:rsidR="009236F4" w:rsidRPr="00422FCD">
        <w:rPr>
          <w:rFonts w:ascii="Arial" w:hAnsi="Arial" w:cs="Arial"/>
          <w:sz w:val="20"/>
        </w:rPr>
        <w:t xml:space="preserve">tato </w:t>
      </w:r>
      <w:r w:rsidRPr="00422FCD">
        <w:rPr>
          <w:rFonts w:ascii="Arial" w:hAnsi="Arial" w:cs="Arial"/>
          <w:sz w:val="20"/>
        </w:rPr>
        <w:t xml:space="preserve">smlouva uzavřena na dobu delší než 6 měsíců, předá </w:t>
      </w:r>
      <w:r w:rsidR="009236F4" w:rsidRPr="00422FCD">
        <w:rPr>
          <w:rFonts w:ascii="Arial" w:hAnsi="Arial" w:cs="Arial"/>
          <w:sz w:val="20"/>
        </w:rPr>
        <w:t xml:space="preserve">zhotovitel objednateli </w:t>
      </w:r>
      <w:r w:rsidRPr="00422FCD">
        <w:rPr>
          <w:rFonts w:ascii="Arial" w:hAnsi="Arial" w:cs="Arial"/>
          <w:sz w:val="20"/>
        </w:rPr>
        <w:t>po uplynutí této doby nové prohlášení ve znění dle předchozího odstavce.</w:t>
      </w:r>
      <w:r w:rsidR="009236F4" w:rsidRPr="00422FCD">
        <w:rPr>
          <w:rFonts w:ascii="Arial" w:hAnsi="Arial" w:cs="Arial"/>
          <w:sz w:val="20"/>
        </w:rPr>
        <w:t xml:space="preserve"> Stejně tak bude postupovat zhotovitel (a to i opakovaně) v případě, že uplyne doba delší než 6 měsíců od okamžiku, kdy učinil poslední prohlášení ve smyslu odst. 5.10 této smlouvy.</w:t>
      </w:r>
    </w:p>
    <w:p w14:paraId="38EF35D6" w14:textId="77777777" w:rsidR="00E86C08" w:rsidRPr="00422FCD" w:rsidRDefault="00E86C08" w:rsidP="00FB2FE9">
      <w:pPr>
        <w:rPr>
          <w:rFonts w:ascii="Arial" w:hAnsi="Arial" w:cs="Arial"/>
          <w:sz w:val="20"/>
          <w:lang w:val="sk-SK"/>
        </w:rPr>
      </w:pPr>
    </w:p>
    <w:p w14:paraId="4BF1234A" w14:textId="77777777" w:rsidR="00701F24" w:rsidRPr="00D40B28" w:rsidRDefault="00701F24" w:rsidP="00FB2FE9">
      <w:pPr>
        <w:rPr>
          <w:rFonts w:ascii="Arial" w:hAnsi="Arial" w:cs="Arial"/>
          <w:bCs/>
          <w:sz w:val="20"/>
          <w:lang w:val="sk-SK"/>
        </w:rPr>
      </w:pPr>
    </w:p>
    <w:p w14:paraId="7CE3B1D5" w14:textId="77777777" w:rsidR="00951D96" w:rsidRPr="00D40B28" w:rsidRDefault="00892721" w:rsidP="00422FCD">
      <w:pPr>
        <w:widowControl w:val="0"/>
        <w:numPr>
          <w:ilvl w:val="0"/>
          <w:numId w:val="32"/>
        </w:numPr>
        <w:tabs>
          <w:tab w:val="left" w:pos="708"/>
        </w:tabs>
        <w:adjustRightInd w:val="0"/>
        <w:spacing w:line="360" w:lineRule="atLeast"/>
        <w:jc w:val="center"/>
        <w:textAlignment w:val="baseline"/>
        <w:outlineLvl w:val="0"/>
        <w:rPr>
          <w:rFonts w:ascii="Arial" w:hAnsi="Arial" w:cs="Arial"/>
          <w:b/>
          <w:caps/>
          <w:sz w:val="20"/>
          <w:szCs w:val="22"/>
        </w:rPr>
      </w:pPr>
      <w:r w:rsidRPr="00D40B28">
        <w:rPr>
          <w:rFonts w:ascii="Arial" w:hAnsi="Arial" w:cs="Arial"/>
          <w:b/>
          <w:caps/>
          <w:sz w:val="20"/>
          <w:szCs w:val="22"/>
        </w:rPr>
        <w:t>Podmínky provádě</w:t>
      </w:r>
      <w:r w:rsidR="00951D96" w:rsidRPr="00D40B28">
        <w:rPr>
          <w:rFonts w:ascii="Arial" w:hAnsi="Arial" w:cs="Arial"/>
          <w:b/>
          <w:caps/>
          <w:sz w:val="20"/>
          <w:szCs w:val="22"/>
        </w:rPr>
        <w:t>ní díla</w:t>
      </w:r>
    </w:p>
    <w:p w14:paraId="462A446B" w14:textId="77777777" w:rsidR="005A58CC" w:rsidRPr="00D40B28" w:rsidRDefault="005A58CC" w:rsidP="00384526">
      <w:pPr>
        <w:rPr>
          <w:rFonts w:ascii="Arial" w:hAnsi="Arial" w:cs="Arial"/>
          <w:bCs/>
          <w:sz w:val="20"/>
          <w:lang w:val="sk-SK"/>
        </w:rPr>
      </w:pPr>
    </w:p>
    <w:p w14:paraId="5E8FA971" w14:textId="77777777" w:rsidR="00951D96" w:rsidRPr="00D40B28" w:rsidRDefault="00951D96" w:rsidP="00422FCD">
      <w:pPr>
        <w:widowControl w:val="0"/>
        <w:numPr>
          <w:ilvl w:val="1"/>
          <w:numId w:val="32"/>
        </w:numPr>
        <w:adjustRightInd w:val="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Zhotovitel bude při vypracování díla postupovat podle obecně závazných předpisů, závazných </w:t>
      </w:r>
      <w:r w:rsidR="002A74B6" w:rsidRPr="00D40B28">
        <w:rPr>
          <w:rFonts w:ascii="Arial" w:hAnsi="Arial" w:cs="Arial"/>
          <w:sz w:val="20"/>
          <w:szCs w:val="22"/>
        </w:rPr>
        <w:t>a</w:t>
      </w:r>
      <w:r w:rsidR="00F9026E">
        <w:rPr>
          <w:rFonts w:ascii="Arial" w:hAnsi="Arial" w:cs="Arial"/>
          <w:b/>
          <w:sz w:val="20"/>
          <w:szCs w:val="22"/>
        </w:rPr>
        <w:t> </w:t>
      </w:r>
      <w:r w:rsidR="002A74B6" w:rsidRPr="00D40B28">
        <w:rPr>
          <w:rFonts w:ascii="Arial" w:hAnsi="Arial" w:cs="Arial"/>
          <w:sz w:val="20"/>
          <w:szCs w:val="22"/>
        </w:rPr>
        <w:t>doporučených</w:t>
      </w:r>
      <w:r w:rsidRPr="00D40B28">
        <w:rPr>
          <w:rFonts w:ascii="Arial" w:hAnsi="Arial" w:cs="Arial"/>
          <w:sz w:val="20"/>
          <w:szCs w:val="22"/>
        </w:rPr>
        <w:t xml:space="preserve"> </w:t>
      </w:r>
      <w:r w:rsidR="00A16B3A" w:rsidRPr="00D40B28">
        <w:rPr>
          <w:rFonts w:ascii="Arial" w:hAnsi="Arial" w:cs="Arial"/>
          <w:sz w:val="20"/>
          <w:szCs w:val="22"/>
        </w:rPr>
        <w:t xml:space="preserve">českých, resp. evropských </w:t>
      </w:r>
      <w:r w:rsidRPr="00D40B28">
        <w:rPr>
          <w:rFonts w:ascii="Arial" w:hAnsi="Arial" w:cs="Arial"/>
          <w:sz w:val="20"/>
          <w:szCs w:val="22"/>
        </w:rPr>
        <w:t>technických norem, výchozích podkladů předaných objednatelem ke dni uzavření této smlouvy, dalších podkladů předaných na základě této smlouvy, podle ujednání obsažených v této smlouvě</w:t>
      </w:r>
      <w:r w:rsidR="008F2B1C" w:rsidRPr="00D40B28">
        <w:rPr>
          <w:rFonts w:ascii="Arial" w:hAnsi="Arial" w:cs="Arial"/>
          <w:sz w:val="20"/>
          <w:szCs w:val="22"/>
        </w:rPr>
        <w:t>,</w:t>
      </w:r>
      <w:r w:rsidRPr="00D40B28">
        <w:rPr>
          <w:rFonts w:ascii="Arial" w:hAnsi="Arial" w:cs="Arial"/>
          <w:sz w:val="20"/>
          <w:szCs w:val="22"/>
        </w:rPr>
        <w:t xml:space="preserve"> vyjádření veřejnoprávních orgánů a organizací k rozpracované projektové dokumenta</w:t>
      </w:r>
      <w:r w:rsidR="006429F5" w:rsidRPr="00D40B28">
        <w:rPr>
          <w:rFonts w:ascii="Arial" w:hAnsi="Arial" w:cs="Arial"/>
          <w:sz w:val="20"/>
          <w:szCs w:val="22"/>
        </w:rPr>
        <w:t xml:space="preserve">ci a podle zápisů z projednání </w:t>
      </w:r>
      <w:r w:rsidRPr="00D40B28">
        <w:rPr>
          <w:rFonts w:ascii="Arial" w:hAnsi="Arial" w:cs="Arial"/>
          <w:sz w:val="20"/>
          <w:szCs w:val="22"/>
        </w:rPr>
        <w:t>s objednatelem tak, aby dílo mělo vlastnosti v této smlouvě dohodnuté, případně obvyklé.</w:t>
      </w:r>
    </w:p>
    <w:p w14:paraId="48643575" w14:textId="77777777" w:rsidR="00951D96" w:rsidRPr="00D40B28" w:rsidRDefault="00951D96" w:rsidP="00422FCD">
      <w:pPr>
        <w:numPr>
          <w:ilvl w:val="1"/>
          <w:numId w:val="32"/>
        </w:numPr>
        <w:spacing w:before="120"/>
        <w:ind w:left="567" w:hanging="567"/>
        <w:jc w:val="both"/>
        <w:rPr>
          <w:rFonts w:ascii="Arial" w:hAnsi="Arial" w:cs="Arial"/>
          <w:sz w:val="20"/>
        </w:rPr>
      </w:pPr>
      <w:r w:rsidRPr="00D40B28">
        <w:rPr>
          <w:rFonts w:ascii="Arial" w:hAnsi="Arial" w:cs="Arial"/>
          <w:sz w:val="20"/>
        </w:rPr>
        <w:t xml:space="preserve">Pokud se jedná o </w:t>
      </w:r>
      <w:r w:rsidRPr="00D40B28">
        <w:rPr>
          <w:rFonts w:ascii="Arial" w:hAnsi="Arial" w:cs="Arial"/>
          <w:b/>
          <w:sz w:val="20"/>
        </w:rPr>
        <w:t>další pokyny objednatele</w:t>
      </w:r>
      <w:r w:rsidRPr="00D40B28">
        <w:rPr>
          <w:rFonts w:ascii="Arial" w:hAnsi="Arial" w:cs="Arial"/>
          <w:sz w:val="20"/>
        </w:rPr>
        <w:t xml:space="preserve"> učiněné po uzavření </w:t>
      </w:r>
      <w:r w:rsidR="008B7066">
        <w:rPr>
          <w:rFonts w:ascii="Arial" w:hAnsi="Arial" w:cs="Arial"/>
          <w:sz w:val="20"/>
        </w:rPr>
        <w:t xml:space="preserve">této </w:t>
      </w:r>
      <w:r w:rsidRPr="00D40B28">
        <w:rPr>
          <w:rFonts w:ascii="Arial" w:hAnsi="Arial" w:cs="Arial"/>
          <w:sz w:val="20"/>
        </w:rPr>
        <w:t xml:space="preserve">smlouvy, bude je zhotovitel respektovat v případě, že budou směřovat k upřesnění investorského zadání a věcného rozsahu stavby, nebudou však na újmu kvality a odborné úrovně dokumentace. </w:t>
      </w:r>
    </w:p>
    <w:p w14:paraId="4763A870" w14:textId="77777777" w:rsidR="00951D96" w:rsidRPr="00D40B28" w:rsidRDefault="00951D96" w:rsidP="00422FCD">
      <w:pPr>
        <w:numPr>
          <w:ilvl w:val="1"/>
          <w:numId w:val="32"/>
        </w:numPr>
        <w:spacing w:before="120"/>
        <w:ind w:left="567" w:hanging="567"/>
        <w:jc w:val="both"/>
        <w:rPr>
          <w:rFonts w:ascii="Arial" w:hAnsi="Arial" w:cs="Arial"/>
          <w:sz w:val="20"/>
        </w:rPr>
      </w:pPr>
      <w:r w:rsidRPr="00D40B28">
        <w:rPr>
          <w:rFonts w:ascii="Arial" w:hAnsi="Arial" w:cs="Arial"/>
          <w:sz w:val="20"/>
        </w:rPr>
        <w:t xml:space="preserve">Důsledky využití pokynů uplatněných objednatelem po uzavření </w:t>
      </w:r>
      <w:r w:rsidR="008B7066">
        <w:rPr>
          <w:rFonts w:ascii="Arial" w:hAnsi="Arial" w:cs="Arial"/>
          <w:sz w:val="20"/>
        </w:rPr>
        <w:t xml:space="preserve">této </w:t>
      </w:r>
      <w:r w:rsidRPr="00D40B28">
        <w:rPr>
          <w:rFonts w:ascii="Arial" w:hAnsi="Arial" w:cs="Arial"/>
          <w:sz w:val="20"/>
        </w:rPr>
        <w:t xml:space="preserve">smlouvy na termín plnění a cenu prací řeší další ustanovení </w:t>
      </w:r>
      <w:r w:rsidR="008B7066">
        <w:rPr>
          <w:rFonts w:ascii="Arial" w:hAnsi="Arial" w:cs="Arial"/>
          <w:sz w:val="20"/>
        </w:rPr>
        <w:t xml:space="preserve">této </w:t>
      </w:r>
      <w:r w:rsidRPr="00D40B28">
        <w:rPr>
          <w:rFonts w:ascii="Arial" w:hAnsi="Arial" w:cs="Arial"/>
          <w:sz w:val="20"/>
        </w:rPr>
        <w:t>smlouvy.</w:t>
      </w:r>
    </w:p>
    <w:p w14:paraId="5541AFD8" w14:textId="77777777" w:rsidR="00951D96" w:rsidRDefault="00951D96" w:rsidP="00422FCD">
      <w:pPr>
        <w:widowControl w:val="0"/>
        <w:numPr>
          <w:ilvl w:val="1"/>
          <w:numId w:val="32"/>
        </w:numPr>
        <w:adjustRightInd w:val="0"/>
        <w:spacing w:before="120"/>
        <w:ind w:left="567" w:hanging="567"/>
        <w:jc w:val="both"/>
        <w:textAlignment w:val="baseline"/>
        <w:rPr>
          <w:rFonts w:ascii="Arial" w:hAnsi="Arial" w:cs="Arial"/>
          <w:sz w:val="20"/>
          <w:szCs w:val="22"/>
        </w:rPr>
      </w:pPr>
      <w:r w:rsidRPr="00D40B28">
        <w:rPr>
          <w:rFonts w:ascii="Arial" w:hAnsi="Arial" w:cs="Arial"/>
          <w:sz w:val="20"/>
          <w:szCs w:val="22"/>
        </w:rPr>
        <w:t xml:space="preserve">Zhotovitel je povinen při zpracování díla postupovat </w:t>
      </w:r>
      <w:r w:rsidRPr="00D40B28">
        <w:rPr>
          <w:rFonts w:ascii="Arial" w:hAnsi="Arial" w:cs="Arial"/>
          <w:b/>
          <w:sz w:val="20"/>
          <w:szCs w:val="22"/>
        </w:rPr>
        <w:t>v souladu se zákonem č. 183/2006 Sb</w:t>
      </w:r>
      <w:r w:rsidRPr="00D40B28">
        <w:rPr>
          <w:rFonts w:ascii="Arial" w:hAnsi="Arial" w:cs="Arial"/>
          <w:sz w:val="20"/>
          <w:szCs w:val="22"/>
        </w:rPr>
        <w:t>.</w:t>
      </w:r>
      <w:r w:rsidR="00523ABF" w:rsidRPr="00523ABF">
        <w:rPr>
          <w:rFonts w:ascii="Arial" w:hAnsi="Arial" w:cs="Arial"/>
          <w:b/>
          <w:sz w:val="20"/>
          <w:szCs w:val="22"/>
        </w:rPr>
        <w:t xml:space="preserve"> </w:t>
      </w:r>
      <w:r w:rsidR="00523ABF">
        <w:rPr>
          <w:rFonts w:ascii="Arial" w:hAnsi="Arial" w:cs="Arial"/>
          <w:b/>
          <w:sz w:val="20"/>
          <w:szCs w:val="22"/>
        </w:rPr>
        <w:t>o územním plánování a stavebním řádu (stavební zákon), ve znění pozdějších předpisů,</w:t>
      </w:r>
      <w:r w:rsidRPr="00D40B28">
        <w:rPr>
          <w:rFonts w:ascii="Arial" w:hAnsi="Arial" w:cs="Arial"/>
          <w:sz w:val="20"/>
          <w:szCs w:val="22"/>
        </w:rPr>
        <w:t xml:space="preserve"> a </w:t>
      </w:r>
      <w:r w:rsidR="008F2B1C" w:rsidRPr="00D40B28">
        <w:rPr>
          <w:rFonts w:ascii="Arial" w:hAnsi="Arial" w:cs="Arial"/>
          <w:sz w:val="20"/>
          <w:szCs w:val="22"/>
        </w:rPr>
        <w:t xml:space="preserve">jeho </w:t>
      </w:r>
      <w:r w:rsidRPr="00D40B28">
        <w:rPr>
          <w:rFonts w:ascii="Arial" w:hAnsi="Arial" w:cs="Arial"/>
          <w:sz w:val="20"/>
          <w:szCs w:val="22"/>
        </w:rPr>
        <w:t>prováděcími předpisy. Jako projektant odpovídá za technickou a ekonomickou úroveň projektu.</w:t>
      </w:r>
    </w:p>
    <w:p w14:paraId="5403E588" w14:textId="77777777" w:rsidR="00C00110" w:rsidRPr="00C00110" w:rsidRDefault="006C50C8" w:rsidP="00422FCD">
      <w:pPr>
        <w:widowControl w:val="0"/>
        <w:numPr>
          <w:ilvl w:val="1"/>
          <w:numId w:val="32"/>
        </w:numPr>
        <w:adjustRightInd w:val="0"/>
        <w:spacing w:before="120"/>
        <w:ind w:left="567" w:hanging="567"/>
        <w:jc w:val="both"/>
        <w:textAlignment w:val="baseline"/>
        <w:rPr>
          <w:rFonts w:ascii="Arial" w:hAnsi="Arial" w:cs="Arial"/>
          <w:sz w:val="20"/>
          <w:szCs w:val="22"/>
        </w:rPr>
      </w:pPr>
      <w:r>
        <w:rPr>
          <w:rFonts w:ascii="Arial" w:hAnsi="Arial" w:cs="Arial"/>
          <w:sz w:val="20"/>
          <w:szCs w:val="22"/>
        </w:rPr>
        <w:t>P</w:t>
      </w:r>
      <w:r w:rsidR="00C00110" w:rsidRPr="00D40B28">
        <w:rPr>
          <w:rFonts w:ascii="Arial" w:hAnsi="Arial" w:cs="Arial"/>
          <w:sz w:val="20"/>
          <w:szCs w:val="22"/>
        </w:rPr>
        <w:t xml:space="preserve">rojektová </w:t>
      </w:r>
      <w:r w:rsidR="00C00110" w:rsidRPr="00242A08">
        <w:rPr>
          <w:rFonts w:ascii="Arial" w:hAnsi="Arial" w:cs="Arial"/>
          <w:b/>
          <w:sz w:val="20"/>
          <w:szCs w:val="22"/>
        </w:rPr>
        <w:t>dokumentace</w:t>
      </w:r>
      <w:r w:rsidR="00C00110" w:rsidRPr="00D40B28">
        <w:rPr>
          <w:rFonts w:ascii="Arial" w:hAnsi="Arial" w:cs="Arial"/>
          <w:sz w:val="20"/>
          <w:szCs w:val="22"/>
        </w:rPr>
        <w:t xml:space="preserve"> (v rozsahu odst.</w:t>
      </w:r>
      <w:r>
        <w:rPr>
          <w:rFonts w:ascii="Arial" w:hAnsi="Arial" w:cs="Arial"/>
          <w:sz w:val="20"/>
          <w:szCs w:val="22"/>
        </w:rPr>
        <w:t xml:space="preserve"> 2.1</w:t>
      </w:r>
      <w:r w:rsidR="00E26A95">
        <w:rPr>
          <w:rFonts w:ascii="Arial" w:hAnsi="Arial" w:cs="Arial"/>
          <w:sz w:val="20"/>
          <w:szCs w:val="22"/>
        </w:rPr>
        <w:t>.</w:t>
      </w:r>
      <w:r>
        <w:rPr>
          <w:rFonts w:ascii="Arial" w:hAnsi="Arial" w:cs="Arial"/>
          <w:sz w:val="20"/>
          <w:szCs w:val="22"/>
        </w:rPr>
        <w:t xml:space="preserve"> a 2.</w:t>
      </w:r>
      <w:r w:rsidR="00E26A95">
        <w:rPr>
          <w:rFonts w:ascii="Arial" w:hAnsi="Arial" w:cs="Arial"/>
          <w:sz w:val="20"/>
          <w:szCs w:val="22"/>
        </w:rPr>
        <w:t>3</w:t>
      </w:r>
      <w:r>
        <w:rPr>
          <w:rFonts w:ascii="Arial" w:hAnsi="Arial" w:cs="Arial"/>
          <w:sz w:val="20"/>
          <w:szCs w:val="22"/>
        </w:rPr>
        <w:t>.</w:t>
      </w:r>
      <w:r w:rsidR="00C00110" w:rsidRPr="00D40B28">
        <w:rPr>
          <w:rFonts w:ascii="Arial" w:hAnsi="Arial" w:cs="Arial"/>
          <w:sz w:val="20"/>
          <w:szCs w:val="22"/>
        </w:rPr>
        <w:t xml:space="preserve">) </w:t>
      </w:r>
      <w:r w:rsidR="00C00110" w:rsidRPr="00242A08">
        <w:rPr>
          <w:rFonts w:ascii="Arial" w:hAnsi="Arial" w:cs="Arial"/>
          <w:b/>
          <w:sz w:val="20"/>
        </w:rPr>
        <w:t>bude vždy označena pořadovým číslem</w:t>
      </w:r>
      <w:r w:rsidR="00C00110" w:rsidRPr="00D40B28">
        <w:rPr>
          <w:rFonts w:ascii="Arial" w:hAnsi="Arial" w:cs="Arial"/>
          <w:sz w:val="20"/>
        </w:rPr>
        <w:t xml:space="preserve"> daného výtisku, stejným pořadovým číslem budou rovněž označeny výtisky jednotlivých výkresů, technické zprávy, výpočty, výkazy výměr a všechny ostatní doklady tvořící danou projektovou dokumentaci;</w:t>
      </w:r>
    </w:p>
    <w:p w14:paraId="34897A1C" w14:textId="77777777" w:rsidR="00951D96" w:rsidRDefault="00951D96" w:rsidP="00FE557E">
      <w:pPr>
        <w:widowControl w:val="0"/>
        <w:numPr>
          <w:ilvl w:val="1"/>
          <w:numId w:val="7"/>
        </w:numPr>
        <w:tabs>
          <w:tab w:val="clear" w:pos="360"/>
        </w:tabs>
        <w:adjustRightInd w:val="0"/>
        <w:spacing w:before="120"/>
        <w:ind w:left="567" w:hanging="567"/>
        <w:jc w:val="both"/>
        <w:textAlignment w:val="baseline"/>
        <w:rPr>
          <w:rFonts w:ascii="Arial" w:hAnsi="Arial" w:cs="Arial"/>
          <w:sz w:val="20"/>
          <w:szCs w:val="22"/>
        </w:rPr>
      </w:pPr>
      <w:r w:rsidRPr="00D40B28">
        <w:rPr>
          <w:rFonts w:ascii="Arial" w:hAnsi="Arial" w:cs="Arial"/>
          <w:sz w:val="20"/>
          <w:szCs w:val="22"/>
        </w:rPr>
        <w:t>Zhotovitel prohlašuje, že je osobou odborně způsobilou, která je oprávněna provádět pr</w:t>
      </w:r>
      <w:r w:rsidR="008F2B1C" w:rsidRPr="00D40B28">
        <w:rPr>
          <w:rFonts w:ascii="Arial" w:hAnsi="Arial" w:cs="Arial"/>
          <w:sz w:val="20"/>
          <w:szCs w:val="22"/>
        </w:rPr>
        <w:t xml:space="preserve">ojektovou činnost ve výstavbě. </w:t>
      </w:r>
    </w:p>
    <w:p w14:paraId="191E46A3" w14:textId="77777777" w:rsidR="00E54EDD" w:rsidRPr="00FF302A" w:rsidRDefault="00E54EDD" w:rsidP="00FE557E">
      <w:pPr>
        <w:widowControl w:val="0"/>
        <w:numPr>
          <w:ilvl w:val="1"/>
          <w:numId w:val="7"/>
        </w:numPr>
        <w:tabs>
          <w:tab w:val="clear" w:pos="360"/>
        </w:tabs>
        <w:adjustRightInd w:val="0"/>
        <w:spacing w:before="120"/>
        <w:ind w:left="567" w:hanging="567"/>
        <w:jc w:val="both"/>
        <w:textAlignment w:val="baseline"/>
        <w:rPr>
          <w:rFonts w:ascii="Arial" w:hAnsi="Arial" w:cs="Arial"/>
          <w:sz w:val="20"/>
          <w:szCs w:val="22"/>
        </w:rPr>
      </w:pPr>
      <w:r w:rsidRPr="00FF302A">
        <w:rPr>
          <w:rFonts w:ascii="Arial" w:hAnsi="Arial" w:cs="Arial"/>
          <w:sz w:val="20"/>
          <w:szCs w:val="22"/>
        </w:rPr>
        <w:t xml:space="preserve">Zhotovitel se zavazuje provést dílo s využitím </w:t>
      </w:r>
      <w:r w:rsidR="00DB4841">
        <w:rPr>
          <w:rFonts w:ascii="Arial" w:hAnsi="Arial" w:cs="Arial"/>
          <w:sz w:val="20"/>
          <w:szCs w:val="22"/>
        </w:rPr>
        <w:t>hlavního inženýra projektu (HIP), uvedeného pod písmenem c) v článku I. této smlouvy</w:t>
      </w:r>
      <w:r w:rsidRPr="00FF302A">
        <w:rPr>
          <w:rFonts w:ascii="Arial" w:hAnsi="Arial" w:cs="Arial"/>
          <w:sz w:val="20"/>
          <w:szCs w:val="22"/>
        </w:rPr>
        <w:t>, j</w:t>
      </w:r>
      <w:r w:rsidR="00DB4841">
        <w:rPr>
          <w:rFonts w:ascii="Arial" w:hAnsi="Arial" w:cs="Arial"/>
          <w:sz w:val="20"/>
          <w:szCs w:val="22"/>
        </w:rPr>
        <w:t>ímž</w:t>
      </w:r>
      <w:r w:rsidRPr="00FF302A">
        <w:rPr>
          <w:rFonts w:ascii="Arial" w:hAnsi="Arial" w:cs="Arial"/>
          <w:sz w:val="20"/>
          <w:szCs w:val="22"/>
        </w:rPr>
        <w:t xml:space="preserve"> bylo prokazováno splnění technických k</w:t>
      </w:r>
      <w:r w:rsidR="00F85066" w:rsidRPr="00FF302A">
        <w:rPr>
          <w:rFonts w:ascii="Arial" w:hAnsi="Arial" w:cs="Arial"/>
          <w:sz w:val="20"/>
          <w:szCs w:val="22"/>
        </w:rPr>
        <w:t>valifikačních předpokladů v nabídce na veřejnou zakázku</w:t>
      </w:r>
      <w:r w:rsidR="00F90D6D">
        <w:rPr>
          <w:rFonts w:ascii="Arial" w:hAnsi="Arial" w:cs="Arial"/>
          <w:sz w:val="20"/>
          <w:szCs w:val="22"/>
        </w:rPr>
        <w:t>, která předcházela a týkala se uzavření této smlouvy</w:t>
      </w:r>
      <w:r w:rsidR="00F85066" w:rsidRPr="00FF302A">
        <w:rPr>
          <w:rFonts w:ascii="Arial" w:hAnsi="Arial" w:cs="Arial"/>
          <w:sz w:val="20"/>
          <w:szCs w:val="22"/>
        </w:rPr>
        <w:t xml:space="preserve">. Zhotovitel je oprávněn změnit </w:t>
      </w:r>
      <w:r w:rsidR="00DB4841">
        <w:rPr>
          <w:rFonts w:ascii="Arial" w:hAnsi="Arial" w:cs="Arial"/>
          <w:sz w:val="20"/>
          <w:szCs w:val="22"/>
        </w:rPr>
        <w:t xml:space="preserve">HIP </w:t>
      </w:r>
      <w:r w:rsidR="00F85066" w:rsidRPr="00FF302A">
        <w:rPr>
          <w:rFonts w:ascii="Arial" w:hAnsi="Arial" w:cs="Arial"/>
          <w:sz w:val="20"/>
          <w:szCs w:val="22"/>
        </w:rPr>
        <w:t>pouze ze závažných důvodů a s předchozím písemným souhlasem objednatele, který je podmíněn předložením dokladů o kvalifikaci t</w:t>
      </w:r>
      <w:r w:rsidR="00DB4841">
        <w:rPr>
          <w:rFonts w:ascii="Arial" w:hAnsi="Arial" w:cs="Arial"/>
          <w:sz w:val="20"/>
          <w:szCs w:val="22"/>
        </w:rPr>
        <w:t>éto osoby</w:t>
      </w:r>
      <w:r w:rsidR="00F85066" w:rsidRPr="00FF302A">
        <w:rPr>
          <w:rFonts w:ascii="Arial" w:hAnsi="Arial" w:cs="Arial"/>
          <w:sz w:val="20"/>
          <w:szCs w:val="22"/>
        </w:rPr>
        <w:t xml:space="preserve"> dle požadavků zadavatele uvedených v zadávací dokumentaci veřejné zakázky, která předcházela </w:t>
      </w:r>
      <w:r w:rsidR="00F90D6D">
        <w:rPr>
          <w:rFonts w:ascii="Arial" w:hAnsi="Arial" w:cs="Arial"/>
          <w:sz w:val="20"/>
          <w:szCs w:val="22"/>
        </w:rPr>
        <w:t xml:space="preserve">a týkala se </w:t>
      </w:r>
      <w:r w:rsidR="00F85066" w:rsidRPr="00FF302A">
        <w:rPr>
          <w:rFonts w:ascii="Arial" w:hAnsi="Arial" w:cs="Arial"/>
          <w:sz w:val="20"/>
          <w:szCs w:val="22"/>
        </w:rPr>
        <w:t>uzavření této smlouvy. Nedodržení povinností stanovených zhotoviteli v tomto odstavci se považuje za podstatné porušení smlouvy.</w:t>
      </w:r>
    </w:p>
    <w:p w14:paraId="3988931D" w14:textId="77777777" w:rsidR="00F85066" w:rsidRPr="00D40B28" w:rsidRDefault="00F85066" w:rsidP="00FE557E">
      <w:pPr>
        <w:widowControl w:val="0"/>
        <w:numPr>
          <w:ilvl w:val="1"/>
          <w:numId w:val="7"/>
        </w:numPr>
        <w:tabs>
          <w:tab w:val="clear" w:pos="360"/>
        </w:tabs>
        <w:adjustRightInd w:val="0"/>
        <w:spacing w:before="120"/>
        <w:ind w:left="567" w:hanging="567"/>
        <w:jc w:val="both"/>
        <w:textAlignment w:val="baseline"/>
        <w:rPr>
          <w:rFonts w:ascii="Arial" w:hAnsi="Arial" w:cs="Arial"/>
          <w:sz w:val="20"/>
          <w:szCs w:val="22"/>
        </w:rPr>
      </w:pPr>
      <w:r>
        <w:rPr>
          <w:rFonts w:ascii="Arial" w:hAnsi="Arial" w:cs="Arial"/>
          <w:sz w:val="20"/>
          <w:szCs w:val="22"/>
        </w:rPr>
        <w:t xml:space="preserve">Má-li být část veřejné zakázky, resp. díla dle této smlouvy, realizována prostřednictvím </w:t>
      </w:r>
      <w:r w:rsidR="003E7060">
        <w:rPr>
          <w:rFonts w:ascii="Arial" w:hAnsi="Arial" w:cs="Arial"/>
          <w:sz w:val="20"/>
          <w:szCs w:val="22"/>
        </w:rPr>
        <w:t>pod</w:t>
      </w:r>
      <w:r>
        <w:rPr>
          <w:rFonts w:ascii="Arial" w:hAnsi="Arial" w:cs="Arial"/>
          <w:sz w:val="20"/>
          <w:szCs w:val="22"/>
        </w:rPr>
        <w:t>dodavatele, který za zhotovitele prokázal určitou část kvalifikace v</w:t>
      </w:r>
      <w:r w:rsidR="00631F38">
        <w:rPr>
          <w:rFonts w:ascii="Arial" w:hAnsi="Arial" w:cs="Arial"/>
          <w:sz w:val="20"/>
          <w:szCs w:val="22"/>
        </w:rPr>
        <w:t xml:space="preserve"> </w:t>
      </w:r>
      <w:r w:rsidR="00447A7D">
        <w:rPr>
          <w:rFonts w:ascii="Arial" w:hAnsi="Arial" w:cs="Arial"/>
          <w:sz w:val="20"/>
          <w:szCs w:val="22"/>
        </w:rPr>
        <w:t>zadávacím</w:t>
      </w:r>
      <w:r>
        <w:rPr>
          <w:rFonts w:ascii="Arial" w:hAnsi="Arial" w:cs="Arial"/>
          <w:sz w:val="20"/>
          <w:szCs w:val="22"/>
        </w:rPr>
        <w:t xml:space="preserve"> řízení předcházejícímu uzavření této smlouvy, musí se </w:t>
      </w:r>
      <w:r w:rsidR="003E7060">
        <w:rPr>
          <w:rFonts w:ascii="Arial" w:hAnsi="Arial" w:cs="Arial"/>
          <w:sz w:val="20"/>
          <w:szCs w:val="22"/>
        </w:rPr>
        <w:t>pod</w:t>
      </w:r>
      <w:r>
        <w:rPr>
          <w:rFonts w:ascii="Arial" w:hAnsi="Arial" w:cs="Arial"/>
          <w:sz w:val="20"/>
          <w:szCs w:val="22"/>
        </w:rPr>
        <w:t xml:space="preserve">dodavatel podílet na plnění veřejné zakázky (díla) v tom rozsahu, v jakém se k tomu zavázal ve </w:t>
      </w:r>
      <w:r>
        <w:rPr>
          <w:rFonts w:ascii="Arial" w:hAnsi="Arial" w:cs="Arial"/>
          <w:sz w:val="20"/>
          <w:szCs w:val="22"/>
        </w:rPr>
        <w:lastRenderedPageBreak/>
        <w:t>smlouvě se zhotovitelem a v jakém prokázal kvalifikaci</w:t>
      </w:r>
      <w:r w:rsidR="00251B1B">
        <w:rPr>
          <w:rFonts w:ascii="Arial" w:hAnsi="Arial" w:cs="Arial"/>
          <w:sz w:val="20"/>
          <w:szCs w:val="22"/>
        </w:rPr>
        <w:t xml:space="preserve">. Zhotovitel je takového </w:t>
      </w:r>
      <w:r w:rsidR="003E7060">
        <w:rPr>
          <w:rFonts w:ascii="Arial" w:hAnsi="Arial" w:cs="Arial"/>
          <w:sz w:val="20"/>
          <w:szCs w:val="22"/>
        </w:rPr>
        <w:t>pod</w:t>
      </w:r>
      <w:r w:rsidR="00251B1B">
        <w:rPr>
          <w:rFonts w:ascii="Arial" w:hAnsi="Arial" w:cs="Arial"/>
          <w:sz w:val="20"/>
          <w:szCs w:val="22"/>
        </w:rPr>
        <w:t xml:space="preserve">dodavatele oprávněn nahradit jiným </w:t>
      </w:r>
      <w:r w:rsidR="003E7060">
        <w:rPr>
          <w:rFonts w:ascii="Arial" w:hAnsi="Arial" w:cs="Arial"/>
          <w:sz w:val="20"/>
          <w:szCs w:val="22"/>
        </w:rPr>
        <w:t>pod</w:t>
      </w:r>
      <w:r w:rsidR="00251B1B">
        <w:rPr>
          <w:rFonts w:ascii="Arial" w:hAnsi="Arial" w:cs="Arial"/>
          <w:sz w:val="20"/>
          <w:szCs w:val="22"/>
        </w:rPr>
        <w:t xml:space="preserve">dodavatelem pouze za předpokladu, že nový </w:t>
      </w:r>
      <w:r w:rsidR="003E7060">
        <w:rPr>
          <w:rFonts w:ascii="Arial" w:hAnsi="Arial" w:cs="Arial"/>
          <w:sz w:val="20"/>
          <w:szCs w:val="22"/>
        </w:rPr>
        <w:t>pod</w:t>
      </w:r>
      <w:r w:rsidR="00251B1B">
        <w:rPr>
          <w:rFonts w:ascii="Arial" w:hAnsi="Arial" w:cs="Arial"/>
          <w:sz w:val="20"/>
          <w:szCs w:val="22"/>
        </w:rPr>
        <w:t xml:space="preserve">dodavatel prokáže část kvalifikace ve stejném rozsahu, v jakém zhotovitel prokázal část kvalifikace prostřednictvím původního </w:t>
      </w:r>
      <w:r w:rsidR="003E7060">
        <w:rPr>
          <w:rFonts w:ascii="Arial" w:hAnsi="Arial" w:cs="Arial"/>
          <w:sz w:val="20"/>
          <w:szCs w:val="22"/>
        </w:rPr>
        <w:t>pod</w:t>
      </w:r>
      <w:r w:rsidR="00251B1B">
        <w:rPr>
          <w:rFonts w:ascii="Arial" w:hAnsi="Arial" w:cs="Arial"/>
          <w:sz w:val="20"/>
          <w:szCs w:val="22"/>
        </w:rPr>
        <w:t>dodavatele. Nedodržení povinností uvedených v tomto odstavci se považuje za podstatné porušení smlouvy.</w:t>
      </w:r>
    </w:p>
    <w:p w14:paraId="47808658" w14:textId="77777777" w:rsidR="00FB2FE9" w:rsidRDefault="00951D96" w:rsidP="00FE557E">
      <w:pPr>
        <w:widowControl w:val="0"/>
        <w:numPr>
          <w:ilvl w:val="1"/>
          <w:numId w:val="7"/>
        </w:numPr>
        <w:tabs>
          <w:tab w:val="clear" w:pos="360"/>
        </w:tabs>
        <w:adjustRightInd w:val="0"/>
        <w:spacing w:before="120"/>
        <w:ind w:left="567" w:hanging="567"/>
        <w:jc w:val="both"/>
        <w:textAlignment w:val="baseline"/>
        <w:rPr>
          <w:rFonts w:ascii="Arial" w:hAnsi="Arial" w:cs="Arial"/>
          <w:sz w:val="20"/>
          <w:szCs w:val="22"/>
        </w:rPr>
      </w:pPr>
      <w:r w:rsidRPr="00D40B28">
        <w:rPr>
          <w:rFonts w:ascii="Arial" w:hAnsi="Arial" w:cs="Arial"/>
          <w:sz w:val="20"/>
          <w:szCs w:val="22"/>
        </w:rPr>
        <w:t>Předmětná výstavba bude probíhat na poze</w:t>
      </w:r>
      <w:r w:rsidR="00095518" w:rsidRPr="00D40B28">
        <w:rPr>
          <w:rFonts w:ascii="Arial" w:hAnsi="Arial" w:cs="Arial"/>
          <w:sz w:val="20"/>
          <w:szCs w:val="22"/>
        </w:rPr>
        <w:t>mcích ve vlastnictví Zlínského k</w:t>
      </w:r>
      <w:r w:rsidRPr="00D40B28">
        <w:rPr>
          <w:rFonts w:ascii="Arial" w:hAnsi="Arial" w:cs="Arial"/>
          <w:sz w:val="20"/>
          <w:szCs w:val="22"/>
        </w:rPr>
        <w:t>raje</w:t>
      </w:r>
      <w:r w:rsidR="00292B22" w:rsidRPr="00D40B28">
        <w:rPr>
          <w:rFonts w:ascii="Arial" w:hAnsi="Arial" w:cs="Arial"/>
          <w:sz w:val="20"/>
          <w:szCs w:val="22"/>
        </w:rPr>
        <w:t>.</w:t>
      </w:r>
      <w:r w:rsidRPr="00D40B28">
        <w:rPr>
          <w:rFonts w:ascii="Arial" w:hAnsi="Arial" w:cs="Arial"/>
          <w:sz w:val="20"/>
          <w:szCs w:val="22"/>
        </w:rPr>
        <w:t xml:space="preserve"> </w:t>
      </w:r>
    </w:p>
    <w:p w14:paraId="28AEAA66" w14:textId="77777777" w:rsidR="008D1E92" w:rsidRDefault="008D1E92" w:rsidP="00520240">
      <w:pPr>
        <w:widowControl w:val="0"/>
        <w:numPr>
          <w:ilvl w:val="1"/>
          <w:numId w:val="7"/>
        </w:numPr>
        <w:tabs>
          <w:tab w:val="clear" w:pos="360"/>
        </w:tabs>
        <w:adjustRightInd w:val="0"/>
        <w:spacing w:before="120"/>
        <w:ind w:left="567" w:hanging="567"/>
        <w:jc w:val="both"/>
        <w:textAlignment w:val="baseline"/>
        <w:rPr>
          <w:rFonts w:ascii="Arial" w:hAnsi="Arial" w:cs="Arial"/>
          <w:b/>
          <w:sz w:val="20"/>
          <w:szCs w:val="22"/>
        </w:rPr>
      </w:pPr>
      <w:r w:rsidRPr="00520240">
        <w:rPr>
          <w:rFonts w:ascii="Arial" w:hAnsi="Arial" w:cs="Arial"/>
          <w:b/>
          <w:sz w:val="20"/>
          <w:szCs w:val="22"/>
        </w:rPr>
        <w:t>Objednatel informuje tímto zhotovitele, že bude s největší pravděpodobností spolufinancovat realizaci plnění předmětu této smlouvy</w:t>
      </w:r>
      <w:r w:rsidR="009B2EC4">
        <w:rPr>
          <w:rFonts w:ascii="Arial" w:hAnsi="Arial" w:cs="Arial"/>
          <w:b/>
          <w:sz w:val="20"/>
          <w:szCs w:val="22"/>
        </w:rPr>
        <w:t xml:space="preserve"> </w:t>
      </w:r>
      <w:r w:rsidRPr="00520240">
        <w:rPr>
          <w:rFonts w:ascii="Arial" w:hAnsi="Arial" w:cs="Arial"/>
          <w:b/>
          <w:sz w:val="20"/>
          <w:szCs w:val="22"/>
        </w:rPr>
        <w:t>prostřednictvím</w:t>
      </w:r>
      <w:r w:rsidR="008B7066">
        <w:rPr>
          <w:rFonts w:ascii="Arial" w:hAnsi="Arial" w:cs="Arial"/>
          <w:b/>
          <w:sz w:val="20"/>
          <w:szCs w:val="22"/>
        </w:rPr>
        <w:t xml:space="preserve"> některého</w:t>
      </w:r>
      <w:r w:rsidRPr="00520240">
        <w:rPr>
          <w:rFonts w:ascii="Arial" w:hAnsi="Arial" w:cs="Arial"/>
          <w:b/>
          <w:sz w:val="20"/>
          <w:szCs w:val="22"/>
        </w:rPr>
        <w:t xml:space="preserve"> </w:t>
      </w:r>
      <w:r w:rsidR="000B7CEA" w:rsidRPr="009B2EC4">
        <w:rPr>
          <w:rFonts w:ascii="Arial" w:hAnsi="Arial" w:cs="Arial"/>
          <w:b/>
          <w:sz w:val="20"/>
          <w:szCs w:val="22"/>
        </w:rPr>
        <w:t xml:space="preserve">dotačního </w:t>
      </w:r>
      <w:r w:rsidR="009B2EC4" w:rsidRPr="009B2EC4">
        <w:rPr>
          <w:rFonts w:ascii="Arial" w:hAnsi="Arial" w:cs="Arial"/>
          <w:b/>
          <w:sz w:val="20"/>
        </w:rPr>
        <w:t>titulu</w:t>
      </w:r>
      <w:r w:rsidR="008B7066">
        <w:rPr>
          <w:rFonts w:ascii="Arial" w:hAnsi="Arial" w:cs="Arial"/>
          <w:b/>
          <w:sz w:val="20"/>
        </w:rPr>
        <w:t xml:space="preserve"> (programu)</w:t>
      </w:r>
      <w:r w:rsidR="008B7066" w:rsidRPr="00520240">
        <w:rPr>
          <w:rFonts w:ascii="Arial" w:hAnsi="Arial" w:cs="Arial"/>
          <w:b/>
          <w:sz w:val="20"/>
          <w:szCs w:val="22"/>
        </w:rPr>
        <w:t xml:space="preserve">, </w:t>
      </w:r>
      <w:r w:rsidR="008B7066">
        <w:rPr>
          <w:rFonts w:ascii="Arial" w:hAnsi="Arial" w:cs="Arial"/>
          <w:b/>
          <w:sz w:val="20"/>
          <w:szCs w:val="22"/>
        </w:rPr>
        <w:t xml:space="preserve">do </w:t>
      </w:r>
      <w:r w:rsidR="008B7066" w:rsidRPr="00520240">
        <w:rPr>
          <w:rFonts w:ascii="Arial" w:hAnsi="Arial" w:cs="Arial"/>
          <w:b/>
          <w:sz w:val="20"/>
          <w:szCs w:val="22"/>
        </w:rPr>
        <w:t>kterého se předpokládá podání žádosti o poskytnutí podpory a spolufinancování Evropskou unií</w:t>
      </w:r>
      <w:r w:rsidR="008B7066">
        <w:rPr>
          <w:rFonts w:ascii="Arial" w:hAnsi="Arial" w:cs="Arial"/>
          <w:b/>
          <w:sz w:val="20"/>
          <w:szCs w:val="22"/>
        </w:rPr>
        <w:t>,</w:t>
      </w:r>
      <w:r w:rsidR="009B2EC4" w:rsidRPr="009B2EC4">
        <w:rPr>
          <w:rFonts w:ascii="Arial" w:hAnsi="Arial" w:cs="Arial"/>
          <w:b/>
          <w:sz w:val="20"/>
        </w:rPr>
        <w:t xml:space="preserve"> </w:t>
      </w:r>
      <w:r w:rsidR="008B7066">
        <w:rPr>
          <w:rFonts w:ascii="Arial" w:hAnsi="Arial" w:cs="Arial"/>
          <w:b/>
          <w:sz w:val="20"/>
          <w:szCs w:val="22"/>
        </w:rPr>
        <w:t>případně se může jednat i o jiný zdroj spolufinancování</w:t>
      </w:r>
      <w:r w:rsidR="008B7066" w:rsidRPr="00520240">
        <w:rPr>
          <w:rFonts w:ascii="Arial" w:hAnsi="Arial" w:cs="Arial"/>
          <w:b/>
          <w:sz w:val="20"/>
          <w:szCs w:val="22"/>
        </w:rPr>
        <w:t xml:space="preserve">. </w:t>
      </w:r>
      <w:r w:rsidR="00520240" w:rsidRPr="00520240">
        <w:rPr>
          <w:rFonts w:ascii="Arial" w:hAnsi="Arial" w:cs="Arial"/>
          <w:b/>
          <w:sz w:val="20"/>
          <w:szCs w:val="22"/>
        </w:rPr>
        <w:t>O výsledku získání případné dotace bude zhotovitel informován.</w:t>
      </w:r>
    </w:p>
    <w:p w14:paraId="4FCBC905" w14:textId="77777777" w:rsidR="008B7066" w:rsidRPr="00354740" w:rsidRDefault="008B7066" w:rsidP="008B7066">
      <w:pPr>
        <w:widowControl w:val="0"/>
        <w:numPr>
          <w:ilvl w:val="1"/>
          <w:numId w:val="7"/>
        </w:numPr>
        <w:tabs>
          <w:tab w:val="clear" w:pos="360"/>
        </w:tabs>
        <w:adjustRightInd w:val="0"/>
        <w:spacing w:before="120"/>
        <w:ind w:left="567" w:hanging="567"/>
        <w:jc w:val="both"/>
        <w:textAlignment w:val="baseline"/>
        <w:rPr>
          <w:rFonts w:ascii="Arial" w:hAnsi="Arial" w:cs="Arial"/>
          <w:sz w:val="20"/>
          <w:szCs w:val="22"/>
        </w:rPr>
      </w:pPr>
      <w:r w:rsidRPr="008B7066">
        <w:rPr>
          <w:rFonts w:ascii="Arial" w:hAnsi="Arial" w:cs="Arial"/>
          <w:sz w:val="20"/>
          <w:szCs w:val="22"/>
        </w:rPr>
        <w:t xml:space="preserve">V případě poskytnutí dotace </w:t>
      </w:r>
      <w:r w:rsidR="00AE3B99" w:rsidRPr="008B7066">
        <w:rPr>
          <w:rFonts w:ascii="Arial" w:hAnsi="Arial" w:cs="Arial"/>
          <w:sz w:val="20"/>
          <w:szCs w:val="22"/>
        </w:rPr>
        <w:t>na předmět plnění této smlouvy bude zhotovitel povinen archivovat dokumentaci spojenou s předmětem této smlouvy (zejm. účetní doklady)</w:t>
      </w:r>
      <w:r>
        <w:rPr>
          <w:rFonts w:ascii="Arial" w:hAnsi="Arial" w:cs="Arial"/>
          <w:sz w:val="20"/>
          <w:szCs w:val="22"/>
        </w:rPr>
        <w:t xml:space="preserve"> včetně umožnění přístupu k předmětné dokumentaci, a to </w:t>
      </w:r>
      <w:r w:rsidRPr="00354740">
        <w:rPr>
          <w:rFonts w:ascii="Arial" w:hAnsi="Arial" w:cs="Arial"/>
          <w:sz w:val="20"/>
          <w:szCs w:val="22"/>
        </w:rPr>
        <w:t>od </w:t>
      </w:r>
      <w:r>
        <w:rPr>
          <w:rFonts w:ascii="Arial" w:hAnsi="Arial" w:cs="Arial"/>
          <w:sz w:val="20"/>
          <w:szCs w:val="22"/>
        </w:rPr>
        <w:t xml:space="preserve">nabytí </w:t>
      </w:r>
      <w:r w:rsidRPr="00354740">
        <w:rPr>
          <w:rFonts w:ascii="Arial" w:hAnsi="Arial" w:cs="Arial"/>
          <w:sz w:val="20"/>
          <w:szCs w:val="22"/>
        </w:rPr>
        <w:t xml:space="preserve">účinnosti této smlouvy do </w:t>
      </w:r>
      <w:r>
        <w:rPr>
          <w:rFonts w:ascii="Arial" w:hAnsi="Arial" w:cs="Arial"/>
          <w:sz w:val="20"/>
          <w:szCs w:val="22"/>
        </w:rPr>
        <w:t>doby, kterou určí pravidla příslušného dotačního programu (případně pokud stanoví české právní předpisy delší archivační lhůtu, pak se bude muset zhotovitel řídit touto delší lhůtou)</w:t>
      </w:r>
      <w:r w:rsidRPr="00354740">
        <w:rPr>
          <w:rFonts w:ascii="Arial" w:hAnsi="Arial" w:cs="Arial"/>
          <w:sz w:val="20"/>
          <w:szCs w:val="22"/>
        </w:rPr>
        <w:t xml:space="preserve">. </w:t>
      </w:r>
    </w:p>
    <w:p w14:paraId="57EBA6F9" w14:textId="77777777" w:rsidR="00AE3B99" w:rsidRPr="008B7066" w:rsidRDefault="00AE3B99" w:rsidP="005F34B2">
      <w:pPr>
        <w:widowControl w:val="0"/>
        <w:numPr>
          <w:ilvl w:val="1"/>
          <w:numId w:val="7"/>
        </w:numPr>
        <w:tabs>
          <w:tab w:val="clear" w:pos="360"/>
        </w:tabs>
        <w:adjustRightInd w:val="0"/>
        <w:spacing w:before="120"/>
        <w:ind w:left="567" w:hanging="567"/>
        <w:jc w:val="both"/>
        <w:textAlignment w:val="baseline"/>
        <w:rPr>
          <w:rFonts w:ascii="Arial" w:hAnsi="Arial" w:cs="Arial"/>
          <w:sz w:val="20"/>
          <w:szCs w:val="22"/>
        </w:rPr>
      </w:pPr>
      <w:r w:rsidRPr="008B7066">
        <w:rPr>
          <w:rFonts w:ascii="Arial" w:hAnsi="Arial" w:cs="Arial"/>
          <w:sz w:val="20"/>
          <w:szCs w:val="22"/>
        </w:rPr>
        <w:t>V případě poskytnutí dotace z </w:t>
      </w:r>
      <w:r w:rsidR="008B7066">
        <w:rPr>
          <w:rFonts w:ascii="Arial" w:hAnsi="Arial" w:cs="Arial"/>
          <w:sz w:val="20"/>
          <w:szCs w:val="22"/>
        </w:rPr>
        <w:t>příslušného dotačního titulu</w:t>
      </w:r>
      <w:r w:rsidRPr="008B7066">
        <w:rPr>
          <w:rFonts w:ascii="Arial" w:hAnsi="Arial" w:cs="Arial"/>
          <w:sz w:val="20"/>
          <w:szCs w:val="22"/>
        </w:rPr>
        <w:t xml:space="preserve"> bude zhotovitel povinen umožnit kontrolu předmětného dotačního projektu </w:t>
      </w:r>
      <w:r w:rsidR="008B7066">
        <w:rPr>
          <w:rFonts w:ascii="Arial" w:hAnsi="Arial" w:cs="Arial"/>
          <w:sz w:val="20"/>
          <w:szCs w:val="22"/>
        </w:rPr>
        <w:t xml:space="preserve">(potažmo plnění předmětu této smlouvy) </w:t>
      </w:r>
      <w:r w:rsidRPr="008B7066">
        <w:rPr>
          <w:rFonts w:ascii="Arial" w:hAnsi="Arial" w:cs="Arial"/>
          <w:sz w:val="20"/>
          <w:szCs w:val="22"/>
        </w:rPr>
        <w:t xml:space="preserve">a poskytnout nezbytnou součinnost kontrolním orgánům příslušného dotačního projektu, a to nejméně po dobu uvedenou v odst. </w:t>
      </w:r>
      <w:r w:rsidR="001E50E2" w:rsidRPr="008B7066">
        <w:rPr>
          <w:rFonts w:ascii="Arial" w:hAnsi="Arial" w:cs="Arial"/>
          <w:sz w:val="20"/>
          <w:szCs w:val="22"/>
        </w:rPr>
        <w:t>6.10</w:t>
      </w:r>
      <w:r w:rsidRPr="008B7066">
        <w:rPr>
          <w:rFonts w:ascii="Arial" w:hAnsi="Arial" w:cs="Arial"/>
          <w:sz w:val="20"/>
          <w:szCs w:val="22"/>
        </w:rPr>
        <w:t>. tohoto článku. V souladu s § 2 písm. e) zákona č. 320/2001 Sb., o finanční kontrole, ve znění pozdějších předpisů je zhotovitel povinen poskytnout kontrolním orgánům a objednateli veškerou potřebnou součinnost při výkonu finanční kontroly a obdobně zavázat i své případné poddodavatele.</w:t>
      </w:r>
    </w:p>
    <w:p w14:paraId="0671765A" w14:textId="77777777" w:rsidR="00AE3B99" w:rsidRPr="00354740" w:rsidRDefault="00AE3B99" w:rsidP="00354740">
      <w:pPr>
        <w:widowControl w:val="0"/>
        <w:numPr>
          <w:ilvl w:val="1"/>
          <w:numId w:val="7"/>
        </w:numPr>
        <w:tabs>
          <w:tab w:val="clear" w:pos="360"/>
        </w:tabs>
        <w:adjustRightInd w:val="0"/>
        <w:spacing w:before="120"/>
        <w:ind w:left="567" w:hanging="567"/>
        <w:jc w:val="both"/>
        <w:textAlignment w:val="baseline"/>
        <w:rPr>
          <w:rFonts w:ascii="Arial" w:hAnsi="Arial" w:cs="Arial"/>
          <w:sz w:val="20"/>
          <w:szCs w:val="22"/>
        </w:rPr>
      </w:pPr>
      <w:r w:rsidRPr="00354740">
        <w:rPr>
          <w:rFonts w:ascii="Arial" w:hAnsi="Arial" w:cs="Arial"/>
          <w:sz w:val="20"/>
          <w:szCs w:val="22"/>
        </w:rPr>
        <w:t xml:space="preserve">V případě poskytnutí dotace na předmět plnění této smlouvy bude objednatel povinen se řídit příslušným Rozhodnutím o poskytnutí dotace (podpory), případně příslušnou Smlouvou o poskytnutí dotace (finanční podpory), ze které bude spolufinancováno plnění předmětu plnění této smlouvy, a příslušnými pravidly (pro žadatele a příjemce), pokyny a metodickými dokumenty </w:t>
      </w:r>
      <w:r w:rsidR="008B7066">
        <w:rPr>
          <w:rFonts w:ascii="Arial" w:hAnsi="Arial" w:cs="Arial"/>
          <w:sz w:val="20"/>
          <w:szCs w:val="22"/>
        </w:rPr>
        <w:t>příslušného dotačního programu</w:t>
      </w:r>
      <w:r w:rsidRPr="00354740">
        <w:rPr>
          <w:rFonts w:ascii="Arial" w:hAnsi="Arial" w:cs="Arial"/>
          <w:sz w:val="20"/>
          <w:szCs w:val="22"/>
        </w:rPr>
        <w:t xml:space="preserve">, včetně následných aktualizací, vyhrazuje si objednatel právo doplnit, případně změnit tuto smlouvu, zejména povinnosti plynoucí ze smlouvy pro zhotovitele, v případě, že z aktuálních pokynů, pravidel nebo metodických dokumentů </w:t>
      </w:r>
      <w:r w:rsidR="008B7066">
        <w:rPr>
          <w:rFonts w:ascii="Arial" w:hAnsi="Arial" w:cs="Arial"/>
          <w:sz w:val="20"/>
          <w:szCs w:val="22"/>
        </w:rPr>
        <w:t>dotačního programu</w:t>
      </w:r>
      <w:r w:rsidRPr="00354740">
        <w:rPr>
          <w:rFonts w:ascii="Arial" w:hAnsi="Arial" w:cs="Arial"/>
          <w:sz w:val="20"/>
          <w:szCs w:val="22"/>
        </w:rPr>
        <w:t xml:space="preserve"> nebo z příslušného Rozhodnutí o poskytnutí dotace (podpory) či Smlouvy o poskytnutí dotace (finanční podpory), vyplyne nějaká povinnost, kterou bude objednatel muset zavázat rovněž zhotovitele. V takovém případě se zhotovitel zavazuje na změnu či doplnění smlouvy přistoupit, pakliže takové zajištění nové povinnosti mu nezpůsobí nepřiměřené vícenáklady (za nepřiměřené vícenáklady nejsou považovány vícenáklady do výše </w:t>
      </w:r>
      <w:proofErr w:type="gramStart"/>
      <w:r w:rsidRPr="00354740">
        <w:rPr>
          <w:rFonts w:ascii="Arial" w:hAnsi="Arial" w:cs="Arial"/>
          <w:sz w:val="20"/>
          <w:szCs w:val="22"/>
        </w:rPr>
        <w:t>4.000,-</w:t>
      </w:r>
      <w:proofErr w:type="gramEnd"/>
      <w:r w:rsidRPr="00354740">
        <w:rPr>
          <w:rFonts w:ascii="Arial" w:hAnsi="Arial" w:cs="Arial"/>
          <w:sz w:val="20"/>
          <w:szCs w:val="22"/>
        </w:rPr>
        <w:t xml:space="preserve"> Kč ročně ve vztahu ke každé, nové a zajišťované povinnosti). V opačném případě je to důvodem pro výpověď této smlouvy (s výpovědní lhůtou 3 pracovních dnů, která plyne dnem následujícím po doručení výpovědi druhé smluvní straně). </w:t>
      </w:r>
    </w:p>
    <w:p w14:paraId="49D610A5" w14:textId="77777777" w:rsidR="00AE3B99" w:rsidRPr="00354740" w:rsidRDefault="00AE3B99" w:rsidP="00354740">
      <w:pPr>
        <w:widowControl w:val="0"/>
        <w:numPr>
          <w:ilvl w:val="1"/>
          <w:numId w:val="7"/>
        </w:numPr>
        <w:tabs>
          <w:tab w:val="clear" w:pos="360"/>
        </w:tabs>
        <w:adjustRightInd w:val="0"/>
        <w:spacing w:before="120"/>
        <w:ind w:left="567" w:hanging="567"/>
        <w:jc w:val="both"/>
        <w:textAlignment w:val="baseline"/>
        <w:rPr>
          <w:rFonts w:ascii="Arial" w:hAnsi="Arial" w:cs="Arial"/>
          <w:sz w:val="20"/>
          <w:szCs w:val="22"/>
        </w:rPr>
      </w:pPr>
      <w:r w:rsidRPr="00354740">
        <w:rPr>
          <w:rFonts w:ascii="Arial" w:hAnsi="Arial" w:cs="Arial"/>
          <w:sz w:val="20"/>
          <w:szCs w:val="22"/>
        </w:rPr>
        <w:t>Zhotovitel tímto ve vztahu k předmětu plnění této smlouvy prohlašuje, že ve smyslu nařízení Rady (EU) č.2022/576 ze dne 8. dubna 2022, kterým se mění nařízení (EU) č. 833/2014 o omezujících opatřeních vzhledem k činnostem Ruska destabilizujícím situaci na Ukrajině, (dále jen „nařízení Rady (EU) č.</w:t>
      </w:r>
      <w:r w:rsidR="00F9026E">
        <w:rPr>
          <w:rFonts w:ascii="Arial" w:hAnsi="Arial" w:cs="Arial"/>
          <w:sz w:val="20"/>
          <w:szCs w:val="22"/>
        </w:rPr>
        <w:t> </w:t>
      </w:r>
      <w:r w:rsidRPr="00354740">
        <w:rPr>
          <w:rFonts w:ascii="Arial" w:hAnsi="Arial" w:cs="Arial"/>
          <w:sz w:val="20"/>
          <w:szCs w:val="22"/>
        </w:rPr>
        <w:t>2022/576“):</w:t>
      </w:r>
    </w:p>
    <w:p w14:paraId="34495B64" w14:textId="77777777" w:rsidR="00AE3B99" w:rsidRPr="00354740" w:rsidRDefault="00AE3B99" w:rsidP="00AE3B99">
      <w:pPr>
        <w:pStyle w:val="odrkyChar"/>
        <w:numPr>
          <w:ilvl w:val="0"/>
          <w:numId w:val="28"/>
        </w:numPr>
        <w:ind w:left="709" w:hanging="283"/>
        <w:rPr>
          <w:sz w:val="20"/>
          <w:szCs w:val="20"/>
        </w:rPr>
      </w:pPr>
      <w:r w:rsidRPr="00354740">
        <w:rPr>
          <w:sz w:val="20"/>
          <w:szCs w:val="20"/>
        </w:rPr>
        <w:t>on ani (i) kterýkoli z jeho poddodavatelů či jiných osob dle § 83 zákona č. 134/2016 Sb., o zadávání veřejných zakázek, ve znění pozdějších předpisů, který se bude podílet na plnění předmětu této smlouvy nebo (</w:t>
      </w:r>
      <w:proofErr w:type="spellStart"/>
      <w:r w:rsidRPr="00354740">
        <w:rPr>
          <w:sz w:val="20"/>
          <w:szCs w:val="20"/>
        </w:rPr>
        <w:t>ii</w:t>
      </w:r>
      <w:proofErr w:type="spellEnd"/>
      <w:r w:rsidRPr="00354740">
        <w:rPr>
          <w:sz w:val="20"/>
          <w:szCs w:val="20"/>
        </w:rPr>
        <w:t>) kterákoli z osob, jejichž kapacity bude zhotovitel využívat, a to v rozsahu více než 10 % celkové ceny díla uvedené v článku 4. odst. 4.1 této smlouvy:</w:t>
      </w:r>
    </w:p>
    <w:p w14:paraId="7D43CFCF" w14:textId="77777777" w:rsidR="00AE3B99" w:rsidRPr="00354740" w:rsidRDefault="00AE3B99" w:rsidP="00AE3B99">
      <w:pPr>
        <w:pStyle w:val="odrkyChar"/>
        <w:ind w:left="1416" w:hanging="630"/>
        <w:rPr>
          <w:sz w:val="20"/>
          <w:szCs w:val="20"/>
        </w:rPr>
      </w:pPr>
      <w:proofErr w:type="spellStart"/>
      <w:r w:rsidRPr="00354740">
        <w:rPr>
          <w:sz w:val="20"/>
          <w:szCs w:val="20"/>
        </w:rPr>
        <w:t>aa</w:t>
      </w:r>
      <w:proofErr w:type="spellEnd"/>
      <w:r w:rsidRPr="00354740">
        <w:rPr>
          <w:sz w:val="20"/>
          <w:szCs w:val="20"/>
        </w:rPr>
        <w:t>)</w:t>
      </w:r>
      <w:r w:rsidRPr="00354740">
        <w:rPr>
          <w:sz w:val="20"/>
          <w:szCs w:val="20"/>
        </w:rPr>
        <w:tab/>
        <w:t>není ruským státním příslušníkem, fyzickou či právnickou osobou nebo subjektem či orgánem se sídlem v Rusku,</w:t>
      </w:r>
    </w:p>
    <w:p w14:paraId="2D883927" w14:textId="77777777" w:rsidR="00AE3B99" w:rsidRPr="00354740" w:rsidRDefault="00AE3B99" w:rsidP="00AE3B99">
      <w:pPr>
        <w:pStyle w:val="odrkyChar"/>
        <w:ind w:left="1416" w:hanging="630"/>
        <w:rPr>
          <w:sz w:val="20"/>
          <w:szCs w:val="20"/>
        </w:rPr>
      </w:pPr>
      <w:r w:rsidRPr="00354740">
        <w:rPr>
          <w:sz w:val="20"/>
          <w:szCs w:val="20"/>
        </w:rPr>
        <w:t>ab)</w:t>
      </w:r>
      <w:r w:rsidRPr="00354740">
        <w:rPr>
          <w:sz w:val="20"/>
          <w:szCs w:val="20"/>
        </w:rPr>
        <w:tab/>
        <w:t xml:space="preserve">není z více než 50 % přímo či nepřímo vlastněn některým ze subjektů uvedených v písmeni </w:t>
      </w:r>
      <w:proofErr w:type="spellStart"/>
      <w:r w:rsidRPr="00354740">
        <w:rPr>
          <w:sz w:val="20"/>
          <w:szCs w:val="20"/>
        </w:rPr>
        <w:t>aa</w:t>
      </w:r>
      <w:proofErr w:type="spellEnd"/>
      <w:r w:rsidRPr="00354740">
        <w:rPr>
          <w:sz w:val="20"/>
          <w:szCs w:val="20"/>
        </w:rPr>
        <w:t>), ani</w:t>
      </w:r>
    </w:p>
    <w:p w14:paraId="5E0557DF" w14:textId="77777777" w:rsidR="00AE3B99" w:rsidRPr="00354740" w:rsidRDefault="00AE3B99" w:rsidP="00AE3B99">
      <w:pPr>
        <w:pStyle w:val="odrkyChar"/>
        <w:ind w:left="1416" w:hanging="630"/>
        <w:rPr>
          <w:sz w:val="20"/>
          <w:szCs w:val="20"/>
        </w:rPr>
      </w:pPr>
      <w:proofErr w:type="spellStart"/>
      <w:r w:rsidRPr="00354740">
        <w:rPr>
          <w:sz w:val="20"/>
          <w:szCs w:val="20"/>
        </w:rPr>
        <w:t>ac</w:t>
      </w:r>
      <w:proofErr w:type="spellEnd"/>
      <w:r w:rsidRPr="00354740">
        <w:rPr>
          <w:sz w:val="20"/>
          <w:szCs w:val="20"/>
        </w:rPr>
        <w:t>)</w:t>
      </w:r>
      <w:r w:rsidRPr="00354740">
        <w:rPr>
          <w:sz w:val="20"/>
          <w:szCs w:val="20"/>
        </w:rPr>
        <w:tab/>
        <w:t xml:space="preserve">nejedná jménem nebo na pokyn některého ze subjektů uvedených v písmeni </w:t>
      </w:r>
      <w:proofErr w:type="spellStart"/>
      <w:r w:rsidRPr="00354740">
        <w:rPr>
          <w:sz w:val="20"/>
          <w:szCs w:val="20"/>
        </w:rPr>
        <w:t>aa</w:t>
      </w:r>
      <w:proofErr w:type="spellEnd"/>
      <w:r w:rsidRPr="00354740">
        <w:rPr>
          <w:sz w:val="20"/>
          <w:szCs w:val="20"/>
        </w:rPr>
        <w:t>) nebo ab);</w:t>
      </w:r>
    </w:p>
    <w:p w14:paraId="0E08E387" w14:textId="77777777" w:rsidR="00AE3B99" w:rsidRPr="00354740" w:rsidRDefault="00AE3B99" w:rsidP="00AE3B99">
      <w:pPr>
        <w:pStyle w:val="odrkyChar"/>
        <w:numPr>
          <w:ilvl w:val="0"/>
          <w:numId w:val="27"/>
        </w:numPr>
        <w:ind w:left="709" w:hanging="283"/>
        <w:rPr>
          <w:sz w:val="20"/>
          <w:szCs w:val="20"/>
        </w:rPr>
      </w:pPr>
      <w:r w:rsidRPr="00354740">
        <w:rPr>
          <w:sz w:val="20"/>
          <w:szCs w:val="20"/>
        </w:rPr>
        <w:lastRenderedPageBreak/>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(dále jen „</w:t>
      </w:r>
      <w:r w:rsidRPr="00354740">
        <w:rPr>
          <w:b/>
          <w:sz w:val="20"/>
          <w:szCs w:val="20"/>
        </w:rPr>
        <w:t>nařízení Rady (EU) č. 269/2014</w:t>
      </w:r>
      <w:r w:rsidRPr="00354740">
        <w:rPr>
          <w:sz w:val="20"/>
          <w:szCs w:val="20"/>
        </w:rPr>
        <w:t>“) nebo nařízení Rady (ES) č. 765/2006 ze dne 18. května 2006 o omezujících opatřeních vůči prezidentu Lukašenkovi a některým představitelům Běloruska (ve znění pozdějších aktualizací)</w:t>
      </w:r>
      <w:r w:rsidRPr="00354740">
        <w:rPr>
          <w:rStyle w:val="Znakapoznpodarou"/>
          <w:sz w:val="20"/>
          <w:szCs w:val="20"/>
        </w:rPr>
        <w:footnoteReference w:id="3"/>
      </w:r>
      <w:r w:rsidRPr="00354740">
        <w:rPr>
          <w:sz w:val="20"/>
          <w:szCs w:val="20"/>
        </w:rPr>
        <w:t xml:space="preserve"> (dále jen „</w:t>
      </w:r>
      <w:r w:rsidRPr="00354740">
        <w:rPr>
          <w:b/>
          <w:sz w:val="20"/>
          <w:szCs w:val="20"/>
        </w:rPr>
        <w:t>nařízení Rady (ES) č. 765/2006</w:t>
      </w:r>
      <w:r w:rsidRPr="00354740">
        <w:rPr>
          <w:sz w:val="20"/>
          <w:szCs w:val="20"/>
        </w:rPr>
        <w:t>“) nebo nařízení Rady (EU) č. 208/2014 ze dne 5. března 2014, o</w:t>
      </w:r>
      <w:r w:rsidR="00F9026E">
        <w:rPr>
          <w:sz w:val="20"/>
          <w:szCs w:val="20"/>
        </w:rPr>
        <w:t> </w:t>
      </w:r>
      <w:r w:rsidRPr="00354740">
        <w:rPr>
          <w:sz w:val="20"/>
          <w:szCs w:val="20"/>
        </w:rPr>
        <w:t>omezujících opatřeních vůči některým osobám, subjektům a orgánům vzhledem k situaci na Ukrajině ze dne 5. března 2014 o omezujících opatřeních vůči některým osobám, subjektům a orgánům vzhledem k</w:t>
      </w:r>
      <w:r w:rsidR="00F9026E">
        <w:rPr>
          <w:sz w:val="20"/>
          <w:szCs w:val="20"/>
        </w:rPr>
        <w:t> </w:t>
      </w:r>
      <w:r w:rsidRPr="00354740">
        <w:rPr>
          <w:sz w:val="20"/>
          <w:szCs w:val="20"/>
        </w:rPr>
        <w:t>situaci na Ukrajině (ve znění pozdějších aktualizací) (dále jen „</w:t>
      </w:r>
      <w:r w:rsidRPr="00354740">
        <w:rPr>
          <w:b/>
          <w:sz w:val="20"/>
          <w:szCs w:val="20"/>
        </w:rPr>
        <w:t>nařízení Rady (EU) č.  208/2014</w:t>
      </w:r>
      <w:r w:rsidRPr="00354740">
        <w:rPr>
          <w:sz w:val="20"/>
          <w:szCs w:val="20"/>
        </w:rPr>
        <w:t>“);</w:t>
      </w:r>
    </w:p>
    <w:p w14:paraId="060D5989" w14:textId="77777777" w:rsidR="00AE3B99" w:rsidRPr="00354740" w:rsidRDefault="00AE3B99" w:rsidP="00AE3B99">
      <w:pPr>
        <w:pStyle w:val="odrkyChar"/>
        <w:numPr>
          <w:ilvl w:val="0"/>
          <w:numId w:val="27"/>
        </w:numPr>
        <w:ind w:left="709" w:hanging="283"/>
        <w:rPr>
          <w:sz w:val="20"/>
          <w:szCs w:val="20"/>
        </w:rPr>
      </w:pPr>
      <w:r w:rsidRPr="00354740">
        <w:rPr>
          <w:sz w:val="20"/>
          <w:szCs w:val="20"/>
        </w:rPr>
        <w:t xml:space="preserve">žádné finanční prostředky, které obdrží za plnění předmětu této smlouvy, přímo ani nepřímo nezpřístupní fyzickým nebo právnickým osobám, subjektům či orgánům s nimi spojeným nebo v jejich prospěch uvedeným v sankčním seznamu v příloze nařízení Rady (EU) č. 269/2014  </w:t>
      </w:r>
      <w:r w:rsidRPr="00354740">
        <w:rPr>
          <w:rFonts w:eastAsia="Arial"/>
          <w:sz w:val="20"/>
          <w:szCs w:val="20"/>
        </w:rPr>
        <w:t xml:space="preserve">ve spojení s prováděcím nařízením Rady (EU) č. 2022/581 ze dne 8. dubna 2022, </w:t>
      </w:r>
      <w:r w:rsidRPr="00354740">
        <w:rPr>
          <w:bCs/>
          <w:sz w:val="20"/>
          <w:szCs w:val="20"/>
          <w:shd w:val="clear" w:color="auto" w:fill="FFFFFF"/>
        </w:rPr>
        <w:t>kterým se provádí nařízení (EU) č. 269/2014 o omezujících opatřeních vzhledem k činnostem narušujícím nebo ohrožujícím územní celistvost, svrchovanost a nezávislost Ukrajiny (dále jen „</w:t>
      </w:r>
      <w:r w:rsidRPr="00354740">
        <w:rPr>
          <w:b/>
          <w:bCs/>
          <w:sz w:val="20"/>
          <w:szCs w:val="20"/>
          <w:shd w:val="clear" w:color="auto" w:fill="FFFFFF"/>
        </w:rPr>
        <w:t>prováděcí nařízení Rady (EU) č. 2022/581</w:t>
      </w:r>
      <w:r w:rsidRPr="00354740">
        <w:rPr>
          <w:bCs/>
          <w:sz w:val="20"/>
          <w:szCs w:val="20"/>
          <w:shd w:val="clear" w:color="auto" w:fill="FFFFFF"/>
        </w:rPr>
        <w:t>“)</w:t>
      </w:r>
      <w:r w:rsidRPr="00354740">
        <w:rPr>
          <w:bCs/>
          <w:i/>
          <w:sz w:val="20"/>
          <w:szCs w:val="20"/>
          <w:shd w:val="clear" w:color="auto" w:fill="FFFFFF"/>
        </w:rPr>
        <w:t xml:space="preserve">, </w:t>
      </w:r>
      <w:r w:rsidRPr="00354740">
        <w:rPr>
          <w:rFonts w:eastAsia="Arial"/>
          <w:sz w:val="20"/>
          <w:szCs w:val="20"/>
        </w:rPr>
        <w:t xml:space="preserve">nařízení Rady (EU) č. 208/2014 </w:t>
      </w:r>
      <w:r w:rsidRPr="00354740">
        <w:rPr>
          <w:sz w:val="20"/>
          <w:szCs w:val="20"/>
        </w:rPr>
        <w:t>nebo nařízení Rady (ES) č. 765/2006.</w:t>
      </w:r>
    </w:p>
    <w:p w14:paraId="493085AE" w14:textId="77777777" w:rsidR="00AE3B99" w:rsidRPr="00354740" w:rsidRDefault="00AE3B99" w:rsidP="00AE3B99">
      <w:pPr>
        <w:pStyle w:val="odrkyChar"/>
        <w:numPr>
          <w:ilvl w:val="0"/>
          <w:numId w:val="27"/>
        </w:numPr>
        <w:ind w:left="709" w:hanging="283"/>
        <w:rPr>
          <w:sz w:val="20"/>
          <w:szCs w:val="20"/>
        </w:rPr>
      </w:pPr>
      <w:r w:rsidRPr="00354740">
        <w:rPr>
          <w:rFonts w:eastAsia="Arial"/>
          <w:sz w:val="20"/>
          <w:szCs w:val="20"/>
        </w:rPr>
        <w:t>že neobchoduje se sankcionovaným zbožím, které se nachází v Rusku nebo Bělorusku či z Ruska nebo Běloruska pochází a nenabízí takové zboží v rámci plnění veřejných zakázek (potažmo plnění předmětu této smlouvy);</w:t>
      </w:r>
    </w:p>
    <w:p w14:paraId="658544CB" w14:textId="77777777" w:rsidR="00AE3B99" w:rsidRPr="00357032" w:rsidRDefault="00AE3B99" w:rsidP="00AE3B99">
      <w:pPr>
        <w:pStyle w:val="odrkyChar"/>
        <w:numPr>
          <w:ilvl w:val="0"/>
          <w:numId w:val="27"/>
        </w:numPr>
        <w:ind w:left="709" w:hanging="283"/>
        <w:rPr>
          <w:sz w:val="20"/>
          <w:szCs w:val="20"/>
        </w:rPr>
      </w:pPr>
      <w:r w:rsidRPr="00354740">
        <w:rPr>
          <w:rFonts w:eastAsia="Arial"/>
          <w:sz w:val="20"/>
          <w:szCs w:val="20"/>
        </w:rPr>
        <w:t>s ohledem na výše uvedené se zavazuje dodržovat mezinárodní sankce Evropské unie, přijaté v</w:t>
      </w:r>
      <w:r w:rsidR="00F9026E">
        <w:rPr>
          <w:rFonts w:eastAsia="Arial"/>
          <w:sz w:val="20"/>
          <w:szCs w:val="20"/>
        </w:rPr>
        <w:t> </w:t>
      </w:r>
      <w:r w:rsidRPr="00354740">
        <w:rPr>
          <w:rFonts w:eastAsia="Arial"/>
          <w:sz w:val="20"/>
          <w:szCs w:val="20"/>
        </w:rPr>
        <w:t>souvislosti s ruskou agresí na území Ukrajiny vůči Rusku a Bělorusku, zejména nařízení Rady EU č. 2022/576, nařízení Rady (EU) č. 269/2014 ve spojení s prováděcím nařízením Rady (EU) č. 2022/581, nařízení Rady (EU) č. 208/2014 a nařízení Rady (ES) č. 765/2006</w:t>
      </w:r>
      <w:r w:rsidRPr="00357032">
        <w:rPr>
          <w:rFonts w:eastAsia="Arial"/>
          <w:sz w:val="20"/>
          <w:szCs w:val="20"/>
        </w:rPr>
        <w:t>.</w:t>
      </w:r>
    </w:p>
    <w:p w14:paraId="44ACFEC1" w14:textId="77777777" w:rsidR="00AE3B99" w:rsidRPr="00354740" w:rsidRDefault="00AE3B99" w:rsidP="00AE3B99">
      <w:pPr>
        <w:widowControl w:val="0"/>
        <w:numPr>
          <w:ilvl w:val="1"/>
          <w:numId w:val="7"/>
        </w:numPr>
        <w:tabs>
          <w:tab w:val="clear" w:pos="360"/>
        </w:tabs>
        <w:adjustRightInd w:val="0"/>
        <w:spacing w:before="120"/>
        <w:ind w:left="567" w:hanging="567"/>
        <w:jc w:val="both"/>
        <w:textAlignment w:val="baseline"/>
        <w:rPr>
          <w:rFonts w:ascii="Arial" w:hAnsi="Arial" w:cs="Arial"/>
          <w:b/>
          <w:sz w:val="20"/>
          <w:szCs w:val="22"/>
        </w:rPr>
      </w:pPr>
      <w:r w:rsidRPr="00354740">
        <w:rPr>
          <w:rFonts w:ascii="Arial" w:hAnsi="Arial" w:cs="Arial"/>
          <w:sz w:val="20"/>
          <w:szCs w:val="20"/>
        </w:rPr>
        <w:t xml:space="preserve">V případě změny skutečností uvedených v odstavci </w:t>
      </w:r>
      <w:r w:rsidR="00A6554F">
        <w:rPr>
          <w:rFonts w:ascii="Arial" w:hAnsi="Arial" w:cs="Arial"/>
          <w:sz w:val="20"/>
          <w:szCs w:val="20"/>
        </w:rPr>
        <w:t>6.13</w:t>
      </w:r>
      <w:r w:rsidRPr="00354740">
        <w:rPr>
          <w:rFonts w:ascii="Arial" w:hAnsi="Arial" w:cs="Arial"/>
          <w:sz w:val="20"/>
          <w:szCs w:val="20"/>
        </w:rPr>
        <w:t xml:space="preserve"> tohoto článku se zhotovitel zavazuje o těchto změnách objednatele neprodleně informovat. Zhotovitel se rovněž zavazuje nevyužít pro plnění předmětu této smlouvy osoby nebo poddodavatele, na které se vztahují mezinárodní sankce uvedené pod písmenem </w:t>
      </w:r>
      <w:r w:rsidRPr="00A6554F">
        <w:rPr>
          <w:rFonts w:ascii="Arial" w:hAnsi="Arial" w:cs="Arial"/>
          <w:sz w:val="20"/>
          <w:szCs w:val="20"/>
        </w:rPr>
        <w:t xml:space="preserve">e) odstavce </w:t>
      </w:r>
      <w:r w:rsidR="00A6554F">
        <w:rPr>
          <w:rFonts w:ascii="Arial" w:hAnsi="Arial" w:cs="Arial"/>
          <w:sz w:val="20"/>
          <w:szCs w:val="20"/>
        </w:rPr>
        <w:t>6.13</w:t>
      </w:r>
      <w:r w:rsidRPr="00354740">
        <w:rPr>
          <w:rFonts w:ascii="Arial" w:hAnsi="Arial" w:cs="Arial"/>
          <w:sz w:val="20"/>
          <w:szCs w:val="20"/>
        </w:rPr>
        <w:t xml:space="preserve"> tohoto článku.</w:t>
      </w:r>
    </w:p>
    <w:p w14:paraId="3BB6183E" w14:textId="77777777" w:rsidR="00C1107A" w:rsidRDefault="00C1107A" w:rsidP="000B7CEA">
      <w:pPr>
        <w:widowControl w:val="0"/>
        <w:adjustRightInd w:val="0"/>
        <w:ind w:left="720" w:hanging="540"/>
        <w:jc w:val="both"/>
        <w:textAlignment w:val="baseline"/>
        <w:outlineLvl w:val="0"/>
        <w:rPr>
          <w:rFonts w:ascii="Arial" w:hAnsi="Arial" w:cs="Arial"/>
          <w:dstrike/>
          <w:sz w:val="20"/>
          <w:szCs w:val="20"/>
        </w:rPr>
      </w:pPr>
    </w:p>
    <w:p w14:paraId="53CCCC1A" w14:textId="77777777" w:rsidR="00701F24" w:rsidRPr="00D40B28" w:rsidRDefault="00701F24" w:rsidP="000B7CEA">
      <w:pPr>
        <w:widowControl w:val="0"/>
        <w:adjustRightInd w:val="0"/>
        <w:ind w:left="720" w:hanging="540"/>
        <w:jc w:val="both"/>
        <w:textAlignment w:val="baseline"/>
        <w:outlineLvl w:val="0"/>
        <w:rPr>
          <w:rFonts w:ascii="Arial" w:hAnsi="Arial" w:cs="Arial"/>
          <w:dstrike/>
          <w:sz w:val="20"/>
          <w:szCs w:val="20"/>
        </w:rPr>
      </w:pPr>
    </w:p>
    <w:p w14:paraId="72BEE985" w14:textId="77777777" w:rsidR="00951D96" w:rsidRPr="00D40B28" w:rsidRDefault="00951D96" w:rsidP="00FE557E">
      <w:pPr>
        <w:widowControl w:val="0"/>
        <w:numPr>
          <w:ilvl w:val="0"/>
          <w:numId w:val="7"/>
        </w:numPr>
        <w:tabs>
          <w:tab w:val="clear" w:pos="360"/>
        </w:tabs>
        <w:adjustRightInd w:val="0"/>
        <w:spacing w:line="360" w:lineRule="atLeast"/>
        <w:ind w:left="0" w:firstLine="0"/>
        <w:jc w:val="center"/>
        <w:textAlignment w:val="baseline"/>
        <w:outlineLvl w:val="0"/>
        <w:rPr>
          <w:rFonts w:ascii="Arial" w:hAnsi="Arial" w:cs="Arial"/>
          <w:b/>
          <w:caps/>
          <w:sz w:val="20"/>
          <w:szCs w:val="22"/>
        </w:rPr>
      </w:pPr>
      <w:r w:rsidRPr="00D40B28">
        <w:rPr>
          <w:rFonts w:ascii="Arial" w:hAnsi="Arial" w:cs="Arial"/>
          <w:b/>
          <w:caps/>
          <w:sz w:val="20"/>
          <w:szCs w:val="22"/>
        </w:rPr>
        <w:t>Spolupůsobení objednatele, výchozí podklady</w:t>
      </w:r>
    </w:p>
    <w:p w14:paraId="2111789F" w14:textId="77777777" w:rsidR="001E50A4" w:rsidRPr="00D40B28" w:rsidRDefault="00951D96" w:rsidP="00FE557E">
      <w:pPr>
        <w:widowControl w:val="0"/>
        <w:numPr>
          <w:ilvl w:val="1"/>
          <w:numId w:val="11"/>
        </w:numPr>
        <w:tabs>
          <w:tab w:val="clear" w:pos="360"/>
        </w:tabs>
        <w:adjustRightInd w:val="0"/>
        <w:spacing w:before="12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Objednatel se zavazuje být v průběhu prací na díle ve stálém styku se zhotovitelem a projednat s ním na jeho vyzvání koncepci řešení. Dále se objednatel zavazuje poskytnout zhotoviteli pro vytvoření díla další nezbytnou součinnost, kterou lze po něm spravedlivě </w:t>
      </w:r>
      <w:proofErr w:type="gramStart"/>
      <w:r w:rsidRPr="00D40B28">
        <w:rPr>
          <w:rFonts w:ascii="Arial" w:hAnsi="Arial" w:cs="Arial"/>
          <w:sz w:val="20"/>
          <w:szCs w:val="22"/>
        </w:rPr>
        <w:t>požadovat</w:t>
      </w:r>
      <w:proofErr w:type="gramEnd"/>
      <w:r w:rsidRPr="00D40B28">
        <w:rPr>
          <w:rFonts w:ascii="Arial" w:hAnsi="Arial" w:cs="Arial"/>
          <w:sz w:val="20"/>
          <w:szCs w:val="22"/>
        </w:rPr>
        <w:t xml:space="preserve"> a to na základě důvodného požadavku zhotovitele doručeného v přiměřeném předstihu objednateli.</w:t>
      </w:r>
    </w:p>
    <w:p w14:paraId="364D356B" w14:textId="77777777" w:rsidR="001E50A4" w:rsidRPr="00D40B28" w:rsidRDefault="00951D96" w:rsidP="00FE557E">
      <w:pPr>
        <w:widowControl w:val="0"/>
        <w:numPr>
          <w:ilvl w:val="1"/>
          <w:numId w:val="11"/>
        </w:numPr>
        <w:tabs>
          <w:tab w:val="clear" w:pos="360"/>
        </w:tabs>
        <w:adjustRightInd w:val="0"/>
        <w:spacing w:before="12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Objednatel se zavazuje zhotoviteli předat podklady pro </w:t>
      </w:r>
      <w:r w:rsidR="00C1107A" w:rsidRPr="00D40B28">
        <w:rPr>
          <w:rFonts w:ascii="Arial" w:hAnsi="Arial" w:cs="Arial"/>
          <w:sz w:val="20"/>
          <w:szCs w:val="22"/>
        </w:rPr>
        <w:t xml:space="preserve">řádné a včasné zhotovení díla </w:t>
      </w:r>
      <w:r w:rsidR="008444DC">
        <w:rPr>
          <w:rFonts w:ascii="Arial" w:hAnsi="Arial" w:cs="Arial"/>
          <w:sz w:val="20"/>
          <w:szCs w:val="22"/>
        </w:rPr>
        <w:t xml:space="preserve">dle odst. 7.3 této smlouvy, a to </w:t>
      </w:r>
      <w:r w:rsidRPr="00D40B28">
        <w:rPr>
          <w:rFonts w:ascii="Arial" w:hAnsi="Arial" w:cs="Arial"/>
          <w:sz w:val="20"/>
          <w:szCs w:val="22"/>
        </w:rPr>
        <w:t xml:space="preserve">v termínu do </w:t>
      </w:r>
      <w:r w:rsidR="0055031B">
        <w:rPr>
          <w:rFonts w:ascii="Arial" w:hAnsi="Arial" w:cs="Arial"/>
          <w:sz w:val="20"/>
          <w:szCs w:val="22"/>
        </w:rPr>
        <w:t>10</w:t>
      </w:r>
      <w:r w:rsidR="0055031B" w:rsidRPr="00D40B28">
        <w:rPr>
          <w:rFonts w:ascii="Arial" w:hAnsi="Arial" w:cs="Arial"/>
          <w:sz w:val="20"/>
          <w:szCs w:val="22"/>
        </w:rPr>
        <w:t xml:space="preserve"> </w:t>
      </w:r>
      <w:r w:rsidR="00C1107A" w:rsidRPr="00D40B28">
        <w:rPr>
          <w:rFonts w:ascii="Arial" w:hAnsi="Arial" w:cs="Arial"/>
          <w:sz w:val="20"/>
          <w:szCs w:val="22"/>
        </w:rPr>
        <w:t xml:space="preserve">pracovních </w:t>
      </w:r>
      <w:r w:rsidRPr="00D40B28">
        <w:rPr>
          <w:rFonts w:ascii="Arial" w:hAnsi="Arial" w:cs="Arial"/>
          <w:sz w:val="20"/>
          <w:szCs w:val="22"/>
        </w:rPr>
        <w:t>dnů</w:t>
      </w:r>
      <w:r w:rsidR="00C1107A" w:rsidRPr="00D40B28">
        <w:rPr>
          <w:rFonts w:ascii="Arial" w:hAnsi="Arial" w:cs="Arial"/>
          <w:sz w:val="20"/>
          <w:szCs w:val="22"/>
        </w:rPr>
        <w:t xml:space="preserve"> </w:t>
      </w:r>
      <w:r w:rsidR="0029269D">
        <w:rPr>
          <w:rFonts w:ascii="Arial" w:hAnsi="Arial" w:cs="Arial"/>
          <w:sz w:val="20"/>
          <w:szCs w:val="22"/>
        </w:rPr>
        <w:t xml:space="preserve">od nabytí účinnosti této </w:t>
      </w:r>
      <w:r w:rsidR="00C1107A" w:rsidRPr="00D40B28">
        <w:rPr>
          <w:rFonts w:ascii="Arial" w:hAnsi="Arial" w:cs="Arial"/>
          <w:sz w:val="20"/>
          <w:szCs w:val="22"/>
        </w:rPr>
        <w:t xml:space="preserve">smlouvy </w:t>
      </w:r>
      <w:bookmarkStart w:id="16" w:name="_Ref289153339"/>
      <w:bookmarkStart w:id="17" w:name="_Ref312075981"/>
    </w:p>
    <w:p w14:paraId="4B07128D" w14:textId="77777777" w:rsidR="001966BC" w:rsidRPr="00365253" w:rsidRDefault="009945F5" w:rsidP="00FE557E">
      <w:pPr>
        <w:widowControl w:val="0"/>
        <w:numPr>
          <w:ilvl w:val="1"/>
          <w:numId w:val="11"/>
        </w:numPr>
        <w:tabs>
          <w:tab w:val="clear" w:pos="360"/>
        </w:tabs>
        <w:adjustRightInd w:val="0"/>
        <w:spacing w:before="120"/>
        <w:ind w:left="567" w:hanging="567"/>
        <w:jc w:val="both"/>
        <w:textAlignment w:val="baseline"/>
        <w:outlineLvl w:val="0"/>
        <w:rPr>
          <w:rFonts w:ascii="Arial" w:hAnsi="Arial" w:cs="Arial"/>
          <w:sz w:val="20"/>
          <w:szCs w:val="20"/>
        </w:rPr>
      </w:pPr>
      <w:r w:rsidRPr="00365253">
        <w:rPr>
          <w:rFonts w:ascii="Arial" w:hAnsi="Arial" w:cs="Arial"/>
          <w:sz w:val="20"/>
          <w:szCs w:val="20"/>
        </w:rPr>
        <w:t>Seznam poskytovaných podkladů</w:t>
      </w:r>
      <w:bookmarkEnd w:id="16"/>
      <w:r w:rsidR="00D47C3F" w:rsidRPr="00365253">
        <w:rPr>
          <w:rFonts w:ascii="Arial" w:hAnsi="Arial" w:cs="Arial"/>
          <w:sz w:val="20"/>
          <w:szCs w:val="20"/>
        </w:rPr>
        <w:t>:</w:t>
      </w:r>
      <w:bookmarkEnd w:id="17"/>
    </w:p>
    <w:p w14:paraId="695F8C67" w14:textId="77777777" w:rsidR="00A35C46" w:rsidRPr="00701F24" w:rsidRDefault="00A35C46" w:rsidP="00C71960">
      <w:pPr>
        <w:widowControl w:val="0"/>
        <w:adjustRightInd w:val="0"/>
        <w:ind w:left="1287"/>
        <w:jc w:val="both"/>
        <w:textAlignment w:val="baseline"/>
        <w:outlineLvl w:val="0"/>
        <w:rPr>
          <w:rFonts w:ascii="Arial" w:hAnsi="Arial" w:cs="Arial"/>
          <w:sz w:val="20"/>
          <w:szCs w:val="20"/>
          <w:highlight w:val="yellow"/>
        </w:rPr>
      </w:pPr>
    </w:p>
    <w:p w14:paraId="119A3BD0" w14:textId="77777777" w:rsidR="001E50A4" w:rsidRPr="00354740" w:rsidRDefault="00C71960" w:rsidP="00FE557E">
      <w:pPr>
        <w:widowControl w:val="0"/>
        <w:numPr>
          <w:ilvl w:val="2"/>
          <w:numId w:val="11"/>
        </w:numPr>
        <w:tabs>
          <w:tab w:val="clear" w:pos="720"/>
        </w:tabs>
        <w:adjustRightInd w:val="0"/>
        <w:ind w:left="1287"/>
        <w:jc w:val="both"/>
        <w:textAlignment w:val="baseline"/>
        <w:outlineLvl w:val="0"/>
        <w:rPr>
          <w:rFonts w:ascii="Arial" w:hAnsi="Arial" w:cs="Arial"/>
          <w:sz w:val="20"/>
          <w:szCs w:val="22"/>
        </w:rPr>
      </w:pPr>
      <w:r w:rsidRPr="00354740">
        <w:rPr>
          <w:rFonts w:ascii="Arial" w:hAnsi="Arial" w:cs="Arial"/>
          <w:sz w:val="20"/>
          <w:szCs w:val="20"/>
        </w:rPr>
        <w:t>Dokumentace</w:t>
      </w:r>
      <w:r w:rsidR="00A12BC8" w:rsidRPr="00354740">
        <w:rPr>
          <w:rFonts w:ascii="Arial" w:hAnsi="Arial" w:cs="Arial"/>
          <w:sz w:val="20"/>
          <w:szCs w:val="20"/>
        </w:rPr>
        <w:t xml:space="preserve"> stávajícího stavu </w:t>
      </w:r>
      <w:r w:rsidR="00926B7C">
        <w:rPr>
          <w:rFonts w:ascii="Arial" w:hAnsi="Arial" w:cs="Arial"/>
          <w:sz w:val="20"/>
          <w:szCs w:val="20"/>
        </w:rPr>
        <w:t>budovy ZUŠ ve Valašských kloboukách</w:t>
      </w:r>
      <w:r w:rsidR="00336ACF" w:rsidRPr="00354740">
        <w:rPr>
          <w:rFonts w:ascii="Arial" w:hAnsi="Arial" w:cs="Arial"/>
          <w:sz w:val="20"/>
          <w:szCs w:val="20"/>
        </w:rPr>
        <w:t>, v elektronické podobě</w:t>
      </w:r>
    </w:p>
    <w:p w14:paraId="64F55FB8" w14:textId="77777777" w:rsidR="00A12BC8" w:rsidRPr="00A12BC8" w:rsidRDefault="00A12BC8" w:rsidP="00A12BC8">
      <w:pPr>
        <w:widowControl w:val="0"/>
        <w:adjustRightInd w:val="0"/>
        <w:jc w:val="both"/>
        <w:textAlignment w:val="baseline"/>
        <w:outlineLvl w:val="0"/>
        <w:rPr>
          <w:rFonts w:ascii="Arial" w:hAnsi="Arial" w:cs="Arial"/>
          <w:sz w:val="20"/>
          <w:szCs w:val="22"/>
        </w:rPr>
      </w:pPr>
    </w:p>
    <w:p w14:paraId="346608C9" w14:textId="77777777" w:rsidR="001E50A4" w:rsidRPr="00D40B28" w:rsidRDefault="009945F5" w:rsidP="00FE557E">
      <w:pPr>
        <w:widowControl w:val="0"/>
        <w:numPr>
          <w:ilvl w:val="1"/>
          <w:numId w:val="11"/>
        </w:numPr>
        <w:tabs>
          <w:tab w:val="clear" w:pos="360"/>
        </w:tabs>
        <w:adjustRightInd w:val="0"/>
        <w:spacing w:before="120"/>
        <w:ind w:left="567" w:hanging="567"/>
        <w:jc w:val="both"/>
        <w:textAlignment w:val="baseline"/>
        <w:outlineLvl w:val="0"/>
        <w:rPr>
          <w:rFonts w:ascii="Arial" w:hAnsi="Arial" w:cs="Arial"/>
          <w:sz w:val="20"/>
          <w:szCs w:val="20"/>
        </w:rPr>
      </w:pPr>
      <w:r w:rsidRPr="00D40B28">
        <w:rPr>
          <w:rFonts w:ascii="Arial" w:hAnsi="Arial" w:cs="Arial"/>
          <w:sz w:val="20"/>
          <w:szCs w:val="22"/>
        </w:rPr>
        <w:t>Zhotovitel</w:t>
      </w:r>
      <w:r w:rsidRPr="00D40B28">
        <w:rPr>
          <w:rFonts w:ascii="Arial" w:hAnsi="Arial" w:cs="Arial"/>
          <w:sz w:val="20"/>
          <w:szCs w:val="20"/>
        </w:rPr>
        <w:t xml:space="preserve"> se převzetím podkladů zavazuje k jejich využití pouze pro účely zhotovení projektu a k tomu, že je nebude šířit dalším subjektům. Důvodem je autorskoprávní ochrana některých součástí těchto podkladů. </w:t>
      </w:r>
    </w:p>
    <w:p w14:paraId="496BD2EC" w14:textId="77777777" w:rsidR="009945F5" w:rsidRPr="00D40B28" w:rsidRDefault="00951D96" w:rsidP="00FE557E">
      <w:pPr>
        <w:widowControl w:val="0"/>
        <w:numPr>
          <w:ilvl w:val="1"/>
          <w:numId w:val="11"/>
        </w:numPr>
        <w:tabs>
          <w:tab w:val="clear" w:pos="360"/>
        </w:tabs>
        <w:adjustRightInd w:val="0"/>
        <w:spacing w:before="120"/>
        <w:ind w:left="567" w:hanging="567"/>
        <w:jc w:val="both"/>
        <w:textAlignment w:val="baseline"/>
        <w:outlineLvl w:val="0"/>
        <w:rPr>
          <w:rFonts w:ascii="Arial" w:hAnsi="Arial" w:cs="Arial"/>
          <w:sz w:val="20"/>
          <w:szCs w:val="22"/>
        </w:rPr>
      </w:pPr>
      <w:r w:rsidRPr="00D40B28">
        <w:rPr>
          <w:rFonts w:ascii="Arial" w:hAnsi="Arial" w:cs="Arial"/>
          <w:b/>
          <w:sz w:val="20"/>
          <w:szCs w:val="22"/>
        </w:rPr>
        <w:t>Nepředá-li objednatel podklady včas</w:t>
      </w:r>
      <w:r w:rsidRPr="00D40B28">
        <w:rPr>
          <w:rFonts w:ascii="Arial" w:hAnsi="Arial" w:cs="Arial"/>
          <w:sz w:val="20"/>
          <w:szCs w:val="22"/>
        </w:rPr>
        <w:t xml:space="preserve">, může zhotovitel sám, je-li to možné a účelné, po předchozí dohodě s objednatelem, si tyto podklady obstarat sám na účet objednatele. Objednatel uhradí jejich cenu a účelné náklady s tím spojené bez zbytečného odkladu poté, kdy si tyto náklady se zhotovitelem odsouhlasí. Bez </w:t>
      </w:r>
      <w:r w:rsidRPr="00D40B28">
        <w:rPr>
          <w:rFonts w:ascii="Arial" w:hAnsi="Arial" w:cs="Arial"/>
          <w:sz w:val="20"/>
          <w:szCs w:val="22"/>
        </w:rPr>
        <w:lastRenderedPageBreak/>
        <w:t>toho nemá nárok na jejich úhradu.</w:t>
      </w:r>
    </w:p>
    <w:p w14:paraId="488781A6" w14:textId="77777777" w:rsidR="009945F5" w:rsidRPr="00D40B28" w:rsidRDefault="00951D96" w:rsidP="00FE557E">
      <w:pPr>
        <w:widowControl w:val="0"/>
        <w:numPr>
          <w:ilvl w:val="1"/>
          <w:numId w:val="11"/>
        </w:numPr>
        <w:tabs>
          <w:tab w:val="clear" w:pos="360"/>
        </w:tabs>
        <w:adjustRightInd w:val="0"/>
        <w:spacing w:before="120"/>
        <w:ind w:left="567" w:hanging="567"/>
        <w:jc w:val="both"/>
        <w:textAlignment w:val="baseline"/>
        <w:outlineLvl w:val="0"/>
        <w:rPr>
          <w:rFonts w:ascii="Arial" w:hAnsi="Arial" w:cs="Arial"/>
          <w:sz w:val="20"/>
          <w:szCs w:val="22"/>
        </w:rPr>
      </w:pPr>
      <w:r w:rsidRPr="00D40B28">
        <w:rPr>
          <w:rFonts w:ascii="Arial" w:hAnsi="Arial" w:cs="Arial"/>
          <w:sz w:val="20"/>
          <w:szCs w:val="22"/>
        </w:rPr>
        <w:t>Objednatel odpovídá za to, že podklady a doklady, které zhotovit</w:t>
      </w:r>
      <w:r w:rsidR="003126A3" w:rsidRPr="00D40B28">
        <w:rPr>
          <w:rFonts w:ascii="Arial" w:hAnsi="Arial" w:cs="Arial"/>
          <w:sz w:val="20"/>
          <w:szCs w:val="22"/>
        </w:rPr>
        <w:t xml:space="preserve">eli předal nebo předá, jsou bez </w:t>
      </w:r>
      <w:r w:rsidRPr="00D40B28">
        <w:rPr>
          <w:rFonts w:ascii="Arial" w:hAnsi="Arial" w:cs="Arial"/>
          <w:sz w:val="20"/>
          <w:szCs w:val="22"/>
        </w:rPr>
        <w:t>právních vad a neporušují zejména práva třetích osob.</w:t>
      </w:r>
    </w:p>
    <w:p w14:paraId="118595F3" w14:textId="77777777" w:rsidR="006E14BC" w:rsidRPr="00D40B28" w:rsidRDefault="006E14BC" w:rsidP="00FE557E">
      <w:pPr>
        <w:widowControl w:val="0"/>
        <w:numPr>
          <w:ilvl w:val="1"/>
          <w:numId w:val="11"/>
        </w:numPr>
        <w:tabs>
          <w:tab w:val="clear" w:pos="360"/>
        </w:tabs>
        <w:adjustRightInd w:val="0"/>
        <w:spacing w:before="120"/>
        <w:ind w:left="567" w:hanging="567"/>
        <w:jc w:val="both"/>
        <w:textAlignment w:val="baseline"/>
        <w:outlineLvl w:val="0"/>
        <w:rPr>
          <w:rFonts w:ascii="Arial" w:hAnsi="Arial" w:cs="Arial"/>
          <w:sz w:val="20"/>
          <w:szCs w:val="22"/>
        </w:rPr>
      </w:pPr>
      <w:r w:rsidRPr="00D40B28">
        <w:rPr>
          <w:rFonts w:ascii="Arial" w:hAnsi="Arial" w:cs="Arial"/>
          <w:sz w:val="20"/>
          <w:szCs w:val="22"/>
        </w:rPr>
        <w:t>Splnění sjednaných termínů je závislé na včasném a řádném spolupůsobení objednate</w:t>
      </w:r>
      <w:r w:rsidR="003126A3" w:rsidRPr="00D40B28">
        <w:rPr>
          <w:rFonts w:ascii="Arial" w:hAnsi="Arial" w:cs="Arial"/>
          <w:sz w:val="20"/>
          <w:szCs w:val="22"/>
        </w:rPr>
        <w:t xml:space="preserve">le dohodnutém v této smlouvě. </w:t>
      </w:r>
      <w:r w:rsidRPr="00D40B28">
        <w:rPr>
          <w:rFonts w:ascii="Arial" w:hAnsi="Arial" w:cs="Arial"/>
          <w:sz w:val="20"/>
          <w:szCs w:val="22"/>
        </w:rPr>
        <w:t>Prodlení objednatele je důvo</w:t>
      </w:r>
      <w:r w:rsidR="003126A3" w:rsidRPr="00D40B28">
        <w:rPr>
          <w:rFonts w:ascii="Arial" w:hAnsi="Arial" w:cs="Arial"/>
          <w:sz w:val="20"/>
          <w:szCs w:val="22"/>
        </w:rPr>
        <w:t>dem ke změně sjednaných termínů</w:t>
      </w:r>
      <w:r w:rsidRPr="00D40B28">
        <w:rPr>
          <w:rFonts w:ascii="Arial" w:hAnsi="Arial" w:cs="Arial"/>
          <w:sz w:val="20"/>
          <w:szCs w:val="22"/>
        </w:rPr>
        <w:t xml:space="preserve"> dot</w:t>
      </w:r>
      <w:r w:rsidR="003126A3" w:rsidRPr="00D40B28">
        <w:rPr>
          <w:rFonts w:ascii="Arial" w:hAnsi="Arial" w:cs="Arial"/>
          <w:sz w:val="20"/>
          <w:szCs w:val="22"/>
        </w:rPr>
        <w:t>čených nesplněním spolupůsobení objednatele.</w:t>
      </w:r>
    </w:p>
    <w:p w14:paraId="4CD63A2F" w14:textId="77777777" w:rsidR="006E14BC" w:rsidRDefault="006E14BC" w:rsidP="00FB2FE9">
      <w:pPr>
        <w:rPr>
          <w:rFonts w:ascii="Arial" w:hAnsi="Arial" w:cs="Arial"/>
          <w:bCs/>
          <w:sz w:val="20"/>
          <w:lang w:val="sk-SK"/>
        </w:rPr>
      </w:pPr>
    </w:p>
    <w:p w14:paraId="5182EBAC" w14:textId="77777777" w:rsidR="00701F24" w:rsidRDefault="00701F24" w:rsidP="00FB2FE9">
      <w:pPr>
        <w:rPr>
          <w:rFonts w:ascii="Arial" w:hAnsi="Arial" w:cs="Arial"/>
          <w:bCs/>
          <w:sz w:val="20"/>
          <w:lang w:val="sk-SK"/>
        </w:rPr>
      </w:pPr>
    </w:p>
    <w:p w14:paraId="26981415" w14:textId="77777777" w:rsidR="00C71960" w:rsidRPr="00D40B28" w:rsidRDefault="00C71960" w:rsidP="00FB2FE9">
      <w:pPr>
        <w:rPr>
          <w:rFonts w:ascii="Arial" w:hAnsi="Arial" w:cs="Arial"/>
          <w:bCs/>
          <w:sz w:val="20"/>
          <w:lang w:val="sk-SK"/>
        </w:rPr>
      </w:pPr>
    </w:p>
    <w:p w14:paraId="33472101" w14:textId="77777777" w:rsidR="00951D96" w:rsidRPr="00D40B28" w:rsidRDefault="00951D96" w:rsidP="00F179A1">
      <w:pPr>
        <w:widowControl w:val="0"/>
        <w:numPr>
          <w:ilvl w:val="0"/>
          <w:numId w:val="4"/>
        </w:numPr>
        <w:adjustRightInd w:val="0"/>
        <w:spacing w:line="360" w:lineRule="atLeast"/>
        <w:jc w:val="center"/>
        <w:textAlignment w:val="baseline"/>
        <w:outlineLvl w:val="0"/>
        <w:rPr>
          <w:rFonts w:ascii="Arial" w:hAnsi="Arial" w:cs="Arial"/>
        </w:rPr>
      </w:pPr>
      <w:r w:rsidRPr="00D40B28">
        <w:rPr>
          <w:rFonts w:ascii="Arial" w:hAnsi="Arial" w:cs="Arial"/>
          <w:b/>
          <w:caps/>
          <w:sz w:val="20"/>
          <w:szCs w:val="22"/>
        </w:rPr>
        <w:t>Předání díla, vlastnická práva k</w:t>
      </w:r>
      <w:r w:rsidR="00421782" w:rsidRPr="00D40B28">
        <w:rPr>
          <w:rFonts w:ascii="Arial" w:hAnsi="Arial" w:cs="Arial"/>
          <w:b/>
          <w:caps/>
          <w:sz w:val="20"/>
          <w:szCs w:val="22"/>
        </w:rPr>
        <w:t> </w:t>
      </w:r>
      <w:r w:rsidRPr="00D40B28">
        <w:rPr>
          <w:rFonts w:ascii="Arial" w:hAnsi="Arial" w:cs="Arial"/>
          <w:b/>
          <w:caps/>
          <w:sz w:val="20"/>
          <w:szCs w:val="22"/>
        </w:rPr>
        <w:t>dílu</w:t>
      </w:r>
    </w:p>
    <w:p w14:paraId="4AC9DFC1" w14:textId="77777777" w:rsidR="00421782" w:rsidRPr="00D40B28" w:rsidRDefault="00421782" w:rsidP="00384526">
      <w:pPr>
        <w:rPr>
          <w:rFonts w:ascii="Arial" w:hAnsi="Arial" w:cs="Arial"/>
          <w:bCs/>
          <w:sz w:val="20"/>
          <w:lang w:val="sk-SK"/>
        </w:rPr>
      </w:pPr>
    </w:p>
    <w:p w14:paraId="3D99D863" w14:textId="77777777" w:rsidR="00951D96" w:rsidRPr="00D40B28" w:rsidRDefault="00951D96" w:rsidP="00FE557E">
      <w:pPr>
        <w:widowControl w:val="0"/>
        <w:numPr>
          <w:ilvl w:val="1"/>
          <w:numId w:val="8"/>
        </w:numPr>
        <w:tabs>
          <w:tab w:val="clear" w:pos="360"/>
        </w:tabs>
        <w:adjustRightInd w:val="0"/>
        <w:ind w:left="567" w:hanging="567"/>
        <w:jc w:val="both"/>
        <w:textAlignment w:val="baseline"/>
        <w:rPr>
          <w:rFonts w:ascii="Arial" w:hAnsi="Arial" w:cs="Arial"/>
          <w:b/>
          <w:sz w:val="20"/>
          <w:szCs w:val="22"/>
        </w:rPr>
      </w:pPr>
      <w:r w:rsidRPr="00D40B28">
        <w:rPr>
          <w:rFonts w:ascii="Arial" w:hAnsi="Arial" w:cs="Arial"/>
          <w:sz w:val="20"/>
          <w:szCs w:val="22"/>
        </w:rPr>
        <w:t xml:space="preserve">Zhotovitel splní svou povinnost zhotovit dílo nebo jeho dílčí část jeho </w:t>
      </w:r>
      <w:r w:rsidRPr="00D40B28">
        <w:rPr>
          <w:rFonts w:ascii="Arial" w:hAnsi="Arial" w:cs="Arial"/>
          <w:b/>
          <w:sz w:val="20"/>
          <w:szCs w:val="22"/>
        </w:rPr>
        <w:t xml:space="preserve">řádným </w:t>
      </w:r>
      <w:r w:rsidR="00421782" w:rsidRPr="00D40B28">
        <w:rPr>
          <w:rFonts w:ascii="Arial" w:hAnsi="Arial" w:cs="Arial"/>
          <w:b/>
          <w:sz w:val="20"/>
          <w:szCs w:val="22"/>
        </w:rPr>
        <w:t xml:space="preserve">a včasným </w:t>
      </w:r>
      <w:r w:rsidRPr="00D40B28">
        <w:rPr>
          <w:rFonts w:ascii="Arial" w:hAnsi="Arial" w:cs="Arial"/>
          <w:b/>
          <w:sz w:val="20"/>
          <w:szCs w:val="22"/>
        </w:rPr>
        <w:t>dokončením</w:t>
      </w:r>
      <w:r w:rsidRPr="00D40B28">
        <w:rPr>
          <w:rFonts w:ascii="Arial" w:hAnsi="Arial" w:cs="Arial"/>
          <w:sz w:val="20"/>
          <w:szCs w:val="22"/>
        </w:rPr>
        <w:t xml:space="preserve"> </w:t>
      </w:r>
      <w:r w:rsidRPr="00D40B28">
        <w:rPr>
          <w:rFonts w:ascii="Arial" w:hAnsi="Arial" w:cs="Arial"/>
          <w:b/>
          <w:sz w:val="20"/>
          <w:szCs w:val="22"/>
        </w:rPr>
        <w:t>a</w:t>
      </w:r>
      <w:r w:rsidR="00F9026E">
        <w:rPr>
          <w:rFonts w:ascii="Arial" w:hAnsi="Arial" w:cs="Arial"/>
          <w:b/>
          <w:sz w:val="20"/>
          <w:szCs w:val="22"/>
        </w:rPr>
        <w:t> </w:t>
      </w:r>
      <w:r w:rsidRPr="00D40B28">
        <w:rPr>
          <w:rFonts w:ascii="Arial" w:hAnsi="Arial" w:cs="Arial"/>
          <w:b/>
          <w:sz w:val="20"/>
          <w:szCs w:val="22"/>
        </w:rPr>
        <w:t>předáním objednateli v</w:t>
      </w:r>
      <w:r w:rsidR="00421782" w:rsidRPr="00D40B28">
        <w:rPr>
          <w:rFonts w:ascii="Arial" w:hAnsi="Arial" w:cs="Arial"/>
          <w:b/>
          <w:sz w:val="20"/>
          <w:szCs w:val="22"/>
        </w:rPr>
        <w:t xml:space="preserve"> místě </w:t>
      </w:r>
      <w:proofErr w:type="gramStart"/>
      <w:r w:rsidR="00421782" w:rsidRPr="00D40B28">
        <w:rPr>
          <w:rFonts w:ascii="Arial" w:hAnsi="Arial" w:cs="Arial"/>
          <w:b/>
          <w:sz w:val="20"/>
          <w:szCs w:val="22"/>
        </w:rPr>
        <w:t>plnění</w:t>
      </w:r>
      <w:proofErr w:type="gramEnd"/>
      <w:r w:rsidR="00C1107A" w:rsidRPr="00D40B28">
        <w:rPr>
          <w:rFonts w:ascii="Arial" w:hAnsi="Arial" w:cs="Arial"/>
          <w:b/>
          <w:sz w:val="20"/>
          <w:szCs w:val="22"/>
        </w:rPr>
        <w:t xml:space="preserve"> a to bez vad a nedodělků.</w:t>
      </w:r>
    </w:p>
    <w:p w14:paraId="520F2FAC" w14:textId="77777777" w:rsidR="00951D96" w:rsidRPr="00D40B28" w:rsidRDefault="00F86B75" w:rsidP="00FE557E">
      <w:pPr>
        <w:pStyle w:val="Zkladntext"/>
        <w:numPr>
          <w:ilvl w:val="1"/>
          <w:numId w:val="8"/>
        </w:numPr>
        <w:tabs>
          <w:tab w:val="clear" w:pos="360"/>
        </w:tabs>
        <w:ind w:left="567" w:hanging="567"/>
        <w:jc w:val="both"/>
        <w:rPr>
          <w:rFonts w:ascii="Arial" w:hAnsi="Arial" w:cs="Arial"/>
          <w:sz w:val="20"/>
        </w:rPr>
      </w:pPr>
      <w:r w:rsidRPr="00D40B28">
        <w:rPr>
          <w:rFonts w:ascii="Arial" w:hAnsi="Arial" w:cs="Arial"/>
          <w:sz w:val="20"/>
        </w:rPr>
        <w:t xml:space="preserve">Objednatel je oprávněn převzít </w:t>
      </w:r>
      <w:r w:rsidR="00951D96" w:rsidRPr="00D40B28">
        <w:rPr>
          <w:rFonts w:ascii="Arial" w:hAnsi="Arial" w:cs="Arial"/>
          <w:sz w:val="20"/>
        </w:rPr>
        <w:t xml:space="preserve">řádně zhotovené dílo </w:t>
      </w:r>
      <w:r w:rsidR="0029269D">
        <w:rPr>
          <w:rFonts w:ascii="Arial" w:hAnsi="Arial" w:cs="Arial"/>
          <w:sz w:val="20"/>
        </w:rPr>
        <w:t xml:space="preserve">či jeho dílčí část </w:t>
      </w:r>
      <w:r w:rsidR="00951D96" w:rsidRPr="00D40B28">
        <w:rPr>
          <w:rFonts w:ascii="Arial" w:hAnsi="Arial" w:cs="Arial"/>
          <w:b/>
          <w:sz w:val="20"/>
        </w:rPr>
        <w:t>i před termínem plnění</w:t>
      </w:r>
      <w:r w:rsidR="00951D96" w:rsidRPr="00D40B28">
        <w:rPr>
          <w:rFonts w:ascii="Arial" w:hAnsi="Arial" w:cs="Arial"/>
          <w:sz w:val="20"/>
        </w:rPr>
        <w:t>.</w:t>
      </w:r>
    </w:p>
    <w:p w14:paraId="2BA4ADEE" w14:textId="77777777" w:rsidR="00951D96" w:rsidRPr="00D40B28" w:rsidRDefault="00951D96" w:rsidP="00FE557E">
      <w:pPr>
        <w:widowControl w:val="0"/>
        <w:numPr>
          <w:ilvl w:val="1"/>
          <w:numId w:val="8"/>
        </w:numPr>
        <w:tabs>
          <w:tab w:val="clear" w:pos="360"/>
        </w:tabs>
        <w:adjustRightInd w:val="0"/>
        <w:ind w:left="567" w:hanging="567"/>
        <w:jc w:val="both"/>
        <w:textAlignment w:val="baseline"/>
        <w:rPr>
          <w:rFonts w:ascii="Arial" w:hAnsi="Arial" w:cs="Arial"/>
          <w:sz w:val="20"/>
          <w:szCs w:val="22"/>
        </w:rPr>
      </w:pPr>
      <w:r w:rsidRPr="00D40B28">
        <w:rPr>
          <w:rFonts w:ascii="Arial" w:hAnsi="Arial" w:cs="Arial"/>
          <w:sz w:val="20"/>
          <w:szCs w:val="22"/>
        </w:rPr>
        <w:t>O předání a převzetí řádně zhotoveného díla nebo jeho části bude sepsán „</w:t>
      </w:r>
      <w:r w:rsidRPr="00D40B28">
        <w:rPr>
          <w:rFonts w:ascii="Arial" w:hAnsi="Arial" w:cs="Arial"/>
          <w:b/>
          <w:sz w:val="20"/>
          <w:szCs w:val="22"/>
        </w:rPr>
        <w:t xml:space="preserve">Protokol o předání a převzetí </w:t>
      </w:r>
      <w:r w:rsidR="0029269D">
        <w:rPr>
          <w:rFonts w:ascii="Arial" w:hAnsi="Arial" w:cs="Arial"/>
          <w:b/>
          <w:sz w:val="20"/>
          <w:szCs w:val="22"/>
        </w:rPr>
        <w:t xml:space="preserve">(části) </w:t>
      </w:r>
      <w:r w:rsidRPr="00D40B28">
        <w:rPr>
          <w:rFonts w:ascii="Arial" w:hAnsi="Arial" w:cs="Arial"/>
          <w:b/>
          <w:sz w:val="20"/>
          <w:szCs w:val="22"/>
        </w:rPr>
        <w:t>díla</w:t>
      </w:r>
      <w:r w:rsidRPr="00D40B28">
        <w:rPr>
          <w:rFonts w:ascii="Arial" w:hAnsi="Arial" w:cs="Arial"/>
          <w:sz w:val="20"/>
          <w:szCs w:val="22"/>
        </w:rPr>
        <w:t xml:space="preserve">“, který podepíší zástupci obou smluvních stran a jehož jedno vyhotovení </w:t>
      </w:r>
      <w:r w:rsidR="00F57785" w:rsidRPr="00D40B28">
        <w:rPr>
          <w:rFonts w:ascii="Arial" w:hAnsi="Arial" w:cs="Arial"/>
          <w:sz w:val="20"/>
          <w:szCs w:val="22"/>
        </w:rPr>
        <w:t xml:space="preserve">každá ze smluvních stran </w:t>
      </w:r>
      <w:r w:rsidRPr="00D40B28">
        <w:rPr>
          <w:rFonts w:ascii="Arial" w:hAnsi="Arial" w:cs="Arial"/>
          <w:sz w:val="20"/>
          <w:szCs w:val="22"/>
        </w:rPr>
        <w:t xml:space="preserve">obdrží. Za den předání a převzetí </w:t>
      </w:r>
      <w:r w:rsidR="0029269D">
        <w:rPr>
          <w:rFonts w:ascii="Arial" w:hAnsi="Arial" w:cs="Arial"/>
          <w:sz w:val="20"/>
          <w:szCs w:val="22"/>
        </w:rPr>
        <w:t xml:space="preserve">(části) </w:t>
      </w:r>
      <w:r w:rsidRPr="00D40B28">
        <w:rPr>
          <w:rFonts w:ascii="Arial" w:hAnsi="Arial" w:cs="Arial"/>
          <w:sz w:val="20"/>
          <w:szCs w:val="22"/>
        </w:rPr>
        <w:t xml:space="preserve">díla (bez vad a nedodělků) se považuje den podpisu protokolu </w:t>
      </w:r>
      <w:r w:rsidR="0029269D">
        <w:rPr>
          <w:rFonts w:ascii="Arial" w:hAnsi="Arial" w:cs="Arial"/>
          <w:sz w:val="20"/>
          <w:szCs w:val="22"/>
        </w:rPr>
        <w:t xml:space="preserve">oprávněnými </w:t>
      </w:r>
      <w:r w:rsidRPr="00D40B28">
        <w:rPr>
          <w:rFonts w:ascii="Arial" w:hAnsi="Arial" w:cs="Arial"/>
          <w:sz w:val="20"/>
          <w:szCs w:val="22"/>
        </w:rPr>
        <w:t>zástupci</w:t>
      </w:r>
      <w:r w:rsidR="00F57785" w:rsidRPr="00D40B28">
        <w:rPr>
          <w:rFonts w:ascii="Arial" w:hAnsi="Arial" w:cs="Arial"/>
          <w:sz w:val="20"/>
          <w:szCs w:val="22"/>
        </w:rPr>
        <w:t xml:space="preserve"> obou smluvních stran</w:t>
      </w:r>
      <w:r w:rsidR="0029269D">
        <w:rPr>
          <w:rFonts w:ascii="Arial" w:hAnsi="Arial" w:cs="Arial"/>
          <w:sz w:val="20"/>
          <w:szCs w:val="22"/>
        </w:rPr>
        <w:t xml:space="preserve"> ve věcech technických nebo smluvních</w:t>
      </w:r>
      <w:r w:rsidR="00F57785" w:rsidRPr="00D40B28">
        <w:rPr>
          <w:rFonts w:ascii="Arial" w:hAnsi="Arial" w:cs="Arial"/>
          <w:sz w:val="20"/>
          <w:szCs w:val="22"/>
        </w:rPr>
        <w:t>. V případ</w:t>
      </w:r>
      <w:r w:rsidRPr="00D40B28">
        <w:rPr>
          <w:rFonts w:ascii="Arial" w:hAnsi="Arial" w:cs="Arial"/>
          <w:sz w:val="20"/>
          <w:szCs w:val="22"/>
        </w:rPr>
        <w:t>ě</w:t>
      </w:r>
      <w:r w:rsidR="00F57785" w:rsidRPr="00D40B28">
        <w:rPr>
          <w:rFonts w:ascii="Arial" w:hAnsi="Arial" w:cs="Arial"/>
          <w:sz w:val="20"/>
          <w:szCs w:val="22"/>
        </w:rPr>
        <w:t>, že při</w:t>
      </w:r>
      <w:r w:rsidRPr="00D40B28">
        <w:rPr>
          <w:rFonts w:ascii="Arial" w:hAnsi="Arial" w:cs="Arial"/>
          <w:sz w:val="20"/>
          <w:szCs w:val="22"/>
        </w:rPr>
        <w:t xml:space="preserve"> </w:t>
      </w:r>
      <w:r w:rsidR="00F57785" w:rsidRPr="00D40B28">
        <w:rPr>
          <w:rFonts w:ascii="Arial" w:hAnsi="Arial" w:cs="Arial"/>
          <w:sz w:val="20"/>
          <w:szCs w:val="22"/>
        </w:rPr>
        <w:t>předání díla</w:t>
      </w:r>
      <w:r w:rsidR="009D0E58">
        <w:rPr>
          <w:rFonts w:ascii="Arial" w:hAnsi="Arial" w:cs="Arial"/>
          <w:sz w:val="20"/>
          <w:szCs w:val="22"/>
        </w:rPr>
        <w:t xml:space="preserve"> (či jeho příslušné části)</w:t>
      </w:r>
      <w:r w:rsidR="00F57785" w:rsidRPr="00D40B28">
        <w:rPr>
          <w:rFonts w:ascii="Arial" w:hAnsi="Arial" w:cs="Arial"/>
          <w:sz w:val="20"/>
          <w:szCs w:val="22"/>
        </w:rPr>
        <w:t xml:space="preserve"> budou zjištěny </w:t>
      </w:r>
      <w:r w:rsidRPr="00D40B28">
        <w:rPr>
          <w:rFonts w:ascii="Arial" w:hAnsi="Arial" w:cs="Arial"/>
          <w:sz w:val="20"/>
          <w:szCs w:val="22"/>
        </w:rPr>
        <w:t>vad</w:t>
      </w:r>
      <w:r w:rsidR="00F57785" w:rsidRPr="00D40B28">
        <w:rPr>
          <w:rFonts w:ascii="Arial" w:hAnsi="Arial" w:cs="Arial"/>
          <w:sz w:val="20"/>
          <w:szCs w:val="22"/>
        </w:rPr>
        <w:t xml:space="preserve">y a nedodělky, </w:t>
      </w:r>
      <w:r w:rsidRPr="00D40B28">
        <w:rPr>
          <w:rFonts w:ascii="Arial" w:hAnsi="Arial" w:cs="Arial"/>
          <w:sz w:val="20"/>
          <w:szCs w:val="22"/>
        </w:rPr>
        <w:t xml:space="preserve">bude </w:t>
      </w:r>
      <w:r w:rsidR="00F57785" w:rsidRPr="00D40B28">
        <w:rPr>
          <w:rFonts w:ascii="Arial" w:hAnsi="Arial" w:cs="Arial"/>
          <w:sz w:val="20"/>
          <w:szCs w:val="22"/>
        </w:rPr>
        <w:t xml:space="preserve">po jejich odstranění </w:t>
      </w:r>
      <w:r w:rsidRPr="00D40B28">
        <w:rPr>
          <w:rFonts w:ascii="Arial" w:hAnsi="Arial" w:cs="Arial"/>
          <w:sz w:val="20"/>
          <w:szCs w:val="22"/>
        </w:rPr>
        <w:t xml:space="preserve">vyhotoven </w:t>
      </w:r>
      <w:r w:rsidR="00F57785" w:rsidRPr="00D40B28">
        <w:rPr>
          <w:rFonts w:ascii="Arial" w:hAnsi="Arial" w:cs="Arial"/>
          <w:b/>
          <w:sz w:val="20"/>
          <w:szCs w:val="22"/>
        </w:rPr>
        <w:t>P</w:t>
      </w:r>
      <w:r w:rsidRPr="00D40B28">
        <w:rPr>
          <w:rFonts w:ascii="Arial" w:hAnsi="Arial" w:cs="Arial"/>
          <w:b/>
          <w:sz w:val="20"/>
          <w:szCs w:val="22"/>
        </w:rPr>
        <w:t>rotokol o odstranění vad a nedodělků</w:t>
      </w:r>
      <w:r w:rsidR="00F57785" w:rsidRPr="00D40B28">
        <w:rPr>
          <w:rFonts w:ascii="Arial" w:hAnsi="Arial" w:cs="Arial"/>
          <w:b/>
          <w:sz w:val="20"/>
          <w:szCs w:val="22"/>
        </w:rPr>
        <w:t>,</w:t>
      </w:r>
      <w:r w:rsidRPr="00D40B28">
        <w:rPr>
          <w:rFonts w:ascii="Arial" w:hAnsi="Arial" w:cs="Arial"/>
          <w:sz w:val="20"/>
          <w:szCs w:val="22"/>
        </w:rPr>
        <w:t xml:space="preserve"> prokazující, že vad</w:t>
      </w:r>
      <w:r w:rsidR="009A233E" w:rsidRPr="00D40B28">
        <w:rPr>
          <w:rFonts w:ascii="Arial" w:hAnsi="Arial" w:cs="Arial"/>
          <w:sz w:val="20"/>
          <w:szCs w:val="22"/>
        </w:rPr>
        <w:t>y</w:t>
      </w:r>
      <w:r w:rsidRPr="00D40B28">
        <w:rPr>
          <w:rFonts w:ascii="Arial" w:hAnsi="Arial" w:cs="Arial"/>
          <w:sz w:val="20"/>
          <w:szCs w:val="22"/>
        </w:rPr>
        <w:t xml:space="preserve"> a n</w:t>
      </w:r>
      <w:r w:rsidR="009A233E" w:rsidRPr="00D40B28">
        <w:rPr>
          <w:rFonts w:ascii="Arial" w:hAnsi="Arial" w:cs="Arial"/>
          <w:sz w:val="20"/>
          <w:szCs w:val="22"/>
        </w:rPr>
        <w:t xml:space="preserve">edodělky byly v dohodnutém termínu odstraněny a dílo </w:t>
      </w:r>
      <w:r w:rsidR="0029269D">
        <w:rPr>
          <w:rFonts w:ascii="Arial" w:hAnsi="Arial" w:cs="Arial"/>
          <w:sz w:val="20"/>
          <w:szCs w:val="22"/>
        </w:rPr>
        <w:t xml:space="preserve">(či jeho příslušná část) </w:t>
      </w:r>
      <w:r w:rsidR="009A233E" w:rsidRPr="00D40B28">
        <w:rPr>
          <w:rFonts w:ascii="Arial" w:hAnsi="Arial" w:cs="Arial"/>
          <w:sz w:val="20"/>
          <w:szCs w:val="22"/>
        </w:rPr>
        <w:t>bylo</w:t>
      </w:r>
      <w:r w:rsidR="0029269D">
        <w:rPr>
          <w:rFonts w:ascii="Arial" w:hAnsi="Arial" w:cs="Arial"/>
          <w:sz w:val="20"/>
          <w:szCs w:val="22"/>
        </w:rPr>
        <w:t>/a</w:t>
      </w:r>
      <w:r w:rsidR="009A233E" w:rsidRPr="00D40B28">
        <w:rPr>
          <w:rFonts w:ascii="Arial" w:hAnsi="Arial" w:cs="Arial"/>
          <w:sz w:val="20"/>
          <w:szCs w:val="22"/>
        </w:rPr>
        <w:t xml:space="preserve"> </w:t>
      </w:r>
      <w:r w:rsidR="00F15CB9" w:rsidRPr="00D40B28">
        <w:rPr>
          <w:rFonts w:ascii="Arial" w:hAnsi="Arial" w:cs="Arial"/>
          <w:sz w:val="20"/>
          <w:szCs w:val="22"/>
        </w:rPr>
        <w:t xml:space="preserve">řádně </w:t>
      </w:r>
      <w:r w:rsidR="009A233E" w:rsidRPr="00D40B28">
        <w:rPr>
          <w:rFonts w:ascii="Arial" w:hAnsi="Arial" w:cs="Arial"/>
          <w:sz w:val="20"/>
          <w:szCs w:val="22"/>
        </w:rPr>
        <w:t>předáno</w:t>
      </w:r>
      <w:r w:rsidR="0029269D">
        <w:rPr>
          <w:rFonts w:ascii="Arial" w:hAnsi="Arial" w:cs="Arial"/>
          <w:sz w:val="20"/>
          <w:szCs w:val="22"/>
        </w:rPr>
        <w:t>/a</w:t>
      </w:r>
      <w:r w:rsidRPr="00D40B28">
        <w:rPr>
          <w:rFonts w:ascii="Arial" w:hAnsi="Arial" w:cs="Arial"/>
          <w:sz w:val="20"/>
          <w:szCs w:val="22"/>
        </w:rPr>
        <w:t>.</w:t>
      </w:r>
    </w:p>
    <w:p w14:paraId="67B15222" w14:textId="77777777" w:rsidR="00951D96" w:rsidRPr="00D40B28" w:rsidRDefault="00951D96" w:rsidP="00FE557E">
      <w:pPr>
        <w:widowControl w:val="0"/>
        <w:numPr>
          <w:ilvl w:val="1"/>
          <w:numId w:val="8"/>
        </w:numPr>
        <w:tabs>
          <w:tab w:val="clear" w:pos="360"/>
        </w:tabs>
        <w:adjustRightInd w:val="0"/>
        <w:ind w:left="567" w:hanging="567"/>
        <w:jc w:val="both"/>
        <w:textAlignment w:val="baseline"/>
        <w:rPr>
          <w:rFonts w:ascii="Arial" w:hAnsi="Arial" w:cs="Arial"/>
          <w:sz w:val="20"/>
          <w:szCs w:val="22"/>
        </w:rPr>
      </w:pPr>
      <w:r w:rsidRPr="00D40B28">
        <w:rPr>
          <w:rFonts w:ascii="Arial" w:hAnsi="Arial" w:cs="Arial"/>
          <w:sz w:val="20"/>
          <w:szCs w:val="22"/>
        </w:rPr>
        <w:t xml:space="preserve">Objednatel nabývá vlastnické právo k dílu </w:t>
      </w:r>
      <w:r w:rsidR="0029269D">
        <w:rPr>
          <w:rFonts w:ascii="Arial" w:hAnsi="Arial" w:cs="Arial"/>
          <w:sz w:val="20"/>
          <w:szCs w:val="22"/>
        </w:rPr>
        <w:t xml:space="preserve">(resp. k příslušné části díla) </w:t>
      </w:r>
      <w:r w:rsidRPr="00D40B28">
        <w:rPr>
          <w:rFonts w:ascii="Arial" w:hAnsi="Arial" w:cs="Arial"/>
          <w:sz w:val="20"/>
          <w:szCs w:val="22"/>
        </w:rPr>
        <w:t xml:space="preserve">jeho protokolárním převzetím. Nebezpečí škody na díle </w:t>
      </w:r>
      <w:r w:rsidR="0029269D">
        <w:rPr>
          <w:rFonts w:ascii="Arial" w:hAnsi="Arial" w:cs="Arial"/>
          <w:sz w:val="20"/>
          <w:szCs w:val="22"/>
        </w:rPr>
        <w:t xml:space="preserve">(resp. jeho příslušné části) </w:t>
      </w:r>
      <w:r w:rsidRPr="00D40B28">
        <w:rPr>
          <w:rFonts w:ascii="Arial" w:hAnsi="Arial" w:cs="Arial"/>
          <w:sz w:val="20"/>
          <w:szCs w:val="22"/>
        </w:rPr>
        <w:t>přechází ze zhotovitele na objednatele dnem jeho</w:t>
      </w:r>
      <w:r w:rsidR="0029269D">
        <w:rPr>
          <w:rFonts w:ascii="Arial" w:hAnsi="Arial" w:cs="Arial"/>
          <w:sz w:val="20"/>
          <w:szCs w:val="22"/>
        </w:rPr>
        <w:t>/jejím</w:t>
      </w:r>
      <w:r w:rsidRPr="00D40B28">
        <w:rPr>
          <w:rFonts w:ascii="Arial" w:hAnsi="Arial" w:cs="Arial"/>
          <w:sz w:val="20"/>
          <w:szCs w:val="22"/>
        </w:rPr>
        <w:t xml:space="preserve"> předání</w:t>
      </w:r>
      <w:r w:rsidR="0029269D">
        <w:rPr>
          <w:rFonts w:ascii="Arial" w:hAnsi="Arial" w:cs="Arial"/>
          <w:sz w:val="20"/>
          <w:szCs w:val="22"/>
        </w:rPr>
        <w:t>m</w:t>
      </w:r>
      <w:r w:rsidRPr="00D40B28">
        <w:rPr>
          <w:rFonts w:ascii="Arial" w:hAnsi="Arial" w:cs="Arial"/>
          <w:sz w:val="20"/>
          <w:szCs w:val="22"/>
        </w:rPr>
        <w:t xml:space="preserve"> </w:t>
      </w:r>
      <w:r w:rsidR="0029269D">
        <w:rPr>
          <w:rFonts w:ascii="Arial" w:hAnsi="Arial" w:cs="Arial"/>
          <w:sz w:val="20"/>
          <w:szCs w:val="22"/>
        </w:rPr>
        <w:t xml:space="preserve">oprávněnými </w:t>
      </w:r>
      <w:r w:rsidRPr="00D40B28">
        <w:rPr>
          <w:rFonts w:ascii="Arial" w:hAnsi="Arial" w:cs="Arial"/>
          <w:sz w:val="20"/>
          <w:szCs w:val="22"/>
        </w:rPr>
        <w:t xml:space="preserve">zástupci objednatele na základě Protokolu o předání a převzetí </w:t>
      </w:r>
      <w:r w:rsidR="0029269D">
        <w:rPr>
          <w:rFonts w:ascii="Arial" w:hAnsi="Arial" w:cs="Arial"/>
          <w:sz w:val="20"/>
          <w:szCs w:val="22"/>
        </w:rPr>
        <w:t xml:space="preserve">(části) </w:t>
      </w:r>
      <w:r w:rsidRPr="00D40B28">
        <w:rPr>
          <w:rFonts w:ascii="Arial" w:hAnsi="Arial" w:cs="Arial"/>
          <w:sz w:val="20"/>
          <w:szCs w:val="22"/>
        </w:rPr>
        <w:t>díla.</w:t>
      </w:r>
    </w:p>
    <w:p w14:paraId="18A8D7EB" w14:textId="77777777" w:rsidR="00951D96" w:rsidRPr="00D40B28" w:rsidRDefault="007B7F7D" w:rsidP="00FE557E">
      <w:pPr>
        <w:widowControl w:val="0"/>
        <w:numPr>
          <w:ilvl w:val="1"/>
          <w:numId w:val="5"/>
        </w:numPr>
        <w:tabs>
          <w:tab w:val="clear" w:pos="1440"/>
        </w:tabs>
        <w:adjustRightInd w:val="0"/>
        <w:ind w:left="567" w:hanging="567"/>
        <w:jc w:val="both"/>
        <w:textAlignment w:val="baseline"/>
        <w:rPr>
          <w:rFonts w:ascii="Arial" w:hAnsi="Arial" w:cs="Arial"/>
          <w:sz w:val="20"/>
          <w:szCs w:val="22"/>
        </w:rPr>
      </w:pPr>
      <w:r w:rsidRPr="00D40B28">
        <w:rPr>
          <w:rFonts w:ascii="Arial" w:hAnsi="Arial" w:cs="Arial"/>
          <w:sz w:val="20"/>
          <w:szCs w:val="22"/>
        </w:rPr>
        <w:t xml:space="preserve">Objednatel není dílo </w:t>
      </w:r>
      <w:r w:rsidR="009D0E58">
        <w:rPr>
          <w:rFonts w:ascii="Arial" w:hAnsi="Arial" w:cs="Arial"/>
          <w:sz w:val="20"/>
          <w:szCs w:val="22"/>
        </w:rPr>
        <w:t xml:space="preserve">(či jeho příslušnou část) </w:t>
      </w:r>
      <w:r w:rsidRPr="00D40B28">
        <w:rPr>
          <w:rFonts w:ascii="Arial" w:hAnsi="Arial" w:cs="Arial"/>
          <w:sz w:val="20"/>
          <w:szCs w:val="22"/>
        </w:rPr>
        <w:t>povinen převzít, j</w:t>
      </w:r>
      <w:r w:rsidR="00951D96" w:rsidRPr="00D40B28">
        <w:rPr>
          <w:rFonts w:ascii="Arial" w:hAnsi="Arial" w:cs="Arial"/>
          <w:sz w:val="20"/>
          <w:szCs w:val="22"/>
        </w:rPr>
        <w:t xml:space="preserve">estliže má ojedinělé </w:t>
      </w:r>
      <w:r w:rsidR="00951D96" w:rsidRPr="00D40B28">
        <w:rPr>
          <w:rFonts w:ascii="Arial" w:hAnsi="Arial" w:cs="Arial"/>
          <w:b/>
          <w:sz w:val="20"/>
          <w:szCs w:val="22"/>
        </w:rPr>
        <w:t>drobné vady</w:t>
      </w:r>
      <w:r w:rsidR="00951D96" w:rsidRPr="00D40B28">
        <w:rPr>
          <w:rFonts w:ascii="Arial" w:hAnsi="Arial" w:cs="Arial"/>
          <w:sz w:val="20"/>
          <w:szCs w:val="22"/>
        </w:rPr>
        <w:t xml:space="preserve"> n</w:t>
      </w:r>
      <w:r w:rsidRPr="00D40B28">
        <w:rPr>
          <w:rFonts w:ascii="Arial" w:hAnsi="Arial" w:cs="Arial"/>
          <w:sz w:val="20"/>
          <w:szCs w:val="22"/>
        </w:rPr>
        <w:t xml:space="preserve">ebo ojedinělé drobné nedodělky i pokud </w:t>
      </w:r>
      <w:r w:rsidR="00951D96" w:rsidRPr="00D40B28">
        <w:rPr>
          <w:rFonts w:ascii="Arial" w:hAnsi="Arial" w:cs="Arial"/>
          <w:sz w:val="20"/>
          <w:szCs w:val="22"/>
        </w:rPr>
        <w:t>samy o sobě ani ve s</w:t>
      </w:r>
      <w:r w:rsidRPr="00D40B28">
        <w:rPr>
          <w:rFonts w:ascii="Arial" w:hAnsi="Arial" w:cs="Arial"/>
          <w:sz w:val="20"/>
          <w:szCs w:val="22"/>
        </w:rPr>
        <w:t>pojení s jinými nebrání užívání. Z</w:t>
      </w:r>
      <w:r w:rsidR="00951D96" w:rsidRPr="00D40B28">
        <w:rPr>
          <w:rFonts w:ascii="Arial" w:hAnsi="Arial" w:cs="Arial"/>
          <w:sz w:val="20"/>
          <w:szCs w:val="22"/>
        </w:rPr>
        <w:t>hotovitel je povinen tyto vady odstranit v termínu stanoveném objednatelem</w:t>
      </w:r>
      <w:r w:rsidR="00A356CC" w:rsidRPr="00D40B28">
        <w:rPr>
          <w:rFonts w:ascii="Arial" w:hAnsi="Arial" w:cs="Arial"/>
          <w:sz w:val="20"/>
          <w:szCs w:val="22"/>
        </w:rPr>
        <w:t>, popř. dohodou smluvních stran</w:t>
      </w:r>
      <w:r w:rsidR="00951D96" w:rsidRPr="00D40B28">
        <w:rPr>
          <w:rFonts w:ascii="Arial" w:hAnsi="Arial" w:cs="Arial"/>
          <w:sz w:val="20"/>
          <w:szCs w:val="22"/>
        </w:rPr>
        <w:t>.</w:t>
      </w:r>
    </w:p>
    <w:p w14:paraId="207005A0" w14:textId="77777777" w:rsidR="00203A44" w:rsidRPr="00203A44" w:rsidRDefault="00203A44" w:rsidP="00FE557E">
      <w:pPr>
        <w:widowControl w:val="0"/>
        <w:numPr>
          <w:ilvl w:val="1"/>
          <w:numId w:val="5"/>
        </w:numPr>
        <w:tabs>
          <w:tab w:val="clear" w:pos="1440"/>
        </w:tabs>
        <w:adjustRightInd w:val="0"/>
        <w:ind w:left="567" w:hanging="567"/>
        <w:jc w:val="both"/>
        <w:textAlignment w:val="baseline"/>
        <w:rPr>
          <w:rFonts w:ascii="Arial" w:hAnsi="Arial" w:cs="Arial"/>
          <w:sz w:val="20"/>
          <w:szCs w:val="20"/>
        </w:rPr>
      </w:pPr>
      <w:r w:rsidRPr="008444DC">
        <w:rPr>
          <w:rFonts w:ascii="Arial" w:hAnsi="Arial" w:cs="Arial"/>
          <w:sz w:val="20"/>
          <w:szCs w:val="20"/>
        </w:rPr>
        <w:t>Zhotovitel se tímto zavazuje, že jakékoliv dílo, které bude součástí předmětu této smlouvy a které bude naplňovat znaky autorského díla dle § 2 zákona č. 121/2000 Sb., autorský zákon, ve znění pozdějších předpisů (dále jen „</w:t>
      </w:r>
      <w:r w:rsidRPr="008444DC">
        <w:rPr>
          <w:rFonts w:ascii="Arial" w:hAnsi="Arial" w:cs="Arial"/>
          <w:b/>
          <w:sz w:val="20"/>
          <w:szCs w:val="20"/>
        </w:rPr>
        <w:t>autorský zákon</w:t>
      </w:r>
      <w:r w:rsidRPr="008444DC">
        <w:rPr>
          <w:rFonts w:ascii="Arial" w:hAnsi="Arial" w:cs="Arial"/>
          <w:sz w:val="20"/>
          <w:szCs w:val="20"/>
        </w:rPr>
        <w:t xml:space="preserve">“), bude objednatel oprávněn </w:t>
      </w:r>
      <w:r w:rsidRPr="008444DC">
        <w:rPr>
          <w:rStyle w:val="Tun"/>
          <w:rFonts w:ascii="Arial" w:eastAsia="Calibri" w:hAnsi="Arial" w:cs="Arial"/>
          <w:sz w:val="20"/>
          <w:szCs w:val="20"/>
        </w:rPr>
        <w:t>užít jakýmkoli způsobem</w:t>
      </w:r>
      <w:r w:rsidRPr="008444DC">
        <w:rPr>
          <w:rFonts w:ascii="Arial" w:hAnsi="Arial" w:cs="Arial"/>
          <w:sz w:val="20"/>
          <w:szCs w:val="20"/>
        </w:rPr>
        <w:t xml:space="preserve"> (včetně jeho převodu na 3. osobu) a v rozsahu bez jakýchkoli omezení, a že vůči objednateli nebudou uplatněny oprávněné nároky majitelů autorských práv či jakékoli oprávněné nároky jiných 3. osob v souvislosti s užitím díla (práva autorská, práva související s právem autorským, práva patentová, práva k ochranné známce, práva z nekalé soutěže, práva osobnostní či práva vlastnická aj.). Zhotovitel tímto </w:t>
      </w:r>
      <w:r w:rsidRPr="008444DC">
        <w:rPr>
          <w:rStyle w:val="Tun"/>
          <w:rFonts w:ascii="Arial" w:eastAsia="Calibri" w:hAnsi="Arial" w:cs="Arial"/>
          <w:sz w:val="20"/>
          <w:szCs w:val="20"/>
        </w:rPr>
        <w:t xml:space="preserve">poskytuje objednateli v souladu s ustanovením § 2358 a násl. občanského zákoníku, nevýhradní (resp. modifikovanou omezeními dle odst. </w:t>
      </w:r>
      <w:r>
        <w:rPr>
          <w:rStyle w:val="Tun"/>
          <w:rFonts w:ascii="Arial" w:eastAsia="Calibri" w:hAnsi="Arial" w:cs="Arial"/>
          <w:sz w:val="20"/>
          <w:szCs w:val="20"/>
        </w:rPr>
        <w:t>8</w:t>
      </w:r>
      <w:r w:rsidRPr="008444DC">
        <w:rPr>
          <w:rStyle w:val="Tun"/>
          <w:rFonts w:ascii="Arial" w:eastAsia="Calibri" w:hAnsi="Arial" w:cs="Arial"/>
          <w:sz w:val="20"/>
          <w:szCs w:val="20"/>
        </w:rPr>
        <w:t>.</w:t>
      </w:r>
      <w:r>
        <w:rPr>
          <w:rStyle w:val="Tun"/>
          <w:rFonts w:ascii="Arial" w:eastAsia="Calibri" w:hAnsi="Arial" w:cs="Arial"/>
          <w:sz w:val="20"/>
          <w:szCs w:val="20"/>
        </w:rPr>
        <w:t>7</w:t>
      </w:r>
      <w:r w:rsidRPr="008444DC">
        <w:rPr>
          <w:rStyle w:val="Tun"/>
          <w:rFonts w:ascii="Arial" w:eastAsia="Calibri" w:hAnsi="Arial" w:cs="Arial"/>
          <w:sz w:val="20"/>
          <w:szCs w:val="20"/>
        </w:rPr>
        <w:t xml:space="preserve"> této smlouvy), časově, množstevně a územně neomezenou licenci, tj. oprávnění k výkonu práva užít dílo</w:t>
      </w:r>
      <w:r w:rsidRPr="008444DC">
        <w:rPr>
          <w:rFonts w:ascii="Arial" w:hAnsi="Arial" w:cs="Arial"/>
          <w:sz w:val="20"/>
          <w:szCs w:val="20"/>
        </w:rPr>
        <w:t xml:space="preserve">, které má charakter autorského díla ve smyslu autorského zákona, a které bylo vytvořeno zhotovitelem na základě této smlouvy nebo v souvislosti s ní, a to ke všem způsobům užití známým v době uzavření této smlouvy ve smyslu občanského zákoníku a autorského zákona, a to včetně </w:t>
      </w:r>
      <w:r w:rsidRPr="008444DC">
        <w:rPr>
          <w:rStyle w:val="Tun"/>
          <w:rFonts w:ascii="Arial" w:eastAsia="Calibri" w:hAnsi="Arial" w:cs="Arial"/>
          <w:sz w:val="20"/>
          <w:szCs w:val="20"/>
        </w:rPr>
        <w:t>oprávnění upravit či jinak měnit takové dílo</w:t>
      </w:r>
      <w:r w:rsidRPr="008444DC">
        <w:rPr>
          <w:rFonts w:ascii="Arial" w:hAnsi="Arial" w:cs="Arial"/>
          <w:sz w:val="20"/>
          <w:szCs w:val="20"/>
        </w:rPr>
        <w:t xml:space="preserve"> nebo jej spojit s jiným dílem, za předpokladu, že tím nebude snížena hodnota díla</w:t>
      </w:r>
      <w:r w:rsidRPr="0098680D">
        <w:rPr>
          <w:rFonts w:ascii="Arial" w:hAnsi="Arial" w:cs="Arial"/>
          <w:sz w:val="20"/>
          <w:szCs w:val="20"/>
        </w:rPr>
        <w:t>.  Objednatel může bezplatně oprávnění tvořící součást licence zcela nebo zčásti poskytnout třetí osobě (podlicence), přičemž třetí osoba může bezplatně oprávnění tvořící součást licence (podlicence) zcela nebo zčásti poskytnout jakýmkoliv dalším osobám, k</w:t>
      </w:r>
      <w:r w:rsidR="00F9026E">
        <w:rPr>
          <w:rFonts w:ascii="Arial" w:hAnsi="Arial" w:cs="Arial"/>
          <w:sz w:val="20"/>
          <w:szCs w:val="20"/>
        </w:rPr>
        <w:t> </w:t>
      </w:r>
      <w:r w:rsidRPr="0098680D">
        <w:rPr>
          <w:rFonts w:ascii="Arial" w:hAnsi="Arial" w:cs="Arial"/>
          <w:sz w:val="20"/>
          <w:szCs w:val="20"/>
        </w:rPr>
        <w:t>čemuž zhotovitel (autor) poskytuje tímto výslovný souhlas.</w:t>
      </w:r>
      <w:r w:rsidRPr="008444DC">
        <w:rPr>
          <w:rFonts w:ascii="Arial" w:hAnsi="Arial" w:cs="Arial"/>
          <w:sz w:val="20"/>
          <w:szCs w:val="20"/>
        </w:rPr>
        <w:t xml:space="preserve"> Objednatel může taktéž bezplatně oprávnění tvořící součást licence postoupit jakýmkoliv třetím osobám, přičemž třetí osoba může bezplatně oprávnění tvořící součást licence postoupit jakýmkoliv dalším osobám, k čemuž zhotovitel (autor) poskytuje tímto výslovný souhlas. Licence ke všem oprávněním objednatele podle této smlouvy je sjednána jako </w:t>
      </w:r>
      <w:r w:rsidRPr="008444DC">
        <w:rPr>
          <w:rStyle w:val="Tun"/>
          <w:rFonts w:ascii="Arial" w:eastAsia="Calibri" w:hAnsi="Arial" w:cs="Arial"/>
          <w:sz w:val="20"/>
          <w:szCs w:val="20"/>
        </w:rPr>
        <w:t>bezúplatná</w:t>
      </w:r>
      <w:r w:rsidR="00DD7690">
        <w:rPr>
          <w:rStyle w:val="Tun"/>
          <w:rFonts w:ascii="Arial" w:eastAsia="Calibri" w:hAnsi="Arial" w:cs="Arial"/>
          <w:sz w:val="20"/>
          <w:szCs w:val="20"/>
        </w:rPr>
        <w:t>.</w:t>
      </w:r>
    </w:p>
    <w:p w14:paraId="049487E5" w14:textId="77777777" w:rsidR="00951D96" w:rsidRPr="00066203" w:rsidRDefault="00951D96" w:rsidP="00FE557E">
      <w:pPr>
        <w:widowControl w:val="0"/>
        <w:numPr>
          <w:ilvl w:val="1"/>
          <w:numId w:val="5"/>
        </w:numPr>
        <w:tabs>
          <w:tab w:val="clear" w:pos="1440"/>
        </w:tabs>
        <w:adjustRightInd w:val="0"/>
        <w:ind w:left="567" w:hanging="567"/>
        <w:jc w:val="both"/>
        <w:textAlignment w:val="baseline"/>
        <w:rPr>
          <w:rFonts w:ascii="Arial" w:hAnsi="Arial" w:cs="Arial"/>
          <w:sz w:val="20"/>
          <w:szCs w:val="22"/>
        </w:rPr>
      </w:pPr>
      <w:r w:rsidRPr="00D40B28">
        <w:rPr>
          <w:rFonts w:ascii="Arial" w:hAnsi="Arial" w:cs="Arial"/>
          <w:sz w:val="20"/>
          <w:szCs w:val="22"/>
        </w:rPr>
        <w:t xml:space="preserve">Zhotovitel nesmí použít výstupy dle </w:t>
      </w:r>
      <w:r w:rsidR="00203A44">
        <w:rPr>
          <w:rFonts w:ascii="Arial" w:hAnsi="Arial" w:cs="Arial"/>
          <w:sz w:val="20"/>
          <w:szCs w:val="22"/>
        </w:rPr>
        <w:t xml:space="preserve">této </w:t>
      </w:r>
      <w:r w:rsidRPr="00D40B28">
        <w:rPr>
          <w:rFonts w:ascii="Arial" w:hAnsi="Arial" w:cs="Arial"/>
          <w:sz w:val="20"/>
          <w:szCs w:val="22"/>
        </w:rPr>
        <w:t xml:space="preserve">smlouvy pro potřeby </w:t>
      </w:r>
      <w:r w:rsidR="00C53BD1" w:rsidRPr="00D40B28">
        <w:rPr>
          <w:rFonts w:ascii="Arial" w:hAnsi="Arial" w:cs="Arial"/>
          <w:sz w:val="20"/>
          <w:szCs w:val="22"/>
        </w:rPr>
        <w:t>žádné</w:t>
      </w:r>
      <w:r w:rsidRPr="00D40B28">
        <w:rPr>
          <w:rFonts w:ascii="Arial" w:hAnsi="Arial" w:cs="Arial"/>
          <w:sz w:val="20"/>
          <w:szCs w:val="22"/>
        </w:rPr>
        <w:t xml:space="preserve"> třetí osoby a ani pro vlastní podnikání</w:t>
      </w:r>
      <w:r w:rsidR="00281696" w:rsidRPr="00D40B28">
        <w:rPr>
          <w:rFonts w:ascii="Arial" w:hAnsi="Arial" w:cs="Arial"/>
          <w:sz w:val="20"/>
          <w:szCs w:val="22"/>
        </w:rPr>
        <w:t xml:space="preserve"> (s výjimkou vlastní propagace, při níž bude nicméně chránit zájmy objednatele např. ve věci utajení částí díla souvisejících </w:t>
      </w:r>
      <w:r w:rsidR="00281696" w:rsidRPr="00066203">
        <w:rPr>
          <w:rFonts w:ascii="Arial" w:hAnsi="Arial" w:cs="Arial"/>
          <w:sz w:val="20"/>
          <w:szCs w:val="22"/>
        </w:rPr>
        <w:t xml:space="preserve">s bezpečností objektu, </w:t>
      </w:r>
      <w:proofErr w:type="gramStart"/>
      <w:r w:rsidR="00281696" w:rsidRPr="00066203">
        <w:rPr>
          <w:rFonts w:ascii="Arial" w:hAnsi="Arial" w:cs="Arial"/>
          <w:sz w:val="20"/>
          <w:szCs w:val="22"/>
        </w:rPr>
        <w:t>sbírek,</w:t>
      </w:r>
      <w:proofErr w:type="gramEnd"/>
      <w:r w:rsidR="00281696" w:rsidRPr="00066203">
        <w:rPr>
          <w:rFonts w:ascii="Arial" w:hAnsi="Arial" w:cs="Arial"/>
          <w:sz w:val="20"/>
          <w:szCs w:val="22"/>
        </w:rPr>
        <w:t xml:space="preserve"> apod.)</w:t>
      </w:r>
      <w:r w:rsidRPr="00066203">
        <w:rPr>
          <w:rFonts w:ascii="Arial" w:hAnsi="Arial" w:cs="Arial"/>
          <w:sz w:val="20"/>
          <w:szCs w:val="22"/>
        </w:rPr>
        <w:t>.</w:t>
      </w:r>
    </w:p>
    <w:p w14:paraId="512E1B94" w14:textId="77777777" w:rsidR="00951D96" w:rsidRPr="00FE557E" w:rsidRDefault="00951D96" w:rsidP="00FE557E">
      <w:pPr>
        <w:widowControl w:val="0"/>
        <w:numPr>
          <w:ilvl w:val="1"/>
          <w:numId w:val="5"/>
        </w:numPr>
        <w:tabs>
          <w:tab w:val="clear" w:pos="1440"/>
        </w:tabs>
        <w:adjustRightInd w:val="0"/>
        <w:ind w:left="567" w:hanging="567"/>
        <w:jc w:val="both"/>
        <w:textAlignment w:val="baseline"/>
        <w:rPr>
          <w:rFonts w:ascii="Arial" w:hAnsi="Arial" w:cs="Arial"/>
          <w:sz w:val="20"/>
          <w:szCs w:val="22"/>
        </w:rPr>
      </w:pPr>
      <w:r w:rsidRPr="00FE557E">
        <w:rPr>
          <w:rFonts w:ascii="Arial" w:hAnsi="Arial" w:cs="Arial"/>
          <w:sz w:val="20"/>
          <w:szCs w:val="22"/>
        </w:rPr>
        <w:t xml:space="preserve">Zhotovitel je povinen uspořádat si své právní vztahy s autory autorských děl tak, aby poskytnutí nebo převodu práv nebránily žádné právní překážky. Zhotovitel není oprávněn k provedení jakýchkoliv právních úkonů omezujících užití díla objednatelem nebo zakládajících jakékoliv jiné nároky zhotovitele nebo třetích </w:t>
      </w:r>
      <w:proofErr w:type="gramStart"/>
      <w:r w:rsidRPr="00FE557E">
        <w:rPr>
          <w:rFonts w:ascii="Arial" w:hAnsi="Arial" w:cs="Arial"/>
          <w:sz w:val="20"/>
          <w:szCs w:val="22"/>
        </w:rPr>
        <w:t>osob</w:t>
      </w:r>
      <w:proofErr w:type="gramEnd"/>
      <w:r w:rsidRPr="00FE557E">
        <w:rPr>
          <w:rFonts w:ascii="Arial" w:hAnsi="Arial" w:cs="Arial"/>
          <w:sz w:val="20"/>
          <w:szCs w:val="22"/>
        </w:rPr>
        <w:t xml:space="preserve"> než jaké jsou stanoveny </w:t>
      </w:r>
      <w:r w:rsidR="009D0E58">
        <w:rPr>
          <w:rFonts w:ascii="Arial" w:hAnsi="Arial" w:cs="Arial"/>
          <w:sz w:val="20"/>
          <w:szCs w:val="22"/>
        </w:rPr>
        <w:t xml:space="preserve">touto </w:t>
      </w:r>
      <w:r w:rsidRPr="00FE557E">
        <w:rPr>
          <w:rFonts w:ascii="Arial" w:hAnsi="Arial" w:cs="Arial"/>
          <w:sz w:val="20"/>
          <w:szCs w:val="22"/>
        </w:rPr>
        <w:t>smlouvou.</w:t>
      </w:r>
    </w:p>
    <w:p w14:paraId="70E4F03A" w14:textId="77777777" w:rsidR="009E6BB1" w:rsidRPr="00D40B28" w:rsidRDefault="009E6BB1" w:rsidP="00FE557E">
      <w:pPr>
        <w:widowControl w:val="0"/>
        <w:numPr>
          <w:ilvl w:val="1"/>
          <w:numId w:val="5"/>
        </w:numPr>
        <w:tabs>
          <w:tab w:val="clear" w:pos="1440"/>
        </w:tabs>
        <w:adjustRightInd w:val="0"/>
        <w:ind w:left="567" w:hanging="567"/>
        <w:jc w:val="both"/>
        <w:textAlignment w:val="baseline"/>
        <w:rPr>
          <w:rFonts w:ascii="Arial" w:hAnsi="Arial" w:cs="Arial"/>
          <w:sz w:val="20"/>
          <w:szCs w:val="22"/>
        </w:rPr>
      </w:pPr>
      <w:r w:rsidRPr="00D40B28">
        <w:rPr>
          <w:rFonts w:ascii="Arial" w:hAnsi="Arial" w:cs="Arial"/>
          <w:sz w:val="20"/>
          <w:szCs w:val="22"/>
        </w:rPr>
        <w:lastRenderedPageBreak/>
        <w:t xml:space="preserve">Zhotovitel je povinen v případě požadavku objednatele před předáním jednotlivých stupňů projektové dokumentace provést </w:t>
      </w:r>
      <w:r w:rsidRPr="00D40B28">
        <w:rPr>
          <w:rFonts w:ascii="Arial" w:hAnsi="Arial" w:cs="Arial"/>
          <w:b/>
          <w:sz w:val="20"/>
          <w:szCs w:val="22"/>
        </w:rPr>
        <w:t xml:space="preserve">prezentaci konečné verze </w:t>
      </w:r>
      <w:r w:rsidR="006038F1" w:rsidRPr="00D40B28">
        <w:rPr>
          <w:rFonts w:ascii="Arial" w:hAnsi="Arial" w:cs="Arial"/>
          <w:b/>
          <w:sz w:val="20"/>
          <w:szCs w:val="22"/>
        </w:rPr>
        <w:t xml:space="preserve">kompletní </w:t>
      </w:r>
      <w:r w:rsidRPr="00D40B28">
        <w:rPr>
          <w:rFonts w:ascii="Arial" w:hAnsi="Arial" w:cs="Arial"/>
          <w:b/>
          <w:sz w:val="20"/>
          <w:szCs w:val="22"/>
        </w:rPr>
        <w:t>projektové dokumentace</w:t>
      </w:r>
      <w:r w:rsidR="00C53BD1" w:rsidRPr="00D40B28">
        <w:rPr>
          <w:rFonts w:ascii="Arial" w:hAnsi="Arial" w:cs="Arial"/>
          <w:b/>
          <w:sz w:val="20"/>
          <w:szCs w:val="22"/>
        </w:rPr>
        <w:t xml:space="preserve"> k ověření,</w:t>
      </w:r>
      <w:r w:rsidRPr="00D40B28">
        <w:rPr>
          <w:rFonts w:ascii="Arial" w:hAnsi="Arial" w:cs="Arial"/>
          <w:sz w:val="20"/>
          <w:szCs w:val="22"/>
        </w:rPr>
        <w:t xml:space="preserve"> zda je zpracována v souladu se smlouvou</w:t>
      </w:r>
      <w:r w:rsidR="00C53BD1" w:rsidRPr="00D40B28">
        <w:rPr>
          <w:rFonts w:ascii="Arial" w:hAnsi="Arial" w:cs="Arial"/>
          <w:sz w:val="20"/>
          <w:szCs w:val="22"/>
        </w:rPr>
        <w:t>,</w:t>
      </w:r>
      <w:r w:rsidRPr="00D40B28">
        <w:rPr>
          <w:rFonts w:ascii="Arial" w:hAnsi="Arial" w:cs="Arial"/>
          <w:sz w:val="20"/>
          <w:szCs w:val="22"/>
        </w:rPr>
        <w:t xml:space="preserve"> a z</w:t>
      </w:r>
      <w:r w:rsidR="00C53BD1" w:rsidRPr="00D40B28">
        <w:rPr>
          <w:rFonts w:ascii="Arial" w:hAnsi="Arial" w:cs="Arial"/>
          <w:sz w:val="20"/>
          <w:szCs w:val="22"/>
        </w:rPr>
        <w:t>a</w:t>
      </w:r>
      <w:r w:rsidRPr="00D40B28">
        <w:rPr>
          <w:rFonts w:ascii="Arial" w:hAnsi="Arial" w:cs="Arial"/>
          <w:sz w:val="20"/>
          <w:szCs w:val="22"/>
        </w:rPr>
        <w:t>pracovat případné připomínky objednatele do</w:t>
      </w:r>
      <w:r w:rsidR="008004EB" w:rsidRPr="00D40B28">
        <w:rPr>
          <w:rFonts w:ascii="Arial" w:hAnsi="Arial" w:cs="Arial"/>
          <w:sz w:val="20"/>
          <w:szCs w:val="22"/>
        </w:rPr>
        <w:t xml:space="preserve"> daného stupně </w:t>
      </w:r>
      <w:r w:rsidRPr="00D40B28">
        <w:rPr>
          <w:rFonts w:ascii="Arial" w:hAnsi="Arial" w:cs="Arial"/>
          <w:sz w:val="20"/>
          <w:szCs w:val="22"/>
        </w:rPr>
        <w:t>projektové dokumentace.</w:t>
      </w:r>
    </w:p>
    <w:p w14:paraId="19E0DDC1" w14:textId="77777777" w:rsidR="004607EC" w:rsidRDefault="00281696" w:rsidP="00FE557E">
      <w:pPr>
        <w:widowControl w:val="0"/>
        <w:numPr>
          <w:ilvl w:val="1"/>
          <w:numId w:val="5"/>
        </w:numPr>
        <w:tabs>
          <w:tab w:val="clear" w:pos="1440"/>
        </w:tabs>
        <w:adjustRightInd w:val="0"/>
        <w:ind w:left="567" w:hanging="567"/>
        <w:jc w:val="both"/>
        <w:textAlignment w:val="baseline"/>
        <w:outlineLvl w:val="0"/>
        <w:rPr>
          <w:rFonts w:ascii="Arial" w:hAnsi="Arial" w:cs="Arial"/>
          <w:sz w:val="20"/>
          <w:szCs w:val="22"/>
        </w:rPr>
      </w:pPr>
      <w:r w:rsidRPr="00D40B28">
        <w:rPr>
          <w:rFonts w:ascii="Arial" w:hAnsi="Arial" w:cs="Arial"/>
          <w:sz w:val="20"/>
          <w:szCs w:val="22"/>
        </w:rPr>
        <w:t>Objednatel</w:t>
      </w:r>
      <w:r w:rsidR="004607EC" w:rsidRPr="00D40B28">
        <w:rPr>
          <w:rFonts w:ascii="Arial" w:hAnsi="Arial" w:cs="Arial"/>
          <w:sz w:val="20"/>
          <w:szCs w:val="22"/>
        </w:rPr>
        <w:t xml:space="preserve"> je povinen respektovat osobnostní práva autorská a zdržet se užití </w:t>
      </w:r>
      <w:r w:rsidR="00C026D8" w:rsidRPr="00D40B28">
        <w:rPr>
          <w:rFonts w:ascii="Arial" w:hAnsi="Arial" w:cs="Arial"/>
          <w:sz w:val="20"/>
          <w:szCs w:val="22"/>
        </w:rPr>
        <w:t xml:space="preserve">díla </w:t>
      </w:r>
      <w:r w:rsidR="004607EC" w:rsidRPr="00D40B28">
        <w:rPr>
          <w:rFonts w:ascii="Arial" w:hAnsi="Arial" w:cs="Arial"/>
          <w:sz w:val="20"/>
          <w:szCs w:val="22"/>
        </w:rPr>
        <w:t xml:space="preserve">způsobem snižujícím hodnotu díla a dodržovat právo na autorské označení. </w:t>
      </w:r>
    </w:p>
    <w:p w14:paraId="62A7F22E" w14:textId="77777777" w:rsidR="00701F24" w:rsidRDefault="00701F24" w:rsidP="00701F24">
      <w:pPr>
        <w:widowControl w:val="0"/>
        <w:adjustRightInd w:val="0"/>
        <w:ind w:left="567"/>
        <w:jc w:val="both"/>
        <w:textAlignment w:val="baseline"/>
        <w:outlineLvl w:val="0"/>
        <w:rPr>
          <w:rFonts w:ascii="Arial" w:hAnsi="Arial" w:cs="Arial"/>
          <w:sz w:val="20"/>
          <w:szCs w:val="22"/>
        </w:rPr>
      </w:pPr>
    </w:p>
    <w:p w14:paraId="6002A9F9" w14:textId="77777777" w:rsidR="00926B7C" w:rsidRPr="00D40B28" w:rsidRDefault="00926B7C" w:rsidP="00701F24">
      <w:pPr>
        <w:widowControl w:val="0"/>
        <w:adjustRightInd w:val="0"/>
        <w:ind w:left="567"/>
        <w:jc w:val="both"/>
        <w:textAlignment w:val="baseline"/>
        <w:outlineLvl w:val="0"/>
        <w:rPr>
          <w:rFonts w:ascii="Arial" w:hAnsi="Arial" w:cs="Arial"/>
          <w:sz w:val="20"/>
          <w:szCs w:val="22"/>
        </w:rPr>
      </w:pPr>
    </w:p>
    <w:p w14:paraId="613F9870" w14:textId="77777777" w:rsidR="00951D96" w:rsidRPr="00D40B28" w:rsidRDefault="00951D96" w:rsidP="001D3D4F">
      <w:pPr>
        <w:widowControl w:val="0"/>
        <w:numPr>
          <w:ilvl w:val="0"/>
          <w:numId w:val="4"/>
        </w:numPr>
        <w:adjustRightInd w:val="0"/>
        <w:spacing w:before="120" w:line="360" w:lineRule="atLeast"/>
        <w:ind w:left="493" w:hanging="493"/>
        <w:jc w:val="center"/>
        <w:textAlignment w:val="baseline"/>
        <w:outlineLvl w:val="0"/>
        <w:rPr>
          <w:rFonts w:ascii="Arial" w:hAnsi="Arial" w:cs="Arial"/>
          <w:b/>
          <w:caps/>
          <w:sz w:val="20"/>
          <w:szCs w:val="22"/>
        </w:rPr>
      </w:pPr>
      <w:r w:rsidRPr="00D40B28">
        <w:rPr>
          <w:rFonts w:ascii="Arial" w:hAnsi="Arial" w:cs="Arial"/>
          <w:b/>
          <w:caps/>
          <w:sz w:val="20"/>
          <w:szCs w:val="22"/>
        </w:rPr>
        <w:t>Odpovědnost za vady, záruční podmínky</w:t>
      </w:r>
    </w:p>
    <w:p w14:paraId="5FC7D880" w14:textId="77777777" w:rsidR="00951D96" w:rsidRPr="00D40B28" w:rsidRDefault="00951D96" w:rsidP="00FE557E">
      <w:pPr>
        <w:widowControl w:val="0"/>
        <w:numPr>
          <w:ilvl w:val="1"/>
          <w:numId w:val="2"/>
        </w:numPr>
        <w:tabs>
          <w:tab w:val="clear" w:pos="495"/>
          <w:tab w:val="left" w:pos="-3060"/>
        </w:tabs>
        <w:adjustRightInd w:val="0"/>
        <w:spacing w:before="120"/>
        <w:ind w:left="567" w:hanging="567"/>
        <w:jc w:val="both"/>
        <w:textAlignment w:val="baseline"/>
        <w:outlineLvl w:val="0"/>
        <w:rPr>
          <w:rFonts w:ascii="Arial" w:hAnsi="Arial" w:cs="Arial"/>
          <w:sz w:val="20"/>
          <w:szCs w:val="22"/>
        </w:rPr>
      </w:pPr>
      <w:r w:rsidRPr="00D40B28">
        <w:rPr>
          <w:rFonts w:ascii="Arial" w:hAnsi="Arial" w:cs="Arial"/>
          <w:b/>
          <w:sz w:val="20"/>
          <w:szCs w:val="22"/>
        </w:rPr>
        <w:t>Zhotovitel odpovídá</w:t>
      </w:r>
      <w:r w:rsidRPr="00D40B28">
        <w:rPr>
          <w:rFonts w:ascii="Arial" w:hAnsi="Arial" w:cs="Arial"/>
          <w:sz w:val="20"/>
          <w:szCs w:val="22"/>
        </w:rPr>
        <w:t xml:space="preserve"> za to, že předmět díla má v době jeho předání objednateli a po dobu běhu záruční doby bude mít, vlastnosti stanovené obecně závaznými předpisy, závaznými ustanoveními technických norem ČN, EN, popřípadě vlastnosti obvyklé. Dále odpovídá za to, že </w:t>
      </w:r>
      <w:r w:rsidRPr="00D40B28">
        <w:rPr>
          <w:rFonts w:ascii="Arial" w:hAnsi="Arial" w:cs="Arial"/>
          <w:b/>
          <w:sz w:val="20"/>
          <w:szCs w:val="22"/>
        </w:rPr>
        <w:t>dílo nemá právní vady, je kompletní a odpovídá požadavkům sjednaným v</w:t>
      </w:r>
      <w:r w:rsidR="00573EEC" w:rsidRPr="00D40B28">
        <w:rPr>
          <w:rFonts w:ascii="Arial" w:hAnsi="Arial" w:cs="Arial"/>
          <w:b/>
          <w:sz w:val="20"/>
          <w:szCs w:val="22"/>
        </w:rPr>
        <w:t>e</w:t>
      </w:r>
      <w:r w:rsidRPr="00D40B28">
        <w:rPr>
          <w:rFonts w:ascii="Arial" w:hAnsi="Arial" w:cs="Arial"/>
          <w:b/>
          <w:sz w:val="20"/>
          <w:szCs w:val="22"/>
        </w:rPr>
        <w:t xml:space="preserve"> smlouvě</w:t>
      </w:r>
      <w:r w:rsidRPr="00D40B28">
        <w:rPr>
          <w:rFonts w:ascii="Arial" w:hAnsi="Arial" w:cs="Arial"/>
          <w:sz w:val="20"/>
          <w:szCs w:val="22"/>
        </w:rPr>
        <w:t>.</w:t>
      </w:r>
    </w:p>
    <w:p w14:paraId="10C9A236" w14:textId="77777777" w:rsidR="00951D96" w:rsidRPr="00D40B28" w:rsidRDefault="00951D96" w:rsidP="00FE557E">
      <w:pPr>
        <w:widowControl w:val="0"/>
        <w:numPr>
          <w:ilvl w:val="1"/>
          <w:numId w:val="2"/>
        </w:numPr>
        <w:tabs>
          <w:tab w:val="clear" w:pos="495"/>
        </w:tabs>
        <w:adjustRightInd w:val="0"/>
        <w:spacing w:before="120"/>
        <w:ind w:left="567" w:hanging="567"/>
        <w:jc w:val="both"/>
        <w:textAlignment w:val="baseline"/>
        <w:outlineLvl w:val="0"/>
        <w:rPr>
          <w:rFonts w:ascii="Arial" w:hAnsi="Arial" w:cs="Arial"/>
          <w:sz w:val="20"/>
          <w:szCs w:val="22"/>
        </w:rPr>
      </w:pPr>
      <w:r w:rsidRPr="00D40B28">
        <w:rPr>
          <w:rFonts w:ascii="Arial" w:hAnsi="Arial" w:cs="Arial"/>
          <w:sz w:val="20"/>
          <w:szCs w:val="22"/>
        </w:rPr>
        <w:t>Zhotovitel poskytne na dílo</w:t>
      </w:r>
      <w:r w:rsidR="009D0E58">
        <w:rPr>
          <w:rFonts w:ascii="Arial" w:hAnsi="Arial" w:cs="Arial"/>
          <w:sz w:val="20"/>
          <w:szCs w:val="22"/>
        </w:rPr>
        <w:t xml:space="preserve"> (resp. na jeho příslušné části) </w:t>
      </w:r>
      <w:r w:rsidRPr="00D40B28">
        <w:rPr>
          <w:rFonts w:ascii="Arial" w:hAnsi="Arial" w:cs="Arial"/>
          <w:sz w:val="20"/>
          <w:szCs w:val="22"/>
        </w:rPr>
        <w:t>záruku, která začíná běžet dnem prot</w:t>
      </w:r>
      <w:r w:rsidR="00573EEC" w:rsidRPr="00D40B28">
        <w:rPr>
          <w:rFonts w:ascii="Arial" w:hAnsi="Arial" w:cs="Arial"/>
          <w:sz w:val="20"/>
          <w:szCs w:val="22"/>
        </w:rPr>
        <w:t xml:space="preserve">okolárního předání a převzetí </w:t>
      </w:r>
      <w:r w:rsidRPr="00D40B28">
        <w:rPr>
          <w:rFonts w:ascii="Arial" w:hAnsi="Arial" w:cs="Arial"/>
          <w:sz w:val="20"/>
          <w:szCs w:val="22"/>
        </w:rPr>
        <w:t>díla</w:t>
      </w:r>
      <w:r w:rsidR="009D0E58">
        <w:rPr>
          <w:rFonts w:ascii="Arial" w:hAnsi="Arial" w:cs="Arial"/>
          <w:sz w:val="20"/>
          <w:szCs w:val="22"/>
        </w:rPr>
        <w:t xml:space="preserve"> (resp. vždy dnem protokolárního předání a převzetí příslušné části díla)</w:t>
      </w:r>
      <w:r w:rsidRPr="00D40B28">
        <w:rPr>
          <w:rFonts w:ascii="Arial" w:hAnsi="Arial" w:cs="Arial"/>
          <w:sz w:val="20"/>
          <w:szCs w:val="22"/>
        </w:rPr>
        <w:t>.</w:t>
      </w:r>
    </w:p>
    <w:p w14:paraId="2260A0D3" w14:textId="77777777" w:rsidR="00FB2FE9" w:rsidRPr="00D40B28" w:rsidRDefault="00951D96" w:rsidP="00FE557E">
      <w:pPr>
        <w:widowControl w:val="0"/>
        <w:numPr>
          <w:ilvl w:val="1"/>
          <w:numId w:val="2"/>
        </w:numPr>
        <w:tabs>
          <w:tab w:val="clear" w:pos="495"/>
        </w:tabs>
        <w:adjustRightInd w:val="0"/>
        <w:spacing w:before="120"/>
        <w:ind w:left="567" w:hanging="567"/>
        <w:jc w:val="both"/>
        <w:textAlignment w:val="baseline"/>
        <w:outlineLvl w:val="0"/>
        <w:rPr>
          <w:rFonts w:ascii="Arial" w:hAnsi="Arial" w:cs="Arial"/>
          <w:sz w:val="20"/>
          <w:szCs w:val="22"/>
        </w:rPr>
      </w:pPr>
      <w:r w:rsidRPr="00D40B28">
        <w:rPr>
          <w:rFonts w:ascii="Arial" w:hAnsi="Arial" w:cs="Arial"/>
          <w:b/>
          <w:sz w:val="20"/>
          <w:szCs w:val="22"/>
        </w:rPr>
        <w:t>Záruční doba</w:t>
      </w:r>
      <w:r w:rsidR="00D0233A">
        <w:rPr>
          <w:rFonts w:ascii="Arial" w:hAnsi="Arial" w:cs="Arial"/>
          <w:b/>
          <w:sz w:val="20"/>
          <w:szCs w:val="22"/>
        </w:rPr>
        <w:t xml:space="preserve"> na dílo</w:t>
      </w:r>
      <w:r w:rsidR="009D0E58">
        <w:rPr>
          <w:rFonts w:ascii="Arial" w:hAnsi="Arial" w:cs="Arial"/>
          <w:b/>
          <w:sz w:val="20"/>
          <w:szCs w:val="22"/>
        </w:rPr>
        <w:t xml:space="preserve"> (jeho část)</w:t>
      </w:r>
      <w:r w:rsidRPr="00D40B28">
        <w:rPr>
          <w:rFonts w:ascii="Arial" w:hAnsi="Arial" w:cs="Arial"/>
          <w:b/>
          <w:sz w:val="20"/>
          <w:szCs w:val="22"/>
        </w:rPr>
        <w:t xml:space="preserve"> je</w:t>
      </w:r>
      <w:r w:rsidR="00EF6E32" w:rsidRPr="00D40B28">
        <w:rPr>
          <w:rFonts w:ascii="Arial" w:hAnsi="Arial" w:cs="Arial"/>
          <w:b/>
          <w:sz w:val="20"/>
          <w:szCs w:val="22"/>
        </w:rPr>
        <w:t xml:space="preserve"> 60 </w:t>
      </w:r>
      <w:r w:rsidRPr="00D40B28">
        <w:rPr>
          <w:rFonts w:ascii="Arial" w:hAnsi="Arial" w:cs="Arial"/>
          <w:b/>
          <w:sz w:val="20"/>
          <w:szCs w:val="22"/>
        </w:rPr>
        <w:t>měsíců</w:t>
      </w:r>
      <w:r w:rsidRPr="00D40B28">
        <w:rPr>
          <w:rFonts w:ascii="Arial" w:hAnsi="Arial" w:cs="Arial"/>
          <w:sz w:val="20"/>
          <w:szCs w:val="22"/>
        </w:rPr>
        <w:t>.</w:t>
      </w:r>
    </w:p>
    <w:p w14:paraId="700682C2" w14:textId="77777777" w:rsidR="00640C32" w:rsidRPr="00640C32" w:rsidRDefault="00654C69" w:rsidP="00FE557E">
      <w:pPr>
        <w:widowControl w:val="0"/>
        <w:numPr>
          <w:ilvl w:val="1"/>
          <w:numId w:val="2"/>
        </w:numPr>
        <w:tabs>
          <w:tab w:val="clear" w:pos="495"/>
        </w:tabs>
        <w:adjustRightInd w:val="0"/>
        <w:spacing w:before="120"/>
        <w:ind w:left="567" w:hanging="567"/>
        <w:jc w:val="both"/>
        <w:textAlignment w:val="baseline"/>
        <w:outlineLvl w:val="0"/>
        <w:rPr>
          <w:rFonts w:ascii="Arial" w:hAnsi="Arial" w:cs="Arial"/>
          <w:sz w:val="20"/>
          <w:szCs w:val="22"/>
        </w:rPr>
      </w:pPr>
      <w:r w:rsidRPr="00D40B28">
        <w:rPr>
          <w:rFonts w:ascii="Arial" w:hAnsi="Arial" w:cs="Arial"/>
          <w:b/>
          <w:sz w:val="20"/>
          <w:szCs w:val="20"/>
        </w:rPr>
        <w:t>Za vadu se považuje</w:t>
      </w:r>
      <w:r w:rsidRPr="00D40B28">
        <w:rPr>
          <w:rFonts w:ascii="Arial" w:hAnsi="Arial" w:cs="Arial"/>
          <w:sz w:val="20"/>
          <w:szCs w:val="20"/>
        </w:rPr>
        <w:t xml:space="preserve"> i stav, kdy v důsledku nepřesnosti, chyby či opomenutí</w:t>
      </w:r>
      <w:r w:rsidR="00640C32">
        <w:rPr>
          <w:rFonts w:ascii="Arial" w:hAnsi="Arial" w:cs="Arial"/>
          <w:sz w:val="20"/>
          <w:szCs w:val="20"/>
        </w:rPr>
        <w:t>:</w:t>
      </w:r>
    </w:p>
    <w:p w14:paraId="44D350F3" w14:textId="77777777" w:rsidR="00654C69" w:rsidRPr="006769B1" w:rsidRDefault="00654C69" w:rsidP="00FE557E">
      <w:pPr>
        <w:widowControl w:val="0"/>
        <w:numPr>
          <w:ilvl w:val="2"/>
          <w:numId w:val="2"/>
        </w:numPr>
        <w:tabs>
          <w:tab w:val="clear" w:pos="1004"/>
        </w:tabs>
        <w:adjustRightInd w:val="0"/>
        <w:spacing w:before="120"/>
        <w:ind w:left="1287"/>
        <w:jc w:val="both"/>
        <w:textAlignment w:val="baseline"/>
        <w:outlineLvl w:val="0"/>
        <w:rPr>
          <w:rFonts w:ascii="Arial" w:hAnsi="Arial" w:cs="Arial"/>
          <w:sz w:val="20"/>
          <w:szCs w:val="22"/>
        </w:rPr>
      </w:pPr>
      <w:r w:rsidRPr="00D40B28">
        <w:rPr>
          <w:rFonts w:ascii="Arial" w:hAnsi="Arial" w:cs="Arial"/>
          <w:sz w:val="20"/>
          <w:szCs w:val="20"/>
        </w:rPr>
        <w:t xml:space="preserve"> </w:t>
      </w:r>
      <w:bookmarkStart w:id="18" w:name="_Ref374949541"/>
      <w:r w:rsidRPr="00D40B28">
        <w:rPr>
          <w:rFonts w:ascii="Arial" w:hAnsi="Arial" w:cs="Arial"/>
          <w:sz w:val="20"/>
          <w:szCs w:val="20"/>
        </w:rPr>
        <w:t>v projektové dokumentaci</w:t>
      </w:r>
      <w:r w:rsidR="006769B1" w:rsidRPr="006769B1">
        <w:rPr>
          <w:rFonts w:ascii="Arial" w:hAnsi="Arial" w:cs="Arial"/>
          <w:sz w:val="20"/>
          <w:szCs w:val="20"/>
        </w:rPr>
        <w:t xml:space="preserve"> </w:t>
      </w:r>
      <w:r w:rsidR="006769B1" w:rsidRPr="00D40B28">
        <w:rPr>
          <w:rFonts w:ascii="Arial" w:hAnsi="Arial" w:cs="Arial"/>
          <w:sz w:val="20"/>
          <w:szCs w:val="20"/>
        </w:rPr>
        <w:t>pro výběr dodavatele</w:t>
      </w:r>
      <w:r w:rsidR="006175CC">
        <w:rPr>
          <w:rFonts w:ascii="Arial" w:hAnsi="Arial" w:cs="Arial"/>
          <w:sz w:val="20"/>
          <w:szCs w:val="20"/>
        </w:rPr>
        <w:t xml:space="preserve"> </w:t>
      </w:r>
      <w:r w:rsidR="006175CC" w:rsidRPr="00A31F0A">
        <w:rPr>
          <w:rFonts w:ascii="Arial" w:hAnsi="Arial" w:cs="Arial"/>
          <w:sz w:val="20"/>
          <w:szCs w:val="20"/>
        </w:rPr>
        <w:t>(tj. v projektové dokumentaci dle odst. 2.3 této smlouvy)</w:t>
      </w:r>
      <w:r w:rsidR="006769B1">
        <w:rPr>
          <w:rFonts w:ascii="Arial" w:hAnsi="Arial" w:cs="Arial"/>
          <w:sz w:val="20"/>
          <w:szCs w:val="20"/>
        </w:rPr>
        <w:t>,</w:t>
      </w:r>
      <w:r w:rsidRPr="00D40B28">
        <w:rPr>
          <w:rFonts w:ascii="Arial" w:hAnsi="Arial" w:cs="Arial"/>
          <w:sz w:val="20"/>
          <w:szCs w:val="20"/>
        </w:rPr>
        <w:t xml:space="preserve"> </w:t>
      </w:r>
      <w:r w:rsidR="00350C09" w:rsidRPr="00393AC7">
        <w:rPr>
          <w:rFonts w:ascii="Arial" w:hAnsi="Arial" w:cs="Arial"/>
          <w:sz w:val="20"/>
          <w:szCs w:val="20"/>
        </w:rPr>
        <w:t xml:space="preserve">s výjimkou </w:t>
      </w:r>
      <w:r w:rsidR="00350C09" w:rsidRPr="00393AC7">
        <w:rPr>
          <w:rFonts w:ascii="Arial" w:hAnsi="Arial" w:cs="Arial"/>
          <w:sz w:val="20"/>
        </w:rPr>
        <w:t>soupisu stavebních prací, dodávek a služeb vč. výkazu výměr</w:t>
      </w:r>
      <w:r w:rsidR="006769B1" w:rsidRPr="00393AC7">
        <w:rPr>
          <w:rFonts w:ascii="Arial" w:hAnsi="Arial" w:cs="Arial"/>
          <w:sz w:val="20"/>
        </w:rPr>
        <w:t>,</w:t>
      </w:r>
      <w:r w:rsidR="00350C09" w:rsidRPr="00D40B28">
        <w:rPr>
          <w:rFonts w:ascii="Arial" w:hAnsi="Arial" w:cs="Arial"/>
          <w:sz w:val="20"/>
          <w:szCs w:val="20"/>
        </w:rPr>
        <w:t xml:space="preserve"> </w:t>
      </w:r>
      <w:r w:rsidRPr="00D40B28">
        <w:rPr>
          <w:rFonts w:ascii="Arial" w:hAnsi="Arial" w:cs="Arial"/>
          <w:sz w:val="20"/>
          <w:szCs w:val="20"/>
        </w:rPr>
        <w:t xml:space="preserve">dojde následně ke </w:t>
      </w:r>
      <w:r w:rsidRPr="00D40B28">
        <w:rPr>
          <w:rFonts w:ascii="Arial" w:hAnsi="Arial" w:cs="Arial"/>
          <w:b/>
          <w:sz w:val="20"/>
          <w:szCs w:val="20"/>
        </w:rPr>
        <w:t xml:space="preserve">zvýšení ceny </w:t>
      </w:r>
      <w:proofErr w:type="gramStart"/>
      <w:r w:rsidRPr="00D40B28">
        <w:rPr>
          <w:rFonts w:ascii="Arial" w:hAnsi="Arial" w:cs="Arial"/>
          <w:b/>
          <w:sz w:val="20"/>
          <w:szCs w:val="20"/>
        </w:rPr>
        <w:t>stavby</w:t>
      </w:r>
      <w:proofErr w:type="gramEnd"/>
      <w:r w:rsidR="00AC5D4E">
        <w:rPr>
          <w:rFonts w:ascii="Arial" w:hAnsi="Arial" w:cs="Arial"/>
          <w:b/>
          <w:sz w:val="20"/>
          <w:szCs w:val="20"/>
        </w:rPr>
        <w:t xml:space="preserve"> </w:t>
      </w:r>
      <w:r w:rsidR="00AC5D4E" w:rsidRPr="008444DC">
        <w:rPr>
          <w:rFonts w:ascii="Arial" w:hAnsi="Arial" w:cs="Arial"/>
          <w:sz w:val="20"/>
          <w:szCs w:val="20"/>
        </w:rPr>
        <w:t xml:space="preserve">a to o více než </w:t>
      </w:r>
      <w:r w:rsidR="00F8083C">
        <w:rPr>
          <w:rFonts w:ascii="Arial" w:hAnsi="Arial" w:cs="Arial"/>
          <w:sz w:val="20"/>
          <w:szCs w:val="20"/>
        </w:rPr>
        <w:t>5</w:t>
      </w:r>
      <w:r w:rsidR="00AC5D4E" w:rsidRPr="008444DC">
        <w:rPr>
          <w:rFonts w:ascii="Arial" w:hAnsi="Arial" w:cs="Arial"/>
          <w:sz w:val="20"/>
          <w:szCs w:val="20"/>
        </w:rPr>
        <w:t>% ceny stavby</w:t>
      </w:r>
      <w:r w:rsidRPr="00D40B28">
        <w:rPr>
          <w:rFonts w:ascii="Arial" w:hAnsi="Arial" w:cs="Arial"/>
          <w:sz w:val="20"/>
          <w:szCs w:val="20"/>
        </w:rPr>
        <w:t>, která je p</w:t>
      </w:r>
      <w:r w:rsidR="001756C7">
        <w:rPr>
          <w:rFonts w:ascii="Arial" w:hAnsi="Arial" w:cs="Arial"/>
          <w:sz w:val="20"/>
          <w:szCs w:val="20"/>
        </w:rPr>
        <w:t xml:space="preserve">ředmětem </w:t>
      </w:r>
      <w:r w:rsidR="00A31F0A">
        <w:rPr>
          <w:rFonts w:ascii="Arial" w:hAnsi="Arial" w:cs="Arial"/>
          <w:sz w:val="20"/>
          <w:szCs w:val="20"/>
        </w:rPr>
        <w:t xml:space="preserve">předmětné </w:t>
      </w:r>
      <w:r w:rsidR="001756C7">
        <w:rPr>
          <w:rFonts w:ascii="Arial" w:hAnsi="Arial" w:cs="Arial"/>
          <w:sz w:val="20"/>
          <w:szCs w:val="20"/>
        </w:rPr>
        <w:t>projektové dokumentace,</w:t>
      </w:r>
      <w:bookmarkEnd w:id="18"/>
    </w:p>
    <w:p w14:paraId="79D55982" w14:textId="77777777" w:rsidR="006769B1" w:rsidRPr="00701F24" w:rsidRDefault="006769B1" w:rsidP="001D3D4F">
      <w:pPr>
        <w:widowControl w:val="0"/>
        <w:numPr>
          <w:ilvl w:val="2"/>
          <w:numId w:val="2"/>
        </w:numPr>
        <w:tabs>
          <w:tab w:val="clear" w:pos="1004"/>
        </w:tabs>
        <w:adjustRightInd w:val="0"/>
        <w:spacing w:before="120"/>
        <w:ind w:left="1287"/>
        <w:jc w:val="both"/>
        <w:textAlignment w:val="baseline"/>
        <w:outlineLvl w:val="0"/>
        <w:rPr>
          <w:rFonts w:ascii="Arial" w:hAnsi="Arial" w:cs="Arial"/>
          <w:sz w:val="20"/>
          <w:szCs w:val="22"/>
        </w:rPr>
      </w:pPr>
      <w:bookmarkStart w:id="19" w:name="_Ref374949574"/>
      <w:r w:rsidRPr="00640C32">
        <w:rPr>
          <w:rFonts w:ascii="Arial" w:hAnsi="Arial" w:cs="Arial"/>
          <w:sz w:val="20"/>
          <w:szCs w:val="20"/>
        </w:rPr>
        <w:t xml:space="preserve">v </w:t>
      </w:r>
      <w:r w:rsidRPr="00640C32">
        <w:rPr>
          <w:rFonts w:ascii="Arial" w:hAnsi="Arial" w:cs="Arial"/>
          <w:sz w:val="20"/>
        </w:rPr>
        <w:t>soupisu stavebních prací, dodávek a služeb vč. výkazu výměr,</w:t>
      </w:r>
      <w:r w:rsidRPr="00640C32">
        <w:rPr>
          <w:rFonts w:ascii="Arial" w:hAnsi="Arial" w:cs="Arial"/>
          <w:sz w:val="20"/>
          <w:szCs w:val="20"/>
        </w:rPr>
        <w:t xml:space="preserve"> dojde následně ke </w:t>
      </w:r>
      <w:r w:rsidRPr="00640C32">
        <w:rPr>
          <w:rFonts w:ascii="Arial" w:hAnsi="Arial" w:cs="Arial"/>
          <w:b/>
          <w:sz w:val="20"/>
          <w:szCs w:val="20"/>
        </w:rPr>
        <w:t xml:space="preserve">zvýšení ceny </w:t>
      </w:r>
      <w:proofErr w:type="gramStart"/>
      <w:r w:rsidRPr="00640C32">
        <w:rPr>
          <w:rFonts w:ascii="Arial" w:hAnsi="Arial" w:cs="Arial"/>
          <w:b/>
          <w:sz w:val="20"/>
          <w:szCs w:val="20"/>
        </w:rPr>
        <w:t>stavby</w:t>
      </w:r>
      <w:proofErr w:type="gramEnd"/>
      <w:r w:rsidR="00AC5D4E">
        <w:rPr>
          <w:rFonts w:ascii="Arial" w:hAnsi="Arial" w:cs="Arial"/>
          <w:b/>
          <w:sz w:val="20"/>
          <w:szCs w:val="20"/>
        </w:rPr>
        <w:t xml:space="preserve"> </w:t>
      </w:r>
      <w:r w:rsidR="00AC5D4E" w:rsidRPr="001437D4">
        <w:rPr>
          <w:rFonts w:ascii="Arial" w:hAnsi="Arial" w:cs="Arial"/>
          <w:sz w:val="20"/>
          <w:szCs w:val="20"/>
        </w:rPr>
        <w:t xml:space="preserve">a to o více než </w:t>
      </w:r>
      <w:r w:rsidR="00F8083C">
        <w:rPr>
          <w:rFonts w:ascii="Arial" w:hAnsi="Arial" w:cs="Arial"/>
          <w:sz w:val="20"/>
          <w:szCs w:val="20"/>
        </w:rPr>
        <w:t>5</w:t>
      </w:r>
      <w:r w:rsidR="00AC5D4E" w:rsidRPr="001437D4">
        <w:rPr>
          <w:rFonts w:ascii="Arial" w:hAnsi="Arial" w:cs="Arial"/>
          <w:sz w:val="20"/>
          <w:szCs w:val="20"/>
        </w:rPr>
        <w:t>% ceny stavby</w:t>
      </w:r>
      <w:r w:rsidRPr="00640C32">
        <w:rPr>
          <w:rFonts w:ascii="Arial" w:hAnsi="Arial" w:cs="Arial"/>
          <w:sz w:val="20"/>
          <w:szCs w:val="20"/>
        </w:rPr>
        <w:t>, která je předmětem projektové dokumentace</w:t>
      </w:r>
      <w:r w:rsidR="00A31F0A">
        <w:rPr>
          <w:rFonts w:ascii="Arial" w:hAnsi="Arial" w:cs="Arial"/>
          <w:sz w:val="20"/>
          <w:szCs w:val="20"/>
        </w:rPr>
        <w:t xml:space="preserve"> </w:t>
      </w:r>
      <w:r w:rsidR="00A31F0A" w:rsidRPr="00A31F0A">
        <w:rPr>
          <w:rFonts w:ascii="Arial" w:hAnsi="Arial" w:cs="Arial"/>
          <w:sz w:val="20"/>
          <w:szCs w:val="20"/>
        </w:rPr>
        <w:t>(dle odst. 2.3 této smlouvy)</w:t>
      </w:r>
      <w:r w:rsidRPr="00640C32">
        <w:rPr>
          <w:rFonts w:ascii="Arial" w:hAnsi="Arial" w:cs="Arial"/>
          <w:sz w:val="20"/>
          <w:szCs w:val="20"/>
        </w:rPr>
        <w:t>.</w:t>
      </w:r>
      <w:bookmarkEnd w:id="19"/>
    </w:p>
    <w:p w14:paraId="08D7CB43" w14:textId="77777777" w:rsidR="00701F24" w:rsidRPr="00640C32" w:rsidRDefault="00701F24" w:rsidP="00701F24">
      <w:pPr>
        <w:widowControl w:val="0"/>
        <w:adjustRightInd w:val="0"/>
        <w:spacing w:before="120"/>
        <w:ind w:left="1287"/>
        <w:jc w:val="both"/>
        <w:textAlignment w:val="baseline"/>
        <w:outlineLvl w:val="0"/>
        <w:rPr>
          <w:rFonts w:ascii="Arial" w:hAnsi="Arial" w:cs="Arial"/>
          <w:sz w:val="20"/>
          <w:szCs w:val="22"/>
        </w:rPr>
      </w:pPr>
    </w:p>
    <w:p w14:paraId="599D86B4" w14:textId="77777777" w:rsidR="00951D96" w:rsidRPr="00D40B28" w:rsidRDefault="00951D96" w:rsidP="001D3D4F">
      <w:pPr>
        <w:widowControl w:val="0"/>
        <w:numPr>
          <w:ilvl w:val="0"/>
          <w:numId w:val="2"/>
        </w:numPr>
        <w:tabs>
          <w:tab w:val="left" w:pos="708"/>
        </w:tabs>
        <w:adjustRightInd w:val="0"/>
        <w:spacing w:before="120" w:line="360" w:lineRule="atLeast"/>
        <w:ind w:left="493" w:hanging="493"/>
        <w:jc w:val="center"/>
        <w:textAlignment w:val="baseline"/>
        <w:outlineLvl w:val="0"/>
        <w:rPr>
          <w:rFonts w:ascii="Arial" w:hAnsi="Arial" w:cs="Arial"/>
          <w:b/>
          <w:caps/>
          <w:sz w:val="20"/>
          <w:szCs w:val="22"/>
        </w:rPr>
      </w:pPr>
      <w:r w:rsidRPr="00D40B28">
        <w:rPr>
          <w:rFonts w:ascii="Arial" w:hAnsi="Arial" w:cs="Arial"/>
          <w:b/>
          <w:caps/>
          <w:sz w:val="20"/>
          <w:szCs w:val="22"/>
        </w:rPr>
        <w:t>Nároky za vady díla</w:t>
      </w:r>
    </w:p>
    <w:p w14:paraId="0B459E88" w14:textId="77777777" w:rsidR="00951D96" w:rsidRPr="00D40B28" w:rsidRDefault="00951D96" w:rsidP="001D3D4F">
      <w:pPr>
        <w:widowControl w:val="0"/>
        <w:numPr>
          <w:ilvl w:val="1"/>
          <w:numId w:val="2"/>
        </w:numPr>
        <w:tabs>
          <w:tab w:val="clear" w:pos="495"/>
        </w:tabs>
        <w:adjustRightInd w:val="0"/>
        <w:spacing w:before="12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Objednatel se zavazuje oznámit (reklamovat) vady díla zhotoviteli bez zbytečného odkladu poté kdy je zjistí, </w:t>
      </w:r>
      <w:r w:rsidRPr="00D40B28">
        <w:rPr>
          <w:rFonts w:ascii="Arial" w:hAnsi="Arial" w:cs="Arial"/>
          <w:b/>
          <w:sz w:val="20"/>
          <w:szCs w:val="22"/>
        </w:rPr>
        <w:t xml:space="preserve">nejpozději do uplynutí záruční </w:t>
      </w:r>
      <w:r w:rsidR="00573EEC" w:rsidRPr="00D40B28">
        <w:rPr>
          <w:rFonts w:ascii="Arial" w:hAnsi="Arial" w:cs="Arial"/>
          <w:b/>
          <w:sz w:val="20"/>
          <w:szCs w:val="22"/>
        </w:rPr>
        <w:t>doby</w:t>
      </w:r>
      <w:r w:rsidRPr="00D40B28">
        <w:rPr>
          <w:rFonts w:ascii="Arial" w:hAnsi="Arial" w:cs="Arial"/>
          <w:sz w:val="20"/>
          <w:szCs w:val="22"/>
        </w:rPr>
        <w:t>. Oznámení vady musí být zhotoviteli zasláno písemně doporučeným dopisem</w:t>
      </w:r>
      <w:r w:rsidR="00573EEC" w:rsidRPr="00D40B28">
        <w:rPr>
          <w:rFonts w:ascii="Arial" w:hAnsi="Arial" w:cs="Arial"/>
          <w:sz w:val="20"/>
          <w:szCs w:val="22"/>
        </w:rPr>
        <w:t>, popř. datovou zprávou do datové schránky</w:t>
      </w:r>
      <w:r w:rsidRPr="00D40B28">
        <w:rPr>
          <w:rFonts w:ascii="Arial" w:hAnsi="Arial" w:cs="Arial"/>
          <w:sz w:val="20"/>
          <w:szCs w:val="22"/>
        </w:rPr>
        <w:t xml:space="preserve">. V oznámení vad musí být vada popsána a navržena lhůta pro její odstranění. Zhotovitel je povinen zahájit odstraňování vad nejpozději </w:t>
      </w:r>
      <w:r w:rsidRPr="00D40B28">
        <w:rPr>
          <w:rFonts w:ascii="Arial" w:hAnsi="Arial" w:cs="Arial"/>
          <w:b/>
          <w:sz w:val="20"/>
          <w:szCs w:val="22"/>
        </w:rPr>
        <w:t>do 3 pracovních dnů</w:t>
      </w:r>
      <w:r w:rsidRPr="00D40B28">
        <w:rPr>
          <w:rFonts w:ascii="Arial" w:hAnsi="Arial" w:cs="Arial"/>
          <w:sz w:val="20"/>
          <w:szCs w:val="22"/>
        </w:rPr>
        <w:t xml:space="preserve"> ode dne doručení reklamace</w:t>
      </w:r>
      <w:r w:rsidR="00573EEC" w:rsidRPr="00D40B28">
        <w:rPr>
          <w:rFonts w:ascii="Arial" w:hAnsi="Arial" w:cs="Arial"/>
          <w:sz w:val="20"/>
          <w:szCs w:val="22"/>
        </w:rPr>
        <w:t>, nedohodnou-li se strany jinak</w:t>
      </w:r>
      <w:r w:rsidRPr="00D40B28">
        <w:rPr>
          <w:rFonts w:ascii="Arial" w:hAnsi="Arial" w:cs="Arial"/>
          <w:sz w:val="20"/>
          <w:szCs w:val="22"/>
        </w:rPr>
        <w:t>.</w:t>
      </w:r>
    </w:p>
    <w:p w14:paraId="08DF738B" w14:textId="77777777" w:rsidR="00951D96" w:rsidRPr="00D40B28" w:rsidRDefault="00951D96" w:rsidP="004F4861">
      <w:pPr>
        <w:widowControl w:val="0"/>
        <w:numPr>
          <w:ilvl w:val="1"/>
          <w:numId w:val="2"/>
        </w:numPr>
        <w:tabs>
          <w:tab w:val="clear" w:pos="495"/>
          <w:tab w:val="left" w:pos="-3060"/>
          <w:tab w:val="num" w:pos="567"/>
        </w:tabs>
        <w:adjustRightInd w:val="0"/>
        <w:spacing w:before="120"/>
        <w:ind w:left="539" w:hanging="539"/>
        <w:jc w:val="both"/>
        <w:textAlignment w:val="baseline"/>
        <w:outlineLvl w:val="0"/>
        <w:rPr>
          <w:rFonts w:ascii="Arial" w:hAnsi="Arial" w:cs="Arial"/>
          <w:sz w:val="20"/>
          <w:szCs w:val="22"/>
        </w:rPr>
      </w:pPr>
      <w:r w:rsidRPr="00D40B28">
        <w:rPr>
          <w:rFonts w:ascii="Arial" w:hAnsi="Arial" w:cs="Arial"/>
          <w:sz w:val="20"/>
          <w:szCs w:val="22"/>
        </w:rPr>
        <w:t xml:space="preserve">Smluvní strany sjednávají právo objednatele požadovat v době záruky </w:t>
      </w:r>
      <w:r w:rsidRPr="00D40B28">
        <w:rPr>
          <w:rFonts w:ascii="Arial" w:hAnsi="Arial" w:cs="Arial"/>
          <w:b/>
          <w:sz w:val="20"/>
          <w:szCs w:val="22"/>
        </w:rPr>
        <w:t>bezplatné odstranění vady</w:t>
      </w:r>
      <w:r w:rsidRPr="00D40B28">
        <w:rPr>
          <w:rFonts w:ascii="Arial" w:hAnsi="Arial" w:cs="Arial"/>
          <w:sz w:val="20"/>
          <w:szCs w:val="22"/>
        </w:rPr>
        <w:t>. Bezplatným odstraněním vady se zejména rozumí přepracování či úprava díla. Zhotovitel se zavazuje případné vady odstranit bez zbytečného odkladu, nejpozději ve lhůtě, kterou určí objednatel dle objektivních hledisek</w:t>
      </w:r>
      <w:r w:rsidR="00203A44" w:rsidRPr="00203A44">
        <w:rPr>
          <w:szCs w:val="22"/>
        </w:rPr>
        <w:t xml:space="preserve"> </w:t>
      </w:r>
      <w:r w:rsidR="00203A44" w:rsidRPr="00321749">
        <w:rPr>
          <w:rFonts w:ascii="Arial" w:hAnsi="Arial" w:cs="Arial"/>
          <w:sz w:val="20"/>
          <w:szCs w:val="22"/>
        </w:rPr>
        <w:t>a nebude-li určena, pak ve lhůtě 30 dní od oznámení (reklamace) vady. Odstranění vad bude provedeno na vlastní náklady zhotovitele</w:t>
      </w:r>
      <w:r w:rsidRPr="00D40B28">
        <w:rPr>
          <w:rFonts w:ascii="Arial" w:hAnsi="Arial" w:cs="Arial"/>
          <w:sz w:val="20"/>
          <w:szCs w:val="22"/>
        </w:rPr>
        <w:t>.</w:t>
      </w:r>
    </w:p>
    <w:p w14:paraId="7F604E72" w14:textId="77777777" w:rsidR="003A551B" w:rsidRDefault="003A551B" w:rsidP="004F4861">
      <w:pPr>
        <w:widowControl w:val="0"/>
        <w:numPr>
          <w:ilvl w:val="1"/>
          <w:numId w:val="2"/>
        </w:numPr>
        <w:tabs>
          <w:tab w:val="clear" w:pos="495"/>
          <w:tab w:val="left" w:pos="-3060"/>
          <w:tab w:val="num" w:pos="567"/>
        </w:tabs>
        <w:adjustRightInd w:val="0"/>
        <w:spacing w:before="120"/>
        <w:ind w:left="539" w:hanging="539"/>
        <w:jc w:val="both"/>
        <w:textAlignment w:val="baseline"/>
        <w:outlineLvl w:val="0"/>
        <w:rPr>
          <w:rFonts w:ascii="Arial" w:hAnsi="Arial" w:cs="Arial"/>
          <w:sz w:val="20"/>
          <w:szCs w:val="22"/>
        </w:rPr>
      </w:pPr>
      <w:r w:rsidRPr="00D40B28">
        <w:rPr>
          <w:rFonts w:ascii="Arial" w:hAnsi="Arial" w:cs="Arial"/>
          <w:sz w:val="20"/>
          <w:szCs w:val="22"/>
        </w:rPr>
        <w:t>Reklamuje-</w:t>
      </w:r>
      <w:r w:rsidR="00951D96" w:rsidRPr="00D40B28">
        <w:rPr>
          <w:rFonts w:ascii="Arial" w:hAnsi="Arial" w:cs="Arial"/>
          <w:sz w:val="20"/>
          <w:szCs w:val="22"/>
        </w:rPr>
        <w:t xml:space="preserve">li objednatel vadu, </w:t>
      </w:r>
      <w:r w:rsidR="00AB385B">
        <w:rPr>
          <w:rFonts w:ascii="Arial" w:hAnsi="Arial" w:cs="Arial"/>
          <w:sz w:val="20"/>
          <w:szCs w:val="22"/>
        </w:rPr>
        <w:t>bere zhotovitel na vědomí</w:t>
      </w:r>
      <w:r w:rsidR="00951D96" w:rsidRPr="00D40B28">
        <w:rPr>
          <w:rFonts w:ascii="Arial" w:hAnsi="Arial" w:cs="Arial"/>
          <w:sz w:val="20"/>
          <w:szCs w:val="22"/>
        </w:rPr>
        <w:t xml:space="preserve">, že </w:t>
      </w:r>
      <w:r w:rsidR="00AB385B">
        <w:rPr>
          <w:rFonts w:ascii="Arial" w:hAnsi="Arial" w:cs="Arial"/>
          <w:sz w:val="20"/>
          <w:szCs w:val="22"/>
        </w:rPr>
        <w:t xml:space="preserve">objednatel </w:t>
      </w:r>
      <w:r w:rsidR="00951D96" w:rsidRPr="00D40B28">
        <w:rPr>
          <w:rFonts w:ascii="Arial" w:hAnsi="Arial" w:cs="Arial"/>
          <w:sz w:val="20"/>
          <w:szCs w:val="22"/>
        </w:rPr>
        <w:t>požaduje odstranění vady díla v souladu s odst. 10.2</w:t>
      </w:r>
      <w:r w:rsidR="006C50C8">
        <w:rPr>
          <w:rFonts w:ascii="Arial" w:hAnsi="Arial" w:cs="Arial"/>
          <w:sz w:val="20"/>
          <w:szCs w:val="22"/>
        </w:rPr>
        <w:t>.</w:t>
      </w:r>
      <w:r w:rsidR="00951D96" w:rsidRPr="00D40B28">
        <w:rPr>
          <w:rFonts w:ascii="Arial" w:hAnsi="Arial" w:cs="Arial"/>
          <w:sz w:val="20"/>
          <w:szCs w:val="22"/>
        </w:rPr>
        <w:t xml:space="preserve"> </w:t>
      </w:r>
      <w:r w:rsidR="00203A44">
        <w:rPr>
          <w:rFonts w:ascii="Arial" w:hAnsi="Arial" w:cs="Arial"/>
          <w:sz w:val="20"/>
          <w:szCs w:val="22"/>
        </w:rPr>
        <w:t xml:space="preserve">této smlouvy </w:t>
      </w:r>
      <w:r w:rsidR="00951D96" w:rsidRPr="00D40B28">
        <w:rPr>
          <w:rFonts w:ascii="Arial" w:hAnsi="Arial" w:cs="Arial"/>
          <w:sz w:val="20"/>
          <w:szCs w:val="22"/>
        </w:rPr>
        <w:t>a</w:t>
      </w:r>
      <w:r w:rsidRPr="00D40B28">
        <w:rPr>
          <w:rFonts w:ascii="Arial" w:hAnsi="Arial" w:cs="Arial"/>
          <w:sz w:val="20"/>
          <w:szCs w:val="22"/>
        </w:rPr>
        <w:t xml:space="preserve"> že nemůže před uplynutím </w:t>
      </w:r>
      <w:r w:rsidR="00951D96" w:rsidRPr="00D40B28">
        <w:rPr>
          <w:rFonts w:ascii="Arial" w:hAnsi="Arial" w:cs="Arial"/>
          <w:sz w:val="20"/>
          <w:szCs w:val="22"/>
        </w:rPr>
        <w:t>lhůty, kterou je povinen poskytnout k tomu účelu zhotoviteli, uplatnit jiné nároky z vad díla, ledaže zhotovitel oznámí objednateli, že nesplní své povinnosti v této lhůtě.</w:t>
      </w:r>
    </w:p>
    <w:p w14:paraId="2CAE5909" w14:textId="77777777" w:rsidR="00701F24" w:rsidRDefault="00701F24" w:rsidP="00701F24">
      <w:pPr>
        <w:widowControl w:val="0"/>
        <w:tabs>
          <w:tab w:val="left" w:pos="-3060"/>
        </w:tabs>
        <w:adjustRightInd w:val="0"/>
        <w:spacing w:before="120"/>
        <w:ind w:left="539"/>
        <w:jc w:val="both"/>
        <w:textAlignment w:val="baseline"/>
        <w:outlineLvl w:val="0"/>
        <w:rPr>
          <w:rFonts w:ascii="Arial" w:hAnsi="Arial" w:cs="Arial"/>
          <w:sz w:val="20"/>
          <w:szCs w:val="22"/>
        </w:rPr>
      </w:pPr>
    </w:p>
    <w:p w14:paraId="379A7E38" w14:textId="77777777" w:rsidR="00926B7C" w:rsidRPr="00A80DBD" w:rsidRDefault="00926B7C" w:rsidP="00701F24">
      <w:pPr>
        <w:widowControl w:val="0"/>
        <w:tabs>
          <w:tab w:val="left" w:pos="-3060"/>
        </w:tabs>
        <w:adjustRightInd w:val="0"/>
        <w:spacing w:before="120"/>
        <w:ind w:left="539"/>
        <w:jc w:val="both"/>
        <w:textAlignment w:val="baseline"/>
        <w:outlineLvl w:val="0"/>
        <w:rPr>
          <w:rFonts w:ascii="Arial" w:hAnsi="Arial" w:cs="Arial"/>
          <w:sz w:val="20"/>
          <w:szCs w:val="22"/>
        </w:rPr>
      </w:pPr>
    </w:p>
    <w:p w14:paraId="3CE8FCEA" w14:textId="77777777" w:rsidR="00951D96" w:rsidRPr="00D40B28" w:rsidRDefault="00951D96" w:rsidP="001D3D4F">
      <w:pPr>
        <w:widowControl w:val="0"/>
        <w:numPr>
          <w:ilvl w:val="0"/>
          <w:numId w:val="2"/>
        </w:numPr>
        <w:tabs>
          <w:tab w:val="left" w:pos="708"/>
        </w:tabs>
        <w:adjustRightInd w:val="0"/>
        <w:spacing w:before="120" w:line="360" w:lineRule="atLeast"/>
        <w:ind w:left="493" w:hanging="493"/>
        <w:jc w:val="center"/>
        <w:textAlignment w:val="baseline"/>
        <w:outlineLvl w:val="0"/>
        <w:rPr>
          <w:rFonts w:ascii="Arial" w:hAnsi="Arial" w:cs="Arial"/>
          <w:b/>
          <w:caps/>
          <w:sz w:val="20"/>
          <w:szCs w:val="22"/>
        </w:rPr>
      </w:pPr>
      <w:r w:rsidRPr="00D40B28">
        <w:rPr>
          <w:rFonts w:ascii="Arial" w:hAnsi="Arial" w:cs="Arial"/>
          <w:b/>
          <w:caps/>
          <w:sz w:val="20"/>
          <w:szCs w:val="22"/>
        </w:rPr>
        <w:t>Smluvní sankce</w:t>
      </w:r>
    </w:p>
    <w:p w14:paraId="513B7D4A" w14:textId="77777777" w:rsidR="003A551B" w:rsidRPr="00D40B28" w:rsidRDefault="003A551B" w:rsidP="00384526">
      <w:pPr>
        <w:rPr>
          <w:rFonts w:ascii="Arial" w:hAnsi="Arial" w:cs="Arial"/>
          <w:bCs/>
          <w:sz w:val="20"/>
          <w:lang w:val="sk-SK"/>
        </w:rPr>
      </w:pPr>
    </w:p>
    <w:p w14:paraId="72426961" w14:textId="77777777" w:rsidR="00951D96" w:rsidRPr="00661C6B" w:rsidRDefault="004F4861" w:rsidP="001D3D4F">
      <w:pPr>
        <w:widowControl w:val="0"/>
        <w:numPr>
          <w:ilvl w:val="1"/>
          <w:numId w:val="2"/>
        </w:numPr>
        <w:tabs>
          <w:tab w:val="clear" w:pos="495"/>
        </w:tabs>
        <w:adjustRightInd w:val="0"/>
        <w:spacing w:line="0" w:lineRule="atLeast"/>
        <w:ind w:left="567" w:hanging="567"/>
        <w:jc w:val="both"/>
        <w:textAlignment w:val="baseline"/>
        <w:outlineLvl w:val="0"/>
        <w:rPr>
          <w:rFonts w:ascii="Arial" w:hAnsi="Arial" w:cs="Arial"/>
          <w:sz w:val="20"/>
          <w:szCs w:val="20"/>
        </w:rPr>
      </w:pPr>
      <w:r w:rsidRPr="00321749">
        <w:rPr>
          <w:rFonts w:ascii="Arial" w:hAnsi="Arial" w:cs="Arial"/>
          <w:sz w:val="20"/>
          <w:szCs w:val="20"/>
        </w:rPr>
        <w:t>Objednatel je oprávněn požadovat a zhotovitel je v takovém případě povinen objednateli zaplatit smluvní pokutu za každý i započatý den prodlení s dokončením a předáním díla, resp. jeho příslušné části dle čl. 2</w:t>
      </w:r>
      <w:r w:rsidR="00526A73">
        <w:rPr>
          <w:rFonts w:ascii="Arial" w:hAnsi="Arial" w:cs="Arial"/>
          <w:sz w:val="20"/>
          <w:szCs w:val="20"/>
        </w:rPr>
        <w:t>.</w:t>
      </w:r>
      <w:r w:rsidRPr="00321749">
        <w:rPr>
          <w:rFonts w:ascii="Arial" w:hAnsi="Arial" w:cs="Arial"/>
          <w:sz w:val="20"/>
          <w:szCs w:val="20"/>
        </w:rPr>
        <w:t xml:space="preserve"> </w:t>
      </w:r>
      <w:r w:rsidRPr="00321749">
        <w:rPr>
          <w:rFonts w:ascii="Arial" w:hAnsi="Arial" w:cs="Arial"/>
          <w:sz w:val="20"/>
          <w:szCs w:val="20"/>
        </w:rPr>
        <w:lastRenderedPageBreak/>
        <w:t>této smlouvy, oproti příslušným termínům dle čl.</w:t>
      </w:r>
      <w:r w:rsidR="00526A73">
        <w:rPr>
          <w:rFonts w:ascii="Arial" w:hAnsi="Arial" w:cs="Arial"/>
          <w:sz w:val="20"/>
          <w:szCs w:val="20"/>
        </w:rPr>
        <w:t xml:space="preserve"> 3</w:t>
      </w:r>
      <w:r w:rsidRPr="00321749">
        <w:rPr>
          <w:rFonts w:ascii="Arial" w:hAnsi="Arial" w:cs="Arial"/>
          <w:sz w:val="20"/>
          <w:szCs w:val="20"/>
        </w:rPr>
        <w:t>.</w:t>
      </w:r>
      <w:r>
        <w:rPr>
          <w:rFonts w:ascii="Arial" w:hAnsi="Arial" w:cs="Arial"/>
          <w:sz w:val="20"/>
          <w:szCs w:val="20"/>
        </w:rPr>
        <w:t xml:space="preserve"> </w:t>
      </w:r>
      <w:r w:rsidRPr="00321749">
        <w:rPr>
          <w:rFonts w:ascii="Arial" w:hAnsi="Arial" w:cs="Arial"/>
          <w:sz w:val="20"/>
          <w:szCs w:val="20"/>
        </w:rPr>
        <w:t xml:space="preserve">této smlouvy, a to ve výši </w:t>
      </w:r>
      <w:r w:rsidRPr="00321749">
        <w:rPr>
          <w:rFonts w:ascii="Arial" w:hAnsi="Arial" w:cs="Arial"/>
          <w:b/>
          <w:sz w:val="20"/>
          <w:szCs w:val="20"/>
        </w:rPr>
        <w:t>0,2</w:t>
      </w:r>
      <w:r w:rsidR="00C40526">
        <w:rPr>
          <w:rFonts w:ascii="Arial" w:hAnsi="Arial" w:cs="Arial"/>
          <w:b/>
          <w:sz w:val="20"/>
          <w:szCs w:val="20"/>
        </w:rPr>
        <w:t xml:space="preserve"> </w:t>
      </w:r>
      <w:r w:rsidRPr="00321749">
        <w:rPr>
          <w:rFonts w:ascii="Arial" w:hAnsi="Arial" w:cs="Arial"/>
          <w:b/>
          <w:sz w:val="20"/>
          <w:szCs w:val="20"/>
        </w:rPr>
        <w:t xml:space="preserve">% </w:t>
      </w:r>
      <w:r w:rsidRPr="00321749">
        <w:rPr>
          <w:rFonts w:ascii="Arial" w:hAnsi="Arial" w:cs="Arial"/>
          <w:sz w:val="20"/>
          <w:szCs w:val="20"/>
        </w:rPr>
        <w:t>z části ceny díla včetně DPH, s níž je zhotovitel v prodlení</w:t>
      </w:r>
      <w:r w:rsidR="00951D96" w:rsidRPr="003535ED">
        <w:rPr>
          <w:rFonts w:ascii="Arial" w:hAnsi="Arial" w:cs="Arial"/>
          <w:sz w:val="20"/>
          <w:szCs w:val="20"/>
        </w:rPr>
        <w:t>.</w:t>
      </w:r>
    </w:p>
    <w:p w14:paraId="78D1A4D9" w14:textId="77777777" w:rsidR="002824B4" w:rsidRPr="00661C6B" w:rsidRDefault="00951D96" w:rsidP="001D3D4F">
      <w:pPr>
        <w:widowControl w:val="0"/>
        <w:numPr>
          <w:ilvl w:val="1"/>
          <w:numId w:val="2"/>
        </w:numPr>
        <w:tabs>
          <w:tab w:val="clear" w:pos="495"/>
        </w:tabs>
        <w:adjustRightInd w:val="0"/>
        <w:spacing w:before="120" w:line="0" w:lineRule="atLeast"/>
        <w:ind w:left="567" w:hanging="567"/>
        <w:jc w:val="both"/>
        <w:textAlignment w:val="baseline"/>
        <w:outlineLvl w:val="0"/>
        <w:rPr>
          <w:rFonts w:ascii="Arial" w:hAnsi="Arial" w:cs="Arial"/>
          <w:sz w:val="20"/>
          <w:szCs w:val="20"/>
        </w:rPr>
      </w:pPr>
      <w:r w:rsidRPr="00661C6B">
        <w:rPr>
          <w:rFonts w:ascii="Arial" w:hAnsi="Arial" w:cs="Arial"/>
          <w:sz w:val="20"/>
          <w:szCs w:val="20"/>
        </w:rPr>
        <w:t>Zhotovitel zaplatí objednateli smluvní pokutu za prodlení s odstra</w:t>
      </w:r>
      <w:r w:rsidR="00A91A9F" w:rsidRPr="00094B28">
        <w:rPr>
          <w:rFonts w:ascii="Arial" w:hAnsi="Arial" w:cs="Arial"/>
          <w:sz w:val="20"/>
          <w:szCs w:val="20"/>
        </w:rPr>
        <w:t>něním</w:t>
      </w:r>
      <w:r w:rsidRPr="00094B28">
        <w:rPr>
          <w:rFonts w:ascii="Arial" w:hAnsi="Arial" w:cs="Arial"/>
          <w:sz w:val="20"/>
          <w:szCs w:val="20"/>
        </w:rPr>
        <w:t xml:space="preserve"> reklamovaných vad díla ve výši </w:t>
      </w:r>
      <w:r w:rsidR="00D90A36" w:rsidRPr="009361B4">
        <w:rPr>
          <w:rFonts w:ascii="Arial" w:hAnsi="Arial" w:cs="Arial"/>
          <w:b/>
          <w:sz w:val="20"/>
          <w:szCs w:val="20"/>
        </w:rPr>
        <w:t>0,05</w:t>
      </w:r>
      <w:r w:rsidR="00C40526">
        <w:rPr>
          <w:rFonts w:ascii="Arial" w:hAnsi="Arial" w:cs="Arial"/>
          <w:b/>
          <w:sz w:val="20"/>
          <w:szCs w:val="20"/>
        </w:rPr>
        <w:t xml:space="preserve"> </w:t>
      </w:r>
      <w:r w:rsidR="00D90A36" w:rsidRPr="009361B4">
        <w:rPr>
          <w:rFonts w:ascii="Arial" w:hAnsi="Arial" w:cs="Arial"/>
          <w:b/>
          <w:sz w:val="20"/>
          <w:szCs w:val="20"/>
        </w:rPr>
        <w:t>%</w:t>
      </w:r>
      <w:r w:rsidR="00D90A36" w:rsidRPr="009361B4">
        <w:rPr>
          <w:rFonts w:ascii="Arial" w:hAnsi="Arial" w:cs="Arial"/>
          <w:sz w:val="20"/>
          <w:szCs w:val="20"/>
        </w:rPr>
        <w:t xml:space="preserve"> z ceny příslušné části díla včetně DPH, ke které se reklamovaná vada vztahuje, a to za každou vadu a započatý kalendářní den prodlení s odstraněním vady</w:t>
      </w:r>
      <w:r w:rsidR="00D90A36" w:rsidRPr="00661C6B">
        <w:rPr>
          <w:rFonts w:ascii="Arial" w:hAnsi="Arial" w:cs="Arial"/>
          <w:b/>
          <w:sz w:val="20"/>
          <w:szCs w:val="20"/>
        </w:rPr>
        <w:t>.</w:t>
      </w:r>
    </w:p>
    <w:p w14:paraId="1DAE075B" w14:textId="77777777" w:rsidR="00654C69" w:rsidRPr="00D40B28" w:rsidRDefault="00654C69" w:rsidP="001D3D4F">
      <w:pPr>
        <w:widowControl w:val="0"/>
        <w:numPr>
          <w:ilvl w:val="1"/>
          <w:numId w:val="2"/>
        </w:numPr>
        <w:tabs>
          <w:tab w:val="clear" w:pos="495"/>
        </w:tabs>
        <w:adjustRightInd w:val="0"/>
        <w:spacing w:before="120" w:line="0" w:lineRule="atLeast"/>
        <w:ind w:left="567" w:hanging="567"/>
        <w:jc w:val="both"/>
        <w:textAlignment w:val="baseline"/>
        <w:outlineLvl w:val="0"/>
        <w:rPr>
          <w:rFonts w:ascii="Arial" w:hAnsi="Arial" w:cs="Arial"/>
          <w:sz w:val="20"/>
          <w:szCs w:val="20"/>
        </w:rPr>
      </w:pPr>
      <w:r w:rsidRPr="00D40B28">
        <w:rPr>
          <w:rFonts w:ascii="Arial" w:hAnsi="Arial" w:cs="Arial"/>
          <w:sz w:val="20"/>
          <w:szCs w:val="22"/>
        </w:rPr>
        <w:t xml:space="preserve">V případě, že se na díle vyskytnou </w:t>
      </w:r>
      <w:r w:rsidRPr="00D40B28">
        <w:rPr>
          <w:rFonts w:ascii="Arial" w:hAnsi="Arial" w:cs="Arial"/>
          <w:b/>
          <w:sz w:val="20"/>
          <w:szCs w:val="22"/>
        </w:rPr>
        <w:t>vady popsané v</w:t>
      </w:r>
      <w:r w:rsidR="00135AD6">
        <w:rPr>
          <w:rFonts w:ascii="Arial" w:hAnsi="Arial" w:cs="Arial"/>
          <w:b/>
          <w:sz w:val="20"/>
          <w:szCs w:val="22"/>
        </w:rPr>
        <w:t xml:space="preserve"> odst. </w:t>
      </w:r>
      <w:r w:rsidR="006C50C8">
        <w:rPr>
          <w:rFonts w:ascii="Arial" w:hAnsi="Arial" w:cs="Arial"/>
          <w:b/>
          <w:sz w:val="20"/>
          <w:szCs w:val="22"/>
        </w:rPr>
        <w:t>9.4.1</w:t>
      </w:r>
      <w:r w:rsidR="00A12BC8">
        <w:rPr>
          <w:rFonts w:ascii="Arial" w:hAnsi="Arial" w:cs="Arial"/>
          <w:b/>
          <w:sz w:val="20"/>
          <w:szCs w:val="22"/>
        </w:rPr>
        <w:t>.</w:t>
      </w:r>
      <w:r w:rsidR="00182C85" w:rsidRPr="00D40B28">
        <w:rPr>
          <w:rFonts w:ascii="Arial" w:hAnsi="Arial" w:cs="Arial"/>
          <w:sz w:val="20"/>
          <w:szCs w:val="22"/>
        </w:rPr>
        <w:t xml:space="preserve"> této smlouvy, je z</w:t>
      </w:r>
      <w:r w:rsidRPr="00D40B28">
        <w:rPr>
          <w:rFonts w:ascii="Arial" w:hAnsi="Arial" w:cs="Arial"/>
          <w:sz w:val="20"/>
          <w:szCs w:val="22"/>
        </w:rPr>
        <w:t xml:space="preserve">hotovitel povinen zaplatit </w:t>
      </w:r>
      <w:r w:rsidR="00A20960">
        <w:rPr>
          <w:rFonts w:ascii="Arial" w:hAnsi="Arial" w:cs="Arial"/>
          <w:sz w:val="20"/>
          <w:szCs w:val="22"/>
        </w:rPr>
        <w:t>o</w:t>
      </w:r>
      <w:r w:rsidRPr="00D40B28">
        <w:rPr>
          <w:rFonts w:ascii="Arial" w:hAnsi="Arial" w:cs="Arial"/>
          <w:sz w:val="20"/>
          <w:szCs w:val="22"/>
        </w:rPr>
        <w:t xml:space="preserve">bjednateli smluvní pokutu ve výši </w:t>
      </w:r>
      <w:r w:rsidRPr="00A12BC8">
        <w:rPr>
          <w:rFonts w:ascii="Arial" w:hAnsi="Arial" w:cs="Arial"/>
          <w:b/>
          <w:sz w:val="20"/>
          <w:szCs w:val="22"/>
        </w:rPr>
        <w:t>10</w:t>
      </w:r>
      <w:r w:rsidR="00AC2D21">
        <w:rPr>
          <w:rFonts w:ascii="Arial" w:hAnsi="Arial" w:cs="Arial"/>
          <w:b/>
          <w:sz w:val="20"/>
          <w:szCs w:val="22"/>
        </w:rPr>
        <w:t xml:space="preserve"> </w:t>
      </w:r>
      <w:r w:rsidRPr="00A12BC8">
        <w:rPr>
          <w:rFonts w:ascii="Arial" w:hAnsi="Arial" w:cs="Arial"/>
          <w:b/>
          <w:sz w:val="20"/>
          <w:szCs w:val="22"/>
        </w:rPr>
        <w:t>%</w:t>
      </w:r>
      <w:r w:rsidRPr="00D40B28">
        <w:rPr>
          <w:rFonts w:ascii="Arial" w:hAnsi="Arial" w:cs="Arial"/>
          <w:sz w:val="20"/>
          <w:szCs w:val="22"/>
        </w:rPr>
        <w:t xml:space="preserve"> z hodnoty zvýšených investičních nákladů, k jejichž zvýšení došlo v důsledku </w:t>
      </w:r>
      <w:r w:rsidRPr="00D40B28">
        <w:rPr>
          <w:rFonts w:ascii="Arial" w:hAnsi="Arial" w:cs="Arial"/>
          <w:sz w:val="20"/>
          <w:szCs w:val="20"/>
        </w:rPr>
        <w:t>n</w:t>
      </w:r>
      <w:r w:rsidR="00182C85" w:rsidRPr="00D40B28">
        <w:rPr>
          <w:rFonts w:ascii="Arial" w:hAnsi="Arial" w:cs="Arial"/>
          <w:sz w:val="20"/>
          <w:szCs w:val="20"/>
        </w:rPr>
        <w:t>epřesnosti, chyby či opomenutí z</w:t>
      </w:r>
      <w:r w:rsidRPr="00D40B28">
        <w:rPr>
          <w:rFonts w:ascii="Arial" w:hAnsi="Arial" w:cs="Arial"/>
          <w:sz w:val="20"/>
          <w:szCs w:val="20"/>
        </w:rPr>
        <w:t>hotovitele v projektové dokumentaci pro výběr dodavatele</w:t>
      </w:r>
      <w:r w:rsidR="00A31F0A">
        <w:rPr>
          <w:rFonts w:ascii="Arial" w:hAnsi="Arial" w:cs="Arial"/>
          <w:sz w:val="20"/>
          <w:szCs w:val="20"/>
        </w:rPr>
        <w:t xml:space="preserve"> </w:t>
      </w:r>
      <w:r w:rsidR="00A31F0A" w:rsidRPr="00A31F0A">
        <w:rPr>
          <w:rFonts w:ascii="Arial" w:hAnsi="Arial" w:cs="Arial"/>
          <w:sz w:val="20"/>
          <w:szCs w:val="20"/>
        </w:rPr>
        <w:t>(tj. v projektové dokument</w:t>
      </w:r>
      <w:r w:rsidR="00A31F0A">
        <w:rPr>
          <w:rFonts w:ascii="Arial" w:hAnsi="Arial" w:cs="Arial"/>
          <w:sz w:val="20"/>
          <w:szCs w:val="20"/>
        </w:rPr>
        <w:t>aci dle odst. 2.3 této smlouvy)</w:t>
      </w:r>
      <w:r w:rsidR="00244E1C" w:rsidRPr="00D40B28">
        <w:rPr>
          <w:rFonts w:ascii="Arial" w:hAnsi="Arial" w:cs="Arial"/>
          <w:sz w:val="20"/>
          <w:szCs w:val="20"/>
        </w:rPr>
        <w:t>.</w:t>
      </w:r>
    </w:p>
    <w:p w14:paraId="385CDE8A" w14:textId="77777777" w:rsidR="00792FCA" w:rsidRPr="00A12BC8" w:rsidRDefault="00792FCA" w:rsidP="001D3D4F">
      <w:pPr>
        <w:widowControl w:val="0"/>
        <w:numPr>
          <w:ilvl w:val="1"/>
          <w:numId w:val="2"/>
        </w:numPr>
        <w:tabs>
          <w:tab w:val="clear" w:pos="495"/>
        </w:tabs>
        <w:adjustRightInd w:val="0"/>
        <w:spacing w:before="120" w:line="0" w:lineRule="atLeast"/>
        <w:ind w:left="567" w:hanging="567"/>
        <w:jc w:val="both"/>
        <w:textAlignment w:val="baseline"/>
        <w:outlineLvl w:val="0"/>
        <w:rPr>
          <w:rFonts w:ascii="Arial" w:hAnsi="Arial" w:cs="Arial"/>
          <w:sz w:val="20"/>
        </w:rPr>
      </w:pPr>
      <w:r w:rsidRPr="00D40B28">
        <w:rPr>
          <w:rFonts w:ascii="Arial" w:hAnsi="Arial" w:cs="Arial"/>
          <w:sz w:val="20"/>
        </w:rPr>
        <w:t>V případě, že v rozpočtu projektanta (soupisu stavebních prací, dodávek a služeb vč. výkazu výměr) nebudou uvedeny některé položky vyplývající z projektové dokumentace</w:t>
      </w:r>
      <w:r w:rsidR="003239B7">
        <w:rPr>
          <w:rFonts w:ascii="Arial" w:hAnsi="Arial" w:cs="Arial"/>
          <w:sz w:val="20"/>
        </w:rPr>
        <w:t xml:space="preserve"> </w:t>
      </w:r>
      <w:r w:rsidR="003239B7" w:rsidRPr="003239B7">
        <w:rPr>
          <w:rFonts w:ascii="Arial" w:hAnsi="Arial" w:cs="Arial"/>
          <w:sz w:val="20"/>
        </w:rPr>
        <w:t>(dle odst. 2.3 této smlouvy)</w:t>
      </w:r>
      <w:r w:rsidRPr="00D40B28">
        <w:rPr>
          <w:rFonts w:ascii="Arial" w:hAnsi="Arial" w:cs="Arial"/>
          <w:sz w:val="20"/>
        </w:rPr>
        <w:t xml:space="preserve">, bude tato skutečnost považována za </w:t>
      </w:r>
      <w:r w:rsidRPr="00A20960">
        <w:rPr>
          <w:rFonts w:ascii="Arial" w:hAnsi="Arial" w:cs="Arial"/>
          <w:b/>
          <w:sz w:val="20"/>
        </w:rPr>
        <w:t>vadu projektu</w:t>
      </w:r>
      <w:r w:rsidR="00135AD6" w:rsidRPr="00A20960">
        <w:rPr>
          <w:rFonts w:ascii="Arial" w:hAnsi="Arial" w:cs="Arial"/>
          <w:b/>
          <w:sz w:val="20"/>
        </w:rPr>
        <w:t xml:space="preserve"> dle odst. </w:t>
      </w:r>
      <w:r w:rsidR="006C50C8">
        <w:rPr>
          <w:rFonts w:ascii="Arial" w:hAnsi="Arial" w:cs="Arial"/>
          <w:b/>
          <w:sz w:val="20"/>
        </w:rPr>
        <w:t>9.4.2.</w:t>
      </w:r>
      <w:r w:rsidRPr="00D40B28">
        <w:rPr>
          <w:rFonts w:ascii="Arial" w:hAnsi="Arial" w:cs="Arial"/>
          <w:sz w:val="20"/>
        </w:rPr>
        <w:t xml:space="preserve"> </w:t>
      </w:r>
      <w:r w:rsidR="00A91A9F">
        <w:rPr>
          <w:rFonts w:ascii="Arial" w:hAnsi="Arial" w:cs="Arial"/>
          <w:sz w:val="20"/>
        </w:rPr>
        <w:t xml:space="preserve">této smlouvy, </w:t>
      </w:r>
      <w:r w:rsidRPr="00D40B28">
        <w:rPr>
          <w:rFonts w:ascii="Arial" w:hAnsi="Arial" w:cs="Arial"/>
          <w:sz w:val="20"/>
        </w:rPr>
        <w:t xml:space="preserve">na kterou může být </w:t>
      </w:r>
      <w:r w:rsidR="00FF4E81">
        <w:rPr>
          <w:rFonts w:ascii="Arial" w:hAnsi="Arial" w:cs="Arial"/>
          <w:sz w:val="20"/>
        </w:rPr>
        <w:t xml:space="preserve">objednatelem </w:t>
      </w:r>
      <w:r w:rsidRPr="00D40B28">
        <w:rPr>
          <w:rFonts w:ascii="Arial" w:hAnsi="Arial" w:cs="Arial"/>
          <w:sz w:val="20"/>
        </w:rPr>
        <w:t>uplatněna smluvní pokuta</w:t>
      </w:r>
      <w:r w:rsidR="00FF4E81">
        <w:rPr>
          <w:rFonts w:ascii="Arial" w:hAnsi="Arial" w:cs="Arial"/>
          <w:sz w:val="20"/>
        </w:rPr>
        <w:t xml:space="preserve"> a zhotovitel je v případě jejího uplatnění povinen ji zaplatit.</w:t>
      </w:r>
      <w:r w:rsidRPr="00D40B28">
        <w:rPr>
          <w:rFonts w:ascii="Arial" w:hAnsi="Arial" w:cs="Arial"/>
          <w:sz w:val="20"/>
        </w:rPr>
        <w:t xml:space="preserve"> Výše pokuty je stanovena na částku </w:t>
      </w:r>
      <w:r w:rsidR="00A12BC8">
        <w:rPr>
          <w:rFonts w:ascii="Arial" w:hAnsi="Arial" w:cs="Arial"/>
          <w:sz w:val="20"/>
        </w:rPr>
        <w:t>100,-</w:t>
      </w:r>
      <w:r w:rsidRPr="00D40B28">
        <w:rPr>
          <w:rFonts w:ascii="Arial" w:hAnsi="Arial" w:cs="Arial"/>
          <w:sz w:val="20"/>
        </w:rPr>
        <w:t xml:space="preserve"> Kč vč. DPH za každých </w:t>
      </w:r>
      <w:r w:rsidR="00A12BC8" w:rsidRPr="00A12BC8">
        <w:rPr>
          <w:rFonts w:ascii="Arial" w:hAnsi="Arial" w:cs="Arial"/>
          <w:sz w:val="20"/>
        </w:rPr>
        <w:t>1000</w:t>
      </w:r>
      <w:r w:rsidRPr="00A12BC8">
        <w:rPr>
          <w:rFonts w:ascii="Arial" w:hAnsi="Arial" w:cs="Arial"/>
          <w:sz w:val="20"/>
        </w:rPr>
        <w:t>,-</w:t>
      </w:r>
      <w:r w:rsidR="006C50C8">
        <w:rPr>
          <w:rFonts w:ascii="Arial" w:hAnsi="Arial" w:cs="Arial"/>
          <w:sz w:val="20"/>
        </w:rPr>
        <w:t xml:space="preserve"> </w:t>
      </w:r>
      <w:r w:rsidRPr="00A12BC8">
        <w:rPr>
          <w:rFonts w:ascii="Arial" w:hAnsi="Arial" w:cs="Arial"/>
          <w:sz w:val="20"/>
        </w:rPr>
        <w:t>Kč</w:t>
      </w:r>
      <w:r w:rsidRPr="00D40B28">
        <w:rPr>
          <w:rFonts w:ascii="Arial" w:hAnsi="Arial" w:cs="Arial"/>
          <w:sz w:val="20"/>
        </w:rPr>
        <w:t xml:space="preserve"> vč. DPH, o které bude dopočtena cena na provedení díla</w:t>
      </w:r>
      <w:r w:rsidR="00A91A9F">
        <w:rPr>
          <w:rFonts w:ascii="Arial" w:hAnsi="Arial" w:cs="Arial"/>
          <w:sz w:val="20"/>
        </w:rPr>
        <w:t xml:space="preserve"> (stavby)</w:t>
      </w:r>
      <w:r w:rsidRPr="00D40B28">
        <w:rPr>
          <w:rFonts w:ascii="Arial" w:hAnsi="Arial" w:cs="Arial"/>
          <w:sz w:val="20"/>
        </w:rPr>
        <w:t xml:space="preserve">. Za základ pro výpočet bude považováno cenové navýšení za takto vypočtené práce v cenové úrovni, v jaké byl proveden rozpočet </w:t>
      </w:r>
      <w:r w:rsidRPr="00A12BC8">
        <w:rPr>
          <w:rFonts w:ascii="Arial" w:hAnsi="Arial" w:cs="Arial"/>
          <w:sz w:val="20"/>
        </w:rPr>
        <w:t>projektanta</w:t>
      </w:r>
      <w:r w:rsidR="00501D81" w:rsidRPr="00A12BC8">
        <w:rPr>
          <w:rFonts w:ascii="Arial" w:hAnsi="Arial" w:cs="Arial"/>
          <w:sz w:val="20"/>
        </w:rPr>
        <w:t xml:space="preserve"> stavebních prací</w:t>
      </w:r>
      <w:r w:rsidRPr="00A12BC8">
        <w:rPr>
          <w:rFonts w:ascii="Arial" w:hAnsi="Arial" w:cs="Arial"/>
          <w:sz w:val="20"/>
        </w:rPr>
        <w:t>.</w:t>
      </w:r>
    </w:p>
    <w:p w14:paraId="5DD21B9D" w14:textId="77777777" w:rsidR="00792FCA" w:rsidRPr="00F9026E" w:rsidRDefault="00792FCA" w:rsidP="00F9026E">
      <w:pPr>
        <w:widowControl w:val="0"/>
        <w:numPr>
          <w:ilvl w:val="1"/>
          <w:numId w:val="2"/>
        </w:numPr>
        <w:tabs>
          <w:tab w:val="clear" w:pos="495"/>
        </w:tabs>
        <w:adjustRightInd w:val="0"/>
        <w:spacing w:before="120" w:line="0" w:lineRule="atLeast"/>
        <w:ind w:left="567" w:hanging="567"/>
        <w:jc w:val="both"/>
        <w:textAlignment w:val="baseline"/>
        <w:outlineLvl w:val="0"/>
        <w:rPr>
          <w:rFonts w:ascii="Arial" w:hAnsi="Arial" w:cs="Arial"/>
          <w:sz w:val="20"/>
          <w:szCs w:val="22"/>
        </w:rPr>
      </w:pPr>
      <w:r w:rsidRPr="00D40B28">
        <w:rPr>
          <w:rFonts w:ascii="Arial" w:hAnsi="Arial" w:cs="Arial"/>
          <w:sz w:val="20"/>
        </w:rPr>
        <w:t>Za vadu projektu bude považována i skutečnost, že ve výkazu výměr budou položky vypočítány chybně a</w:t>
      </w:r>
      <w:r w:rsidR="00F9026E">
        <w:rPr>
          <w:rFonts w:ascii="Arial" w:hAnsi="Arial" w:cs="Arial"/>
          <w:sz w:val="20"/>
        </w:rPr>
        <w:t> </w:t>
      </w:r>
      <w:r w:rsidRPr="00F9026E">
        <w:rPr>
          <w:rFonts w:ascii="Arial" w:hAnsi="Arial" w:cs="Arial"/>
          <w:sz w:val="20"/>
        </w:rPr>
        <w:t xml:space="preserve">tyto chyby budou mít za následek zvýšení ceny uplatňované zhotovitelem stavby dodatkem ke smlouvě. V tomto případě může být vůči projektantovi </w:t>
      </w:r>
      <w:r w:rsidR="00A91A9F" w:rsidRPr="00F9026E">
        <w:rPr>
          <w:rFonts w:ascii="Arial" w:hAnsi="Arial" w:cs="Arial"/>
          <w:sz w:val="20"/>
        </w:rPr>
        <w:t xml:space="preserve">(zhotoviteli) </w:t>
      </w:r>
      <w:r w:rsidRPr="00F9026E">
        <w:rPr>
          <w:rFonts w:ascii="Arial" w:hAnsi="Arial" w:cs="Arial"/>
          <w:sz w:val="20"/>
        </w:rPr>
        <w:t xml:space="preserve">uplatněna smluvní pokuta ve výši vypočítané shodným způsobem uvedeným </w:t>
      </w:r>
      <w:r w:rsidR="00A26864" w:rsidRPr="00F9026E">
        <w:rPr>
          <w:rFonts w:ascii="Arial" w:hAnsi="Arial" w:cs="Arial"/>
          <w:sz w:val="20"/>
        </w:rPr>
        <w:t>v předchozím odstavci této smlouvy</w:t>
      </w:r>
      <w:r w:rsidRPr="00F9026E">
        <w:rPr>
          <w:rFonts w:ascii="Arial" w:hAnsi="Arial" w:cs="Arial"/>
          <w:sz w:val="20"/>
        </w:rPr>
        <w:t xml:space="preserve">. </w:t>
      </w:r>
    </w:p>
    <w:p w14:paraId="607A3AD0" w14:textId="77777777" w:rsidR="00FF4E81" w:rsidRPr="00A20960" w:rsidRDefault="00FF4E81" w:rsidP="001D3D4F">
      <w:pPr>
        <w:widowControl w:val="0"/>
        <w:numPr>
          <w:ilvl w:val="1"/>
          <w:numId w:val="2"/>
        </w:numPr>
        <w:tabs>
          <w:tab w:val="clear" w:pos="495"/>
        </w:tabs>
        <w:adjustRightInd w:val="0"/>
        <w:spacing w:before="120" w:line="0" w:lineRule="atLeast"/>
        <w:ind w:left="567" w:hanging="567"/>
        <w:jc w:val="both"/>
        <w:textAlignment w:val="baseline"/>
        <w:outlineLvl w:val="0"/>
        <w:rPr>
          <w:rFonts w:ascii="Arial" w:hAnsi="Arial" w:cs="Arial"/>
          <w:sz w:val="20"/>
          <w:szCs w:val="22"/>
        </w:rPr>
      </w:pPr>
      <w:r>
        <w:rPr>
          <w:rFonts w:ascii="Arial" w:hAnsi="Arial" w:cs="Arial"/>
          <w:sz w:val="20"/>
        </w:rPr>
        <w:t xml:space="preserve">V případě porušení povinnosti zhotovitele uvedené v odst. 6.6. nebo odst. 6.7. </w:t>
      </w:r>
      <w:r w:rsidR="00A91A9F">
        <w:rPr>
          <w:rFonts w:ascii="Arial" w:hAnsi="Arial" w:cs="Arial"/>
          <w:sz w:val="20"/>
        </w:rPr>
        <w:t xml:space="preserve">této smlouvy </w:t>
      </w:r>
      <w:r>
        <w:rPr>
          <w:rFonts w:ascii="Arial" w:hAnsi="Arial" w:cs="Arial"/>
          <w:sz w:val="20"/>
        </w:rPr>
        <w:t xml:space="preserve">je objednatel oprávněn požadovat a zhotovitel je v takovém případě povinen objednateli zaplatit smluvní pokutu ve výši </w:t>
      </w:r>
      <w:r w:rsidRPr="00A12BC8">
        <w:rPr>
          <w:rFonts w:ascii="Arial" w:hAnsi="Arial" w:cs="Arial"/>
          <w:sz w:val="20"/>
        </w:rPr>
        <w:t>10 000,- K</w:t>
      </w:r>
      <w:r>
        <w:rPr>
          <w:rFonts w:ascii="Arial" w:hAnsi="Arial" w:cs="Arial"/>
          <w:sz w:val="20"/>
        </w:rPr>
        <w:t>č za každý jednotlivý konkrétní případ (např. za neoprávněnou změnu jednoho člena realizačního týmu, za neoprávněnou změnu jednoho poddodavatele).</w:t>
      </w:r>
    </w:p>
    <w:p w14:paraId="4C2F232A" w14:textId="77777777" w:rsidR="00A20960" w:rsidRPr="0098636C" w:rsidRDefault="00A20960" w:rsidP="001D3D4F">
      <w:pPr>
        <w:widowControl w:val="0"/>
        <w:numPr>
          <w:ilvl w:val="1"/>
          <w:numId w:val="2"/>
        </w:numPr>
        <w:tabs>
          <w:tab w:val="clear" w:pos="495"/>
        </w:tabs>
        <w:adjustRightInd w:val="0"/>
        <w:spacing w:before="120" w:line="0" w:lineRule="atLeast"/>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Objednatel zaplatí zhotoviteli </w:t>
      </w:r>
      <w:r w:rsidRPr="00D40B28">
        <w:rPr>
          <w:rFonts w:ascii="Arial" w:hAnsi="Arial" w:cs="Arial"/>
          <w:b/>
          <w:sz w:val="20"/>
          <w:szCs w:val="22"/>
        </w:rPr>
        <w:t>za prodlení s úhradou ceny díla dle faktury</w:t>
      </w:r>
      <w:r w:rsidRPr="00D40B28">
        <w:rPr>
          <w:rFonts w:ascii="Arial" w:hAnsi="Arial" w:cs="Arial"/>
          <w:sz w:val="20"/>
          <w:szCs w:val="22"/>
        </w:rPr>
        <w:t xml:space="preserve">, oprávněně vystavené  po splnění podmínek stanovených touto smlouvou a doručené objednateli, úrok z prodlení ve výši dle vládního nařízení  č. </w:t>
      </w:r>
      <w:r w:rsidR="0098636C">
        <w:rPr>
          <w:rFonts w:ascii="Arial" w:hAnsi="Arial" w:cs="Arial"/>
          <w:sz w:val="20"/>
          <w:szCs w:val="22"/>
        </w:rPr>
        <w:t>351</w:t>
      </w:r>
      <w:r w:rsidRPr="00D40B28">
        <w:rPr>
          <w:rFonts w:ascii="Arial" w:hAnsi="Arial" w:cs="Arial"/>
          <w:sz w:val="20"/>
          <w:szCs w:val="22"/>
        </w:rPr>
        <w:t>/</w:t>
      </w:r>
      <w:r w:rsidR="0098636C">
        <w:rPr>
          <w:rFonts w:ascii="Arial" w:hAnsi="Arial" w:cs="Arial"/>
          <w:sz w:val="20"/>
          <w:szCs w:val="22"/>
        </w:rPr>
        <w:t>2013</w:t>
      </w:r>
      <w:r w:rsidRPr="00D40B28">
        <w:rPr>
          <w:rFonts w:ascii="Arial" w:hAnsi="Arial" w:cs="Arial"/>
          <w:sz w:val="20"/>
          <w:szCs w:val="22"/>
        </w:rPr>
        <w:t xml:space="preserve">  Sb., </w:t>
      </w:r>
      <w:r w:rsidR="0098636C" w:rsidRPr="0098636C">
        <w:rPr>
          <w:rFonts w:ascii="Arial" w:hAnsi="Arial" w:cs="Arial"/>
          <w:sz w:val="20"/>
          <w:szCs w:val="22"/>
        </w:rPr>
        <w:t>kterým se určuje výše úroků z prodlení a nákladů spojených s uplatněním pohledávky,</w:t>
      </w:r>
      <w:r w:rsidR="0098636C">
        <w:rPr>
          <w:rFonts w:ascii="Arial" w:hAnsi="Arial" w:cs="Arial"/>
          <w:sz w:val="20"/>
          <w:szCs w:val="22"/>
        </w:rPr>
        <w:t xml:space="preserve"> </w:t>
      </w:r>
      <w:r w:rsidR="0098636C" w:rsidRPr="0098636C">
        <w:rPr>
          <w:rFonts w:ascii="Arial" w:hAnsi="Arial" w:cs="Arial"/>
          <w:sz w:val="20"/>
          <w:szCs w:val="22"/>
        </w:rPr>
        <w:t>určuje odměna likvidátora, likvidačního správce a člena orgánu právnické osoby jmenovaného soudem a upravují některé otázky Obchodního věstníku a veřejných rejstříků právnických a fyzických osob</w:t>
      </w:r>
      <w:r w:rsidR="00A91A9F">
        <w:rPr>
          <w:rFonts w:ascii="Arial" w:hAnsi="Arial" w:cs="Arial"/>
          <w:sz w:val="20"/>
          <w:szCs w:val="22"/>
        </w:rPr>
        <w:t xml:space="preserve"> a evidence údajů o skutečných majitelích</w:t>
      </w:r>
      <w:r w:rsidRPr="0098636C">
        <w:rPr>
          <w:rFonts w:ascii="Arial" w:hAnsi="Arial" w:cs="Arial"/>
          <w:sz w:val="20"/>
          <w:szCs w:val="22"/>
        </w:rPr>
        <w:t xml:space="preserve">, ve znění pozdějších předpisů. </w:t>
      </w:r>
    </w:p>
    <w:p w14:paraId="4764E7C9" w14:textId="77777777" w:rsidR="00951D96" w:rsidRPr="00D40B28" w:rsidRDefault="00951D96" w:rsidP="001D3D4F">
      <w:pPr>
        <w:widowControl w:val="0"/>
        <w:numPr>
          <w:ilvl w:val="1"/>
          <w:numId w:val="2"/>
        </w:numPr>
        <w:tabs>
          <w:tab w:val="clear" w:pos="495"/>
        </w:tabs>
        <w:adjustRightInd w:val="0"/>
        <w:spacing w:before="12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Splatnost smluvních pokut se sjednává na </w:t>
      </w:r>
      <w:r w:rsidR="00244E1C" w:rsidRPr="00D40B28">
        <w:rPr>
          <w:rFonts w:ascii="Arial" w:hAnsi="Arial" w:cs="Arial"/>
          <w:sz w:val="20"/>
          <w:szCs w:val="22"/>
        </w:rPr>
        <w:t>30</w:t>
      </w:r>
      <w:r w:rsidRPr="00D40B28">
        <w:rPr>
          <w:rFonts w:ascii="Arial" w:hAnsi="Arial" w:cs="Arial"/>
          <w:sz w:val="20"/>
          <w:szCs w:val="22"/>
        </w:rPr>
        <w:t xml:space="preserve"> kalendářních dnů ode dne doručení jejich vyúčtování.</w:t>
      </w:r>
    </w:p>
    <w:p w14:paraId="051CE895" w14:textId="77777777" w:rsidR="00FB2FE9" w:rsidRDefault="00951D96" w:rsidP="001D3D4F">
      <w:pPr>
        <w:widowControl w:val="0"/>
        <w:numPr>
          <w:ilvl w:val="1"/>
          <w:numId w:val="2"/>
        </w:numPr>
        <w:tabs>
          <w:tab w:val="clear" w:pos="495"/>
        </w:tabs>
        <w:adjustRightInd w:val="0"/>
        <w:spacing w:before="120"/>
        <w:ind w:left="567" w:hanging="567"/>
        <w:jc w:val="both"/>
        <w:textAlignment w:val="baseline"/>
        <w:outlineLvl w:val="0"/>
        <w:rPr>
          <w:rFonts w:ascii="Arial" w:hAnsi="Arial" w:cs="Arial"/>
          <w:sz w:val="20"/>
          <w:szCs w:val="22"/>
        </w:rPr>
      </w:pPr>
      <w:r w:rsidRPr="00D40B28">
        <w:rPr>
          <w:rFonts w:ascii="Arial" w:hAnsi="Arial" w:cs="Arial"/>
          <w:sz w:val="20"/>
          <w:szCs w:val="22"/>
        </w:rPr>
        <w:t>Zaplacení</w:t>
      </w:r>
      <w:r w:rsidR="00182C85" w:rsidRPr="00D40B28">
        <w:rPr>
          <w:rFonts w:ascii="Arial" w:hAnsi="Arial" w:cs="Arial"/>
          <w:sz w:val="20"/>
          <w:szCs w:val="22"/>
        </w:rPr>
        <w:t>m</w:t>
      </w:r>
      <w:r w:rsidRPr="00D40B28">
        <w:rPr>
          <w:rFonts w:ascii="Arial" w:hAnsi="Arial" w:cs="Arial"/>
          <w:sz w:val="20"/>
          <w:szCs w:val="22"/>
        </w:rPr>
        <w:t xml:space="preserve"> smluvní pokuty </w:t>
      </w:r>
      <w:r w:rsidR="00182C85" w:rsidRPr="00D40B28">
        <w:rPr>
          <w:rFonts w:ascii="Arial" w:hAnsi="Arial" w:cs="Arial"/>
          <w:sz w:val="20"/>
          <w:szCs w:val="22"/>
        </w:rPr>
        <w:t>není dotčeno právo objednatele na náhradu</w:t>
      </w:r>
      <w:r w:rsidRPr="00D40B28">
        <w:rPr>
          <w:rFonts w:ascii="Arial" w:hAnsi="Arial" w:cs="Arial"/>
          <w:sz w:val="20"/>
          <w:szCs w:val="22"/>
        </w:rPr>
        <w:t xml:space="preserve"> škody.</w:t>
      </w:r>
    </w:p>
    <w:p w14:paraId="41135872" w14:textId="77777777" w:rsidR="00701F24" w:rsidRPr="00D40B28" w:rsidRDefault="00701F24" w:rsidP="00701F24">
      <w:pPr>
        <w:widowControl w:val="0"/>
        <w:adjustRightInd w:val="0"/>
        <w:spacing w:before="120"/>
        <w:ind w:left="567"/>
        <w:jc w:val="both"/>
        <w:textAlignment w:val="baseline"/>
        <w:outlineLvl w:val="0"/>
        <w:rPr>
          <w:rFonts w:ascii="Arial" w:hAnsi="Arial" w:cs="Arial"/>
          <w:sz w:val="20"/>
          <w:szCs w:val="22"/>
        </w:rPr>
      </w:pPr>
    </w:p>
    <w:p w14:paraId="1E34EFB9" w14:textId="77777777" w:rsidR="00951D96" w:rsidRPr="00D8510F" w:rsidRDefault="00951D96" w:rsidP="001D3D4F">
      <w:pPr>
        <w:widowControl w:val="0"/>
        <w:numPr>
          <w:ilvl w:val="0"/>
          <w:numId w:val="2"/>
        </w:numPr>
        <w:tabs>
          <w:tab w:val="left" w:pos="708"/>
        </w:tabs>
        <w:adjustRightInd w:val="0"/>
        <w:spacing w:before="120" w:line="360" w:lineRule="atLeast"/>
        <w:ind w:left="493" w:hanging="493"/>
        <w:jc w:val="center"/>
        <w:textAlignment w:val="baseline"/>
        <w:outlineLvl w:val="0"/>
        <w:rPr>
          <w:rFonts w:ascii="Arial" w:hAnsi="Arial" w:cs="Arial"/>
        </w:rPr>
      </w:pPr>
      <w:r w:rsidRPr="00D8510F">
        <w:rPr>
          <w:rFonts w:ascii="Arial" w:hAnsi="Arial" w:cs="Arial"/>
          <w:b/>
          <w:caps/>
          <w:sz w:val="20"/>
          <w:szCs w:val="22"/>
        </w:rPr>
        <w:t>Pojištění</w:t>
      </w:r>
    </w:p>
    <w:p w14:paraId="6FDD4BAB" w14:textId="203A9500" w:rsidR="00FB2FE9" w:rsidRPr="00D8510F" w:rsidRDefault="00951D96" w:rsidP="001D3D4F">
      <w:pPr>
        <w:widowControl w:val="0"/>
        <w:numPr>
          <w:ilvl w:val="1"/>
          <w:numId w:val="2"/>
        </w:numPr>
        <w:tabs>
          <w:tab w:val="clear" w:pos="495"/>
        </w:tabs>
        <w:adjustRightInd w:val="0"/>
        <w:spacing w:before="120"/>
        <w:ind w:left="567" w:hanging="567"/>
        <w:jc w:val="both"/>
        <w:textAlignment w:val="baseline"/>
        <w:outlineLvl w:val="0"/>
        <w:rPr>
          <w:rFonts w:ascii="Arial" w:hAnsi="Arial" w:cs="Arial"/>
          <w:bCs/>
          <w:sz w:val="20"/>
          <w:lang w:val="sk-SK"/>
        </w:rPr>
      </w:pPr>
      <w:r w:rsidRPr="00D8510F">
        <w:rPr>
          <w:rFonts w:ascii="Arial" w:hAnsi="Arial" w:cs="Arial"/>
          <w:sz w:val="20"/>
          <w:szCs w:val="22"/>
        </w:rPr>
        <w:t xml:space="preserve">Zhotovitel prohlašuje, že má sjednáno smluvní </w:t>
      </w:r>
      <w:r w:rsidRPr="00D8510F">
        <w:rPr>
          <w:rFonts w:ascii="Arial" w:hAnsi="Arial" w:cs="Arial"/>
          <w:b/>
          <w:sz w:val="20"/>
          <w:szCs w:val="22"/>
        </w:rPr>
        <w:t xml:space="preserve">pojištění </w:t>
      </w:r>
      <w:r w:rsidR="00DD43C6" w:rsidRPr="00D8510F">
        <w:rPr>
          <w:rFonts w:ascii="Arial" w:hAnsi="Arial" w:cs="Arial"/>
          <w:b/>
          <w:sz w:val="20"/>
          <w:szCs w:val="22"/>
        </w:rPr>
        <w:t>odpovědnosti za</w:t>
      </w:r>
      <w:r w:rsidRPr="00D8510F">
        <w:rPr>
          <w:rFonts w:ascii="Arial" w:hAnsi="Arial" w:cs="Arial"/>
          <w:b/>
          <w:sz w:val="20"/>
          <w:szCs w:val="22"/>
        </w:rPr>
        <w:t xml:space="preserve"> škody</w:t>
      </w:r>
      <w:r w:rsidRPr="00D8510F">
        <w:rPr>
          <w:rFonts w:ascii="Arial" w:hAnsi="Arial" w:cs="Arial"/>
          <w:sz w:val="20"/>
          <w:szCs w:val="22"/>
        </w:rPr>
        <w:t xml:space="preserve"> způsobené svou projektovou a inženýrskou činností u </w:t>
      </w:r>
      <w:r w:rsidR="00D8510F" w:rsidRPr="00D8510F">
        <w:rPr>
          <w:rFonts w:ascii="Arial" w:hAnsi="Arial" w:cs="Arial"/>
          <w:sz w:val="20"/>
          <w:szCs w:val="22"/>
        </w:rPr>
        <w:t>ČSOB</w:t>
      </w:r>
      <w:r w:rsidR="00D976F4">
        <w:rPr>
          <w:rFonts w:ascii="Arial" w:hAnsi="Arial" w:cs="Arial"/>
          <w:sz w:val="20"/>
          <w:szCs w:val="22"/>
        </w:rPr>
        <w:t xml:space="preserve"> Pojišťovna a.s.</w:t>
      </w:r>
      <w:r w:rsidRPr="00D8510F">
        <w:rPr>
          <w:rFonts w:ascii="Arial" w:hAnsi="Arial" w:cs="Arial"/>
          <w:sz w:val="20"/>
          <w:szCs w:val="22"/>
        </w:rPr>
        <w:t>,</w:t>
      </w:r>
      <w:r w:rsidR="000F4E1B">
        <w:rPr>
          <w:rFonts w:ascii="Arial" w:hAnsi="Arial" w:cs="Arial"/>
          <w:sz w:val="20"/>
          <w:szCs w:val="22"/>
        </w:rPr>
        <w:t xml:space="preserve"> člen holdingu ČSOB</w:t>
      </w:r>
      <w:r w:rsidRPr="00D8510F">
        <w:rPr>
          <w:rFonts w:ascii="Arial" w:hAnsi="Arial" w:cs="Arial"/>
          <w:sz w:val="20"/>
          <w:szCs w:val="22"/>
        </w:rPr>
        <w:t xml:space="preserve"> </w:t>
      </w:r>
      <w:r w:rsidR="00DD43C6" w:rsidRPr="00D8510F">
        <w:rPr>
          <w:rFonts w:ascii="Arial" w:hAnsi="Arial" w:cs="Arial"/>
          <w:sz w:val="20"/>
          <w:szCs w:val="22"/>
        </w:rPr>
        <w:t>s limitem pojistného plnění</w:t>
      </w:r>
      <w:r w:rsidRPr="00D8510F">
        <w:rPr>
          <w:rFonts w:ascii="Arial" w:hAnsi="Arial" w:cs="Arial"/>
          <w:sz w:val="20"/>
          <w:szCs w:val="22"/>
        </w:rPr>
        <w:t xml:space="preserve"> </w:t>
      </w:r>
      <w:r w:rsidR="00D8510F" w:rsidRPr="00D8510F">
        <w:rPr>
          <w:rFonts w:ascii="Arial" w:hAnsi="Arial" w:cs="Arial"/>
          <w:sz w:val="20"/>
          <w:szCs w:val="22"/>
        </w:rPr>
        <w:t>2</w:t>
      </w:r>
      <w:r w:rsidR="000F4E1B">
        <w:rPr>
          <w:rFonts w:ascii="Arial" w:hAnsi="Arial" w:cs="Arial"/>
          <w:sz w:val="20"/>
          <w:szCs w:val="22"/>
        </w:rPr>
        <w:t>.</w:t>
      </w:r>
      <w:r w:rsidR="00FF3B74">
        <w:rPr>
          <w:rFonts w:ascii="Arial" w:hAnsi="Arial" w:cs="Arial"/>
          <w:sz w:val="20"/>
          <w:szCs w:val="22"/>
        </w:rPr>
        <w:t>5</w:t>
      </w:r>
      <w:r w:rsidR="00D8510F" w:rsidRPr="00D8510F">
        <w:rPr>
          <w:rFonts w:ascii="Arial" w:hAnsi="Arial" w:cs="Arial"/>
          <w:sz w:val="20"/>
          <w:szCs w:val="22"/>
        </w:rPr>
        <w:t>00</w:t>
      </w:r>
      <w:r w:rsidR="000F4E1B">
        <w:rPr>
          <w:rFonts w:ascii="Arial" w:hAnsi="Arial" w:cs="Arial"/>
          <w:sz w:val="20"/>
          <w:szCs w:val="22"/>
        </w:rPr>
        <w:t>.</w:t>
      </w:r>
      <w:r w:rsidR="00D8510F" w:rsidRPr="00D8510F">
        <w:rPr>
          <w:rFonts w:ascii="Arial" w:hAnsi="Arial" w:cs="Arial"/>
          <w:sz w:val="20"/>
          <w:szCs w:val="22"/>
        </w:rPr>
        <w:t>000</w:t>
      </w:r>
      <w:r w:rsidRPr="00D8510F">
        <w:rPr>
          <w:rFonts w:ascii="Arial" w:hAnsi="Arial" w:cs="Arial"/>
          <w:sz w:val="20"/>
          <w:szCs w:val="22"/>
        </w:rPr>
        <w:t>,-</w:t>
      </w:r>
      <w:r w:rsidR="0051204F" w:rsidRPr="00D8510F">
        <w:rPr>
          <w:rFonts w:ascii="Arial" w:hAnsi="Arial" w:cs="Arial"/>
          <w:sz w:val="20"/>
          <w:szCs w:val="22"/>
        </w:rPr>
        <w:t xml:space="preserve"> </w:t>
      </w:r>
      <w:r w:rsidRPr="00D8510F">
        <w:rPr>
          <w:rFonts w:ascii="Arial" w:hAnsi="Arial" w:cs="Arial"/>
          <w:sz w:val="20"/>
          <w:szCs w:val="22"/>
        </w:rPr>
        <w:t>Kč</w:t>
      </w:r>
      <w:r w:rsidR="00DD43C6" w:rsidRPr="00D8510F">
        <w:rPr>
          <w:rFonts w:ascii="Arial" w:hAnsi="Arial" w:cs="Arial"/>
          <w:sz w:val="20"/>
          <w:szCs w:val="22"/>
        </w:rPr>
        <w:t xml:space="preserve"> (minimálně však </w:t>
      </w:r>
      <w:proofErr w:type="gramStart"/>
      <w:r w:rsidR="00EF1536" w:rsidRPr="00D8510F">
        <w:rPr>
          <w:rFonts w:ascii="Arial" w:hAnsi="Arial" w:cs="Arial"/>
          <w:sz w:val="20"/>
          <w:szCs w:val="22"/>
        </w:rPr>
        <w:t>2</w:t>
      </w:r>
      <w:r w:rsidR="00CE7FF2" w:rsidRPr="00D8510F">
        <w:rPr>
          <w:rFonts w:ascii="Arial" w:hAnsi="Arial" w:cs="Arial"/>
          <w:sz w:val="20"/>
          <w:szCs w:val="22"/>
        </w:rPr>
        <w:t>.</w:t>
      </w:r>
      <w:r w:rsidR="00EF1536" w:rsidRPr="00D8510F">
        <w:rPr>
          <w:rFonts w:ascii="Arial" w:hAnsi="Arial" w:cs="Arial"/>
          <w:sz w:val="20"/>
          <w:szCs w:val="22"/>
        </w:rPr>
        <w:t>5</w:t>
      </w:r>
      <w:r w:rsidR="00CE7FF2" w:rsidRPr="00D8510F">
        <w:rPr>
          <w:rFonts w:ascii="Arial" w:hAnsi="Arial" w:cs="Arial"/>
          <w:sz w:val="20"/>
          <w:szCs w:val="22"/>
        </w:rPr>
        <w:t>00.000</w:t>
      </w:r>
      <w:r w:rsidR="00DD43C6" w:rsidRPr="00D8510F">
        <w:rPr>
          <w:rFonts w:ascii="Arial" w:hAnsi="Arial" w:cs="Arial"/>
          <w:sz w:val="20"/>
          <w:szCs w:val="22"/>
        </w:rPr>
        <w:t>,-</w:t>
      </w:r>
      <w:proofErr w:type="gramEnd"/>
      <w:r w:rsidR="00DD43C6" w:rsidRPr="00D8510F">
        <w:rPr>
          <w:rFonts w:ascii="Arial" w:hAnsi="Arial" w:cs="Arial"/>
          <w:sz w:val="20"/>
          <w:szCs w:val="22"/>
        </w:rPr>
        <w:t xml:space="preserve"> Kč)</w:t>
      </w:r>
      <w:r w:rsidRPr="00D8510F">
        <w:rPr>
          <w:rFonts w:ascii="Arial" w:hAnsi="Arial" w:cs="Arial"/>
          <w:sz w:val="20"/>
          <w:szCs w:val="22"/>
        </w:rPr>
        <w:t xml:space="preserve">. </w:t>
      </w:r>
      <w:r w:rsidR="00DD43C6" w:rsidRPr="00D8510F">
        <w:rPr>
          <w:rFonts w:ascii="Arial" w:hAnsi="Arial" w:cs="Arial"/>
          <w:sz w:val="20"/>
          <w:szCs w:val="22"/>
        </w:rPr>
        <w:t xml:space="preserve">Kopie pojistné smlouvy bude předána objednateli na jeho vyžádání. </w:t>
      </w:r>
      <w:r w:rsidR="00317045" w:rsidRPr="00D8510F">
        <w:rPr>
          <w:rFonts w:ascii="Arial" w:hAnsi="Arial" w:cs="Arial"/>
          <w:sz w:val="20"/>
          <w:szCs w:val="22"/>
        </w:rPr>
        <w:t>Zhotovitel se zavazuje po celou dobu provádění díla</w:t>
      </w:r>
      <w:r w:rsidR="00DD43C6" w:rsidRPr="00D8510F">
        <w:rPr>
          <w:rFonts w:ascii="Arial" w:hAnsi="Arial" w:cs="Arial"/>
          <w:sz w:val="20"/>
          <w:szCs w:val="22"/>
        </w:rPr>
        <w:t xml:space="preserve"> dle této smlouvy mít platnou a účinnou pojistnou smlouvu nejméně s minimálním limitem pojistného plnění uvedeného ve větě první.</w:t>
      </w:r>
    </w:p>
    <w:p w14:paraId="17ACD98F" w14:textId="77777777" w:rsidR="006D79BC" w:rsidRPr="00DA6B40" w:rsidRDefault="0055031B" w:rsidP="00C40526">
      <w:pPr>
        <w:widowControl w:val="0"/>
        <w:adjustRightInd w:val="0"/>
        <w:spacing w:before="120"/>
        <w:ind w:left="495"/>
        <w:jc w:val="both"/>
        <w:textAlignment w:val="baseline"/>
        <w:outlineLvl w:val="0"/>
        <w:rPr>
          <w:rFonts w:ascii="Arial" w:hAnsi="Arial" w:cs="Arial"/>
          <w:i/>
          <w:sz w:val="16"/>
          <w:szCs w:val="16"/>
        </w:rPr>
      </w:pPr>
      <w:r w:rsidRPr="00DA6B40">
        <w:rPr>
          <w:rFonts w:ascii="Arial" w:hAnsi="Arial" w:cs="Arial"/>
          <w:b/>
          <w:i/>
          <w:sz w:val="16"/>
          <w:szCs w:val="16"/>
        </w:rPr>
        <w:t xml:space="preserve">* </w:t>
      </w:r>
      <w:r w:rsidR="006D79BC" w:rsidRPr="00DA6B40">
        <w:rPr>
          <w:rFonts w:ascii="Arial" w:hAnsi="Arial" w:cs="Arial"/>
          <w:b/>
          <w:i/>
          <w:sz w:val="16"/>
          <w:szCs w:val="16"/>
        </w:rPr>
        <w:t>Pozn. pro účastníka</w:t>
      </w:r>
      <w:r w:rsidR="006D79BC" w:rsidRPr="00DA6B40">
        <w:rPr>
          <w:rFonts w:ascii="Arial" w:hAnsi="Arial" w:cs="Arial"/>
          <w:i/>
          <w:sz w:val="16"/>
          <w:szCs w:val="16"/>
        </w:rPr>
        <w:t>: doplnit název instituce</w:t>
      </w:r>
      <w:r w:rsidRPr="00DA6B40">
        <w:rPr>
          <w:rFonts w:ascii="Arial" w:hAnsi="Arial" w:cs="Arial"/>
          <w:i/>
          <w:sz w:val="16"/>
          <w:szCs w:val="16"/>
        </w:rPr>
        <w:t>,</w:t>
      </w:r>
      <w:r w:rsidR="006D79BC" w:rsidRPr="00DA6B40">
        <w:rPr>
          <w:rFonts w:ascii="Arial" w:hAnsi="Arial" w:cs="Arial"/>
          <w:i/>
          <w:sz w:val="16"/>
          <w:szCs w:val="16"/>
        </w:rPr>
        <w:t xml:space="preserve"> se kterou má účastník sjednáno příslušné smluvní pojištění</w:t>
      </w:r>
      <w:r w:rsidRPr="00DA6B40">
        <w:rPr>
          <w:rFonts w:ascii="Arial" w:hAnsi="Arial" w:cs="Arial"/>
          <w:i/>
          <w:sz w:val="16"/>
          <w:szCs w:val="16"/>
        </w:rPr>
        <w:t>.</w:t>
      </w:r>
    </w:p>
    <w:p w14:paraId="5D22EEEE" w14:textId="77777777" w:rsidR="0055031B" w:rsidRDefault="0055031B" w:rsidP="00C40526">
      <w:pPr>
        <w:widowControl w:val="0"/>
        <w:adjustRightInd w:val="0"/>
        <w:spacing w:before="120"/>
        <w:ind w:left="495"/>
        <w:jc w:val="both"/>
        <w:textAlignment w:val="baseline"/>
        <w:outlineLvl w:val="0"/>
        <w:rPr>
          <w:rFonts w:ascii="Arial" w:hAnsi="Arial" w:cs="Arial"/>
          <w:i/>
          <w:sz w:val="16"/>
          <w:szCs w:val="16"/>
        </w:rPr>
      </w:pPr>
      <w:r w:rsidRPr="00DA6B40">
        <w:rPr>
          <w:rFonts w:ascii="Arial" w:hAnsi="Arial" w:cs="Arial"/>
          <w:b/>
          <w:i/>
          <w:sz w:val="16"/>
          <w:szCs w:val="16"/>
        </w:rPr>
        <w:t>** Pozn. pro účastníka</w:t>
      </w:r>
      <w:r w:rsidRPr="00DA6B40">
        <w:rPr>
          <w:rFonts w:ascii="Arial" w:hAnsi="Arial" w:cs="Arial"/>
          <w:i/>
          <w:sz w:val="16"/>
          <w:szCs w:val="16"/>
        </w:rPr>
        <w:t>: doplnit výši pojistného plnění, na které má účastník sjednáno příslušné smluvní pojištění.</w:t>
      </w:r>
    </w:p>
    <w:p w14:paraId="20351234" w14:textId="77777777" w:rsidR="00032F13" w:rsidRDefault="00032F13" w:rsidP="00C40526">
      <w:pPr>
        <w:widowControl w:val="0"/>
        <w:adjustRightInd w:val="0"/>
        <w:spacing w:before="120"/>
        <w:ind w:left="495"/>
        <w:jc w:val="both"/>
        <w:textAlignment w:val="baseline"/>
        <w:outlineLvl w:val="0"/>
        <w:rPr>
          <w:rFonts w:ascii="Arial" w:hAnsi="Arial" w:cs="Arial"/>
          <w:i/>
          <w:sz w:val="16"/>
          <w:szCs w:val="16"/>
        </w:rPr>
      </w:pPr>
    </w:p>
    <w:p w14:paraId="2F082464" w14:textId="77777777" w:rsidR="00951D96" w:rsidRPr="00D40B28" w:rsidRDefault="00681583" w:rsidP="001D3D4F">
      <w:pPr>
        <w:widowControl w:val="0"/>
        <w:numPr>
          <w:ilvl w:val="0"/>
          <w:numId w:val="2"/>
        </w:numPr>
        <w:tabs>
          <w:tab w:val="left" w:pos="708"/>
        </w:tabs>
        <w:adjustRightInd w:val="0"/>
        <w:spacing w:before="120" w:line="360" w:lineRule="atLeast"/>
        <w:ind w:left="0" w:firstLine="0"/>
        <w:jc w:val="center"/>
        <w:textAlignment w:val="baseline"/>
        <w:outlineLvl w:val="0"/>
        <w:rPr>
          <w:rFonts w:ascii="Arial" w:hAnsi="Arial" w:cs="Arial"/>
          <w:b/>
          <w:sz w:val="20"/>
          <w:szCs w:val="22"/>
        </w:rPr>
      </w:pPr>
      <w:r>
        <w:rPr>
          <w:rFonts w:ascii="Arial" w:hAnsi="Arial" w:cs="Arial"/>
          <w:b/>
          <w:sz w:val="20"/>
          <w:szCs w:val="22"/>
        </w:rPr>
        <w:t>UKONČENÍ</w:t>
      </w:r>
      <w:r w:rsidRPr="00D40B28">
        <w:rPr>
          <w:rFonts w:ascii="Arial" w:hAnsi="Arial" w:cs="Arial"/>
          <w:b/>
          <w:sz w:val="20"/>
          <w:szCs w:val="22"/>
        </w:rPr>
        <w:t xml:space="preserve"> </w:t>
      </w:r>
      <w:r w:rsidR="00951D96" w:rsidRPr="00D40B28">
        <w:rPr>
          <w:rFonts w:ascii="Arial" w:hAnsi="Arial" w:cs="Arial"/>
          <w:b/>
          <w:sz w:val="20"/>
          <w:szCs w:val="22"/>
        </w:rPr>
        <w:t>SMLOUVY</w:t>
      </w:r>
    </w:p>
    <w:p w14:paraId="6668DF73" w14:textId="77777777" w:rsidR="00951D96" w:rsidRPr="00D40B28" w:rsidRDefault="00951D96" w:rsidP="001D3D4F">
      <w:pPr>
        <w:widowControl w:val="0"/>
        <w:numPr>
          <w:ilvl w:val="1"/>
          <w:numId w:val="2"/>
        </w:numPr>
        <w:tabs>
          <w:tab w:val="clear" w:pos="495"/>
        </w:tabs>
        <w:adjustRightInd w:val="0"/>
        <w:spacing w:before="12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Tato smlouva zanikne splněním závazku dle ustanovení § </w:t>
      </w:r>
      <w:r w:rsidR="00376E7D">
        <w:rPr>
          <w:rFonts w:ascii="Arial" w:hAnsi="Arial" w:cs="Arial"/>
          <w:sz w:val="20"/>
          <w:szCs w:val="22"/>
        </w:rPr>
        <w:t>1908</w:t>
      </w:r>
      <w:r w:rsidRPr="00D40B28">
        <w:rPr>
          <w:rFonts w:ascii="Arial" w:hAnsi="Arial" w:cs="Arial"/>
          <w:sz w:val="20"/>
          <w:szCs w:val="22"/>
        </w:rPr>
        <w:t xml:space="preserve"> </w:t>
      </w:r>
      <w:r w:rsidR="00E35A17" w:rsidRPr="00D40B28">
        <w:rPr>
          <w:rFonts w:ascii="Arial" w:hAnsi="Arial" w:cs="Arial"/>
          <w:sz w:val="20"/>
          <w:szCs w:val="22"/>
        </w:rPr>
        <w:t xml:space="preserve">zákona č. </w:t>
      </w:r>
      <w:r w:rsidR="00376E7D">
        <w:rPr>
          <w:rFonts w:ascii="Arial" w:hAnsi="Arial" w:cs="Arial"/>
          <w:sz w:val="20"/>
          <w:szCs w:val="22"/>
        </w:rPr>
        <w:t>89</w:t>
      </w:r>
      <w:r w:rsidR="00E35A17" w:rsidRPr="00D40B28">
        <w:rPr>
          <w:rFonts w:ascii="Arial" w:hAnsi="Arial" w:cs="Arial"/>
          <w:sz w:val="20"/>
          <w:szCs w:val="22"/>
        </w:rPr>
        <w:t>/</w:t>
      </w:r>
      <w:r w:rsidR="00376E7D">
        <w:rPr>
          <w:rFonts w:ascii="Arial" w:hAnsi="Arial" w:cs="Arial"/>
          <w:sz w:val="20"/>
          <w:szCs w:val="22"/>
        </w:rPr>
        <w:t>2012</w:t>
      </w:r>
      <w:r w:rsidR="00E35A17" w:rsidRPr="00D40B28">
        <w:rPr>
          <w:rFonts w:ascii="Arial" w:hAnsi="Arial" w:cs="Arial"/>
          <w:sz w:val="20"/>
          <w:szCs w:val="22"/>
        </w:rPr>
        <w:t xml:space="preserve"> Sb.</w:t>
      </w:r>
      <w:r w:rsidR="00376E7D">
        <w:rPr>
          <w:rFonts w:ascii="Arial" w:hAnsi="Arial" w:cs="Arial"/>
          <w:sz w:val="20"/>
          <w:szCs w:val="22"/>
        </w:rPr>
        <w:t>, občanský zákoník,</w:t>
      </w:r>
      <w:r w:rsidR="00E35A17" w:rsidRPr="00D40B28">
        <w:rPr>
          <w:rFonts w:ascii="Arial" w:hAnsi="Arial" w:cs="Arial"/>
          <w:sz w:val="20"/>
          <w:szCs w:val="22"/>
        </w:rPr>
        <w:t xml:space="preserve"> nebo před uplynutím </w:t>
      </w:r>
      <w:r w:rsidRPr="00D40B28">
        <w:rPr>
          <w:rFonts w:ascii="Arial" w:hAnsi="Arial" w:cs="Arial"/>
          <w:sz w:val="20"/>
          <w:szCs w:val="22"/>
        </w:rPr>
        <w:t>lhůty plnění z důvodu poruš</w:t>
      </w:r>
      <w:r w:rsidR="00E35A17" w:rsidRPr="00D40B28">
        <w:rPr>
          <w:rFonts w:ascii="Arial" w:hAnsi="Arial" w:cs="Arial"/>
          <w:sz w:val="20"/>
          <w:szCs w:val="22"/>
        </w:rPr>
        <w:t xml:space="preserve">ení povinností smluvních stran </w:t>
      </w:r>
      <w:r w:rsidRPr="00D40B28">
        <w:rPr>
          <w:rFonts w:ascii="Arial" w:hAnsi="Arial" w:cs="Arial"/>
          <w:sz w:val="20"/>
          <w:szCs w:val="22"/>
        </w:rPr>
        <w:t>odstoupením od smlouvy.</w:t>
      </w:r>
    </w:p>
    <w:p w14:paraId="605137C9" w14:textId="77777777" w:rsidR="00951D96" w:rsidRPr="00D40B28" w:rsidRDefault="00951D96" w:rsidP="001D3D4F">
      <w:pPr>
        <w:numPr>
          <w:ilvl w:val="1"/>
          <w:numId w:val="2"/>
        </w:numPr>
        <w:tabs>
          <w:tab w:val="clear" w:pos="495"/>
        </w:tabs>
        <w:spacing w:before="120"/>
        <w:ind w:left="567" w:hanging="567"/>
        <w:jc w:val="both"/>
        <w:rPr>
          <w:rFonts w:ascii="Arial" w:hAnsi="Arial" w:cs="Arial"/>
          <w:sz w:val="20"/>
          <w:szCs w:val="22"/>
        </w:rPr>
      </w:pPr>
      <w:r w:rsidRPr="00D40B28">
        <w:rPr>
          <w:rFonts w:ascii="Arial" w:hAnsi="Arial" w:cs="Arial"/>
          <w:sz w:val="20"/>
          <w:szCs w:val="22"/>
        </w:rPr>
        <w:lastRenderedPageBreak/>
        <w:t xml:space="preserve">Kterákoliv smluvní strana </w:t>
      </w:r>
      <w:r w:rsidRPr="00D40B28">
        <w:rPr>
          <w:rFonts w:ascii="Arial" w:hAnsi="Arial" w:cs="Arial"/>
          <w:b/>
          <w:sz w:val="20"/>
          <w:szCs w:val="22"/>
        </w:rPr>
        <w:t>je povinna oznámit</w:t>
      </w:r>
      <w:r w:rsidRPr="00D40B28">
        <w:rPr>
          <w:rFonts w:ascii="Arial" w:hAnsi="Arial" w:cs="Arial"/>
          <w:sz w:val="20"/>
          <w:szCs w:val="22"/>
        </w:rPr>
        <w:t xml:space="preserve"> druhé straně, že poruší své povinnosti plynoucí ze závazkového vztahu. Také je povinna oznámit skutečnosti, které se týkají podstatného zhoršení hospodářských poměrů, majetkových poměrů, které by mohly mít i jednotlivě negativní vliv na plnění její povinnosti plynoucí z předmětné smlouvy. Je tedy povinna druhé straně oznámit povahu překážky vč. důvodů, které jí brání nebo budou bránit v plnění povinností a o jejich důsledcích. Zpráva musí být podána </w:t>
      </w:r>
      <w:r w:rsidRPr="00D40B28">
        <w:rPr>
          <w:rFonts w:ascii="Arial" w:hAnsi="Arial" w:cs="Arial"/>
          <w:b/>
          <w:sz w:val="20"/>
          <w:szCs w:val="22"/>
        </w:rPr>
        <w:t>písemně bez zbytečného odkladu</w:t>
      </w:r>
      <w:r w:rsidRPr="00D40B28">
        <w:rPr>
          <w:rFonts w:ascii="Arial" w:hAnsi="Arial" w:cs="Arial"/>
          <w:sz w:val="20"/>
          <w:szCs w:val="22"/>
        </w:rPr>
        <w:t xml:space="preserve"> poté, kdy se oznamujíc</w:t>
      </w:r>
      <w:r w:rsidR="00E35A17" w:rsidRPr="00D40B28">
        <w:rPr>
          <w:rFonts w:ascii="Arial" w:hAnsi="Arial" w:cs="Arial"/>
          <w:sz w:val="20"/>
          <w:szCs w:val="22"/>
        </w:rPr>
        <w:t xml:space="preserve">í strana o překážce dozvěděla, </w:t>
      </w:r>
      <w:r w:rsidRPr="00D40B28">
        <w:rPr>
          <w:rFonts w:ascii="Arial" w:hAnsi="Arial" w:cs="Arial"/>
          <w:sz w:val="20"/>
          <w:szCs w:val="22"/>
        </w:rPr>
        <w:t xml:space="preserve">nebo při náležité péči mohla dozvědět. Lhůtou bez zbytečného odkladu se rozumí </w:t>
      </w:r>
      <w:r w:rsidRPr="00D40B28">
        <w:rPr>
          <w:rFonts w:ascii="Arial" w:hAnsi="Arial" w:cs="Arial"/>
          <w:b/>
          <w:sz w:val="20"/>
          <w:szCs w:val="22"/>
        </w:rPr>
        <w:t>lhůta 14 dnů</w:t>
      </w:r>
      <w:r w:rsidRPr="00D40B28">
        <w:rPr>
          <w:rFonts w:ascii="Arial" w:hAnsi="Arial" w:cs="Arial"/>
          <w:sz w:val="20"/>
          <w:szCs w:val="22"/>
        </w:rPr>
        <w:t xml:space="preserve">. Oznámením se oznamující strana nezbavuje svých </w:t>
      </w:r>
      <w:r w:rsidR="00E35A17" w:rsidRPr="00D40B28">
        <w:rPr>
          <w:rFonts w:ascii="Arial" w:hAnsi="Arial" w:cs="Arial"/>
          <w:sz w:val="20"/>
          <w:szCs w:val="22"/>
        </w:rPr>
        <w:t xml:space="preserve">závazků ze smlouvy nebo obecně </w:t>
      </w:r>
      <w:r w:rsidRPr="00D40B28">
        <w:rPr>
          <w:rFonts w:ascii="Arial" w:hAnsi="Arial" w:cs="Arial"/>
          <w:sz w:val="20"/>
          <w:szCs w:val="22"/>
        </w:rPr>
        <w:t>závazných předpisů.</w:t>
      </w:r>
      <w:r w:rsidR="00E35A17" w:rsidRPr="00D40B28">
        <w:rPr>
          <w:rFonts w:ascii="Arial" w:hAnsi="Arial" w:cs="Arial"/>
          <w:sz w:val="20"/>
          <w:szCs w:val="22"/>
        </w:rPr>
        <w:t xml:space="preserve"> </w:t>
      </w:r>
      <w:r w:rsidRPr="00D40B28">
        <w:rPr>
          <w:rFonts w:ascii="Arial" w:hAnsi="Arial" w:cs="Arial"/>
          <w:sz w:val="20"/>
          <w:szCs w:val="22"/>
        </w:rPr>
        <w:t>Jestliže tuto povinnost oznamující strana nesplní, nebo není druhé straně zpráva doručena včas, má druhá strana nárok na úhradu škody, kter</w:t>
      </w:r>
      <w:r w:rsidR="00E35A17" w:rsidRPr="00D40B28">
        <w:rPr>
          <w:rFonts w:ascii="Arial" w:hAnsi="Arial" w:cs="Arial"/>
          <w:sz w:val="20"/>
          <w:szCs w:val="22"/>
        </w:rPr>
        <w:t>á jí tím vznikne</w:t>
      </w:r>
      <w:r w:rsidRPr="00D40B28">
        <w:rPr>
          <w:rFonts w:ascii="Arial" w:hAnsi="Arial" w:cs="Arial"/>
          <w:sz w:val="20"/>
          <w:szCs w:val="22"/>
        </w:rPr>
        <w:t xml:space="preserve"> i nárok na odstoupení od smlouvy.</w:t>
      </w:r>
    </w:p>
    <w:p w14:paraId="26D60146" w14:textId="77777777" w:rsidR="00951D96" w:rsidRDefault="00951D96" w:rsidP="001D3D4F">
      <w:pPr>
        <w:numPr>
          <w:ilvl w:val="1"/>
          <w:numId w:val="2"/>
        </w:numPr>
        <w:tabs>
          <w:tab w:val="clear" w:pos="495"/>
        </w:tabs>
        <w:spacing w:before="120"/>
        <w:ind w:left="567" w:hanging="567"/>
        <w:jc w:val="both"/>
        <w:rPr>
          <w:rFonts w:ascii="Arial" w:hAnsi="Arial" w:cs="Arial"/>
          <w:sz w:val="20"/>
          <w:szCs w:val="22"/>
        </w:rPr>
      </w:pPr>
      <w:r w:rsidRPr="00D40B28">
        <w:rPr>
          <w:rFonts w:ascii="Arial" w:hAnsi="Arial" w:cs="Arial"/>
          <w:sz w:val="20"/>
          <w:szCs w:val="22"/>
        </w:rPr>
        <w:t>Odstoupení od smlouvy musí odstupující strana oznámit druhé straně písemně bez zbytečného odkladu poté, co se dozvěděla o podstatném poruše</w:t>
      </w:r>
      <w:r w:rsidR="00E35A17" w:rsidRPr="00D40B28">
        <w:rPr>
          <w:rFonts w:ascii="Arial" w:hAnsi="Arial" w:cs="Arial"/>
          <w:sz w:val="20"/>
          <w:szCs w:val="22"/>
        </w:rPr>
        <w:t>ní smlouvy. Lhůta pro oznámení</w:t>
      </w:r>
      <w:r w:rsidRPr="00D40B28">
        <w:rPr>
          <w:rFonts w:ascii="Arial" w:hAnsi="Arial" w:cs="Arial"/>
          <w:sz w:val="20"/>
          <w:szCs w:val="22"/>
        </w:rPr>
        <w:t xml:space="preserve"> odstoupení od smlouvy se stanovuje pro obě strany </w:t>
      </w:r>
      <w:r w:rsidR="00E35A17" w:rsidRPr="00D40B28">
        <w:rPr>
          <w:rFonts w:ascii="Arial" w:hAnsi="Arial" w:cs="Arial"/>
          <w:sz w:val="20"/>
          <w:szCs w:val="22"/>
        </w:rPr>
        <w:t xml:space="preserve">na </w:t>
      </w:r>
      <w:r w:rsidR="002D7B2F">
        <w:rPr>
          <w:rFonts w:ascii="Arial" w:hAnsi="Arial" w:cs="Arial"/>
          <w:b/>
          <w:sz w:val="20"/>
          <w:szCs w:val="22"/>
        </w:rPr>
        <w:t xml:space="preserve">30 </w:t>
      </w:r>
      <w:r w:rsidRPr="00D40B28">
        <w:rPr>
          <w:rFonts w:ascii="Arial" w:hAnsi="Arial" w:cs="Arial"/>
          <w:b/>
          <w:sz w:val="20"/>
          <w:szCs w:val="22"/>
        </w:rPr>
        <w:t>dnů</w:t>
      </w:r>
      <w:r w:rsidRPr="00D40B28">
        <w:rPr>
          <w:rFonts w:ascii="Arial" w:hAnsi="Arial" w:cs="Arial"/>
          <w:sz w:val="20"/>
          <w:szCs w:val="22"/>
        </w:rPr>
        <w:t xml:space="preserve"> ode dne, kdy jedna ze smluvních stran zjistila podstatné porušení smlouvy. V odstoupení musí být dále uveden důvod, pro který strana od smlouvy odstupuje a přesná citace toho bodu smlouvy, který ji k takovému kroku opravňuje.</w:t>
      </w:r>
      <w:r w:rsidR="00140A72" w:rsidRPr="00D40B28">
        <w:rPr>
          <w:rFonts w:ascii="Arial" w:hAnsi="Arial" w:cs="Arial"/>
          <w:sz w:val="20"/>
          <w:szCs w:val="22"/>
        </w:rPr>
        <w:t xml:space="preserve"> </w:t>
      </w:r>
      <w:r w:rsidRPr="00D40B28">
        <w:rPr>
          <w:rFonts w:ascii="Arial" w:hAnsi="Arial" w:cs="Arial"/>
          <w:sz w:val="20"/>
          <w:szCs w:val="22"/>
        </w:rPr>
        <w:t>Bez těchto náležitostí je odstoupení neplatné.</w:t>
      </w:r>
    </w:p>
    <w:p w14:paraId="7AFB9971" w14:textId="77777777" w:rsidR="008F2A9D" w:rsidRDefault="006D79BC" w:rsidP="001D3D4F">
      <w:pPr>
        <w:numPr>
          <w:ilvl w:val="1"/>
          <w:numId w:val="2"/>
        </w:numPr>
        <w:tabs>
          <w:tab w:val="clear" w:pos="495"/>
        </w:tabs>
        <w:spacing w:before="120"/>
        <w:ind w:left="567" w:hanging="567"/>
        <w:jc w:val="both"/>
        <w:rPr>
          <w:rFonts w:ascii="Arial" w:hAnsi="Arial" w:cs="Arial"/>
          <w:sz w:val="20"/>
          <w:szCs w:val="22"/>
        </w:rPr>
      </w:pPr>
      <w:r>
        <w:rPr>
          <w:rFonts w:ascii="Arial" w:hAnsi="Arial" w:cs="Arial"/>
          <w:sz w:val="20"/>
          <w:szCs w:val="22"/>
        </w:rPr>
        <w:t xml:space="preserve">Podstatným </w:t>
      </w:r>
      <w:r w:rsidR="008F2A9D">
        <w:rPr>
          <w:rFonts w:ascii="Arial" w:hAnsi="Arial" w:cs="Arial"/>
          <w:sz w:val="20"/>
          <w:szCs w:val="22"/>
        </w:rPr>
        <w:t>porušení</w:t>
      </w:r>
      <w:r>
        <w:rPr>
          <w:rFonts w:ascii="Arial" w:hAnsi="Arial" w:cs="Arial"/>
          <w:sz w:val="20"/>
          <w:szCs w:val="22"/>
        </w:rPr>
        <w:t>m</w:t>
      </w:r>
      <w:r w:rsidR="008F2A9D">
        <w:rPr>
          <w:rFonts w:ascii="Arial" w:hAnsi="Arial" w:cs="Arial"/>
          <w:sz w:val="20"/>
          <w:szCs w:val="22"/>
        </w:rPr>
        <w:t xml:space="preserve"> smlouvy opravňující</w:t>
      </w:r>
      <w:r>
        <w:rPr>
          <w:rFonts w:ascii="Arial" w:hAnsi="Arial" w:cs="Arial"/>
          <w:sz w:val="20"/>
          <w:szCs w:val="22"/>
        </w:rPr>
        <w:t>m</w:t>
      </w:r>
      <w:r w:rsidR="008F2A9D">
        <w:rPr>
          <w:rFonts w:ascii="Arial" w:hAnsi="Arial" w:cs="Arial"/>
          <w:sz w:val="20"/>
          <w:szCs w:val="22"/>
        </w:rPr>
        <w:t xml:space="preserve"> objednatele odstoupit od </w:t>
      </w:r>
      <w:r>
        <w:rPr>
          <w:rFonts w:ascii="Arial" w:hAnsi="Arial" w:cs="Arial"/>
          <w:sz w:val="20"/>
          <w:szCs w:val="22"/>
        </w:rPr>
        <w:t xml:space="preserve">této </w:t>
      </w:r>
      <w:r w:rsidR="008F2A9D">
        <w:rPr>
          <w:rFonts w:ascii="Arial" w:hAnsi="Arial" w:cs="Arial"/>
          <w:sz w:val="20"/>
          <w:szCs w:val="22"/>
        </w:rPr>
        <w:t>smlouvy se považuje:</w:t>
      </w:r>
    </w:p>
    <w:p w14:paraId="213A7B0A" w14:textId="77777777" w:rsidR="008F2A9D" w:rsidRPr="002D7B2F" w:rsidRDefault="00681583" w:rsidP="00351CB3">
      <w:pPr>
        <w:numPr>
          <w:ilvl w:val="2"/>
          <w:numId w:val="2"/>
        </w:numPr>
        <w:tabs>
          <w:tab w:val="clear" w:pos="1004"/>
        </w:tabs>
        <w:ind w:left="1287"/>
        <w:jc w:val="both"/>
        <w:rPr>
          <w:rFonts w:ascii="Arial" w:hAnsi="Arial" w:cs="Arial"/>
          <w:sz w:val="20"/>
          <w:szCs w:val="20"/>
        </w:rPr>
      </w:pPr>
      <w:r>
        <w:rPr>
          <w:rFonts w:ascii="Arial" w:hAnsi="Arial" w:cs="Arial"/>
          <w:sz w:val="20"/>
          <w:szCs w:val="20"/>
        </w:rPr>
        <w:t>p</w:t>
      </w:r>
      <w:r w:rsidR="002D7B2F" w:rsidRPr="002D7B2F">
        <w:rPr>
          <w:rFonts w:ascii="Arial" w:hAnsi="Arial" w:cs="Arial"/>
          <w:sz w:val="20"/>
          <w:szCs w:val="20"/>
        </w:rPr>
        <w:t xml:space="preserve">rodlení zhotovitele </w:t>
      </w:r>
      <w:proofErr w:type="gramStart"/>
      <w:r w:rsidR="002D7B2F" w:rsidRPr="002D7B2F">
        <w:rPr>
          <w:rFonts w:ascii="Arial" w:hAnsi="Arial" w:cs="Arial"/>
          <w:sz w:val="20"/>
          <w:szCs w:val="20"/>
        </w:rPr>
        <w:t>s</w:t>
      </w:r>
      <w:proofErr w:type="gramEnd"/>
      <w:r w:rsidR="002D7B2F" w:rsidRPr="002D7B2F">
        <w:rPr>
          <w:rFonts w:ascii="Arial" w:hAnsi="Arial" w:cs="Arial"/>
          <w:sz w:val="20"/>
          <w:szCs w:val="20"/>
        </w:rPr>
        <w:t xml:space="preserve"> předání </w:t>
      </w:r>
      <w:r>
        <w:rPr>
          <w:rFonts w:ascii="Arial" w:hAnsi="Arial" w:cs="Arial"/>
          <w:sz w:val="20"/>
          <w:szCs w:val="20"/>
        </w:rPr>
        <w:t xml:space="preserve">díla nebo jakékoli jeho části </w:t>
      </w:r>
      <w:r w:rsidR="002D7B2F" w:rsidRPr="002D7B2F">
        <w:rPr>
          <w:rFonts w:ascii="Arial" w:hAnsi="Arial" w:cs="Arial"/>
          <w:sz w:val="20"/>
          <w:szCs w:val="20"/>
        </w:rPr>
        <w:t xml:space="preserve">delší než </w:t>
      </w:r>
      <w:r w:rsidR="00336ACF">
        <w:rPr>
          <w:rFonts w:ascii="Arial" w:hAnsi="Arial" w:cs="Arial"/>
          <w:sz w:val="20"/>
          <w:szCs w:val="20"/>
        </w:rPr>
        <w:t>2</w:t>
      </w:r>
      <w:r w:rsidR="002D7B2F" w:rsidRPr="002D7B2F">
        <w:rPr>
          <w:rFonts w:ascii="Arial" w:hAnsi="Arial" w:cs="Arial"/>
          <w:sz w:val="20"/>
          <w:szCs w:val="20"/>
        </w:rPr>
        <w:t>0 dnů</w:t>
      </w:r>
      <w:r w:rsidR="00D90A36">
        <w:rPr>
          <w:rFonts w:ascii="Arial" w:hAnsi="Arial" w:cs="Arial"/>
          <w:sz w:val="20"/>
          <w:szCs w:val="20"/>
        </w:rPr>
        <w:t>;</w:t>
      </w:r>
      <w:r w:rsidR="002D7B2F" w:rsidRPr="002D7B2F">
        <w:rPr>
          <w:rFonts w:ascii="Arial" w:hAnsi="Arial" w:cs="Arial"/>
          <w:sz w:val="20"/>
          <w:szCs w:val="20"/>
        </w:rPr>
        <w:t xml:space="preserve"> </w:t>
      </w:r>
    </w:p>
    <w:p w14:paraId="5B8EF331" w14:textId="77777777" w:rsidR="009B5C0D" w:rsidRDefault="009B5C0D" w:rsidP="00351CB3">
      <w:pPr>
        <w:numPr>
          <w:ilvl w:val="2"/>
          <w:numId w:val="2"/>
        </w:numPr>
        <w:tabs>
          <w:tab w:val="clear" w:pos="1004"/>
        </w:tabs>
        <w:ind w:left="1287"/>
        <w:jc w:val="both"/>
        <w:rPr>
          <w:rFonts w:ascii="Arial" w:hAnsi="Arial" w:cs="Arial"/>
          <w:sz w:val="20"/>
          <w:szCs w:val="20"/>
        </w:rPr>
      </w:pPr>
      <w:r>
        <w:rPr>
          <w:rFonts w:ascii="Arial" w:hAnsi="Arial" w:cs="Arial"/>
          <w:sz w:val="20"/>
          <w:szCs w:val="20"/>
        </w:rPr>
        <w:t>nerespektování pokynů objednatele vedoucí k upřesnění investorského zadání a nezhoršujících kvalitu díla;</w:t>
      </w:r>
    </w:p>
    <w:p w14:paraId="1614805C" w14:textId="77777777" w:rsidR="002D7B2F" w:rsidRPr="005A2C96" w:rsidRDefault="002D7B2F" w:rsidP="00351CB3">
      <w:pPr>
        <w:numPr>
          <w:ilvl w:val="2"/>
          <w:numId w:val="2"/>
        </w:numPr>
        <w:tabs>
          <w:tab w:val="clear" w:pos="1004"/>
        </w:tabs>
        <w:ind w:left="1287"/>
        <w:jc w:val="both"/>
        <w:rPr>
          <w:rFonts w:ascii="Arial" w:hAnsi="Arial" w:cs="Arial"/>
          <w:sz w:val="20"/>
          <w:szCs w:val="20"/>
        </w:rPr>
      </w:pPr>
      <w:r w:rsidRPr="005A2C96">
        <w:rPr>
          <w:rFonts w:ascii="Arial" w:hAnsi="Arial" w:cs="Arial"/>
          <w:sz w:val="20"/>
          <w:szCs w:val="20"/>
        </w:rPr>
        <w:t>nepředložení pojistné smlouvy na žádost objednatele v termínu jím stanoveném nebo předložení pojistné smlouvy s limitem pojistného plnění nižším, než je uvedeno v této smlouvě</w:t>
      </w:r>
      <w:r w:rsidR="009B5C0D" w:rsidRPr="005A2C96">
        <w:rPr>
          <w:rFonts w:ascii="Arial" w:hAnsi="Arial" w:cs="Arial"/>
          <w:sz w:val="20"/>
          <w:szCs w:val="20"/>
        </w:rPr>
        <w:t>;</w:t>
      </w:r>
    </w:p>
    <w:p w14:paraId="2B8D0FEE" w14:textId="77777777" w:rsidR="008F2A9D" w:rsidRDefault="002D7B2F" w:rsidP="00351CB3">
      <w:pPr>
        <w:numPr>
          <w:ilvl w:val="2"/>
          <w:numId w:val="2"/>
        </w:numPr>
        <w:tabs>
          <w:tab w:val="clear" w:pos="1004"/>
        </w:tabs>
        <w:ind w:left="1287"/>
        <w:jc w:val="both"/>
        <w:rPr>
          <w:rFonts w:ascii="Arial" w:hAnsi="Arial" w:cs="Arial"/>
          <w:sz w:val="20"/>
          <w:szCs w:val="20"/>
        </w:rPr>
      </w:pPr>
      <w:r w:rsidRPr="002D7B2F">
        <w:rPr>
          <w:rFonts w:ascii="Arial" w:hAnsi="Arial" w:cs="Arial"/>
          <w:sz w:val="20"/>
          <w:szCs w:val="20"/>
        </w:rPr>
        <w:t>porušení povinností zhotovitele uvedených v</w:t>
      </w:r>
      <w:r w:rsidR="00F96E6A">
        <w:rPr>
          <w:rFonts w:ascii="Arial" w:hAnsi="Arial" w:cs="Arial"/>
          <w:sz w:val="20"/>
          <w:szCs w:val="20"/>
        </w:rPr>
        <w:t> odst.</w:t>
      </w:r>
      <w:r w:rsidRPr="002D7B2F">
        <w:rPr>
          <w:rFonts w:ascii="Arial" w:hAnsi="Arial" w:cs="Arial"/>
          <w:sz w:val="20"/>
          <w:szCs w:val="20"/>
        </w:rPr>
        <w:t xml:space="preserve"> 6.6 anebo 6.7.</w:t>
      </w:r>
      <w:r w:rsidR="00447A7D">
        <w:rPr>
          <w:rFonts w:ascii="Arial" w:hAnsi="Arial" w:cs="Arial"/>
          <w:sz w:val="20"/>
          <w:szCs w:val="20"/>
        </w:rPr>
        <w:t xml:space="preserve"> této smlouvy</w:t>
      </w:r>
      <w:r w:rsidR="00D90A36">
        <w:rPr>
          <w:rFonts w:ascii="Arial" w:hAnsi="Arial" w:cs="Arial"/>
          <w:sz w:val="20"/>
          <w:szCs w:val="20"/>
        </w:rPr>
        <w:t>;</w:t>
      </w:r>
    </w:p>
    <w:p w14:paraId="5DA8F460" w14:textId="77777777" w:rsidR="00681583" w:rsidRPr="00447A7D" w:rsidRDefault="00681583" w:rsidP="00351CB3">
      <w:pPr>
        <w:numPr>
          <w:ilvl w:val="2"/>
          <w:numId w:val="2"/>
        </w:numPr>
        <w:tabs>
          <w:tab w:val="clear" w:pos="1004"/>
        </w:tabs>
        <w:ind w:left="1287"/>
        <w:jc w:val="both"/>
        <w:rPr>
          <w:rFonts w:ascii="Arial" w:hAnsi="Arial" w:cs="Arial"/>
          <w:sz w:val="20"/>
          <w:szCs w:val="20"/>
        </w:rPr>
      </w:pPr>
      <w:r w:rsidRPr="00447A7D">
        <w:rPr>
          <w:rFonts w:ascii="Arial" w:hAnsi="Arial" w:cs="Arial"/>
          <w:sz w:val="20"/>
          <w:szCs w:val="20"/>
        </w:rPr>
        <w:t xml:space="preserve">skutečnost, že zhotovitel </w:t>
      </w:r>
      <w:r w:rsidRPr="00447A7D">
        <w:rPr>
          <w:rFonts w:ascii="Arial" w:hAnsi="Arial" w:cs="Arial"/>
          <w:sz w:val="20"/>
          <w:szCs w:val="22"/>
        </w:rPr>
        <w:t>provádí dílo v rozporu s technickými normami (ČSN, Evropské technické normy atd.)</w:t>
      </w:r>
      <w:r w:rsidR="00D90A36" w:rsidRPr="00447A7D">
        <w:rPr>
          <w:rFonts w:ascii="Arial" w:hAnsi="Arial" w:cs="Arial"/>
          <w:sz w:val="20"/>
          <w:szCs w:val="22"/>
        </w:rPr>
        <w:t>.</w:t>
      </w:r>
    </w:p>
    <w:p w14:paraId="35B3FBB0" w14:textId="77777777" w:rsidR="008F2A9D" w:rsidRDefault="00681583" w:rsidP="001D3D4F">
      <w:pPr>
        <w:numPr>
          <w:ilvl w:val="1"/>
          <w:numId w:val="2"/>
        </w:numPr>
        <w:tabs>
          <w:tab w:val="clear" w:pos="495"/>
        </w:tabs>
        <w:spacing w:before="120"/>
        <w:ind w:left="567" w:hanging="567"/>
        <w:jc w:val="both"/>
        <w:rPr>
          <w:rFonts w:ascii="Arial" w:hAnsi="Arial" w:cs="Arial"/>
          <w:sz w:val="20"/>
          <w:szCs w:val="22"/>
        </w:rPr>
      </w:pPr>
      <w:r>
        <w:rPr>
          <w:rFonts w:ascii="Arial" w:hAnsi="Arial" w:cs="Arial"/>
          <w:sz w:val="20"/>
          <w:szCs w:val="22"/>
        </w:rPr>
        <w:t>P</w:t>
      </w:r>
      <w:r w:rsidR="008F2A9D">
        <w:rPr>
          <w:rFonts w:ascii="Arial" w:hAnsi="Arial" w:cs="Arial"/>
          <w:sz w:val="20"/>
          <w:szCs w:val="22"/>
        </w:rPr>
        <w:t>odstatn</w:t>
      </w:r>
      <w:r>
        <w:rPr>
          <w:rFonts w:ascii="Arial" w:hAnsi="Arial" w:cs="Arial"/>
          <w:sz w:val="20"/>
          <w:szCs w:val="22"/>
        </w:rPr>
        <w:t>ým</w:t>
      </w:r>
      <w:r w:rsidR="008F2A9D">
        <w:rPr>
          <w:rFonts w:ascii="Arial" w:hAnsi="Arial" w:cs="Arial"/>
          <w:sz w:val="20"/>
          <w:szCs w:val="22"/>
        </w:rPr>
        <w:t xml:space="preserve"> porušení</w:t>
      </w:r>
      <w:r>
        <w:rPr>
          <w:rFonts w:ascii="Arial" w:hAnsi="Arial" w:cs="Arial"/>
          <w:sz w:val="20"/>
          <w:szCs w:val="22"/>
        </w:rPr>
        <w:t>m</w:t>
      </w:r>
      <w:r w:rsidR="008F2A9D">
        <w:rPr>
          <w:rFonts w:ascii="Arial" w:hAnsi="Arial" w:cs="Arial"/>
          <w:sz w:val="20"/>
          <w:szCs w:val="22"/>
        </w:rPr>
        <w:t xml:space="preserve"> smlouvy opravňující</w:t>
      </w:r>
      <w:r>
        <w:rPr>
          <w:rFonts w:ascii="Arial" w:hAnsi="Arial" w:cs="Arial"/>
          <w:sz w:val="20"/>
          <w:szCs w:val="22"/>
        </w:rPr>
        <w:t>m</w:t>
      </w:r>
      <w:r w:rsidR="008F2A9D">
        <w:rPr>
          <w:rFonts w:ascii="Arial" w:hAnsi="Arial" w:cs="Arial"/>
          <w:sz w:val="20"/>
          <w:szCs w:val="22"/>
        </w:rPr>
        <w:t xml:space="preserve"> zhotovitele odstoupit od </w:t>
      </w:r>
      <w:r>
        <w:rPr>
          <w:rFonts w:ascii="Arial" w:hAnsi="Arial" w:cs="Arial"/>
          <w:sz w:val="20"/>
          <w:szCs w:val="22"/>
        </w:rPr>
        <w:t xml:space="preserve">této </w:t>
      </w:r>
      <w:r w:rsidR="008F2A9D">
        <w:rPr>
          <w:rFonts w:ascii="Arial" w:hAnsi="Arial" w:cs="Arial"/>
          <w:sz w:val="20"/>
          <w:szCs w:val="22"/>
        </w:rPr>
        <w:t>smlouvy se považuje:</w:t>
      </w:r>
    </w:p>
    <w:p w14:paraId="54CB6F98" w14:textId="77777777" w:rsidR="00A01D51" w:rsidRPr="00A01D51" w:rsidRDefault="00681583" w:rsidP="00351CB3">
      <w:pPr>
        <w:numPr>
          <w:ilvl w:val="2"/>
          <w:numId w:val="2"/>
        </w:numPr>
        <w:tabs>
          <w:tab w:val="clear" w:pos="1004"/>
        </w:tabs>
        <w:ind w:left="1287"/>
        <w:jc w:val="both"/>
        <w:rPr>
          <w:rFonts w:ascii="Arial" w:hAnsi="Arial" w:cs="Arial"/>
          <w:sz w:val="20"/>
          <w:szCs w:val="22"/>
        </w:rPr>
      </w:pPr>
      <w:r>
        <w:rPr>
          <w:rFonts w:ascii="Arial" w:hAnsi="Arial" w:cs="Arial"/>
          <w:sz w:val="20"/>
          <w:szCs w:val="20"/>
        </w:rPr>
        <w:t>p</w:t>
      </w:r>
      <w:r w:rsidR="002D7B2F" w:rsidRPr="002D7B2F">
        <w:rPr>
          <w:rFonts w:ascii="Arial" w:hAnsi="Arial" w:cs="Arial"/>
          <w:sz w:val="20"/>
          <w:szCs w:val="20"/>
        </w:rPr>
        <w:t xml:space="preserve">rodlení objednatele s úhradou faktury </w:t>
      </w:r>
      <w:r>
        <w:rPr>
          <w:rFonts w:ascii="Arial" w:hAnsi="Arial" w:cs="Arial"/>
          <w:sz w:val="20"/>
          <w:szCs w:val="20"/>
        </w:rPr>
        <w:t xml:space="preserve">vystavené v souladu s touto smlouvou </w:t>
      </w:r>
      <w:r w:rsidR="002D7B2F" w:rsidRPr="002D7B2F">
        <w:rPr>
          <w:rFonts w:ascii="Arial" w:hAnsi="Arial" w:cs="Arial"/>
          <w:sz w:val="20"/>
          <w:szCs w:val="20"/>
        </w:rPr>
        <w:t>delší než 30 dnů, oproti termínu úhrady</w:t>
      </w:r>
      <w:r w:rsidR="00351CB3">
        <w:rPr>
          <w:rFonts w:ascii="Arial" w:hAnsi="Arial" w:cs="Arial"/>
          <w:sz w:val="20"/>
          <w:szCs w:val="20"/>
        </w:rPr>
        <w:t>;</w:t>
      </w:r>
    </w:p>
    <w:p w14:paraId="1B850033" w14:textId="77777777" w:rsidR="008F2A9D" w:rsidRPr="00351CB3" w:rsidRDefault="00A01D51" w:rsidP="00351CB3">
      <w:pPr>
        <w:numPr>
          <w:ilvl w:val="2"/>
          <w:numId w:val="2"/>
        </w:numPr>
        <w:tabs>
          <w:tab w:val="clear" w:pos="1004"/>
        </w:tabs>
        <w:ind w:left="1287"/>
        <w:jc w:val="both"/>
        <w:rPr>
          <w:rFonts w:ascii="Arial" w:hAnsi="Arial" w:cs="Arial"/>
          <w:sz w:val="20"/>
          <w:szCs w:val="20"/>
        </w:rPr>
      </w:pPr>
      <w:r w:rsidRPr="00351CB3">
        <w:rPr>
          <w:rFonts w:ascii="Arial" w:hAnsi="Arial" w:cs="Arial"/>
          <w:sz w:val="20"/>
          <w:szCs w:val="20"/>
        </w:rPr>
        <w:t>nevhodné, rozporuplné či vzájemně se vylučující pokyny objednatele ke zpracování předmětu díla, či neposkytnutí součinnosti</w:t>
      </w:r>
      <w:r w:rsidR="00351CB3">
        <w:rPr>
          <w:rFonts w:ascii="Arial" w:hAnsi="Arial" w:cs="Arial"/>
          <w:sz w:val="20"/>
          <w:szCs w:val="20"/>
        </w:rPr>
        <w:t>;</w:t>
      </w:r>
    </w:p>
    <w:p w14:paraId="5865602B" w14:textId="77777777" w:rsidR="009B5C0D" w:rsidRPr="00661C6B" w:rsidRDefault="009B5C0D" w:rsidP="00351CB3">
      <w:pPr>
        <w:numPr>
          <w:ilvl w:val="2"/>
          <w:numId w:val="2"/>
        </w:numPr>
        <w:tabs>
          <w:tab w:val="clear" w:pos="1004"/>
        </w:tabs>
        <w:ind w:left="1287"/>
        <w:jc w:val="both"/>
        <w:rPr>
          <w:rFonts w:ascii="Arial" w:hAnsi="Arial" w:cs="Arial"/>
          <w:sz w:val="20"/>
          <w:szCs w:val="20"/>
        </w:rPr>
      </w:pPr>
      <w:r>
        <w:rPr>
          <w:rFonts w:ascii="Arial" w:hAnsi="Arial" w:cs="Arial"/>
          <w:sz w:val="20"/>
          <w:szCs w:val="20"/>
        </w:rPr>
        <w:t>n</w:t>
      </w:r>
      <w:r w:rsidRPr="00447A7D">
        <w:rPr>
          <w:rFonts w:ascii="Arial" w:hAnsi="Arial" w:cs="Arial"/>
          <w:sz w:val="20"/>
          <w:szCs w:val="20"/>
        </w:rPr>
        <w:t>epředání podkladů do 30 dnů po stanoveném termínu</w:t>
      </w:r>
      <w:r>
        <w:rPr>
          <w:rFonts w:ascii="Arial" w:hAnsi="Arial" w:cs="Arial"/>
          <w:sz w:val="20"/>
          <w:szCs w:val="20"/>
        </w:rPr>
        <w:t>.</w:t>
      </w:r>
    </w:p>
    <w:p w14:paraId="442741F0" w14:textId="77777777" w:rsidR="00951D96" w:rsidRPr="00D40B28" w:rsidRDefault="00951D96" w:rsidP="001D3D4F">
      <w:pPr>
        <w:numPr>
          <w:ilvl w:val="1"/>
          <w:numId w:val="2"/>
        </w:numPr>
        <w:tabs>
          <w:tab w:val="clear" w:pos="495"/>
        </w:tabs>
        <w:spacing w:before="120"/>
        <w:ind w:left="567" w:hanging="567"/>
        <w:jc w:val="both"/>
        <w:rPr>
          <w:rFonts w:ascii="Arial" w:hAnsi="Arial" w:cs="Arial"/>
          <w:sz w:val="20"/>
          <w:szCs w:val="22"/>
        </w:rPr>
      </w:pPr>
      <w:r w:rsidRPr="00D40B28">
        <w:rPr>
          <w:rFonts w:ascii="Arial" w:hAnsi="Arial" w:cs="Arial"/>
          <w:sz w:val="20"/>
          <w:szCs w:val="22"/>
        </w:rPr>
        <w:t>Stanoví-li strana oprávněná pro dodatečné plnění lhůtu, vzniká jí právo odstoupit od smlouvy až</w:t>
      </w:r>
      <w:r w:rsidRPr="00D40B28">
        <w:rPr>
          <w:rFonts w:ascii="Arial" w:hAnsi="Arial" w:cs="Arial"/>
          <w:b/>
          <w:sz w:val="20"/>
          <w:szCs w:val="22"/>
        </w:rPr>
        <w:t xml:space="preserve"> </w:t>
      </w:r>
      <w:r w:rsidRPr="00D40B28">
        <w:rPr>
          <w:rFonts w:ascii="Arial" w:hAnsi="Arial" w:cs="Arial"/>
          <w:sz w:val="20"/>
          <w:szCs w:val="22"/>
        </w:rPr>
        <w:t>po jejím</w:t>
      </w:r>
      <w:r w:rsidRPr="00D40B28">
        <w:rPr>
          <w:rFonts w:ascii="Arial" w:hAnsi="Arial" w:cs="Arial"/>
          <w:b/>
          <w:sz w:val="20"/>
          <w:szCs w:val="22"/>
        </w:rPr>
        <w:t xml:space="preserve"> </w:t>
      </w:r>
      <w:r w:rsidRPr="00D40B28">
        <w:rPr>
          <w:rFonts w:ascii="Arial" w:hAnsi="Arial" w:cs="Arial"/>
          <w:sz w:val="20"/>
          <w:szCs w:val="22"/>
        </w:rPr>
        <w:t>uplynutí.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311978BE" w14:textId="77777777" w:rsidR="00951D96" w:rsidRPr="00D40B28" w:rsidRDefault="00951D96" w:rsidP="001D3D4F">
      <w:pPr>
        <w:numPr>
          <w:ilvl w:val="1"/>
          <w:numId w:val="2"/>
        </w:numPr>
        <w:tabs>
          <w:tab w:val="clear" w:pos="495"/>
        </w:tabs>
        <w:spacing w:before="120"/>
        <w:ind w:left="567" w:hanging="567"/>
        <w:jc w:val="both"/>
        <w:rPr>
          <w:rFonts w:ascii="Arial" w:hAnsi="Arial" w:cs="Arial"/>
          <w:sz w:val="20"/>
          <w:szCs w:val="22"/>
        </w:rPr>
      </w:pPr>
      <w:r w:rsidRPr="00D40B28">
        <w:rPr>
          <w:rFonts w:ascii="Arial" w:hAnsi="Arial" w:cs="Arial"/>
          <w:sz w:val="20"/>
          <w:szCs w:val="22"/>
        </w:rPr>
        <w:t>Důsledky odstoupení od smlouvy:</w:t>
      </w:r>
    </w:p>
    <w:p w14:paraId="3939E1B9" w14:textId="77777777" w:rsidR="00951D96" w:rsidRDefault="00951D96" w:rsidP="001D3D4F">
      <w:pPr>
        <w:ind w:left="567"/>
        <w:jc w:val="both"/>
        <w:rPr>
          <w:rFonts w:ascii="Arial" w:hAnsi="Arial" w:cs="Arial"/>
          <w:sz w:val="20"/>
          <w:szCs w:val="22"/>
        </w:rPr>
      </w:pPr>
      <w:r w:rsidRPr="00D40B28">
        <w:rPr>
          <w:rFonts w:ascii="Arial" w:hAnsi="Arial" w:cs="Arial"/>
          <w:sz w:val="20"/>
          <w:szCs w:val="22"/>
        </w:rPr>
        <w:t xml:space="preserve">Odstoupením od smlouvy, tj. doručením projevu vůle o odstoupení druhému účastníkovi, smlouva zaniká. Odstoupení od smlouvy se však nedotýká nároku na náhradu škody a zaplacení smluvních pokut, řešení sporů mezi smluvními stranami a jiných ustanovení, která podle projevené vůle stran nebo vzhledem ke své povaze mají trvat i po ukončení smlouvy. </w:t>
      </w:r>
    </w:p>
    <w:p w14:paraId="7C9541BB" w14:textId="77777777" w:rsidR="00951D96" w:rsidRPr="00D40B28" w:rsidRDefault="00951D96" w:rsidP="001D3D4F">
      <w:pPr>
        <w:spacing w:before="120"/>
        <w:ind w:left="567"/>
        <w:jc w:val="both"/>
        <w:rPr>
          <w:rFonts w:ascii="Arial" w:hAnsi="Arial" w:cs="Arial"/>
          <w:sz w:val="20"/>
          <w:szCs w:val="22"/>
        </w:rPr>
      </w:pPr>
      <w:r w:rsidRPr="002D7B2F">
        <w:rPr>
          <w:rFonts w:ascii="Arial" w:hAnsi="Arial" w:cs="Arial"/>
          <w:sz w:val="20"/>
          <w:szCs w:val="22"/>
        </w:rPr>
        <w:t>Zhotovitelovy závazky za jakost prací</w:t>
      </w:r>
      <w:r w:rsidRPr="00D40B28">
        <w:rPr>
          <w:rFonts w:ascii="Arial" w:hAnsi="Arial" w:cs="Arial"/>
          <w:sz w:val="20"/>
          <w:szCs w:val="22"/>
        </w:rPr>
        <w:t>, odstraňování vad a nedodělků jím provedených, platí i po jakémkoli odstoupení od smlouvy, pro část díla, kterou zhotovitel do takového odstoupení realizoval.</w:t>
      </w:r>
    </w:p>
    <w:p w14:paraId="0507A6BD" w14:textId="77777777" w:rsidR="00951D96" w:rsidRPr="00D40B28" w:rsidRDefault="00951D96" w:rsidP="001D3D4F">
      <w:pPr>
        <w:numPr>
          <w:ilvl w:val="1"/>
          <w:numId w:val="2"/>
        </w:numPr>
        <w:tabs>
          <w:tab w:val="clear" w:pos="495"/>
        </w:tabs>
        <w:spacing w:before="120"/>
        <w:ind w:left="567" w:hanging="567"/>
        <w:jc w:val="both"/>
        <w:rPr>
          <w:rFonts w:ascii="Arial" w:hAnsi="Arial" w:cs="Arial"/>
          <w:sz w:val="20"/>
          <w:szCs w:val="22"/>
        </w:rPr>
      </w:pPr>
      <w:r w:rsidRPr="00D40B28">
        <w:rPr>
          <w:rFonts w:ascii="Arial" w:hAnsi="Arial" w:cs="Arial"/>
          <w:sz w:val="20"/>
          <w:szCs w:val="22"/>
        </w:rPr>
        <w:t xml:space="preserve">Odstoupí-li některá ze stran od této smlouvy na základě ujednání </w:t>
      </w:r>
      <w:r w:rsidR="00A26864" w:rsidRPr="00D40B28">
        <w:rPr>
          <w:rFonts w:ascii="Arial" w:hAnsi="Arial" w:cs="Arial"/>
          <w:sz w:val="20"/>
          <w:szCs w:val="22"/>
        </w:rPr>
        <w:t xml:space="preserve">z této smlouvy vyplývajících, </w:t>
      </w:r>
      <w:r w:rsidRPr="00D40B28">
        <w:rPr>
          <w:rFonts w:ascii="Arial" w:hAnsi="Arial" w:cs="Arial"/>
          <w:sz w:val="20"/>
          <w:szCs w:val="22"/>
        </w:rPr>
        <w:t xml:space="preserve">smluvní strany </w:t>
      </w:r>
      <w:r w:rsidRPr="00D40B28">
        <w:rPr>
          <w:rFonts w:ascii="Arial" w:hAnsi="Arial" w:cs="Arial"/>
          <w:b/>
          <w:sz w:val="20"/>
          <w:szCs w:val="22"/>
        </w:rPr>
        <w:t>vypořádají své závazky</w:t>
      </w:r>
      <w:r w:rsidRPr="00D40B28">
        <w:rPr>
          <w:rFonts w:ascii="Arial" w:hAnsi="Arial" w:cs="Arial"/>
          <w:sz w:val="20"/>
          <w:szCs w:val="22"/>
        </w:rPr>
        <w:t xml:space="preserve"> z předmětné smlouvy </w:t>
      </w:r>
      <w:r w:rsidRPr="00D40B28">
        <w:rPr>
          <w:rFonts w:ascii="Arial" w:hAnsi="Arial" w:cs="Arial"/>
          <w:b/>
          <w:sz w:val="20"/>
          <w:szCs w:val="22"/>
        </w:rPr>
        <w:t>do 30 dnů</w:t>
      </w:r>
      <w:r w:rsidRPr="00D40B28">
        <w:rPr>
          <w:rFonts w:ascii="Arial" w:hAnsi="Arial" w:cs="Arial"/>
          <w:sz w:val="20"/>
          <w:szCs w:val="22"/>
        </w:rPr>
        <w:t xml:space="preserve"> od odstoupení od smlouvy.</w:t>
      </w:r>
    </w:p>
    <w:p w14:paraId="11944142" w14:textId="77777777" w:rsidR="00951D96" w:rsidRDefault="00951D96" w:rsidP="001D3D4F">
      <w:pPr>
        <w:numPr>
          <w:ilvl w:val="1"/>
          <w:numId w:val="2"/>
        </w:numPr>
        <w:tabs>
          <w:tab w:val="clear" w:pos="495"/>
        </w:tabs>
        <w:spacing w:before="120"/>
        <w:ind w:left="567" w:hanging="567"/>
        <w:jc w:val="both"/>
        <w:rPr>
          <w:rFonts w:ascii="Arial" w:hAnsi="Arial" w:cs="Arial"/>
          <w:sz w:val="20"/>
          <w:szCs w:val="22"/>
        </w:rPr>
      </w:pPr>
      <w:r w:rsidRPr="00D40B28">
        <w:rPr>
          <w:rFonts w:ascii="Arial" w:hAnsi="Arial" w:cs="Arial"/>
          <w:sz w:val="20"/>
          <w:szCs w:val="22"/>
        </w:rPr>
        <w:t xml:space="preserve">V případě, že nedojde mezi zhotovitelem a objednatelem dle výše uvedeného postupu ke shodě a písemné dohodě, bude postupováno dle článku </w:t>
      </w:r>
      <w:r w:rsidR="006C50C8">
        <w:rPr>
          <w:rFonts w:ascii="Arial" w:hAnsi="Arial" w:cs="Arial"/>
          <w:sz w:val="20"/>
          <w:szCs w:val="22"/>
        </w:rPr>
        <w:t>14</w:t>
      </w:r>
      <w:r w:rsidR="00256964">
        <w:rPr>
          <w:rFonts w:ascii="Arial" w:hAnsi="Arial" w:cs="Arial"/>
          <w:sz w:val="20"/>
          <w:szCs w:val="22"/>
        </w:rPr>
        <w:t>.</w:t>
      </w:r>
      <w:r w:rsidR="0054074E">
        <w:rPr>
          <w:rFonts w:ascii="Arial" w:hAnsi="Arial" w:cs="Arial"/>
          <w:sz w:val="20"/>
          <w:szCs w:val="22"/>
        </w:rPr>
        <w:t xml:space="preserve"> </w:t>
      </w:r>
      <w:r w:rsidRPr="00D40B28">
        <w:rPr>
          <w:rFonts w:ascii="Arial" w:hAnsi="Arial" w:cs="Arial"/>
          <w:sz w:val="20"/>
          <w:szCs w:val="22"/>
        </w:rPr>
        <w:t>této smlouvy.</w:t>
      </w:r>
    </w:p>
    <w:p w14:paraId="7F9834F9" w14:textId="77777777" w:rsidR="00926B7C" w:rsidRPr="00D40B28" w:rsidRDefault="00926B7C" w:rsidP="00926B7C">
      <w:pPr>
        <w:spacing w:before="120"/>
        <w:ind w:left="567"/>
        <w:jc w:val="both"/>
        <w:rPr>
          <w:rFonts w:ascii="Arial" w:hAnsi="Arial" w:cs="Arial"/>
          <w:sz w:val="20"/>
          <w:szCs w:val="22"/>
        </w:rPr>
      </w:pPr>
    </w:p>
    <w:p w14:paraId="0D3536E9" w14:textId="77777777" w:rsidR="00951D96" w:rsidRPr="00D40B28" w:rsidRDefault="00951D96" w:rsidP="001D3D4F">
      <w:pPr>
        <w:widowControl w:val="0"/>
        <w:numPr>
          <w:ilvl w:val="0"/>
          <w:numId w:val="2"/>
        </w:numPr>
        <w:tabs>
          <w:tab w:val="left" w:pos="708"/>
        </w:tabs>
        <w:adjustRightInd w:val="0"/>
        <w:spacing w:before="120" w:line="360" w:lineRule="atLeast"/>
        <w:ind w:left="493" w:hanging="493"/>
        <w:jc w:val="center"/>
        <w:textAlignment w:val="baseline"/>
        <w:outlineLvl w:val="0"/>
        <w:rPr>
          <w:rFonts w:ascii="Arial" w:hAnsi="Arial" w:cs="Arial"/>
          <w:sz w:val="20"/>
          <w:szCs w:val="22"/>
        </w:rPr>
      </w:pPr>
      <w:bookmarkStart w:id="20" w:name="_Ref374950358"/>
      <w:r w:rsidRPr="00D40B28">
        <w:rPr>
          <w:rFonts w:ascii="Arial" w:hAnsi="Arial" w:cs="Arial"/>
          <w:b/>
          <w:sz w:val="20"/>
          <w:szCs w:val="22"/>
        </w:rPr>
        <w:t>SPORY</w:t>
      </w:r>
      <w:bookmarkEnd w:id="20"/>
    </w:p>
    <w:p w14:paraId="4D884543" w14:textId="77777777" w:rsidR="00951D96" w:rsidRDefault="00951D96" w:rsidP="001D3D4F">
      <w:pPr>
        <w:numPr>
          <w:ilvl w:val="1"/>
          <w:numId w:val="2"/>
        </w:numPr>
        <w:tabs>
          <w:tab w:val="clear" w:pos="495"/>
        </w:tabs>
        <w:spacing w:before="120"/>
        <w:ind w:left="567" w:hanging="567"/>
        <w:jc w:val="both"/>
        <w:rPr>
          <w:rFonts w:ascii="Arial" w:hAnsi="Arial" w:cs="Arial"/>
          <w:sz w:val="20"/>
          <w:szCs w:val="22"/>
        </w:rPr>
      </w:pPr>
      <w:r w:rsidRPr="00D40B28">
        <w:rPr>
          <w:rFonts w:ascii="Arial" w:hAnsi="Arial" w:cs="Arial"/>
          <w:sz w:val="20"/>
          <w:szCs w:val="22"/>
        </w:rPr>
        <w:t xml:space="preserve">Strany se dohodly, že v případě sporů týkajících se této smlouvy vyvinou maximální úsilí řešit tyto spory vzájemnou dohodou. Pokud není dosaženo dohody </w:t>
      </w:r>
      <w:r w:rsidRPr="00D40B28">
        <w:rPr>
          <w:rFonts w:ascii="Arial" w:hAnsi="Arial" w:cs="Arial"/>
          <w:b/>
          <w:sz w:val="20"/>
          <w:szCs w:val="22"/>
        </w:rPr>
        <w:t>do 30 dnů</w:t>
      </w:r>
      <w:r w:rsidR="00A26864" w:rsidRPr="00D40B28">
        <w:rPr>
          <w:rFonts w:ascii="Arial" w:hAnsi="Arial" w:cs="Arial"/>
          <w:sz w:val="20"/>
          <w:szCs w:val="22"/>
        </w:rPr>
        <w:t xml:space="preserve"> ode dne předložení sporné věci</w:t>
      </w:r>
      <w:r w:rsidRPr="00D40B28">
        <w:rPr>
          <w:rFonts w:ascii="Arial" w:hAnsi="Arial" w:cs="Arial"/>
          <w:sz w:val="20"/>
          <w:szCs w:val="22"/>
        </w:rPr>
        <w:t xml:space="preserve"> statutárním </w:t>
      </w:r>
      <w:r w:rsidRPr="00D40B28">
        <w:rPr>
          <w:rFonts w:ascii="Arial" w:hAnsi="Arial" w:cs="Arial"/>
          <w:sz w:val="20"/>
          <w:szCs w:val="22"/>
        </w:rPr>
        <w:lastRenderedPageBreak/>
        <w:t xml:space="preserve">zástupcům smluvních stran, budou tyto řešeny </w:t>
      </w:r>
      <w:r w:rsidR="0057239B">
        <w:rPr>
          <w:rFonts w:ascii="Arial" w:hAnsi="Arial" w:cs="Arial"/>
          <w:sz w:val="20"/>
          <w:szCs w:val="22"/>
        </w:rPr>
        <w:t xml:space="preserve">věcně a místně příslušným </w:t>
      </w:r>
      <w:r w:rsidR="0057239B" w:rsidRPr="00D40B28">
        <w:rPr>
          <w:rFonts w:ascii="Arial" w:hAnsi="Arial" w:cs="Arial"/>
          <w:sz w:val="20"/>
          <w:szCs w:val="22"/>
        </w:rPr>
        <w:t>soudem</w:t>
      </w:r>
      <w:r w:rsidR="0057239B">
        <w:rPr>
          <w:rFonts w:ascii="Arial" w:hAnsi="Arial" w:cs="Arial"/>
          <w:sz w:val="20"/>
          <w:szCs w:val="22"/>
        </w:rPr>
        <w:t xml:space="preserve"> dle ustanovení </w:t>
      </w:r>
      <w:r w:rsidR="00D24E76">
        <w:rPr>
          <w:rFonts w:ascii="Arial" w:hAnsi="Arial" w:cs="Arial"/>
          <w:sz w:val="20"/>
          <w:szCs w:val="22"/>
        </w:rPr>
        <w:t xml:space="preserve">zákona č. 99/1963 Sb., </w:t>
      </w:r>
      <w:r w:rsidR="0057239B">
        <w:rPr>
          <w:rFonts w:ascii="Arial" w:hAnsi="Arial" w:cs="Arial"/>
          <w:sz w:val="20"/>
          <w:szCs w:val="22"/>
        </w:rPr>
        <w:t>občanského soudního řádu</w:t>
      </w:r>
      <w:r w:rsidRPr="00D40B28">
        <w:rPr>
          <w:rFonts w:ascii="Arial" w:hAnsi="Arial" w:cs="Arial"/>
          <w:sz w:val="20"/>
          <w:szCs w:val="22"/>
        </w:rPr>
        <w:t>.</w:t>
      </w:r>
    </w:p>
    <w:p w14:paraId="7FD5F327" w14:textId="77777777" w:rsidR="00926B7C" w:rsidRDefault="00926B7C" w:rsidP="00926B7C">
      <w:pPr>
        <w:spacing w:before="120"/>
        <w:ind w:left="567"/>
        <w:jc w:val="both"/>
        <w:rPr>
          <w:rFonts w:ascii="Arial" w:hAnsi="Arial" w:cs="Arial"/>
          <w:sz w:val="20"/>
          <w:szCs w:val="22"/>
        </w:rPr>
      </w:pPr>
    </w:p>
    <w:p w14:paraId="4DDE1AE0" w14:textId="77777777" w:rsidR="00ED6557" w:rsidRDefault="00ED6557" w:rsidP="00926B7C">
      <w:pPr>
        <w:spacing w:before="120"/>
        <w:ind w:left="567"/>
        <w:jc w:val="both"/>
        <w:rPr>
          <w:rFonts w:ascii="Arial" w:hAnsi="Arial" w:cs="Arial"/>
          <w:sz w:val="20"/>
          <w:szCs w:val="22"/>
        </w:rPr>
      </w:pPr>
    </w:p>
    <w:p w14:paraId="5CB9D904" w14:textId="77777777" w:rsidR="0070574D" w:rsidRPr="0070574D" w:rsidRDefault="0070574D" w:rsidP="00512545">
      <w:pPr>
        <w:widowControl w:val="0"/>
        <w:numPr>
          <w:ilvl w:val="0"/>
          <w:numId w:val="2"/>
        </w:numPr>
        <w:tabs>
          <w:tab w:val="clear" w:pos="495"/>
        </w:tabs>
        <w:adjustRightInd w:val="0"/>
        <w:spacing w:before="120" w:line="360" w:lineRule="atLeast"/>
        <w:ind w:left="0" w:firstLine="0"/>
        <w:jc w:val="center"/>
        <w:textAlignment w:val="baseline"/>
        <w:outlineLvl w:val="0"/>
        <w:rPr>
          <w:rFonts w:ascii="Arial" w:hAnsi="Arial" w:cs="Arial"/>
          <w:b/>
          <w:sz w:val="20"/>
          <w:szCs w:val="22"/>
        </w:rPr>
      </w:pPr>
      <w:r>
        <w:rPr>
          <w:rFonts w:ascii="Arial" w:hAnsi="Arial" w:cs="Arial"/>
          <w:b/>
          <w:sz w:val="20"/>
          <w:szCs w:val="22"/>
        </w:rPr>
        <w:t>V</w:t>
      </w:r>
      <w:r w:rsidRPr="00D40B28">
        <w:rPr>
          <w:rFonts w:ascii="Arial" w:hAnsi="Arial" w:cs="Arial"/>
          <w:b/>
          <w:sz w:val="20"/>
          <w:szCs w:val="22"/>
        </w:rPr>
        <w:t>Y</w:t>
      </w:r>
      <w:r>
        <w:rPr>
          <w:rFonts w:ascii="Arial" w:hAnsi="Arial" w:cs="Arial"/>
          <w:b/>
          <w:sz w:val="20"/>
          <w:szCs w:val="22"/>
        </w:rPr>
        <w:t>ŠŠÍ MOC</w:t>
      </w:r>
    </w:p>
    <w:p w14:paraId="60C75FE5" w14:textId="77777777" w:rsidR="0070574D" w:rsidRPr="0070574D" w:rsidRDefault="0070574D" w:rsidP="00E24FE6">
      <w:pPr>
        <w:numPr>
          <w:ilvl w:val="1"/>
          <w:numId w:val="2"/>
        </w:numPr>
        <w:tabs>
          <w:tab w:val="clear" w:pos="495"/>
        </w:tabs>
        <w:spacing w:before="120"/>
        <w:ind w:left="567" w:hanging="567"/>
        <w:jc w:val="both"/>
        <w:rPr>
          <w:rFonts w:ascii="Arial" w:hAnsi="Arial" w:cs="Arial"/>
          <w:sz w:val="20"/>
          <w:szCs w:val="20"/>
        </w:rPr>
      </w:pPr>
      <w:r w:rsidRPr="0070574D">
        <w:rPr>
          <w:rFonts w:ascii="Arial" w:hAnsi="Arial" w:cs="Arial"/>
          <w:sz w:val="20"/>
          <w:szCs w:val="20"/>
        </w:rPr>
        <w:t>Za případy vyšší moci jsou považovány takové neobvyklé okolnosti, které brání trvale nebo dočasně plnění smlouvou stanovených povinností, které nastanou po nabytí účinnosti smlouvy a které nemohly být ani objednatelem ani zhotovitelem objektivně předvídány nebo odvráceny. 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14:paraId="5BB6AE2E" w14:textId="77777777" w:rsidR="0070574D" w:rsidRPr="0070574D" w:rsidRDefault="0070574D" w:rsidP="00E24FE6">
      <w:pPr>
        <w:numPr>
          <w:ilvl w:val="1"/>
          <w:numId w:val="2"/>
        </w:numPr>
        <w:tabs>
          <w:tab w:val="clear" w:pos="495"/>
        </w:tabs>
        <w:spacing w:before="120"/>
        <w:ind w:left="567" w:hanging="567"/>
        <w:jc w:val="both"/>
        <w:rPr>
          <w:rFonts w:ascii="Arial" w:hAnsi="Arial" w:cs="Arial"/>
          <w:sz w:val="20"/>
          <w:szCs w:val="20"/>
        </w:rPr>
      </w:pPr>
      <w:r w:rsidRPr="0070574D">
        <w:rPr>
          <w:rFonts w:ascii="Arial" w:hAnsi="Arial" w:cs="Arial"/>
          <w:sz w:val="20"/>
          <w:szCs w:val="20"/>
        </w:rPr>
        <w:t>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w:t>
      </w:r>
    </w:p>
    <w:p w14:paraId="0A44FA53" w14:textId="77777777" w:rsidR="0070574D" w:rsidRDefault="0070574D" w:rsidP="00E24FE6">
      <w:pPr>
        <w:numPr>
          <w:ilvl w:val="1"/>
          <w:numId w:val="2"/>
        </w:numPr>
        <w:tabs>
          <w:tab w:val="clear" w:pos="495"/>
        </w:tabs>
        <w:spacing w:before="120"/>
        <w:ind w:left="567" w:hanging="567"/>
        <w:jc w:val="both"/>
        <w:rPr>
          <w:rFonts w:ascii="Arial" w:hAnsi="Arial" w:cs="Arial"/>
          <w:sz w:val="20"/>
          <w:szCs w:val="20"/>
        </w:rPr>
      </w:pPr>
      <w:r w:rsidRPr="0070574D">
        <w:rPr>
          <w:rFonts w:ascii="Arial" w:hAnsi="Arial" w:cs="Arial"/>
          <w:sz w:val="20"/>
          <w:szCs w:val="20"/>
        </w:rPr>
        <w:t xml:space="preserve">V případě, že působení vyšší moci trvá déle než 90 dní, vyjasní si obě smluvní strany další postup provádění díla, resp. změnu smluvních povinností, a uzavřou příslušný </w:t>
      </w:r>
      <w:r w:rsidR="004906DB">
        <w:rPr>
          <w:rFonts w:ascii="Arial" w:hAnsi="Arial" w:cs="Arial"/>
          <w:sz w:val="20"/>
          <w:szCs w:val="20"/>
        </w:rPr>
        <w:t>dodatek k této smlouvě.</w:t>
      </w:r>
    </w:p>
    <w:p w14:paraId="1343ECF1" w14:textId="77777777" w:rsidR="00926B7C" w:rsidRPr="0070574D" w:rsidRDefault="00926B7C" w:rsidP="00926B7C">
      <w:pPr>
        <w:spacing w:before="120"/>
        <w:ind w:left="567"/>
        <w:jc w:val="both"/>
        <w:rPr>
          <w:rFonts w:ascii="Arial" w:hAnsi="Arial" w:cs="Arial"/>
          <w:sz w:val="20"/>
          <w:szCs w:val="20"/>
        </w:rPr>
      </w:pPr>
    </w:p>
    <w:p w14:paraId="2FE5822A" w14:textId="77777777" w:rsidR="00951D96" w:rsidRPr="00D40B28" w:rsidRDefault="00951D96" w:rsidP="00E24FE6">
      <w:pPr>
        <w:widowControl w:val="0"/>
        <w:numPr>
          <w:ilvl w:val="0"/>
          <w:numId w:val="2"/>
        </w:numPr>
        <w:tabs>
          <w:tab w:val="left" w:pos="708"/>
        </w:tabs>
        <w:adjustRightInd w:val="0"/>
        <w:spacing w:before="120" w:line="360" w:lineRule="atLeast"/>
        <w:ind w:left="0" w:firstLine="0"/>
        <w:jc w:val="center"/>
        <w:textAlignment w:val="baseline"/>
        <w:outlineLvl w:val="0"/>
        <w:rPr>
          <w:rFonts w:ascii="Arial" w:hAnsi="Arial" w:cs="Arial"/>
          <w:sz w:val="20"/>
          <w:szCs w:val="22"/>
        </w:rPr>
      </w:pPr>
      <w:r w:rsidRPr="00D40B28">
        <w:rPr>
          <w:rFonts w:ascii="Arial" w:hAnsi="Arial" w:cs="Arial"/>
          <w:b/>
          <w:sz w:val="20"/>
          <w:szCs w:val="22"/>
        </w:rPr>
        <w:t>DODATKY A ZMĚNY SMLOUVY</w:t>
      </w:r>
    </w:p>
    <w:p w14:paraId="12BF49F8" w14:textId="77777777" w:rsidR="00951D96" w:rsidRDefault="00B3463B" w:rsidP="00E24FE6">
      <w:pPr>
        <w:numPr>
          <w:ilvl w:val="1"/>
          <w:numId w:val="2"/>
        </w:numPr>
        <w:tabs>
          <w:tab w:val="clear" w:pos="495"/>
        </w:tabs>
        <w:spacing w:before="120"/>
        <w:ind w:left="567" w:hanging="567"/>
        <w:jc w:val="both"/>
        <w:rPr>
          <w:rFonts w:ascii="Arial" w:hAnsi="Arial" w:cs="Arial"/>
          <w:sz w:val="20"/>
          <w:szCs w:val="22"/>
        </w:rPr>
      </w:pPr>
      <w:r w:rsidRPr="00D40B28">
        <w:rPr>
          <w:rFonts w:ascii="Arial" w:hAnsi="Arial" w:cs="Arial"/>
          <w:sz w:val="20"/>
          <w:szCs w:val="22"/>
        </w:rPr>
        <w:t>Tuto smlouvu lze měnit nebo doplnit</w:t>
      </w:r>
      <w:r w:rsidR="00CD14A7">
        <w:rPr>
          <w:rFonts w:ascii="Arial" w:hAnsi="Arial" w:cs="Arial"/>
          <w:sz w:val="20"/>
          <w:szCs w:val="22"/>
        </w:rPr>
        <w:t>, není-li v ní výslovně uvedeno jinak,</w:t>
      </w:r>
      <w:r w:rsidRPr="00D40B28">
        <w:rPr>
          <w:rFonts w:ascii="Arial" w:hAnsi="Arial" w:cs="Arial"/>
          <w:sz w:val="20"/>
          <w:szCs w:val="22"/>
        </w:rPr>
        <w:t xml:space="preserve"> </w:t>
      </w:r>
      <w:r w:rsidR="00951D96" w:rsidRPr="00D40B28">
        <w:rPr>
          <w:rFonts w:ascii="Arial" w:hAnsi="Arial" w:cs="Arial"/>
          <w:sz w:val="20"/>
          <w:szCs w:val="22"/>
        </w:rPr>
        <w:t xml:space="preserve">pouze </w:t>
      </w:r>
      <w:r w:rsidR="00951D96" w:rsidRPr="00D40B28">
        <w:rPr>
          <w:rFonts w:ascii="Arial" w:hAnsi="Arial" w:cs="Arial"/>
          <w:b/>
          <w:sz w:val="20"/>
          <w:szCs w:val="22"/>
        </w:rPr>
        <w:t xml:space="preserve">písemnými </w:t>
      </w:r>
      <w:r w:rsidR="008E4790">
        <w:rPr>
          <w:rFonts w:ascii="Arial" w:hAnsi="Arial" w:cs="Arial"/>
          <w:b/>
          <w:sz w:val="20"/>
          <w:szCs w:val="22"/>
        </w:rPr>
        <w:t>vzestupně</w:t>
      </w:r>
      <w:r w:rsidR="00951D96" w:rsidRPr="00D40B28">
        <w:rPr>
          <w:rFonts w:ascii="Arial" w:hAnsi="Arial" w:cs="Arial"/>
          <w:b/>
          <w:sz w:val="20"/>
          <w:szCs w:val="22"/>
        </w:rPr>
        <w:t xml:space="preserve"> číslovanými</w:t>
      </w:r>
      <w:r w:rsidR="00951D96" w:rsidRPr="00D40B28">
        <w:rPr>
          <w:rFonts w:ascii="Arial" w:hAnsi="Arial" w:cs="Arial"/>
          <w:sz w:val="20"/>
          <w:szCs w:val="22"/>
        </w:rPr>
        <w:t xml:space="preserve"> smluvními dodatky, jež musí být jako takové označeny a podepsány oběma stranami smlouvy. Tyto dodatky podléhají témuž smluvnímu režimu jako tato smlouva.</w:t>
      </w:r>
    </w:p>
    <w:p w14:paraId="4F857839" w14:textId="77777777" w:rsidR="00BB5E7F" w:rsidRDefault="00BB5E7F" w:rsidP="00A26864">
      <w:pPr>
        <w:numPr>
          <w:ilvl w:val="1"/>
          <w:numId w:val="2"/>
        </w:numPr>
        <w:spacing w:before="120"/>
        <w:jc w:val="both"/>
        <w:rPr>
          <w:rFonts w:ascii="Arial" w:hAnsi="Arial" w:cs="Arial"/>
          <w:b/>
          <w:sz w:val="20"/>
          <w:szCs w:val="20"/>
        </w:rPr>
      </w:pPr>
      <w:r w:rsidRPr="00BB5E7F">
        <w:rPr>
          <w:rFonts w:ascii="Arial" w:hAnsi="Arial" w:cs="Arial"/>
          <w:b/>
          <w:sz w:val="20"/>
          <w:szCs w:val="20"/>
        </w:rPr>
        <w:t xml:space="preserve">V případě, </w:t>
      </w:r>
      <w:r w:rsidR="00032F13">
        <w:rPr>
          <w:rFonts w:ascii="Arial" w:hAnsi="Arial" w:cs="Arial"/>
          <w:b/>
          <w:sz w:val="20"/>
          <w:szCs w:val="20"/>
        </w:rPr>
        <w:t xml:space="preserve">bude nutné v rámci respektování příslušných dotačních pravidel či metodik upravit tuto smlouvu tak, aby taková dotační pravidla byla respektována, </w:t>
      </w:r>
      <w:r w:rsidR="00032F13" w:rsidRPr="00BB5E7F">
        <w:rPr>
          <w:rFonts w:ascii="Arial" w:hAnsi="Arial" w:cs="Arial"/>
          <w:b/>
          <w:sz w:val="20"/>
          <w:szCs w:val="20"/>
        </w:rPr>
        <w:t>zavazují se smluvní strany uzavřít dodatek k této smlouvě, ve kterém budou takové změny promítnuty.</w:t>
      </w:r>
    </w:p>
    <w:p w14:paraId="4E620756" w14:textId="77777777" w:rsidR="00926B7C" w:rsidRPr="00BB5E7F" w:rsidRDefault="00926B7C" w:rsidP="00926B7C">
      <w:pPr>
        <w:spacing w:before="120"/>
        <w:ind w:left="495"/>
        <w:jc w:val="both"/>
        <w:rPr>
          <w:rFonts w:ascii="Arial" w:hAnsi="Arial" w:cs="Arial"/>
          <w:b/>
          <w:sz w:val="20"/>
          <w:szCs w:val="20"/>
        </w:rPr>
      </w:pPr>
    </w:p>
    <w:p w14:paraId="21C045E9" w14:textId="77777777" w:rsidR="00B3463B" w:rsidRPr="00D40B28" w:rsidRDefault="00951D96" w:rsidP="00E24FE6">
      <w:pPr>
        <w:widowControl w:val="0"/>
        <w:numPr>
          <w:ilvl w:val="0"/>
          <w:numId w:val="2"/>
        </w:numPr>
        <w:tabs>
          <w:tab w:val="left" w:pos="708"/>
        </w:tabs>
        <w:adjustRightInd w:val="0"/>
        <w:spacing w:before="120" w:line="360" w:lineRule="atLeast"/>
        <w:ind w:left="493" w:hanging="493"/>
        <w:jc w:val="center"/>
        <w:textAlignment w:val="baseline"/>
        <w:outlineLvl w:val="0"/>
        <w:rPr>
          <w:rFonts w:ascii="Arial" w:hAnsi="Arial" w:cs="Arial"/>
          <w:b/>
          <w:caps/>
          <w:sz w:val="20"/>
          <w:szCs w:val="22"/>
        </w:rPr>
      </w:pPr>
      <w:r w:rsidRPr="00D40B28">
        <w:rPr>
          <w:rFonts w:ascii="Arial" w:hAnsi="Arial" w:cs="Arial"/>
          <w:b/>
          <w:caps/>
          <w:sz w:val="20"/>
          <w:szCs w:val="22"/>
        </w:rPr>
        <w:t>Styk mezi stranami</w:t>
      </w:r>
    </w:p>
    <w:p w14:paraId="6846C30D" w14:textId="77777777" w:rsidR="00951D96" w:rsidRPr="00D40B28" w:rsidRDefault="00951D96" w:rsidP="00E24FE6">
      <w:pPr>
        <w:widowControl w:val="0"/>
        <w:numPr>
          <w:ilvl w:val="1"/>
          <w:numId w:val="1"/>
        </w:numPr>
        <w:tabs>
          <w:tab w:val="clear" w:pos="720"/>
        </w:tabs>
        <w:adjustRightInd w:val="0"/>
        <w:spacing w:before="120"/>
        <w:ind w:left="567" w:hanging="567"/>
        <w:jc w:val="both"/>
        <w:textAlignment w:val="baseline"/>
        <w:outlineLvl w:val="0"/>
        <w:rPr>
          <w:rFonts w:ascii="Arial" w:hAnsi="Arial" w:cs="Arial"/>
          <w:sz w:val="20"/>
          <w:szCs w:val="22"/>
        </w:rPr>
      </w:pPr>
      <w:r w:rsidRPr="00D40B28">
        <w:rPr>
          <w:rFonts w:ascii="Arial" w:hAnsi="Arial" w:cs="Arial"/>
          <w:sz w:val="20"/>
          <w:szCs w:val="22"/>
        </w:rPr>
        <w:t>Styk mezi stranami bude písemný (dopisem, faxem, e-mailem) nebo ústní. Důležitá sdělení (sdělení, která se dotýkají předmětu plnění, termínů plnění</w:t>
      </w:r>
      <w:r w:rsidR="00B3463B" w:rsidRPr="00D40B28">
        <w:rPr>
          <w:rFonts w:ascii="Arial" w:hAnsi="Arial" w:cs="Arial"/>
          <w:sz w:val="20"/>
          <w:szCs w:val="22"/>
        </w:rPr>
        <w:t>,</w:t>
      </w:r>
      <w:r w:rsidRPr="00D40B28">
        <w:rPr>
          <w:rFonts w:ascii="Arial" w:hAnsi="Arial" w:cs="Arial"/>
          <w:sz w:val="20"/>
          <w:szCs w:val="22"/>
        </w:rPr>
        <w:t xml:space="preserve"> případně financování) budou buď osobně doručena</w:t>
      </w:r>
      <w:r w:rsidR="000721A8" w:rsidRPr="00D40B28">
        <w:rPr>
          <w:rFonts w:ascii="Arial" w:hAnsi="Arial" w:cs="Arial"/>
          <w:sz w:val="20"/>
          <w:szCs w:val="22"/>
        </w:rPr>
        <w:t>,</w:t>
      </w:r>
      <w:r w:rsidRPr="00D40B28">
        <w:rPr>
          <w:rFonts w:ascii="Arial" w:hAnsi="Arial" w:cs="Arial"/>
          <w:sz w:val="20"/>
          <w:szCs w:val="22"/>
        </w:rPr>
        <w:t xml:space="preserve"> nebo zaslána doporučeným dopisem</w:t>
      </w:r>
      <w:r w:rsidR="00B3463B" w:rsidRPr="00D40B28">
        <w:rPr>
          <w:rFonts w:ascii="Arial" w:hAnsi="Arial" w:cs="Arial"/>
          <w:sz w:val="20"/>
          <w:szCs w:val="22"/>
        </w:rPr>
        <w:t>, popř</w:t>
      </w:r>
      <w:r w:rsidRPr="00D40B28">
        <w:rPr>
          <w:rFonts w:ascii="Arial" w:hAnsi="Arial" w:cs="Arial"/>
          <w:sz w:val="20"/>
          <w:szCs w:val="22"/>
        </w:rPr>
        <w:t>.</w:t>
      </w:r>
      <w:r w:rsidR="00B3463B" w:rsidRPr="00D40B28">
        <w:rPr>
          <w:rFonts w:ascii="Arial" w:hAnsi="Arial" w:cs="Arial"/>
          <w:sz w:val="20"/>
          <w:szCs w:val="22"/>
        </w:rPr>
        <w:t xml:space="preserve"> datovou zprávou do datové schránky</w:t>
      </w:r>
      <w:r w:rsidR="00336E04">
        <w:rPr>
          <w:rFonts w:ascii="Arial" w:hAnsi="Arial" w:cs="Arial"/>
          <w:sz w:val="20"/>
          <w:szCs w:val="22"/>
        </w:rPr>
        <w:t>.</w:t>
      </w:r>
      <w:r w:rsidRPr="00D40B28">
        <w:rPr>
          <w:rFonts w:ascii="Arial" w:hAnsi="Arial" w:cs="Arial"/>
          <w:sz w:val="20"/>
          <w:szCs w:val="22"/>
        </w:rPr>
        <w:t xml:space="preserve"> </w:t>
      </w:r>
      <w:r w:rsidR="00B3463B" w:rsidRPr="00D40B28">
        <w:rPr>
          <w:rFonts w:ascii="Arial" w:hAnsi="Arial" w:cs="Arial"/>
          <w:sz w:val="20"/>
          <w:szCs w:val="22"/>
        </w:rPr>
        <w:t>Identifikační údaje</w:t>
      </w:r>
      <w:r w:rsidRPr="00D40B28">
        <w:rPr>
          <w:rFonts w:ascii="Arial" w:hAnsi="Arial" w:cs="Arial"/>
          <w:sz w:val="20"/>
          <w:szCs w:val="22"/>
        </w:rPr>
        <w:t xml:space="preserve"> zhotovitele a objednatele</w:t>
      </w:r>
      <w:r w:rsidR="00336E04">
        <w:rPr>
          <w:rFonts w:ascii="Arial" w:hAnsi="Arial" w:cs="Arial"/>
          <w:sz w:val="20"/>
          <w:szCs w:val="22"/>
        </w:rPr>
        <w:t>, jakož i ostatní údaje</w:t>
      </w:r>
      <w:r w:rsidRPr="00D40B28">
        <w:rPr>
          <w:rFonts w:ascii="Arial" w:hAnsi="Arial" w:cs="Arial"/>
          <w:sz w:val="20"/>
          <w:szCs w:val="22"/>
        </w:rPr>
        <w:t xml:space="preserve"> uveden</w:t>
      </w:r>
      <w:r w:rsidR="00336E04">
        <w:rPr>
          <w:rFonts w:ascii="Arial" w:hAnsi="Arial" w:cs="Arial"/>
          <w:sz w:val="20"/>
          <w:szCs w:val="22"/>
        </w:rPr>
        <w:t>é</w:t>
      </w:r>
      <w:r w:rsidRPr="00D40B28">
        <w:rPr>
          <w:rFonts w:ascii="Arial" w:hAnsi="Arial" w:cs="Arial"/>
          <w:sz w:val="20"/>
          <w:szCs w:val="22"/>
        </w:rPr>
        <w:t xml:space="preserve"> v článku 1. </w:t>
      </w:r>
      <w:r w:rsidR="00B3463B" w:rsidRPr="00D40B28">
        <w:rPr>
          <w:rFonts w:ascii="Arial" w:hAnsi="Arial" w:cs="Arial"/>
          <w:sz w:val="20"/>
          <w:szCs w:val="22"/>
        </w:rPr>
        <w:t xml:space="preserve">této smlouvy </w:t>
      </w:r>
      <w:r w:rsidRPr="00D40B28">
        <w:rPr>
          <w:rFonts w:ascii="Arial" w:hAnsi="Arial" w:cs="Arial"/>
          <w:sz w:val="20"/>
          <w:szCs w:val="22"/>
        </w:rPr>
        <w:t>mohou být změněny písemným oznámením</w:t>
      </w:r>
      <w:r w:rsidR="00336E04">
        <w:rPr>
          <w:rFonts w:ascii="Arial" w:hAnsi="Arial" w:cs="Arial"/>
          <w:sz w:val="20"/>
          <w:szCs w:val="22"/>
        </w:rPr>
        <w:t xml:space="preserve"> (tj. bez nutnosti uzavírat dodatek smlouvy)</w:t>
      </w:r>
      <w:r w:rsidRPr="00D40B28">
        <w:rPr>
          <w:rFonts w:ascii="Arial" w:hAnsi="Arial" w:cs="Arial"/>
          <w:sz w:val="20"/>
          <w:szCs w:val="22"/>
        </w:rPr>
        <w:t>, které bude včas zasláno druhé straně.</w:t>
      </w:r>
    </w:p>
    <w:p w14:paraId="7DB5A788" w14:textId="77777777" w:rsidR="00951D96" w:rsidRPr="00D40B28" w:rsidRDefault="00951D96" w:rsidP="00E24FE6">
      <w:pPr>
        <w:widowControl w:val="0"/>
        <w:numPr>
          <w:ilvl w:val="1"/>
          <w:numId w:val="1"/>
        </w:numPr>
        <w:tabs>
          <w:tab w:val="clear" w:pos="720"/>
        </w:tabs>
        <w:adjustRightInd w:val="0"/>
        <w:spacing w:before="120"/>
        <w:ind w:left="567" w:hanging="567"/>
        <w:jc w:val="both"/>
        <w:textAlignment w:val="baseline"/>
        <w:outlineLvl w:val="0"/>
        <w:rPr>
          <w:rFonts w:ascii="Arial" w:hAnsi="Arial" w:cs="Arial"/>
          <w:sz w:val="20"/>
          <w:szCs w:val="22"/>
        </w:rPr>
      </w:pPr>
      <w:r w:rsidRPr="00D40B28">
        <w:rPr>
          <w:rFonts w:ascii="Arial" w:hAnsi="Arial" w:cs="Arial"/>
          <w:sz w:val="20"/>
          <w:szCs w:val="22"/>
        </w:rPr>
        <w:t>Jako doklad o doručení bude považován podpis na kopii průvodního dopisu při osobním doručení nebo potvrzení pošty o doručení.</w:t>
      </w:r>
    </w:p>
    <w:p w14:paraId="3CE8F621" w14:textId="77777777" w:rsidR="00A40463" w:rsidRDefault="00A40463" w:rsidP="00E24FE6">
      <w:pPr>
        <w:widowControl w:val="0"/>
        <w:numPr>
          <w:ilvl w:val="1"/>
          <w:numId w:val="1"/>
        </w:numPr>
        <w:tabs>
          <w:tab w:val="clear" w:pos="720"/>
        </w:tabs>
        <w:adjustRightInd w:val="0"/>
        <w:spacing w:before="12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Pro styk mezi stranami budou rovněž platit pravidla informačního </w:t>
      </w:r>
      <w:r w:rsidRPr="00D40B28">
        <w:rPr>
          <w:rFonts w:ascii="Arial" w:hAnsi="Arial" w:cs="Arial"/>
          <w:b/>
          <w:sz w:val="20"/>
          <w:szCs w:val="22"/>
        </w:rPr>
        <w:t>systému Datových schránek</w:t>
      </w:r>
      <w:r w:rsidR="00B3463B" w:rsidRPr="00D40B28">
        <w:rPr>
          <w:rFonts w:ascii="Arial" w:hAnsi="Arial" w:cs="Arial"/>
          <w:sz w:val="20"/>
          <w:szCs w:val="22"/>
        </w:rPr>
        <w:t xml:space="preserve"> dle zákona </w:t>
      </w:r>
      <w:r w:rsidRPr="00D40B28">
        <w:rPr>
          <w:rFonts w:ascii="Arial" w:hAnsi="Arial" w:cs="Arial"/>
          <w:sz w:val="20"/>
          <w:szCs w:val="22"/>
        </w:rPr>
        <w:t>č.</w:t>
      </w:r>
      <w:r w:rsidR="00B3463B" w:rsidRPr="00D40B28">
        <w:rPr>
          <w:rFonts w:ascii="Arial" w:hAnsi="Arial" w:cs="Arial"/>
          <w:sz w:val="20"/>
          <w:szCs w:val="22"/>
        </w:rPr>
        <w:t xml:space="preserve"> </w:t>
      </w:r>
      <w:r w:rsidRPr="00D40B28">
        <w:rPr>
          <w:rFonts w:ascii="Arial" w:hAnsi="Arial" w:cs="Arial"/>
          <w:sz w:val="20"/>
          <w:szCs w:val="22"/>
        </w:rPr>
        <w:t>300/2008 S</w:t>
      </w:r>
      <w:r w:rsidR="00300CF5" w:rsidRPr="00D40B28">
        <w:rPr>
          <w:rFonts w:ascii="Arial" w:hAnsi="Arial" w:cs="Arial"/>
          <w:sz w:val="20"/>
          <w:szCs w:val="22"/>
        </w:rPr>
        <w:t>b</w:t>
      </w:r>
      <w:r w:rsidRPr="00D40B28">
        <w:rPr>
          <w:rFonts w:ascii="Arial" w:hAnsi="Arial" w:cs="Arial"/>
          <w:sz w:val="20"/>
          <w:szCs w:val="22"/>
        </w:rPr>
        <w:t>.</w:t>
      </w:r>
      <w:r w:rsidR="00300CF5" w:rsidRPr="00D40B28">
        <w:rPr>
          <w:rFonts w:ascii="Arial" w:hAnsi="Arial" w:cs="Arial"/>
          <w:sz w:val="20"/>
          <w:szCs w:val="22"/>
        </w:rPr>
        <w:t>,</w:t>
      </w:r>
      <w:r w:rsidRPr="00D40B28">
        <w:rPr>
          <w:rFonts w:ascii="Arial" w:hAnsi="Arial" w:cs="Arial"/>
          <w:sz w:val="20"/>
          <w:szCs w:val="22"/>
        </w:rPr>
        <w:t xml:space="preserve"> </w:t>
      </w:r>
      <w:r w:rsidR="00B3463B" w:rsidRPr="00D40B28">
        <w:rPr>
          <w:rFonts w:ascii="Arial" w:hAnsi="Arial" w:cs="Arial"/>
          <w:sz w:val="20"/>
          <w:szCs w:val="22"/>
        </w:rPr>
        <w:t xml:space="preserve">o elektronických úkonech a autorizované </w:t>
      </w:r>
      <w:r w:rsidRPr="00D40B28">
        <w:rPr>
          <w:rFonts w:ascii="Arial" w:hAnsi="Arial" w:cs="Arial"/>
          <w:sz w:val="20"/>
          <w:szCs w:val="22"/>
        </w:rPr>
        <w:t>konverzi dokumentů</w:t>
      </w:r>
      <w:r w:rsidR="00300CF5" w:rsidRPr="00D40B28">
        <w:rPr>
          <w:rFonts w:ascii="Arial" w:hAnsi="Arial" w:cs="Arial"/>
          <w:sz w:val="20"/>
          <w:szCs w:val="22"/>
        </w:rPr>
        <w:t>,</w:t>
      </w:r>
      <w:r w:rsidRPr="00D40B28">
        <w:rPr>
          <w:rFonts w:ascii="Arial" w:hAnsi="Arial" w:cs="Arial"/>
          <w:sz w:val="20"/>
          <w:szCs w:val="22"/>
        </w:rPr>
        <w:t xml:space="preserve"> a </w:t>
      </w:r>
      <w:r w:rsidR="00B3463B" w:rsidRPr="00D40B28">
        <w:rPr>
          <w:rFonts w:ascii="Arial" w:hAnsi="Arial" w:cs="Arial"/>
          <w:sz w:val="20"/>
          <w:szCs w:val="22"/>
        </w:rPr>
        <w:t>jeho prováděcích předpisů</w:t>
      </w:r>
      <w:r w:rsidRPr="00D40B28">
        <w:rPr>
          <w:rFonts w:ascii="Arial" w:hAnsi="Arial" w:cs="Arial"/>
          <w:sz w:val="20"/>
          <w:szCs w:val="22"/>
        </w:rPr>
        <w:t>.</w:t>
      </w:r>
    </w:p>
    <w:p w14:paraId="50373537" w14:textId="77777777" w:rsidR="00336E04" w:rsidRDefault="00336E04" w:rsidP="00E24FE6">
      <w:pPr>
        <w:widowControl w:val="0"/>
        <w:numPr>
          <w:ilvl w:val="1"/>
          <w:numId w:val="1"/>
        </w:numPr>
        <w:tabs>
          <w:tab w:val="clear" w:pos="720"/>
        </w:tabs>
        <w:adjustRightInd w:val="0"/>
        <w:spacing w:before="120"/>
        <w:ind w:left="567" w:hanging="567"/>
        <w:jc w:val="both"/>
        <w:textAlignment w:val="baseline"/>
        <w:outlineLvl w:val="0"/>
        <w:rPr>
          <w:rFonts w:ascii="Arial" w:hAnsi="Arial" w:cs="Arial"/>
          <w:sz w:val="20"/>
          <w:szCs w:val="22"/>
        </w:rPr>
      </w:pPr>
      <w:r w:rsidRPr="00C40526">
        <w:rPr>
          <w:rFonts w:ascii="Arial" w:hAnsi="Arial" w:cs="Arial"/>
          <w:sz w:val="20"/>
          <w:szCs w:val="22"/>
        </w:rPr>
        <w:t>V záležitostech předávání (částí) díla, uplatňování záručních vad díla, uplatňování smluvních sankcí a</w:t>
      </w:r>
      <w:r w:rsidR="00F9026E">
        <w:rPr>
          <w:rFonts w:ascii="Arial" w:hAnsi="Arial" w:cs="Arial"/>
          <w:sz w:val="20"/>
          <w:szCs w:val="22"/>
        </w:rPr>
        <w:t> </w:t>
      </w:r>
      <w:r w:rsidRPr="00C40526">
        <w:rPr>
          <w:rFonts w:ascii="Arial" w:hAnsi="Arial" w:cs="Arial"/>
          <w:sz w:val="20"/>
          <w:szCs w:val="22"/>
        </w:rPr>
        <w:t>náhrady škod, jsou za smluvní strany oprávněni jednat jejich zástupci – osoby oprávněné jednat ve věcech technických nebo smluvních, včetně podepisování dokumentů týkajících se shora označených záležitostí</w:t>
      </w:r>
      <w:r>
        <w:rPr>
          <w:rFonts w:ascii="Arial" w:hAnsi="Arial" w:cs="Arial"/>
          <w:sz w:val="20"/>
          <w:szCs w:val="22"/>
        </w:rPr>
        <w:t>.</w:t>
      </w:r>
    </w:p>
    <w:p w14:paraId="71016807" w14:textId="77777777" w:rsidR="00926B7C" w:rsidRDefault="00926B7C" w:rsidP="00926B7C">
      <w:pPr>
        <w:widowControl w:val="0"/>
        <w:adjustRightInd w:val="0"/>
        <w:spacing w:before="120"/>
        <w:ind w:left="567"/>
        <w:jc w:val="both"/>
        <w:textAlignment w:val="baseline"/>
        <w:outlineLvl w:val="0"/>
        <w:rPr>
          <w:rFonts w:ascii="Arial" w:hAnsi="Arial" w:cs="Arial"/>
          <w:sz w:val="20"/>
          <w:szCs w:val="22"/>
        </w:rPr>
      </w:pPr>
    </w:p>
    <w:p w14:paraId="5E00C7B5" w14:textId="77777777" w:rsidR="00951D96" w:rsidRPr="00BB5E7F" w:rsidRDefault="00951D96" w:rsidP="00E24FE6">
      <w:pPr>
        <w:widowControl w:val="0"/>
        <w:numPr>
          <w:ilvl w:val="0"/>
          <w:numId w:val="2"/>
        </w:numPr>
        <w:tabs>
          <w:tab w:val="clear" w:pos="495"/>
        </w:tabs>
        <w:adjustRightInd w:val="0"/>
        <w:spacing w:before="120" w:line="360" w:lineRule="atLeast"/>
        <w:ind w:left="567" w:hanging="567"/>
        <w:jc w:val="center"/>
        <w:textAlignment w:val="baseline"/>
        <w:outlineLvl w:val="0"/>
        <w:rPr>
          <w:rFonts w:ascii="Arial" w:hAnsi="Arial" w:cs="Arial"/>
          <w:b/>
          <w:caps/>
          <w:sz w:val="20"/>
          <w:szCs w:val="22"/>
        </w:rPr>
      </w:pPr>
      <w:r w:rsidRPr="00BB5E7F">
        <w:rPr>
          <w:rFonts w:ascii="Arial" w:hAnsi="Arial" w:cs="Arial"/>
          <w:b/>
          <w:caps/>
          <w:sz w:val="20"/>
          <w:szCs w:val="22"/>
        </w:rPr>
        <w:t>Závěrečná ustanovení</w:t>
      </w:r>
    </w:p>
    <w:p w14:paraId="5EFA4BA2" w14:textId="77777777" w:rsidR="00D10A04" w:rsidRPr="00BB5E7F" w:rsidRDefault="00D10A04" w:rsidP="00E24FE6">
      <w:pPr>
        <w:widowControl w:val="0"/>
        <w:numPr>
          <w:ilvl w:val="1"/>
          <w:numId w:val="2"/>
        </w:numPr>
        <w:tabs>
          <w:tab w:val="clear" w:pos="495"/>
        </w:tabs>
        <w:adjustRightInd w:val="0"/>
        <w:spacing w:before="120"/>
        <w:ind w:left="567" w:hanging="567"/>
        <w:jc w:val="both"/>
        <w:textAlignment w:val="baseline"/>
        <w:outlineLvl w:val="0"/>
        <w:rPr>
          <w:rFonts w:ascii="Arial" w:hAnsi="Arial" w:cs="Arial"/>
          <w:sz w:val="20"/>
          <w:szCs w:val="22"/>
        </w:rPr>
      </w:pPr>
      <w:r w:rsidRPr="00BB5E7F">
        <w:rPr>
          <w:rFonts w:ascii="Arial" w:hAnsi="Arial" w:cs="Arial"/>
          <w:sz w:val="20"/>
          <w:szCs w:val="22"/>
        </w:rPr>
        <w:t xml:space="preserve">Smluvní strany se dohodly, že </w:t>
      </w:r>
      <w:r w:rsidR="002072E5">
        <w:rPr>
          <w:rFonts w:ascii="Arial" w:hAnsi="Arial" w:cs="Arial"/>
          <w:sz w:val="20"/>
          <w:szCs w:val="22"/>
        </w:rPr>
        <w:t>objednatel</w:t>
      </w:r>
      <w:r w:rsidRPr="00BB5E7F">
        <w:rPr>
          <w:rFonts w:ascii="Arial" w:hAnsi="Arial" w:cs="Arial"/>
          <w:sz w:val="20"/>
          <w:szCs w:val="22"/>
        </w:rPr>
        <w:t xml:space="preserve"> v zákonné lhůtě odešle smlouvu k řádnému uveřejnění do registru smluv vedeného Ministerstvem vnitra ČR.</w:t>
      </w:r>
    </w:p>
    <w:p w14:paraId="433480BC" w14:textId="77777777" w:rsidR="003C5D0C" w:rsidRPr="00BB5E7F" w:rsidRDefault="003C5D0C" w:rsidP="00E24FE6">
      <w:pPr>
        <w:numPr>
          <w:ilvl w:val="1"/>
          <w:numId w:val="2"/>
        </w:numPr>
        <w:tabs>
          <w:tab w:val="clear" w:pos="495"/>
        </w:tabs>
        <w:spacing w:before="120"/>
        <w:ind w:left="567" w:hanging="567"/>
        <w:jc w:val="both"/>
        <w:rPr>
          <w:rFonts w:ascii="Arial" w:hAnsi="Arial" w:cs="Arial"/>
          <w:sz w:val="20"/>
          <w:szCs w:val="22"/>
        </w:rPr>
      </w:pPr>
      <w:r w:rsidRPr="00BB5E7F">
        <w:rPr>
          <w:rFonts w:ascii="Arial" w:hAnsi="Arial" w:cs="Arial"/>
          <w:sz w:val="20"/>
          <w:szCs w:val="22"/>
        </w:rPr>
        <w:lastRenderedPageBreak/>
        <w:t>Tato smlouva nabývá platnosti dnem uzavření smlouvy, tj</w:t>
      </w:r>
      <w:r w:rsidR="00BB5E7F" w:rsidRPr="00BB5E7F">
        <w:rPr>
          <w:rFonts w:ascii="Arial" w:hAnsi="Arial" w:cs="Arial"/>
          <w:sz w:val="20"/>
          <w:szCs w:val="22"/>
        </w:rPr>
        <w:t>.</w:t>
      </w:r>
      <w:r w:rsidRPr="00BB5E7F">
        <w:rPr>
          <w:rFonts w:ascii="Arial" w:hAnsi="Arial" w:cs="Arial"/>
          <w:sz w:val="20"/>
          <w:szCs w:val="22"/>
        </w:rPr>
        <w:t xml:space="preserve"> dnem podpisu obou smluvních stran</w:t>
      </w:r>
      <w:r w:rsidR="001B481B" w:rsidRPr="00BB5E7F">
        <w:rPr>
          <w:rFonts w:ascii="Arial" w:hAnsi="Arial" w:cs="Arial"/>
          <w:sz w:val="20"/>
          <w:szCs w:val="22"/>
        </w:rPr>
        <w:t>, nebo osobami jimi zmocněnými</w:t>
      </w:r>
      <w:r w:rsidRPr="00BB5E7F">
        <w:rPr>
          <w:rFonts w:ascii="Arial" w:hAnsi="Arial" w:cs="Arial"/>
          <w:sz w:val="20"/>
          <w:szCs w:val="22"/>
        </w:rPr>
        <w:t xml:space="preserve">. </w:t>
      </w:r>
      <w:r w:rsidR="00C62284" w:rsidRPr="00BB5E7F">
        <w:rPr>
          <w:rFonts w:ascii="Arial" w:hAnsi="Arial" w:cs="Arial"/>
          <w:sz w:val="20"/>
          <w:szCs w:val="22"/>
        </w:rPr>
        <w:t xml:space="preserve">Tato smlouva </w:t>
      </w:r>
      <w:r w:rsidRPr="00BB5E7F">
        <w:rPr>
          <w:rFonts w:ascii="Arial" w:hAnsi="Arial" w:cs="Arial"/>
          <w:sz w:val="20"/>
          <w:szCs w:val="22"/>
        </w:rPr>
        <w:t>nabývá účinnosti dnem jejího uveřejnění v registru smluv dle § 6 zákona č. 340/2015 Sb</w:t>
      </w:r>
      <w:r w:rsidR="00BB5E7F" w:rsidRPr="00BB5E7F">
        <w:rPr>
          <w:rFonts w:ascii="Arial" w:hAnsi="Arial" w:cs="Arial"/>
          <w:sz w:val="20"/>
          <w:szCs w:val="22"/>
        </w:rPr>
        <w:t>.</w:t>
      </w:r>
      <w:r w:rsidR="00E40107" w:rsidRPr="00BB5E7F">
        <w:rPr>
          <w:rFonts w:ascii="Arial" w:hAnsi="Arial" w:cs="Arial"/>
          <w:sz w:val="20"/>
          <w:szCs w:val="22"/>
        </w:rPr>
        <w:t xml:space="preserve">, o </w:t>
      </w:r>
      <w:r w:rsidR="00FC35E8" w:rsidRPr="00BB5E7F">
        <w:rPr>
          <w:rFonts w:ascii="Arial" w:hAnsi="Arial" w:cs="Arial"/>
          <w:sz w:val="20"/>
          <w:szCs w:val="22"/>
        </w:rPr>
        <w:t>zvláštních podmínkách účinnosti některých smluv, uveřejňování těchto smluv a</w:t>
      </w:r>
      <w:r w:rsidR="00F9026E">
        <w:rPr>
          <w:rFonts w:ascii="Arial" w:hAnsi="Arial" w:cs="Arial"/>
          <w:sz w:val="20"/>
          <w:szCs w:val="22"/>
        </w:rPr>
        <w:t> </w:t>
      </w:r>
      <w:r w:rsidR="00FC35E8" w:rsidRPr="00BB5E7F">
        <w:rPr>
          <w:rFonts w:ascii="Arial" w:hAnsi="Arial" w:cs="Arial"/>
          <w:sz w:val="20"/>
          <w:szCs w:val="22"/>
        </w:rPr>
        <w:t xml:space="preserve">o </w:t>
      </w:r>
      <w:r w:rsidR="00E40107" w:rsidRPr="00BB5E7F">
        <w:rPr>
          <w:rFonts w:ascii="Arial" w:hAnsi="Arial" w:cs="Arial"/>
          <w:sz w:val="20"/>
          <w:szCs w:val="22"/>
        </w:rPr>
        <w:t>registru smluv, v platném znění</w:t>
      </w:r>
      <w:r w:rsidR="00FC35E8" w:rsidRPr="00BB5E7F">
        <w:rPr>
          <w:rFonts w:ascii="Arial" w:hAnsi="Arial" w:cs="Arial"/>
          <w:sz w:val="20"/>
          <w:szCs w:val="22"/>
        </w:rPr>
        <w:t xml:space="preserve"> (dále jen </w:t>
      </w:r>
      <w:r w:rsidR="00862E0C">
        <w:rPr>
          <w:rFonts w:ascii="Arial" w:hAnsi="Arial" w:cs="Arial"/>
          <w:sz w:val="20"/>
          <w:szCs w:val="22"/>
        </w:rPr>
        <w:t>„</w:t>
      </w:r>
      <w:r w:rsidR="00FC35E8" w:rsidRPr="00BB5E7F">
        <w:rPr>
          <w:rFonts w:ascii="Arial" w:hAnsi="Arial" w:cs="Arial"/>
          <w:sz w:val="20"/>
          <w:szCs w:val="22"/>
        </w:rPr>
        <w:t>zákon č. 340/2015 Sb., o registru smluv</w:t>
      </w:r>
      <w:r w:rsidR="00862E0C">
        <w:rPr>
          <w:rFonts w:ascii="Arial" w:hAnsi="Arial" w:cs="Arial"/>
          <w:sz w:val="20"/>
          <w:szCs w:val="22"/>
        </w:rPr>
        <w:t>“</w:t>
      </w:r>
      <w:r w:rsidR="00FC35E8" w:rsidRPr="00BB5E7F">
        <w:rPr>
          <w:rFonts w:ascii="Arial" w:hAnsi="Arial" w:cs="Arial"/>
          <w:sz w:val="20"/>
          <w:szCs w:val="22"/>
        </w:rPr>
        <w:t xml:space="preserve">). </w:t>
      </w:r>
    </w:p>
    <w:p w14:paraId="503B81F0" w14:textId="77777777" w:rsidR="00951D96" w:rsidRDefault="00951D96" w:rsidP="00E24FE6">
      <w:pPr>
        <w:widowControl w:val="0"/>
        <w:numPr>
          <w:ilvl w:val="1"/>
          <w:numId w:val="2"/>
        </w:numPr>
        <w:tabs>
          <w:tab w:val="clear" w:pos="495"/>
        </w:tabs>
        <w:adjustRightInd w:val="0"/>
        <w:spacing w:before="120"/>
        <w:ind w:left="567" w:hanging="567"/>
        <w:jc w:val="both"/>
        <w:textAlignment w:val="baseline"/>
        <w:outlineLvl w:val="0"/>
        <w:rPr>
          <w:rFonts w:ascii="Arial" w:hAnsi="Arial" w:cs="Arial"/>
          <w:sz w:val="20"/>
          <w:szCs w:val="22"/>
        </w:rPr>
      </w:pPr>
      <w:r w:rsidRPr="00D40B28">
        <w:rPr>
          <w:rFonts w:ascii="Arial" w:hAnsi="Arial" w:cs="Arial"/>
          <w:sz w:val="20"/>
          <w:szCs w:val="22"/>
        </w:rPr>
        <w:t xml:space="preserve">Zhotovitel potvrzuje </w:t>
      </w:r>
      <w:r w:rsidR="00B3463B" w:rsidRPr="00D40B28">
        <w:rPr>
          <w:rFonts w:ascii="Arial" w:hAnsi="Arial" w:cs="Arial"/>
          <w:b/>
          <w:sz w:val="20"/>
          <w:szCs w:val="22"/>
        </w:rPr>
        <w:t>pravdivost</w:t>
      </w:r>
      <w:r w:rsidRPr="00D40B28">
        <w:rPr>
          <w:rFonts w:ascii="Arial" w:hAnsi="Arial" w:cs="Arial"/>
          <w:b/>
          <w:sz w:val="20"/>
          <w:szCs w:val="22"/>
        </w:rPr>
        <w:t xml:space="preserve"> svých údajů</w:t>
      </w:r>
      <w:r w:rsidRPr="00D40B28">
        <w:rPr>
          <w:rFonts w:ascii="Arial" w:hAnsi="Arial" w:cs="Arial"/>
          <w:sz w:val="20"/>
          <w:szCs w:val="22"/>
        </w:rPr>
        <w:t xml:space="preserve">, které jsou uvedeny v článku 1. a jejich shodu s platným výpisem z obchodního rejstříku nebo </w:t>
      </w:r>
      <w:r w:rsidR="00B3463B" w:rsidRPr="00D40B28">
        <w:rPr>
          <w:rFonts w:ascii="Arial" w:hAnsi="Arial" w:cs="Arial"/>
          <w:sz w:val="20"/>
          <w:szCs w:val="22"/>
        </w:rPr>
        <w:t>s živnostenským</w:t>
      </w:r>
      <w:r w:rsidRPr="00D40B28">
        <w:rPr>
          <w:rFonts w:ascii="Arial" w:hAnsi="Arial" w:cs="Arial"/>
          <w:sz w:val="20"/>
          <w:szCs w:val="22"/>
        </w:rPr>
        <w:t xml:space="preserve"> oprávnění</w:t>
      </w:r>
      <w:r w:rsidR="00B3463B" w:rsidRPr="00D40B28">
        <w:rPr>
          <w:rFonts w:ascii="Arial" w:hAnsi="Arial" w:cs="Arial"/>
          <w:sz w:val="20"/>
          <w:szCs w:val="22"/>
        </w:rPr>
        <w:t>m</w:t>
      </w:r>
      <w:r w:rsidRPr="00D40B28">
        <w:rPr>
          <w:rFonts w:ascii="Arial" w:hAnsi="Arial" w:cs="Arial"/>
          <w:sz w:val="20"/>
          <w:szCs w:val="22"/>
        </w:rPr>
        <w:t>. V případě, že dojde v průběhu smluvního vztahu ke změnám uvedených údajů, zavazuje se zhotovitel předat objednateli bez zbytečného odkladu platnou kopii výše uvedených dokladů</w:t>
      </w:r>
      <w:r w:rsidR="00B3463B" w:rsidRPr="00D40B28">
        <w:rPr>
          <w:rFonts w:ascii="Arial" w:hAnsi="Arial" w:cs="Arial"/>
          <w:sz w:val="20"/>
          <w:szCs w:val="22"/>
        </w:rPr>
        <w:t>.</w:t>
      </w:r>
    </w:p>
    <w:p w14:paraId="15F4C5A2" w14:textId="77777777" w:rsidR="007F0438" w:rsidRDefault="007F0438" w:rsidP="00B00C20">
      <w:pPr>
        <w:pStyle w:val="Zkladntextodsazen"/>
        <w:numPr>
          <w:ilvl w:val="1"/>
          <w:numId w:val="2"/>
        </w:numPr>
        <w:tabs>
          <w:tab w:val="clear" w:pos="495"/>
          <w:tab w:val="num" w:pos="567"/>
        </w:tabs>
        <w:spacing w:before="60"/>
        <w:ind w:left="567" w:hanging="567"/>
        <w:rPr>
          <w:rFonts w:ascii="Arial" w:hAnsi="Arial" w:cs="Arial"/>
          <w:sz w:val="20"/>
        </w:rPr>
      </w:pPr>
      <w:r w:rsidRPr="00BB5E7F">
        <w:rPr>
          <w:rFonts w:ascii="Arial" w:hAnsi="Arial" w:cs="Arial"/>
          <w:sz w:val="20"/>
        </w:rPr>
        <w:t>Zhotovitel souhlasí s případným uveřejněním podmínek, za jakých byla smlouva uzavřena v rozsahu dle zákona č. 134/2016 Sb.,</w:t>
      </w:r>
      <w:r w:rsidR="008569D5" w:rsidRPr="00BB5E7F">
        <w:rPr>
          <w:rFonts w:ascii="Arial" w:hAnsi="Arial" w:cs="Arial"/>
          <w:sz w:val="20"/>
        </w:rPr>
        <w:t xml:space="preserve"> o zadávání veřejných zakázek, v platném znění, zákona č. </w:t>
      </w:r>
      <w:r w:rsidR="00FC35E8" w:rsidRPr="00BB5E7F">
        <w:rPr>
          <w:rFonts w:ascii="Arial" w:hAnsi="Arial" w:cs="Arial"/>
          <w:sz w:val="20"/>
        </w:rPr>
        <w:t>340/2015 Sb., o</w:t>
      </w:r>
      <w:r w:rsidR="00F9026E">
        <w:rPr>
          <w:rFonts w:ascii="Arial" w:hAnsi="Arial" w:cs="Arial"/>
          <w:sz w:val="20"/>
        </w:rPr>
        <w:t> </w:t>
      </w:r>
      <w:r w:rsidR="00FC35E8" w:rsidRPr="00BB5E7F">
        <w:rPr>
          <w:rFonts w:ascii="Arial" w:hAnsi="Arial" w:cs="Arial"/>
          <w:sz w:val="20"/>
        </w:rPr>
        <w:t xml:space="preserve">registru smluv, v platném znění </w:t>
      </w:r>
      <w:r w:rsidRPr="00BB5E7F">
        <w:rPr>
          <w:rFonts w:ascii="Arial" w:hAnsi="Arial" w:cs="Arial"/>
          <w:sz w:val="20"/>
        </w:rPr>
        <w:t>a zákona č. 106/1999 Sb.</w:t>
      </w:r>
      <w:r w:rsidR="008569D5" w:rsidRPr="00BB5E7F">
        <w:rPr>
          <w:rFonts w:ascii="Arial" w:hAnsi="Arial" w:cs="Arial"/>
          <w:sz w:val="20"/>
        </w:rPr>
        <w:t>, o</w:t>
      </w:r>
      <w:r w:rsidR="008569D5">
        <w:rPr>
          <w:rFonts w:ascii="Arial" w:hAnsi="Arial" w:cs="Arial"/>
          <w:sz w:val="20"/>
        </w:rPr>
        <w:t xml:space="preserve"> svobodném přístupu k informacím, v platném znění.</w:t>
      </w:r>
    </w:p>
    <w:p w14:paraId="6A4E8B7A" w14:textId="77777777" w:rsidR="007F0438" w:rsidRPr="007F0438" w:rsidRDefault="007F0438" w:rsidP="00E24FE6">
      <w:pPr>
        <w:pStyle w:val="Zkladntextodsazen"/>
        <w:numPr>
          <w:ilvl w:val="1"/>
          <w:numId w:val="2"/>
        </w:numPr>
        <w:tabs>
          <w:tab w:val="clear" w:pos="495"/>
        </w:tabs>
        <w:spacing w:before="120"/>
        <w:ind w:left="567" w:hanging="567"/>
        <w:rPr>
          <w:rFonts w:ascii="Arial" w:hAnsi="Arial" w:cs="Arial"/>
          <w:sz w:val="20"/>
        </w:rPr>
      </w:pPr>
      <w:r w:rsidRPr="00BB5E7F">
        <w:rPr>
          <w:rFonts w:ascii="Arial" w:hAnsi="Arial" w:cs="Arial"/>
          <w:sz w:val="20"/>
        </w:rPr>
        <w:t xml:space="preserve">Smluvní strany prohlašují, že žádná část smlouvy nenaplňuje znaky obchodního tajemství dle </w:t>
      </w:r>
      <w:r w:rsidRPr="00BB5E7F">
        <w:rPr>
          <w:rFonts w:ascii="Arial" w:hAnsi="Arial" w:cs="Arial"/>
          <w:sz w:val="20"/>
        </w:rPr>
        <w:br/>
      </w:r>
      <w:r w:rsidR="008569D5" w:rsidRPr="00BB5E7F">
        <w:rPr>
          <w:rFonts w:ascii="Arial" w:hAnsi="Arial" w:cs="Arial"/>
          <w:sz w:val="20"/>
        </w:rPr>
        <w:t>§ 504 zákona č. 89/2012</w:t>
      </w:r>
      <w:r w:rsidRPr="00BB5E7F">
        <w:rPr>
          <w:rFonts w:ascii="Arial" w:hAnsi="Arial" w:cs="Arial"/>
          <w:sz w:val="20"/>
        </w:rPr>
        <w:t xml:space="preserve"> Sb., občanský zákoník, </w:t>
      </w:r>
      <w:r w:rsidR="009C7DAF" w:rsidRPr="00BB5E7F">
        <w:rPr>
          <w:rFonts w:ascii="Arial" w:hAnsi="Arial" w:cs="Arial"/>
          <w:sz w:val="20"/>
        </w:rPr>
        <w:t>v platném</w:t>
      </w:r>
      <w:r w:rsidR="009C7DAF">
        <w:rPr>
          <w:rFonts w:ascii="Arial" w:hAnsi="Arial" w:cs="Arial"/>
          <w:sz w:val="20"/>
        </w:rPr>
        <w:t xml:space="preserve"> znění. </w:t>
      </w:r>
    </w:p>
    <w:p w14:paraId="6249A6ED" w14:textId="77777777" w:rsidR="00951D96" w:rsidRPr="00BB5E7F" w:rsidRDefault="007C1F4A" w:rsidP="00E24FE6">
      <w:pPr>
        <w:widowControl w:val="0"/>
        <w:numPr>
          <w:ilvl w:val="1"/>
          <w:numId w:val="2"/>
        </w:numPr>
        <w:tabs>
          <w:tab w:val="clear" w:pos="495"/>
        </w:tabs>
        <w:adjustRightInd w:val="0"/>
        <w:spacing w:before="120"/>
        <w:ind w:left="567" w:hanging="567"/>
        <w:jc w:val="both"/>
        <w:textAlignment w:val="baseline"/>
        <w:outlineLvl w:val="0"/>
        <w:rPr>
          <w:rFonts w:ascii="Arial" w:hAnsi="Arial" w:cs="Arial"/>
          <w:sz w:val="20"/>
          <w:szCs w:val="22"/>
        </w:rPr>
      </w:pPr>
      <w:r>
        <w:rPr>
          <w:rFonts w:ascii="Arial" w:hAnsi="Arial" w:cs="Arial"/>
          <w:sz w:val="20"/>
          <w:szCs w:val="22"/>
        </w:rPr>
        <w:t xml:space="preserve">V souladu s § 1801 zákona č. 89/2012 Sb., občanský zákoník, v platném znění, se ve smluvním </w:t>
      </w:r>
      <w:r w:rsidRPr="00BB5E7F">
        <w:rPr>
          <w:rFonts w:ascii="Arial" w:hAnsi="Arial" w:cs="Arial"/>
          <w:sz w:val="20"/>
          <w:szCs w:val="22"/>
        </w:rPr>
        <w:t xml:space="preserve">vztahu založeném touto smlouvou vylučuje použití § 1799 a § 1800 </w:t>
      </w:r>
      <w:r w:rsidR="008569D5" w:rsidRPr="00BB5E7F">
        <w:rPr>
          <w:rFonts w:ascii="Arial" w:hAnsi="Arial" w:cs="Arial"/>
          <w:sz w:val="20"/>
          <w:szCs w:val="22"/>
        </w:rPr>
        <w:t>občanského zákoníku.</w:t>
      </w:r>
    </w:p>
    <w:p w14:paraId="3E95C99C" w14:textId="77777777" w:rsidR="0019594F" w:rsidRPr="00C87154" w:rsidRDefault="0019594F" w:rsidP="00E24FE6">
      <w:pPr>
        <w:pStyle w:val="Styl2"/>
        <w:numPr>
          <w:ilvl w:val="1"/>
          <w:numId w:val="2"/>
        </w:numPr>
        <w:tabs>
          <w:tab w:val="clear" w:pos="495"/>
          <w:tab w:val="clear" w:pos="567"/>
          <w:tab w:val="clear" w:pos="9638"/>
        </w:tabs>
        <w:spacing w:before="120" w:line="240" w:lineRule="auto"/>
        <w:ind w:left="567" w:hanging="567"/>
      </w:pPr>
      <w:r w:rsidRPr="00BB5E7F">
        <w:t>P</w:t>
      </w:r>
      <w:r w:rsidR="00C40526">
        <w:t>ř</w:t>
      </w:r>
      <w:r w:rsidRPr="00BB5E7F">
        <w:t>ípadná neplatnost některého ustanovení této smlouvy nemá za následek neplatnost ostatních ustanovení.</w:t>
      </w:r>
      <w:r w:rsidR="00C87154" w:rsidRPr="00BB5E7F">
        <w:t xml:space="preserve"> V případě, že kterékoliv ustanovení této smlouvy se stane neúčinným nebo neplatným, smluvní</w:t>
      </w:r>
      <w:r w:rsidR="00C87154" w:rsidRPr="00D707B8">
        <w:t xml:space="preserve"> strany se zavazují bez zbytečného odkladu nahradit takové ustanovení novým, které svým obsahem a smyslem odpovídá nejlépe obsahu a smyslu ustanovení původního.</w:t>
      </w:r>
    </w:p>
    <w:p w14:paraId="136434A6" w14:textId="77777777" w:rsidR="00951D96" w:rsidRPr="00FE35AE" w:rsidRDefault="00951D96" w:rsidP="00E24FE6">
      <w:pPr>
        <w:numPr>
          <w:ilvl w:val="1"/>
          <w:numId w:val="2"/>
        </w:numPr>
        <w:tabs>
          <w:tab w:val="clear" w:pos="495"/>
        </w:tabs>
        <w:spacing w:before="120"/>
        <w:ind w:left="567" w:hanging="567"/>
        <w:jc w:val="both"/>
        <w:rPr>
          <w:rFonts w:ascii="Arial" w:hAnsi="Arial" w:cs="Arial"/>
          <w:sz w:val="20"/>
          <w:szCs w:val="22"/>
        </w:rPr>
      </w:pPr>
      <w:r w:rsidRPr="00FE35AE">
        <w:rPr>
          <w:rFonts w:ascii="Arial" w:hAnsi="Arial" w:cs="Arial"/>
          <w:sz w:val="20"/>
          <w:szCs w:val="22"/>
        </w:rPr>
        <w:t>Smlouva se vyhotovuje v</w:t>
      </w:r>
      <w:r w:rsidR="002072E5" w:rsidRPr="00FE35AE">
        <w:rPr>
          <w:rFonts w:ascii="Arial" w:hAnsi="Arial" w:cs="Arial"/>
          <w:sz w:val="20"/>
          <w:szCs w:val="22"/>
        </w:rPr>
        <w:t>e</w:t>
      </w:r>
      <w:r w:rsidR="00760531" w:rsidRPr="00FE35AE">
        <w:rPr>
          <w:rFonts w:ascii="Arial" w:hAnsi="Arial" w:cs="Arial"/>
          <w:sz w:val="20"/>
          <w:szCs w:val="22"/>
        </w:rPr>
        <w:t> </w:t>
      </w:r>
      <w:r w:rsidR="000D7B04" w:rsidRPr="00FE35AE">
        <w:rPr>
          <w:rFonts w:ascii="Arial" w:hAnsi="Arial" w:cs="Arial"/>
          <w:b/>
          <w:sz w:val="20"/>
          <w:szCs w:val="22"/>
        </w:rPr>
        <w:t>2</w:t>
      </w:r>
      <w:r w:rsidRPr="00FE35AE">
        <w:rPr>
          <w:rFonts w:ascii="Arial" w:hAnsi="Arial" w:cs="Arial"/>
          <w:sz w:val="20"/>
          <w:szCs w:val="22"/>
        </w:rPr>
        <w:t xml:space="preserve"> vyhotoveních stejné právní síly, z nichž objednatel obdrží </w:t>
      </w:r>
      <w:r w:rsidR="000D7B04" w:rsidRPr="00FE35AE">
        <w:rPr>
          <w:rFonts w:ascii="Arial" w:hAnsi="Arial" w:cs="Arial"/>
          <w:b/>
          <w:sz w:val="20"/>
          <w:szCs w:val="22"/>
        </w:rPr>
        <w:t xml:space="preserve">jedno </w:t>
      </w:r>
      <w:r w:rsidRPr="00FE35AE">
        <w:rPr>
          <w:rFonts w:ascii="Arial" w:hAnsi="Arial" w:cs="Arial"/>
          <w:sz w:val="20"/>
          <w:szCs w:val="22"/>
        </w:rPr>
        <w:t>vyhotovení a</w:t>
      </w:r>
      <w:r w:rsidR="00F9026E">
        <w:rPr>
          <w:rFonts w:ascii="Arial" w:hAnsi="Arial" w:cs="Arial"/>
          <w:sz w:val="20"/>
          <w:szCs w:val="22"/>
        </w:rPr>
        <w:t> </w:t>
      </w:r>
      <w:r w:rsidRPr="00FE35AE">
        <w:rPr>
          <w:rFonts w:ascii="Arial" w:hAnsi="Arial" w:cs="Arial"/>
          <w:sz w:val="20"/>
          <w:szCs w:val="22"/>
        </w:rPr>
        <w:t xml:space="preserve">zhotovitel obdrží </w:t>
      </w:r>
      <w:r w:rsidR="00BB5E7F" w:rsidRPr="00FE35AE">
        <w:rPr>
          <w:rFonts w:ascii="Arial" w:hAnsi="Arial" w:cs="Arial"/>
          <w:b/>
          <w:sz w:val="20"/>
          <w:szCs w:val="22"/>
        </w:rPr>
        <w:t>jedno</w:t>
      </w:r>
      <w:r w:rsidRPr="00FE35AE">
        <w:rPr>
          <w:rFonts w:ascii="Arial" w:hAnsi="Arial" w:cs="Arial"/>
          <w:sz w:val="20"/>
          <w:szCs w:val="22"/>
        </w:rPr>
        <w:t xml:space="preserve"> vyhotovení</w:t>
      </w:r>
      <w:r w:rsidR="000D7B04" w:rsidRPr="00FE35AE">
        <w:rPr>
          <w:rFonts w:ascii="Arial" w:hAnsi="Arial" w:cs="Arial"/>
          <w:sz w:val="20"/>
          <w:szCs w:val="22"/>
        </w:rPr>
        <w:t xml:space="preserve"> (nebude-li podepsáno elektronicky)</w:t>
      </w:r>
      <w:r w:rsidRPr="00FE35AE">
        <w:rPr>
          <w:rFonts w:ascii="Arial" w:hAnsi="Arial" w:cs="Arial"/>
          <w:sz w:val="20"/>
          <w:szCs w:val="22"/>
        </w:rPr>
        <w:t>.</w:t>
      </w:r>
    </w:p>
    <w:p w14:paraId="06448905" w14:textId="77777777" w:rsidR="0098680D" w:rsidRPr="00D40B28" w:rsidRDefault="0098680D" w:rsidP="0098680D">
      <w:pPr>
        <w:numPr>
          <w:ilvl w:val="1"/>
          <w:numId w:val="2"/>
        </w:numPr>
        <w:spacing w:before="120"/>
        <w:jc w:val="both"/>
        <w:rPr>
          <w:rFonts w:ascii="Arial" w:hAnsi="Arial" w:cs="Arial"/>
          <w:sz w:val="20"/>
          <w:szCs w:val="22"/>
        </w:rPr>
      </w:pPr>
      <w:r w:rsidRPr="00D40B28">
        <w:rPr>
          <w:rFonts w:ascii="Arial" w:hAnsi="Arial" w:cs="Arial"/>
          <w:sz w:val="20"/>
          <w:szCs w:val="22"/>
        </w:rPr>
        <w:t>Nedílnou součást této smlouvy o dílo tvoří přílohy:</w:t>
      </w:r>
    </w:p>
    <w:p w14:paraId="0E492796" w14:textId="77777777" w:rsidR="0098680D" w:rsidRPr="003E5581" w:rsidRDefault="0098680D" w:rsidP="0098680D">
      <w:pPr>
        <w:numPr>
          <w:ilvl w:val="2"/>
          <w:numId w:val="2"/>
        </w:numPr>
        <w:tabs>
          <w:tab w:val="clear" w:pos="1004"/>
        </w:tabs>
        <w:ind w:left="1287"/>
        <w:jc w:val="both"/>
        <w:rPr>
          <w:rFonts w:ascii="Arial" w:hAnsi="Arial" w:cs="Arial"/>
          <w:sz w:val="20"/>
          <w:szCs w:val="20"/>
        </w:rPr>
      </w:pPr>
      <w:r w:rsidRPr="003E5581">
        <w:rPr>
          <w:rFonts w:ascii="Arial" w:hAnsi="Arial" w:cs="Arial"/>
          <w:sz w:val="20"/>
          <w:szCs w:val="20"/>
        </w:rPr>
        <w:t>Plná moc</w:t>
      </w:r>
    </w:p>
    <w:p w14:paraId="278063C2" w14:textId="77777777" w:rsidR="0065530E" w:rsidRDefault="0065530E" w:rsidP="0065530E">
      <w:pPr>
        <w:spacing w:before="120"/>
        <w:ind w:left="567"/>
        <w:jc w:val="both"/>
        <w:rPr>
          <w:rFonts w:ascii="Arial" w:hAnsi="Arial" w:cs="Arial"/>
          <w:sz w:val="20"/>
          <w:szCs w:val="22"/>
        </w:rPr>
      </w:pPr>
    </w:p>
    <w:p w14:paraId="037FE126" w14:textId="77777777" w:rsidR="009438DE" w:rsidRDefault="009438DE" w:rsidP="0065530E">
      <w:pPr>
        <w:spacing w:before="120"/>
        <w:ind w:left="567"/>
        <w:jc w:val="both"/>
        <w:rPr>
          <w:rFonts w:ascii="Arial" w:hAnsi="Arial" w:cs="Arial"/>
          <w:sz w:val="20"/>
          <w:szCs w:val="22"/>
        </w:rPr>
      </w:pPr>
    </w:p>
    <w:p w14:paraId="5BED0FD9" w14:textId="77777777" w:rsidR="009438DE" w:rsidRDefault="009438DE" w:rsidP="0065530E">
      <w:pPr>
        <w:spacing w:before="120"/>
        <w:ind w:left="567"/>
        <w:jc w:val="both"/>
        <w:rPr>
          <w:rFonts w:ascii="Arial" w:hAnsi="Arial" w:cs="Arial"/>
          <w:sz w:val="20"/>
          <w:szCs w:val="22"/>
        </w:rPr>
      </w:pPr>
    </w:p>
    <w:p w14:paraId="3085D5A5" w14:textId="77777777" w:rsidR="009438DE" w:rsidRDefault="009438DE" w:rsidP="0065530E">
      <w:pPr>
        <w:spacing w:before="120"/>
        <w:ind w:left="567"/>
        <w:jc w:val="both"/>
        <w:rPr>
          <w:rFonts w:ascii="Arial" w:hAnsi="Arial" w:cs="Arial"/>
          <w:sz w:val="20"/>
          <w:szCs w:val="22"/>
        </w:rPr>
      </w:pPr>
    </w:p>
    <w:p w14:paraId="1961DE4E" w14:textId="77777777" w:rsidR="00951D96" w:rsidRPr="00D40B28" w:rsidRDefault="00951D96">
      <w:pPr>
        <w:pStyle w:val="Zkladntext"/>
        <w:tabs>
          <w:tab w:val="left" w:pos="5220"/>
        </w:tabs>
        <w:jc w:val="both"/>
        <w:rPr>
          <w:rFonts w:ascii="Arial" w:hAnsi="Arial" w:cs="Arial"/>
          <w:sz w:val="20"/>
          <w:szCs w:val="22"/>
        </w:rPr>
      </w:pPr>
    </w:p>
    <w:p w14:paraId="5A9A1520" w14:textId="77777777" w:rsidR="00572405" w:rsidRDefault="002072E5">
      <w:pPr>
        <w:pStyle w:val="Zkladntext"/>
        <w:tabs>
          <w:tab w:val="left" w:pos="5220"/>
        </w:tabs>
        <w:jc w:val="both"/>
        <w:rPr>
          <w:rFonts w:ascii="Arial" w:hAnsi="Arial" w:cs="Arial"/>
          <w:sz w:val="20"/>
          <w:szCs w:val="22"/>
        </w:rPr>
      </w:pPr>
      <w:r>
        <w:rPr>
          <w:rFonts w:ascii="Arial" w:hAnsi="Arial" w:cs="Arial"/>
          <w:sz w:val="20"/>
          <w:szCs w:val="22"/>
        </w:rPr>
        <w:t>Za objednatele:</w:t>
      </w:r>
      <w:r>
        <w:rPr>
          <w:rFonts w:ascii="Arial" w:hAnsi="Arial" w:cs="Arial"/>
          <w:sz w:val="20"/>
          <w:szCs w:val="22"/>
        </w:rPr>
        <w:tab/>
        <w:t>Za zhotovitele:</w:t>
      </w:r>
    </w:p>
    <w:p w14:paraId="64294EB4" w14:textId="77777777" w:rsidR="002072E5" w:rsidRPr="00D40B28" w:rsidRDefault="002072E5">
      <w:pPr>
        <w:pStyle w:val="Zkladntext"/>
        <w:tabs>
          <w:tab w:val="left" w:pos="5220"/>
        </w:tabs>
        <w:jc w:val="both"/>
        <w:rPr>
          <w:rFonts w:ascii="Arial" w:hAnsi="Arial" w:cs="Arial"/>
          <w:sz w:val="20"/>
          <w:szCs w:val="22"/>
        </w:rPr>
      </w:pPr>
    </w:p>
    <w:p w14:paraId="1FBD46AE" w14:textId="2F57587A" w:rsidR="00951D96" w:rsidRPr="00D40B28" w:rsidRDefault="00B3463B">
      <w:pPr>
        <w:pStyle w:val="Zkladntext"/>
        <w:tabs>
          <w:tab w:val="left" w:pos="5220"/>
        </w:tabs>
        <w:jc w:val="both"/>
        <w:rPr>
          <w:rFonts w:ascii="Arial" w:hAnsi="Arial" w:cs="Arial"/>
          <w:sz w:val="20"/>
          <w:szCs w:val="22"/>
        </w:rPr>
      </w:pPr>
      <w:r w:rsidRPr="00D40B28">
        <w:rPr>
          <w:rFonts w:ascii="Arial" w:hAnsi="Arial" w:cs="Arial"/>
          <w:sz w:val="20"/>
          <w:szCs w:val="22"/>
        </w:rPr>
        <w:t>V</w:t>
      </w:r>
      <w:r w:rsidR="00D8510F">
        <w:rPr>
          <w:rFonts w:ascii="Arial" w:hAnsi="Arial" w:cs="Arial"/>
          <w:sz w:val="20"/>
          <w:szCs w:val="22"/>
        </w:rPr>
        <w:t xml:space="preserve">e Valašských Kloboukách </w:t>
      </w:r>
      <w:r w:rsidR="00951D96" w:rsidRPr="00D40B28">
        <w:rPr>
          <w:rFonts w:ascii="Arial" w:hAnsi="Arial" w:cs="Arial"/>
          <w:sz w:val="20"/>
          <w:szCs w:val="22"/>
        </w:rPr>
        <w:t xml:space="preserve">dne </w:t>
      </w:r>
      <w:r w:rsidRPr="00D40B28">
        <w:rPr>
          <w:rFonts w:ascii="Arial" w:hAnsi="Arial" w:cs="Arial"/>
          <w:b/>
          <w:sz w:val="20"/>
        </w:rPr>
        <w:t>…………</w:t>
      </w:r>
      <w:r w:rsidR="00951D96" w:rsidRPr="00D40B28">
        <w:rPr>
          <w:rFonts w:ascii="Arial" w:hAnsi="Arial" w:cs="Arial"/>
          <w:sz w:val="20"/>
          <w:szCs w:val="22"/>
        </w:rPr>
        <w:t xml:space="preserve"> </w:t>
      </w:r>
      <w:r w:rsidR="00951D96" w:rsidRPr="00D40B28">
        <w:rPr>
          <w:rFonts w:ascii="Arial" w:hAnsi="Arial" w:cs="Arial"/>
          <w:sz w:val="20"/>
          <w:szCs w:val="22"/>
        </w:rPr>
        <w:tab/>
      </w:r>
      <w:r w:rsidRPr="00D40B28">
        <w:rPr>
          <w:rFonts w:ascii="Arial" w:hAnsi="Arial" w:cs="Arial"/>
          <w:sz w:val="20"/>
          <w:szCs w:val="22"/>
        </w:rPr>
        <w:t>V</w:t>
      </w:r>
      <w:r w:rsidR="00D8510F">
        <w:rPr>
          <w:rFonts w:ascii="Arial" w:hAnsi="Arial" w:cs="Arial"/>
          <w:sz w:val="20"/>
          <w:szCs w:val="22"/>
        </w:rPr>
        <w:t>e Zlíně</w:t>
      </w:r>
      <w:r w:rsidR="00951D96" w:rsidRPr="00D40B28">
        <w:rPr>
          <w:rFonts w:ascii="Arial" w:hAnsi="Arial" w:cs="Arial"/>
          <w:sz w:val="20"/>
          <w:szCs w:val="22"/>
        </w:rPr>
        <w:t xml:space="preserve"> dne </w:t>
      </w:r>
      <w:r w:rsidR="00173A03">
        <w:rPr>
          <w:rFonts w:ascii="Arial" w:hAnsi="Arial" w:cs="Arial"/>
          <w:sz w:val="20"/>
          <w:szCs w:val="22"/>
        </w:rPr>
        <w:t>1.10.2023</w:t>
      </w:r>
    </w:p>
    <w:p w14:paraId="3B4D3B48" w14:textId="77777777" w:rsidR="00951D96" w:rsidRPr="00D40B28" w:rsidRDefault="00951D96">
      <w:pPr>
        <w:pStyle w:val="Zkladntext"/>
        <w:jc w:val="both"/>
        <w:rPr>
          <w:rFonts w:ascii="Arial" w:hAnsi="Arial" w:cs="Arial"/>
          <w:sz w:val="20"/>
          <w:szCs w:val="22"/>
        </w:rPr>
      </w:pPr>
    </w:p>
    <w:p w14:paraId="1CE80A3B" w14:textId="77777777" w:rsidR="00951D96" w:rsidRDefault="00951D96">
      <w:pPr>
        <w:pStyle w:val="Zkladntext"/>
        <w:jc w:val="both"/>
        <w:rPr>
          <w:rFonts w:ascii="Arial" w:hAnsi="Arial" w:cs="Arial"/>
          <w:sz w:val="20"/>
          <w:szCs w:val="22"/>
        </w:rPr>
      </w:pPr>
    </w:p>
    <w:p w14:paraId="0CDD4171" w14:textId="77777777" w:rsidR="00637D1F" w:rsidRDefault="00637D1F">
      <w:pPr>
        <w:pStyle w:val="Zkladntext"/>
        <w:jc w:val="both"/>
        <w:rPr>
          <w:rFonts w:ascii="Arial" w:hAnsi="Arial" w:cs="Arial"/>
          <w:sz w:val="20"/>
          <w:szCs w:val="22"/>
        </w:rPr>
      </w:pPr>
    </w:p>
    <w:p w14:paraId="1F2454E2" w14:textId="77777777" w:rsidR="00637D1F" w:rsidRDefault="00637D1F">
      <w:pPr>
        <w:pStyle w:val="Zkladntext"/>
        <w:jc w:val="both"/>
        <w:rPr>
          <w:rFonts w:ascii="Arial" w:hAnsi="Arial" w:cs="Arial"/>
          <w:sz w:val="20"/>
          <w:szCs w:val="22"/>
        </w:rPr>
      </w:pPr>
    </w:p>
    <w:p w14:paraId="4FD92ADB" w14:textId="77777777" w:rsidR="00637D1F" w:rsidRDefault="00637D1F">
      <w:pPr>
        <w:pStyle w:val="Zkladntext"/>
        <w:jc w:val="both"/>
        <w:rPr>
          <w:rFonts w:ascii="Arial" w:hAnsi="Arial" w:cs="Arial"/>
          <w:sz w:val="20"/>
          <w:szCs w:val="22"/>
        </w:rPr>
      </w:pPr>
    </w:p>
    <w:p w14:paraId="594DFBB5" w14:textId="77777777" w:rsidR="00637D1F" w:rsidRDefault="00637D1F">
      <w:pPr>
        <w:pStyle w:val="Zkladntext"/>
        <w:jc w:val="both"/>
        <w:rPr>
          <w:rFonts w:ascii="Arial" w:hAnsi="Arial" w:cs="Arial"/>
          <w:sz w:val="20"/>
          <w:szCs w:val="22"/>
        </w:rPr>
      </w:pPr>
    </w:p>
    <w:p w14:paraId="1FBE3B07" w14:textId="77777777" w:rsidR="00637D1F" w:rsidRPr="00D40B28" w:rsidRDefault="00637D1F">
      <w:pPr>
        <w:pStyle w:val="Zkladntext"/>
        <w:jc w:val="both"/>
        <w:rPr>
          <w:rFonts w:ascii="Arial" w:hAnsi="Arial" w:cs="Arial"/>
          <w:sz w:val="20"/>
          <w:szCs w:val="22"/>
        </w:rPr>
      </w:pPr>
    </w:p>
    <w:p w14:paraId="5FEB4113" w14:textId="77777777" w:rsidR="00FB2FE9" w:rsidRPr="00D40B28" w:rsidRDefault="00FB2FE9">
      <w:pPr>
        <w:pStyle w:val="Zkladntext"/>
        <w:jc w:val="both"/>
        <w:rPr>
          <w:rFonts w:ascii="Arial" w:hAnsi="Arial" w:cs="Arial"/>
          <w:sz w:val="20"/>
          <w:szCs w:val="22"/>
        </w:rPr>
      </w:pPr>
    </w:p>
    <w:p w14:paraId="46B92AD1" w14:textId="77777777" w:rsidR="000B04D8" w:rsidRDefault="00B3463B" w:rsidP="000B04D8">
      <w:pPr>
        <w:pStyle w:val="Zkladntext"/>
        <w:jc w:val="both"/>
        <w:rPr>
          <w:rFonts w:ascii="Arial" w:hAnsi="Arial" w:cs="Arial"/>
          <w:sz w:val="20"/>
          <w:szCs w:val="22"/>
        </w:rPr>
      </w:pPr>
      <w:r w:rsidRPr="00D40B28">
        <w:rPr>
          <w:rFonts w:ascii="Arial" w:hAnsi="Arial" w:cs="Arial"/>
          <w:sz w:val="20"/>
          <w:szCs w:val="22"/>
        </w:rPr>
        <w:t>____________________________</w:t>
      </w:r>
      <w:r w:rsidR="000B04D8">
        <w:rPr>
          <w:rFonts w:ascii="Arial" w:hAnsi="Arial" w:cs="Arial"/>
          <w:sz w:val="20"/>
          <w:szCs w:val="22"/>
        </w:rPr>
        <w:tab/>
      </w:r>
      <w:r w:rsidR="000B04D8">
        <w:rPr>
          <w:rFonts w:ascii="Arial" w:hAnsi="Arial" w:cs="Arial"/>
          <w:sz w:val="20"/>
          <w:szCs w:val="22"/>
        </w:rPr>
        <w:tab/>
      </w:r>
      <w:r w:rsidR="000B04D8">
        <w:rPr>
          <w:rFonts w:ascii="Arial" w:hAnsi="Arial" w:cs="Arial"/>
          <w:sz w:val="20"/>
          <w:szCs w:val="22"/>
        </w:rPr>
        <w:tab/>
      </w:r>
      <w:r w:rsidR="000B04D8" w:rsidRPr="00D40B28">
        <w:rPr>
          <w:rFonts w:ascii="Arial" w:hAnsi="Arial" w:cs="Arial"/>
          <w:sz w:val="20"/>
          <w:szCs w:val="22"/>
        </w:rPr>
        <w:t>____________________________</w:t>
      </w:r>
      <w:r w:rsidR="000B04D8" w:rsidRPr="00D40B28">
        <w:rPr>
          <w:rFonts w:ascii="Arial" w:hAnsi="Arial" w:cs="Arial"/>
          <w:sz w:val="20"/>
          <w:szCs w:val="22"/>
        </w:rPr>
        <w:tab/>
      </w:r>
    </w:p>
    <w:p w14:paraId="7B5969A4" w14:textId="3D9DE808" w:rsidR="000B04D8" w:rsidRPr="00A33FE0" w:rsidRDefault="0054723F" w:rsidP="000B04D8">
      <w:pPr>
        <w:pStyle w:val="Zkladntext"/>
        <w:jc w:val="both"/>
        <w:rPr>
          <w:rFonts w:ascii="Arial" w:hAnsi="Arial" w:cs="Arial"/>
          <w:sz w:val="20"/>
          <w:szCs w:val="22"/>
        </w:rPr>
      </w:pPr>
      <w:r w:rsidRPr="00B60122">
        <w:rPr>
          <w:rFonts w:ascii="Arial" w:eastAsia="Calibri" w:hAnsi="Arial" w:cs="Arial"/>
          <w:sz w:val="20"/>
        </w:rPr>
        <w:t xml:space="preserve">Mgr. </w:t>
      </w:r>
      <w:proofErr w:type="spellStart"/>
      <w:r w:rsidRPr="00B60122">
        <w:rPr>
          <w:rFonts w:ascii="Arial" w:eastAsia="Calibri" w:hAnsi="Arial" w:cs="Arial"/>
          <w:sz w:val="20"/>
        </w:rPr>
        <w:t>Kamenčáková</w:t>
      </w:r>
      <w:proofErr w:type="spellEnd"/>
      <w:r w:rsidRPr="00B60122">
        <w:rPr>
          <w:rFonts w:ascii="Arial" w:eastAsia="Calibri" w:hAnsi="Arial" w:cs="Arial"/>
          <w:sz w:val="20"/>
        </w:rPr>
        <w:t xml:space="preserve"> Andrea</w:t>
      </w:r>
      <w:r w:rsidR="00951D96" w:rsidRPr="00D40B28">
        <w:rPr>
          <w:rFonts w:ascii="Arial" w:hAnsi="Arial" w:cs="Arial"/>
          <w:sz w:val="20"/>
          <w:szCs w:val="22"/>
        </w:rPr>
        <w:tab/>
      </w:r>
      <w:r w:rsidR="000B04D8">
        <w:rPr>
          <w:rFonts w:ascii="Arial" w:hAnsi="Arial" w:cs="Arial"/>
          <w:sz w:val="20"/>
          <w:szCs w:val="22"/>
        </w:rPr>
        <w:tab/>
      </w:r>
      <w:r w:rsidR="000B04D8">
        <w:rPr>
          <w:rFonts w:ascii="Arial" w:hAnsi="Arial" w:cs="Arial"/>
          <w:sz w:val="20"/>
          <w:szCs w:val="22"/>
        </w:rPr>
        <w:tab/>
      </w:r>
      <w:r w:rsidR="000B04D8">
        <w:rPr>
          <w:rFonts w:ascii="Arial" w:hAnsi="Arial" w:cs="Arial"/>
          <w:sz w:val="20"/>
          <w:szCs w:val="22"/>
        </w:rPr>
        <w:tab/>
      </w:r>
      <w:r w:rsidR="00173A03">
        <w:rPr>
          <w:rFonts w:ascii="Arial" w:hAnsi="Arial" w:cs="Arial"/>
          <w:sz w:val="20"/>
          <w:szCs w:val="22"/>
        </w:rPr>
        <w:t>Ing. Pavel Kocourek, MBA</w:t>
      </w:r>
    </w:p>
    <w:p w14:paraId="43492516" w14:textId="45B28105" w:rsidR="00951D96" w:rsidRPr="00485B9A" w:rsidRDefault="0054723F" w:rsidP="000B04D8">
      <w:pPr>
        <w:pStyle w:val="Zkladntext"/>
        <w:tabs>
          <w:tab w:val="left" w:pos="5220"/>
        </w:tabs>
        <w:jc w:val="both"/>
        <w:rPr>
          <w:rFonts w:ascii="Arial" w:hAnsi="Arial" w:cs="Arial"/>
          <w:b/>
          <w:sz w:val="20"/>
          <w:szCs w:val="22"/>
        </w:rPr>
      </w:pPr>
      <w:r>
        <w:rPr>
          <w:rFonts w:ascii="Arial" w:hAnsi="Arial" w:cs="Arial"/>
          <w:sz w:val="20"/>
          <w:szCs w:val="22"/>
        </w:rPr>
        <w:t>ředitelka</w:t>
      </w:r>
      <w:r w:rsidR="002072E5">
        <w:rPr>
          <w:rFonts w:ascii="Arial" w:hAnsi="Arial" w:cs="Arial"/>
          <w:b/>
          <w:sz w:val="20"/>
          <w:szCs w:val="22"/>
        </w:rPr>
        <w:tab/>
      </w:r>
      <w:r w:rsidR="00173A03" w:rsidRPr="00173A03">
        <w:rPr>
          <w:rFonts w:ascii="Arial" w:hAnsi="Arial" w:cs="Arial"/>
          <w:bCs/>
          <w:sz w:val="20"/>
          <w:szCs w:val="22"/>
        </w:rPr>
        <w:t>zmocněnec</w:t>
      </w:r>
    </w:p>
    <w:p w14:paraId="682094F5" w14:textId="77777777" w:rsidR="003E5581" w:rsidRDefault="003E5581">
      <w:pPr>
        <w:pStyle w:val="Zkladntext"/>
        <w:tabs>
          <w:tab w:val="left" w:pos="5220"/>
        </w:tabs>
        <w:jc w:val="both"/>
        <w:rPr>
          <w:rFonts w:ascii="Arial" w:hAnsi="Arial" w:cs="Arial"/>
          <w:b/>
          <w:sz w:val="20"/>
          <w:szCs w:val="22"/>
        </w:rPr>
      </w:pPr>
    </w:p>
    <w:p w14:paraId="5AAD42B0" w14:textId="77777777" w:rsidR="000B04D8" w:rsidRDefault="000B04D8">
      <w:pPr>
        <w:pStyle w:val="Zkladntext"/>
        <w:tabs>
          <w:tab w:val="left" w:pos="5220"/>
        </w:tabs>
        <w:jc w:val="both"/>
        <w:rPr>
          <w:rFonts w:ascii="Arial" w:hAnsi="Arial" w:cs="Arial"/>
          <w:b/>
          <w:sz w:val="20"/>
          <w:szCs w:val="22"/>
        </w:rPr>
      </w:pPr>
    </w:p>
    <w:p w14:paraId="277D4A1E" w14:textId="77777777" w:rsidR="000B04D8" w:rsidRDefault="000B04D8">
      <w:pPr>
        <w:pStyle w:val="Zkladntext"/>
        <w:tabs>
          <w:tab w:val="left" w:pos="5220"/>
        </w:tabs>
        <w:jc w:val="both"/>
        <w:rPr>
          <w:rFonts w:ascii="Arial" w:hAnsi="Arial" w:cs="Arial"/>
          <w:b/>
          <w:sz w:val="20"/>
          <w:szCs w:val="22"/>
        </w:rPr>
      </w:pPr>
    </w:p>
    <w:p w14:paraId="38D249FE" w14:textId="77777777" w:rsidR="000B04D8" w:rsidRDefault="000B04D8">
      <w:pPr>
        <w:pStyle w:val="Zkladntext"/>
        <w:tabs>
          <w:tab w:val="left" w:pos="5220"/>
        </w:tabs>
        <w:jc w:val="both"/>
        <w:rPr>
          <w:rFonts w:ascii="Arial" w:hAnsi="Arial" w:cs="Arial"/>
          <w:b/>
          <w:sz w:val="20"/>
          <w:szCs w:val="22"/>
        </w:rPr>
      </w:pPr>
    </w:p>
    <w:p w14:paraId="5B5E6A78" w14:textId="77777777" w:rsidR="000B04D8" w:rsidRDefault="000B04D8">
      <w:pPr>
        <w:pStyle w:val="Zkladntext"/>
        <w:tabs>
          <w:tab w:val="left" w:pos="5220"/>
        </w:tabs>
        <w:jc w:val="both"/>
        <w:rPr>
          <w:rFonts w:ascii="Arial" w:hAnsi="Arial" w:cs="Arial"/>
          <w:b/>
          <w:sz w:val="20"/>
          <w:szCs w:val="22"/>
        </w:rPr>
      </w:pPr>
    </w:p>
    <w:p w14:paraId="13B06834" w14:textId="77777777" w:rsidR="000B04D8" w:rsidRDefault="000B04D8">
      <w:pPr>
        <w:pStyle w:val="Zkladntext"/>
        <w:tabs>
          <w:tab w:val="left" w:pos="5220"/>
        </w:tabs>
        <w:jc w:val="both"/>
        <w:rPr>
          <w:rFonts w:ascii="Arial" w:hAnsi="Arial" w:cs="Arial"/>
          <w:b/>
          <w:sz w:val="20"/>
          <w:szCs w:val="22"/>
        </w:rPr>
      </w:pPr>
    </w:p>
    <w:p w14:paraId="452BA599" w14:textId="77777777" w:rsidR="000B04D8" w:rsidRDefault="000B04D8">
      <w:pPr>
        <w:pStyle w:val="Zkladntext"/>
        <w:tabs>
          <w:tab w:val="left" w:pos="5220"/>
        </w:tabs>
        <w:jc w:val="both"/>
        <w:rPr>
          <w:rFonts w:ascii="Arial" w:hAnsi="Arial" w:cs="Arial"/>
          <w:b/>
          <w:sz w:val="20"/>
          <w:szCs w:val="22"/>
        </w:rPr>
      </w:pPr>
    </w:p>
    <w:p w14:paraId="6A45D2B2" w14:textId="77777777" w:rsidR="000B04D8" w:rsidRDefault="000B04D8">
      <w:pPr>
        <w:pStyle w:val="Zkladntext"/>
        <w:tabs>
          <w:tab w:val="left" w:pos="5220"/>
        </w:tabs>
        <w:jc w:val="both"/>
        <w:rPr>
          <w:rFonts w:ascii="Arial" w:hAnsi="Arial" w:cs="Arial"/>
          <w:b/>
          <w:sz w:val="20"/>
          <w:szCs w:val="22"/>
        </w:rPr>
      </w:pPr>
    </w:p>
    <w:p w14:paraId="06043F72" w14:textId="77777777" w:rsidR="000B04D8" w:rsidRDefault="000B04D8">
      <w:pPr>
        <w:pStyle w:val="Zkladntext"/>
        <w:tabs>
          <w:tab w:val="left" w:pos="5220"/>
        </w:tabs>
        <w:jc w:val="both"/>
        <w:rPr>
          <w:rFonts w:ascii="Arial" w:hAnsi="Arial" w:cs="Arial"/>
          <w:b/>
          <w:sz w:val="20"/>
          <w:szCs w:val="22"/>
        </w:rPr>
      </w:pPr>
    </w:p>
    <w:p w14:paraId="3ED68C80" w14:textId="77777777" w:rsidR="000B04D8" w:rsidRDefault="000B04D8">
      <w:pPr>
        <w:pStyle w:val="Zkladntext"/>
        <w:tabs>
          <w:tab w:val="left" w:pos="5220"/>
        </w:tabs>
        <w:jc w:val="both"/>
        <w:rPr>
          <w:rFonts w:ascii="Arial" w:hAnsi="Arial" w:cs="Arial"/>
          <w:b/>
          <w:sz w:val="20"/>
          <w:szCs w:val="22"/>
        </w:rPr>
      </w:pPr>
    </w:p>
    <w:p w14:paraId="640ACE50" w14:textId="77777777" w:rsidR="000B04D8" w:rsidRDefault="000B04D8">
      <w:pPr>
        <w:pStyle w:val="Zkladntext"/>
        <w:tabs>
          <w:tab w:val="left" w:pos="5220"/>
        </w:tabs>
        <w:jc w:val="both"/>
        <w:rPr>
          <w:rFonts w:ascii="Arial" w:hAnsi="Arial" w:cs="Arial"/>
          <w:b/>
          <w:sz w:val="20"/>
          <w:szCs w:val="22"/>
        </w:rPr>
      </w:pPr>
    </w:p>
    <w:p w14:paraId="5FF778A2" w14:textId="77777777" w:rsidR="000B04D8" w:rsidRDefault="000B04D8">
      <w:pPr>
        <w:pStyle w:val="Zkladntext"/>
        <w:tabs>
          <w:tab w:val="left" w:pos="5220"/>
        </w:tabs>
        <w:jc w:val="both"/>
        <w:rPr>
          <w:rFonts w:ascii="Arial" w:hAnsi="Arial" w:cs="Arial"/>
          <w:b/>
          <w:sz w:val="20"/>
          <w:szCs w:val="22"/>
        </w:rPr>
      </w:pPr>
    </w:p>
    <w:p w14:paraId="131A8401" w14:textId="77777777" w:rsidR="000B04D8" w:rsidRDefault="000B04D8">
      <w:pPr>
        <w:pStyle w:val="Zkladntext"/>
        <w:tabs>
          <w:tab w:val="left" w:pos="5220"/>
        </w:tabs>
        <w:jc w:val="both"/>
        <w:rPr>
          <w:rFonts w:ascii="Arial" w:hAnsi="Arial" w:cs="Arial"/>
          <w:b/>
          <w:sz w:val="20"/>
          <w:szCs w:val="22"/>
        </w:rPr>
      </w:pPr>
    </w:p>
    <w:p w14:paraId="44FF5E49" w14:textId="77777777" w:rsidR="0065530E" w:rsidRPr="003E5581" w:rsidRDefault="003E5581" w:rsidP="003E5581">
      <w:pPr>
        <w:pStyle w:val="Zkladntext"/>
        <w:tabs>
          <w:tab w:val="left" w:pos="5220"/>
        </w:tabs>
        <w:rPr>
          <w:rFonts w:ascii="Arial" w:hAnsi="Arial" w:cs="Arial"/>
          <w:b/>
          <w:sz w:val="28"/>
          <w:szCs w:val="36"/>
          <w:u w:val="single"/>
        </w:rPr>
      </w:pPr>
      <w:r w:rsidRPr="003E5581">
        <w:rPr>
          <w:rFonts w:ascii="Arial" w:hAnsi="Arial" w:cs="Arial"/>
          <w:b/>
          <w:sz w:val="28"/>
          <w:szCs w:val="36"/>
          <w:u w:val="single"/>
        </w:rPr>
        <w:t>PLNÁ MOC</w:t>
      </w:r>
    </w:p>
    <w:p w14:paraId="13D0E3D9" w14:textId="77777777" w:rsidR="003E5581" w:rsidRDefault="003E5581" w:rsidP="003E5581">
      <w:pPr>
        <w:pStyle w:val="Zkladntext"/>
        <w:tabs>
          <w:tab w:val="left" w:pos="5220"/>
        </w:tabs>
        <w:rPr>
          <w:rFonts w:ascii="Arial" w:hAnsi="Arial" w:cs="Arial"/>
          <w:b/>
          <w:sz w:val="20"/>
          <w:szCs w:val="22"/>
        </w:rPr>
      </w:pPr>
    </w:p>
    <w:p w14:paraId="4FC1C0B1" w14:textId="77777777" w:rsidR="003E5581" w:rsidRPr="003E5581" w:rsidRDefault="003E5581" w:rsidP="003E5581">
      <w:pPr>
        <w:pStyle w:val="Zkladntext"/>
        <w:tabs>
          <w:tab w:val="left" w:pos="5220"/>
        </w:tabs>
        <w:rPr>
          <w:rFonts w:ascii="Arial" w:hAnsi="Arial" w:cs="Arial"/>
          <w:bCs/>
          <w:sz w:val="20"/>
          <w:szCs w:val="22"/>
        </w:rPr>
      </w:pPr>
      <w:r>
        <w:rPr>
          <w:rFonts w:ascii="Arial" w:hAnsi="Arial" w:cs="Arial"/>
          <w:bCs/>
          <w:sz w:val="20"/>
          <w:szCs w:val="22"/>
        </w:rPr>
        <w:t>V souladu s </w:t>
      </w:r>
      <w:proofErr w:type="spellStart"/>
      <w:r>
        <w:rPr>
          <w:rFonts w:ascii="Arial" w:hAnsi="Arial" w:cs="Arial"/>
          <w:bCs/>
          <w:sz w:val="20"/>
          <w:szCs w:val="22"/>
        </w:rPr>
        <w:t>ust</w:t>
      </w:r>
      <w:proofErr w:type="spellEnd"/>
      <w:r>
        <w:rPr>
          <w:rFonts w:ascii="Arial" w:hAnsi="Arial" w:cs="Arial"/>
          <w:bCs/>
          <w:sz w:val="20"/>
          <w:szCs w:val="22"/>
        </w:rPr>
        <w:t>. § 441 a násl. Zák. č. 89/2012 Sb., občanský zákoník, v platném znění</w:t>
      </w:r>
    </w:p>
    <w:p w14:paraId="570A1D5E" w14:textId="77777777" w:rsidR="0065530E" w:rsidRDefault="0065530E">
      <w:pPr>
        <w:pStyle w:val="Zkladntext"/>
        <w:tabs>
          <w:tab w:val="left" w:pos="5220"/>
        </w:tabs>
        <w:jc w:val="both"/>
        <w:rPr>
          <w:rFonts w:ascii="Arial" w:hAnsi="Arial" w:cs="Arial"/>
          <w:b/>
          <w:sz w:val="20"/>
          <w:szCs w:val="22"/>
        </w:rPr>
      </w:pPr>
    </w:p>
    <w:p w14:paraId="3A157B89" w14:textId="77777777" w:rsidR="0065530E" w:rsidRDefault="0065530E">
      <w:pPr>
        <w:pStyle w:val="Zkladntext"/>
        <w:tabs>
          <w:tab w:val="left" w:pos="5220"/>
        </w:tabs>
        <w:jc w:val="both"/>
        <w:rPr>
          <w:rFonts w:ascii="Arial" w:hAnsi="Arial" w:cs="Arial"/>
          <w:b/>
          <w:sz w:val="20"/>
          <w:szCs w:val="22"/>
        </w:rPr>
      </w:pPr>
    </w:p>
    <w:p w14:paraId="65310F2F" w14:textId="77777777" w:rsidR="0065530E" w:rsidRPr="003E5581" w:rsidRDefault="0065530E">
      <w:pPr>
        <w:pStyle w:val="Zkladntext"/>
        <w:tabs>
          <w:tab w:val="left" w:pos="5220"/>
        </w:tabs>
        <w:jc w:val="both"/>
        <w:rPr>
          <w:rFonts w:ascii="Arial" w:hAnsi="Arial" w:cs="Arial"/>
          <w:b/>
          <w:sz w:val="22"/>
          <w:szCs w:val="22"/>
        </w:rPr>
      </w:pPr>
    </w:p>
    <w:p w14:paraId="262064CE" w14:textId="77777777" w:rsidR="003E5581" w:rsidRPr="003E5581" w:rsidRDefault="003E5581" w:rsidP="003E5581">
      <w:pPr>
        <w:rPr>
          <w:rFonts w:ascii="Arial" w:hAnsi="Arial" w:cs="Arial"/>
          <w:b/>
          <w:sz w:val="22"/>
          <w:szCs w:val="22"/>
        </w:rPr>
      </w:pPr>
      <w:r w:rsidRPr="003E5581">
        <w:rPr>
          <w:rFonts w:ascii="Arial" w:hAnsi="Arial" w:cs="Arial"/>
          <w:b/>
          <w:sz w:val="22"/>
          <w:szCs w:val="22"/>
        </w:rPr>
        <w:t>Základní umělecká škola Valašské Klobouky</w:t>
      </w:r>
    </w:p>
    <w:p w14:paraId="43C7E770" w14:textId="77777777" w:rsidR="003E5581" w:rsidRPr="003E5581" w:rsidRDefault="003E5581" w:rsidP="003E5581">
      <w:pPr>
        <w:rPr>
          <w:rFonts w:ascii="Arial" w:hAnsi="Arial" w:cs="Arial"/>
          <w:sz w:val="22"/>
          <w:szCs w:val="22"/>
        </w:rPr>
      </w:pPr>
      <w:r w:rsidRPr="003E5581">
        <w:rPr>
          <w:rFonts w:ascii="Arial" w:hAnsi="Arial" w:cs="Arial"/>
          <w:sz w:val="22"/>
          <w:szCs w:val="22"/>
        </w:rPr>
        <w:t>Smetanova 116, 766 01 Valašské Klobouky</w:t>
      </w:r>
    </w:p>
    <w:p w14:paraId="67067ACB" w14:textId="77777777" w:rsidR="003E5581" w:rsidRPr="003E5581" w:rsidRDefault="003E5581" w:rsidP="003E5581">
      <w:pPr>
        <w:rPr>
          <w:rFonts w:ascii="Arial" w:hAnsi="Arial" w:cs="Arial"/>
          <w:sz w:val="22"/>
          <w:szCs w:val="22"/>
        </w:rPr>
      </w:pPr>
      <w:r w:rsidRPr="003E5581">
        <w:rPr>
          <w:rFonts w:ascii="Arial" w:hAnsi="Arial" w:cs="Arial"/>
          <w:sz w:val="22"/>
          <w:szCs w:val="22"/>
        </w:rPr>
        <w:t>IČO 463 11 149</w:t>
      </w:r>
    </w:p>
    <w:p w14:paraId="7EA1A60B" w14:textId="77777777" w:rsidR="003E5581" w:rsidRPr="003E5581" w:rsidRDefault="003E5581" w:rsidP="003E5581">
      <w:pPr>
        <w:rPr>
          <w:rFonts w:ascii="Arial" w:hAnsi="Arial" w:cs="Arial"/>
          <w:sz w:val="22"/>
          <w:szCs w:val="22"/>
        </w:rPr>
      </w:pPr>
      <w:r w:rsidRPr="003E5581">
        <w:rPr>
          <w:rFonts w:ascii="Arial" w:hAnsi="Arial" w:cs="Arial"/>
          <w:sz w:val="22"/>
          <w:szCs w:val="22"/>
        </w:rPr>
        <w:t xml:space="preserve">Zastoupená Mgr. Andreou </w:t>
      </w:r>
      <w:proofErr w:type="spellStart"/>
      <w:r w:rsidRPr="003E5581">
        <w:rPr>
          <w:rFonts w:ascii="Arial" w:hAnsi="Arial" w:cs="Arial"/>
          <w:sz w:val="22"/>
          <w:szCs w:val="22"/>
        </w:rPr>
        <w:t>Kamenčákovou</w:t>
      </w:r>
      <w:proofErr w:type="spellEnd"/>
      <w:r w:rsidRPr="003E5581">
        <w:rPr>
          <w:rFonts w:ascii="Arial" w:hAnsi="Arial" w:cs="Arial"/>
          <w:sz w:val="22"/>
          <w:szCs w:val="22"/>
        </w:rPr>
        <w:t>, ředitelkou</w:t>
      </w:r>
    </w:p>
    <w:p w14:paraId="1A6BEE35" w14:textId="77777777" w:rsidR="003E5581" w:rsidRPr="003E5581" w:rsidRDefault="003E5581" w:rsidP="003E5581">
      <w:pPr>
        <w:rPr>
          <w:rFonts w:ascii="Arial" w:hAnsi="Arial" w:cs="Arial"/>
          <w:i/>
          <w:sz w:val="22"/>
          <w:szCs w:val="22"/>
        </w:rPr>
      </w:pPr>
      <w:r w:rsidRPr="003E5581">
        <w:rPr>
          <w:rFonts w:ascii="Arial" w:hAnsi="Arial" w:cs="Arial"/>
          <w:i/>
          <w:sz w:val="22"/>
          <w:szCs w:val="22"/>
        </w:rPr>
        <w:t>(dále jen „zmocnitel“)</w:t>
      </w:r>
    </w:p>
    <w:p w14:paraId="399E249F" w14:textId="77777777" w:rsidR="003E5581" w:rsidRPr="003E5581" w:rsidRDefault="003E5581" w:rsidP="003E5581">
      <w:pPr>
        <w:rPr>
          <w:rFonts w:ascii="Arial" w:hAnsi="Arial" w:cs="Arial"/>
          <w:i/>
          <w:sz w:val="22"/>
          <w:szCs w:val="22"/>
        </w:rPr>
      </w:pPr>
    </w:p>
    <w:p w14:paraId="02EFB88A" w14:textId="77777777" w:rsidR="003E5581" w:rsidRPr="003E5581" w:rsidRDefault="003E5581" w:rsidP="003E5581">
      <w:pPr>
        <w:rPr>
          <w:rFonts w:ascii="Arial" w:hAnsi="Arial" w:cs="Arial"/>
          <w:i/>
          <w:sz w:val="22"/>
          <w:szCs w:val="22"/>
        </w:rPr>
      </w:pPr>
    </w:p>
    <w:p w14:paraId="41873244" w14:textId="77777777" w:rsidR="003E5581" w:rsidRPr="003E5581" w:rsidRDefault="003E5581">
      <w:pPr>
        <w:pStyle w:val="Zkladntext"/>
        <w:tabs>
          <w:tab w:val="left" w:pos="5220"/>
        </w:tabs>
        <w:jc w:val="both"/>
        <w:rPr>
          <w:rFonts w:ascii="Arial" w:hAnsi="Arial" w:cs="Arial"/>
          <w:b/>
          <w:sz w:val="22"/>
          <w:szCs w:val="22"/>
        </w:rPr>
      </w:pPr>
      <w:r w:rsidRPr="003E5581">
        <w:rPr>
          <w:rFonts w:ascii="Arial" w:hAnsi="Arial" w:cs="Arial"/>
          <w:b/>
          <w:sz w:val="22"/>
          <w:szCs w:val="22"/>
        </w:rPr>
        <w:t>tímto uděluje plnou moc</w:t>
      </w:r>
    </w:p>
    <w:p w14:paraId="7AA03404" w14:textId="77777777" w:rsidR="003E5581" w:rsidRPr="003E5581" w:rsidRDefault="003E5581">
      <w:pPr>
        <w:pStyle w:val="Zkladntext"/>
        <w:tabs>
          <w:tab w:val="left" w:pos="5220"/>
        </w:tabs>
        <w:jc w:val="both"/>
        <w:rPr>
          <w:rFonts w:ascii="Arial" w:hAnsi="Arial" w:cs="Arial"/>
          <w:b/>
          <w:sz w:val="22"/>
          <w:szCs w:val="22"/>
        </w:rPr>
      </w:pPr>
    </w:p>
    <w:p w14:paraId="6EF88213" w14:textId="77777777" w:rsidR="003E5581" w:rsidRPr="003E5581" w:rsidRDefault="003E5581">
      <w:pPr>
        <w:pStyle w:val="Zkladntext"/>
        <w:tabs>
          <w:tab w:val="left" w:pos="5220"/>
        </w:tabs>
        <w:jc w:val="both"/>
        <w:rPr>
          <w:rFonts w:ascii="Arial" w:hAnsi="Arial" w:cs="Arial"/>
          <w:b/>
          <w:sz w:val="22"/>
          <w:szCs w:val="22"/>
        </w:rPr>
      </w:pPr>
    </w:p>
    <w:p w14:paraId="4EA30039" w14:textId="77777777" w:rsidR="00D8510F" w:rsidRPr="00D8510F" w:rsidRDefault="00D8510F" w:rsidP="00D8510F">
      <w:pPr>
        <w:rPr>
          <w:rFonts w:ascii="Arial" w:hAnsi="Arial" w:cs="Arial"/>
          <w:b/>
          <w:bCs/>
          <w:sz w:val="22"/>
          <w:szCs w:val="22"/>
        </w:rPr>
      </w:pPr>
      <w:r w:rsidRPr="00D8510F">
        <w:rPr>
          <w:rFonts w:ascii="Arial" w:hAnsi="Arial" w:cs="Arial"/>
          <w:b/>
          <w:bCs/>
          <w:sz w:val="22"/>
          <w:szCs w:val="22"/>
        </w:rPr>
        <w:t xml:space="preserve">TDI-Projekt s.r.o.   </w:t>
      </w:r>
    </w:p>
    <w:p w14:paraId="5E4C6525" w14:textId="0DA52512" w:rsidR="00D8510F" w:rsidRPr="00D8510F" w:rsidRDefault="00D8510F" w:rsidP="00D8510F">
      <w:pPr>
        <w:rPr>
          <w:rFonts w:ascii="Arial" w:hAnsi="Arial" w:cs="Arial"/>
          <w:sz w:val="22"/>
          <w:szCs w:val="22"/>
        </w:rPr>
      </w:pPr>
      <w:r w:rsidRPr="00D8510F">
        <w:rPr>
          <w:rFonts w:ascii="Arial" w:hAnsi="Arial" w:cs="Arial"/>
          <w:sz w:val="22"/>
          <w:szCs w:val="22"/>
        </w:rPr>
        <w:t>nám. T. G. Masaryka 1281</w:t>
      </w:r>
      <w:r w:rsidR="000F4E1B">
        <w:rPr>
          <w:rFonts w:ascii="Arial" w:hAnsi="Arial" w:cs="Arial"/>
          <w:sz w:val="22"/>
          <w:szCs w:val="22"/>
        </w:rPr>
        <w:t>, 760 01 Zlín</w:t>
      </w:r>
    </w:p>
    <w:p w14:paraId="33D11F7F" w14:textId="77777777" w:rsidR="00D8510F" w:rsidRPr="00D8510F" w:rsidRDefault="00D8510F" w:rsidP="00D8510F">
      <w:pPr>
        <w:rPr>
          <w:rFonts w:ascii="Arial" w:hAnsi="Arial" w:cs="Arial"/>
          <w:sz w:val="22"/>
          <w:szCs w:val="22"/>
        </w:rPr>
      </w:pPr>
      <w:r w:rsidRPr="00D8510F">
        <w:rPr>
          <w:rFonts w:ascii="Arial" w:hAnsi="Arial" w:cs="Arial"/>
          <w:sz w:val="22"/>
          <w:szCs w:val="22"/>
        </w:rPr>
        <w:t>IČ: 09799273</w:t>
      </w:r>
    </w:p>
    <w:p w14:paraId="78B229EB" w14:textId="77777777" w:rsidR="00D8510F" w:rsidRPr="00D8510F" w:rsidRDefault="00D8510F" w:rsidP="00D8510F">
      <w:pPr>
        <w:rPr>
          <w:rFonts w:ascii="Arial" w:hAnsi="Arial" w:cs="Arial"/>
          <w:sz w:val="22"/>
          <w:szCs w:val="22"/>
        </w:rPr>
      </w:pPr>
      <w:proofErr w:type="gramStart"/>
      <w:r w:rsidRPr="00D8510F">
        <w:rPr>
          <w:rFonts w:ascii="Arial" w:hAnsi="Arial" w:cs="Arial"/>
          <w:sz w:val="22"/>
          <w:szCs w:val="22"/>
        </w:rPr>
        <w:t>DIČ:  CZ</w:t>
      </w:r>
      <w:proofErr w:type="gramEnd"/>
      <w:r w:rsidRPr="00D8510F">
        <w:rPr>
          <w:rFonts w:ascii="Arial" w:hAnsi="Arial" w:cs="Arial"/>
          <w:sz w:val="22"/>
          <w:szCs w:val="22"/>
        </w:rPr>
        <w:t>09799273</w:t>
      </w:r>
    </w:p>
    <w:p w14:paraId="65FF13F4" w14:textId="77777777" w:rsidR="00D8510F" w:rsidRPr="00D8510F" w:rsidRDefault="00D8510F" w:rsidP="00D8510F">
      <w:pPr>
        <w:rPr>
          <w:rFonts w:ascii="Arial" w:hAnsi="Arial" w:cs="Arial"/>
          <w:i/>
          <w:sz w:val="22"/>
          <w:szCs w:val="22"/>
        </w:rPr>
      </w:pPr>
      <w:r w:rsidRPr="00D8510F">
        <w:rPr>
          <w:rFonts w:ascii="Arial" w:hAnsi="Arial" w:cs="Arial"/>
          <w:sz w:val="22"/>
          <w:szCs w:val="22"/>
        </w:rPr>
        <w:t>statutární orgán:</w:t>
      </w:r>
      <w:r w:rsidRPr="00D8510F">
        <w:rPr>
          <w:rFonts w:ascii="Arial" w:hAnsi="Arial" w:cs="Arial"/>
          <w:sz w:val="22"/>
          <w:szCs w:val="22"/>
        </w:rPr>
        <w:tab/>
      </w:r>
      <w:r w:rsidRPr="00D8510F">
        <w:rPr>
          <w:rFonts w:ascii="Arial" w:hAnsi="Arial" w:cs="Arial"/>
          <w:sz w:val="22"/>
          <w:szCs w:val="22"/>
        </w:rPr>
        <w:tab/>
      </w:r>
      <w:r w:rsidRPr="00D8510F">
        <w:rPr>
          <w:rFonts w:ascii="Arial" w:hAnsi="Arial" w:cs="Arial"/>
          <w:sz w:val="22"/>
          <w:szCs w:val="22"/>
        </w:rPr>
        <w:tab/>
        <w:t xml:space="preserve">Jiří Filip, Ing. Kateřina </w:t>
      </w:r>
      <w:proofErr w:type="spellStart"/>
      <w:r w:rsidRPr="00D8510F">
        <w:rPr>
          <w:rFonts w:ascii="Arial" w:hAnsi="Arial" w:cs="Arial"/>
          <w:sz w:val="22"/>
          <w:szCs w:val="22"/>
        </w:rPr>
        <w:t>Brezanská</w:t>
      </w:r>
      <w:proofErr w:type="spellEnd"/>
      <w:r w:rsidRPr="00D8510F">
        <w:rPr>
          <w:rFonts w:ascii="Arial" w:hAnsi="Arial" w:cs="Arial"/>
          <w:i/>
          <w:sz w:val="22"/>
          <w:szCs w:val="22"/>
        </w:rPr>
        <w:t xml:space="preserve"> </w:t>
      </w:r>
    </w:p>
    <w:p w14:paraId="05AD73F3" w14:textId="77777777" w:rsidR="003E5581" w:rsidRPr="00D8510F" w:rsidRDefault="003E5581" w:rsidP="00D8510F">
      <w:pPr>
        <w:rPr>
          <w:rFonts w:ascii="Arial" w:hAnsi="Arial" w:cs="Arial"/>
          <w:i/>
          <w:sz w:val="22"/>
          <w:szCs w:val="22"/>
        </w:rPr>
      </w:pPr>
      <w:r w:rsidRPr="00D8510F">
        <w:rPr>
          <w:rFonts w:ascii="Arial" w:hAnsi="Arial" w:cs="Arial"/>
          <w:i/>
          <w:sz w:val="22"/>
          <w:szCs w:val="22"/>
        </w:rPr>
        <w:t>(dále jen „zmocněnec“)</w:t>
      </w:r>
    </w:p>
    <w:p w14:paraId="6A45F1DD" w14:textId="77777777" w:rsidR="003E5581" w:rsidRPr="003E5581" w:rsidRDefault="003E5581" w:rsidP="003E5581">
      <w:pPr>
        <w:rPr>
          <w:rFonts w:ascii="Arial" w:hAnsi="Arial" w:cs="Arial"/>
          <w:i/>
          <w:sz w:val="22"/>
          <w:szCs w:val="22"/>
        </w:rPr>
      </w:pPr>
    </w:p>
    <w:p w14:paraId="185C9B28" w14:textId="77777777" w:rsidR="003E5581" w:rsidRPr="003E5581" w:rsidRDefault="003E5581" w:rsidP="003E5581">
      <w:pPr>
        <w:rPr>
          <w:rFonts w:ascii="Arial" w:hAnsi="Arial" w:cs="Arial"/>
          <w:i/>
          <w:sz w:val="22"/>
          <w:szCs w:val="22"/>
        </w:rPr>
      </w:pPr>
    </w:p>
    <w:p w14:paraId="33B90847" w14:textId="77777777" w:rsidR="003E5581" w:rsidRPr="003E5581" w:rsidRDefault="003E5581" w:rsidP="003E5581">
      <w:pPr>
        <w:rPr>
          <w:rFonts w:ascii="Arial" w:hAnsi="Arial" w:cs="Arial"/>
          <w:i/>
          <w:sz w:val="22"/>
          <w:szCs w:val="22"/>
        </w:rPr>
      </w:pPr>
    </w:p>
    <w:p w14:paraId="5C7F4EDA" w14:textId="77777777" w:rsidR="003E5581" w:rsidRPr="003E5581" w:rsidRDefault="003E5581" w:rsidP="003E5581">
      <w:pPr>
        <w:rPr>
          <w:rFonts w:ascii="Arial" w:hAnsi="Arial" w:cs="Arial"/>
          <w:i/>
          <w:sz w:val="22"/>
          <w:szCs w:val="22"/>
        </w:rPr>
      </w:pPr>
    </w:p>
    <w:p w14:paraId="1B00F0D7" w14:textId="77777777" w:rsidR="003E5581" w:rsidRPr="003E5581" w:rsidRDefault="003E5581" w:rsidP="003E5581">
      <w:pPr>
        <w:jc w:val="center"/>
        <w:rPr>
          <w:rFonts w:ascii="Arial" w:hAnsi="Arial" w:cs="Arial"/>
          <w:b/>
          <w:bCs/>
          <w:iCs/>
          <w:sz w:val="22"/>
          <w:szCs w:val="22"/>
        </w:rPr>
      </w:pPr>
      <w:r w:rsidRPr="003E5581">
        <w:rPr>
          <w:rFonts w:ascii="Arial" w:hAnsi="Arial" w:cs="Arial"/>
          <w:b/>
          <w:bCs/>
          <w:iCs/>
          <w:sz w:val="22"/>
          <w:szCs w:val="22"/>
        </w:rPr>
        <w:t>I.</w:t>
      </w:r>
    </w:p>
    <w:p w14:paraId="0E243450" w14:textId="77777777" w:rsidR="003E5581" w:rsidRPr="003E5581" w:rsidRDefault="003E5581" w:rsidP="003E5581">
      <w:pPr>
        <w:rPr>
          <w:rFonts w:ascii="Arial" w:hAnsi="Arial" w:cs="Arial"/>
          <w:iCs/>
          <w:sz w:val="22"/>
          <w:szCs w:val="22"/>
        </w:rPr>
      </w:pPr>
    </w:p>
    <w:p w14:paraId="1DF78A20" w14:textId="77777777" w:rsidR="003E5581" w:rsidRPr="003E5581" w:rsidRDefault="003E5581" w:rsidP="003E5581">
      <w:pPr>
        <w:rPr>
          <w:rFonts w:ascii="Arial" w:hAnsi="Arial" w:cs="Arial"/>
          <w:iCs/>
          <w:sz w:val="22"/>
          <w:szCs w:val="22"/>
        </w:rPr>
      </w:pPr>
      <w:r w:rsidRPr="003E5581">
        <w:rPr>
          <w:rFonts w:ascii="Arial" w:hAnsi="Arial" w:cs="Arial"/>
          <w:b/>
          <w:bCs/>
          <w:iCs/>
          <w:sz w:val="22"/>
          <w:szCs w:val="22"/>
        </w:rPr>
        <w:t>K tomu, aby</w:t>
      </w:r>
      <w:r w:rsidRPr="003E5581">
        <w:rPr>
          <w:rFonts w:ascii="Arial" w:hAnsi="Arial" w:cs="Arial"/>
          <w:iCs/>
          <w:sz w:val="22"/>
          <w:szCs w:val="22"/>
        </w:rPr>
        <w:t xml:space="preserve"> jednal jménem a na účet zmocnitele při vykonávání inženýrské činnosti při projektové přípravě akce:</w:t>
      </w:r>
    </w:p>
    <w:p w14:paraId="3C7AB5C8" w14:textId="77777777" w:rsidR="003E5581" w:rsidRPr="003E5581" w:rsidRDefault="003E5581" w:rsidP="003E5581">
      <w:pPr>
        <w:rPr>
          <w:rFonts w:ascii="Arial" w:hAnsi="Arial" w:cs="Arial"/>
          <w:iCs/>
          <w:sz w:val="22"/>
          <w:szCs w:val="22"/>
        </w:rPr>
      </w:pPr>
    </w:p>
    <w:p w14:paraId="4A9C906C" w14:textId="77777777" w:rsidR="003E5581" w:rsidRPr="003E5581" w:rsidRDefault="003E5581" w:rsidP="003E5581">
      <w:pPr>
        <w:rPr>
          <w:rFonts w:ascii="Arial" w:hAnsi="Arial" w:cs="Arial"/>
          <w:iCs/>
          <w:sz w:val="22"/>
          <w:szCs w:val="22"/>
        </w:rPr>
      </w:pPr>
    </w:p>
    <w:p w14:paraId="735D661C" w14:textId="77777777" w:rsidR="003E5581" w:rsidRPr="003E5581" w:rsidRDefault="003E5581" w:rsidP="003E5581">
      <w:pPr>
        <w:jc w:val="center"/>
        <w:rPr>
          <w:rFonts w:ascii="Arial" w:hAnsi="Arial" w:cs="Arial"/>
          <w:b/>
          <w:sz w:val="22"/>
          <w:szCs w:val="22"/>
        </w:rPr>
      </w:pPr>
      <w:r w:rsidRPr="003E5581">
        <w:rPr>
          <w:rFonts w:ascii="Arial" w:hAnsi="Arial" w:cs="Arial"/>
          <w:b/>
          <w:sz w:val="22"/>
          <w:szCs w:val="22"/>
        </w:rPr>
        <w:t>„ZUŠ Valašské Klobouky – snížení energetické náročnosti budovy“</w:t>
      </w:r>
    </w:p>
    <w:p w14:paraId="61232912" w14:textId="77777777" w:rsidR="003E5581" w:rsidRPr="003E5581" w:rsidRDefault="003E5581" w:rsidP="003E5581">
      <w:pPr>
        <w:jc w:val="center"/>
        <w:rPr>
          <w:rFonts w:ascii="Arial" w:hAnsi="Arial" w:cs="Arial"/>
          <w:b/>
          <w:sz w:val="22"/>
          <w:szCs w:val="22"/>
        </w:rPr>
      </w:pPr>
    </w:p>
    <w:p w14:paraId="1CEB7CC5" w14:textId="77777777" w:rsidR="003E5581" w:rsidRDefault="003E5581" w:rsidP="003E5581">
      <w:pPr>
        <w:jc w:val="center"/>
        <w:rPr>
          <w:rFonts w:ascii="Arial" w:hAnsi="Arial" w:cs="Arial"/>
          <w:b/>
          <w:sz w:val="22"/>
          <w:szCs w:val="22"/>
        </w:rPr>
      </w:pPr>
      <w:r w:rsidRPr="003E5581">
        <w:rPr>
          <w:rFonts w:ascii="Arial" w:hAnsi="Arial" w:cs="Arial"/>
          <w:b/>
          <w:sz w:val="22"/>
          <w:szCs w:val="22"/>
        </w:rPr>
        <w:t>II.</w:t>
      </w:r>
    </w:p>
    <w:p w14:paraId="111E5441" w14:textId="77777777" w:rsidR="00074ECF" w:rsidRPr="003E5581" w:rsidRDefault="00074ECF" w:rsidP="003E5581">
      <w:pPr>
        <w:jc w:val="center"/>
        <w:rPr>
          <w:rFonts w:ascii="Arial" w:hAnsi="Arial" w:cs="Arial"/>
          <w:b/>
          <w:sz w:val="22"/>
          <w:szCs w:val="22"/>
        </w:rPr>
      </w:pPr>
    </w:p>
    <w:p w14:paraId="53930E6A" w14:textId="77777777" w:rsidR="003E5581" w:rsidRPr="003E5581" w:rsidRDefault="003E5581" w:rsidP="00074ECF">
      <w:pPr>
        <w:ind w:right="311"/>
        <w:jc w:val="both"/>
        <w:rPr>
          <w:rFonts w:ascii="Arial" w:hAnsi="Arial" w:cs="Arial"/>
          <w:bCs/>
          <w:sz w:val="22"/>
          <w:szCs w:val="22"/>
        </w:rPr>
      </w:pPr>
      <w:r w:rsidRPr="003E5581">
        <w:rPr>
          <w:rFonts w:ascii="Arial" w:hAnsi="Arial" w:cs="Arial"/>
          <w:bCs/>
          <w:sz w:val="22"/>
          <w:szCs w:val="22"/>
        </w:rPr>
        <w:t>Zmocněnec je oprávněn jménem zmocnitele právně jednat a vykonávat činnosti vedoucí k vydání příslušných pravomocných správních rozhodnutí dotčených správních orgánů, v souvislosti s výše uvedenou akcí.</w:t>
      </w:r>
    </w:p>
    <w:p w14:paraId="4B9CD951" w14:textId="77777777" w:rsidR="003E5581" w:rsidRPr="003E5581" w:rsidRDefault="003E5581" w:rsidP="003E5581">
      <w:pPr>
        <w:rPr>
          <w:rFonts w:ascii="Arial" w:hAnsi="Arial" w:cs="Arial"/>
          <w:bCs/>
          <w:sz w:val="22"/>
          <w:szCs w:val="22"/>
        </w:rPr>
      </w:pPr>
    </w:p>
    <w:p w14:paraId="5B49C5FA" w14:textId="77777777" w:rsidR="003E5581" w:rsidRPr="003E5581" w:rsidRDefault="003E5581" w:rsidP="003E5581">
      <w:pPr>
        <w:rPr>
          <w:rFonts w:ascii="Arial" w:hAnsi="Arial" w:cs="Arial"/>
          <w:bCs/>
          <w:sz w:val="22"/>
          <w:szCs w:val="22"/>
        </w:rPr>
      </w:pPr>
    </w:p>
    <w:p w14:paraId="383CE196" w14:textId="77777777" w:rsidR="003E5581" w:rsidRPr="003E5581" w:rsidRDefault="003E5581" w:rsidP="003E5581">
      <w:pPr>
        <w:jc w:val="center"/>
        <w:rPr>
          <w:rFonts w:ascii="Arial" w:hAnsi="Arial" w:cs="Arial"/>
          <w:b/>
          <w:sz w:val="22"/>
          <w:szCs w:val="22"/>
        </w:rPr>
      </w:pPr>
      <w:r w:rsidRPr="003E5581">
        <w:rPr>
          <w:rFonts w:ascii="Arial" w:hAnsi="Arial" w:cs="Arial"/>
          <w:b/>
          <w:sz w:val="22"/>
          <w:szCs w:val="22"/>
        </w:rPr>
        <w:t>III.</w:t>
      </w:r>
    </w:p>
    <w:p w14:paraId="12A70233" w14:textId="77777777" w:rsidR="003E5581" w:rsidRPr="003E5581" w:rsidRDefault="003E5581" w:rsidP="003E5581">
      <w:pPr>
        <w:rPr>
          <w:rFonts w:ascii="Arial" w:hAnsi="Arial" w:cs="Arial"/>
          <w:bCs/>
          <w:sz w:val="22"/>
          <w:szCs w:val="22"/>
        </w:rPr>
      </w:pPr>
    </w:p>
    <w:p w14:paraId="2C0C15AD" w14:textId="77777777" w:rsidR="003E5581" w:rsidRPr="003E5581" w:rsidRDefault="003E5581" w:rsidP="003E5581">
      <w:pPr>
        <w:rPr>
          <w:rFonts w:ascii="Arial" w:hAnsi="Arial" w:cs="Arial"/>
          <w:bCs/>
          <w:sz w:val="22"/>
          <w:szCs w:val="22"/>
        </w:rPr>
      </w:pPr>
      <w:r w:rsidRPr="003E5581">
        <w:rPr>
          <w:rFonts w:ascii="Arial" w:hAnsi="Arial" w:cs="Arial"/>
          <w:bCs/>
          <w:sz w:val="22"/>
          <w:szCs w:val="22"/>
          <w:u w:val="single"/>
        </w:rPr>
        <w:t xml:space="preserve">Zmocněnec je na základě této plné moci </w:t>
      </w:r>
      <w:r w:rsidRPr="003E5581">
        <w:rPr>
          <w:rFonts w:ascii="Arial" w:hAnsi="Arial" w:cs="Arial"/>
          <w:b/>
          <w:sz w:val="22"/>
          <w:szCs w:val="22"/>
          <w:u w:val="single"/>
        </w:rPr>
        <w:t>oprávněn</w:t>
      </w:r>
      <w:r w:rsidRPr="003E5581">
        <w:rPr>
          <w:rFonts w:ascii="Arial" w:hAnsi="Arial" w:cs="Arial"/>
          <w:bCs/>
          <w:sz w:val="22"/>
          <w:szCs w:val="22"/>
          <w:u w:val="single"/>
        </w:rPr>
        <w:t xml:space="preserve"> činit zejména tato právní jednání:</w:t>
      </w:r>
    </w:p>
    <w:p w14:paraId="66A85BB2" w14:textId="77777777" w:rsidR="003E5581" w:rsidRPr="003E5581" w:rsidRDefault="003E5581" w:rsidP="003E5581">
      <w:pPr>
        <w:rPr>
          <w:rFonts w:ascii="Arial" w:hAnsi="Arial" w:cs="Arial"/>
          <w:bCs/>
          <w:sz w:val="22"/>
          <w:szCs w:val="22"/>
        </w:rPr>
      </w:pPr>
    </w:p>
    <w:p w14:paraId="63D2B14D" w14:textId="77777777" w:rsidR="003E5581" w:rsidRPr="003E5581" w:rsidRDefault="003E5581" w:rsidP="003E5581">
      <w:pPr>
        <w:numPr>
          <w:ilvl w:val="0"/>
          <w:numId w:val="30"/>
        </w:numPr>
        <w:ind w:left="426" w:right="311"/>
        <w:jc w:val="both"/>
        <w:rPr>
          <w:rFonts w:ascii="Arial" w:hAnsi="Arial" w:cs="Arial"/>
          <w:bCs/>
          <w:iCs/>
          <w:sz w:val="22"/>
          <w:szCs w:val="22"/>
        </w:rPr>
      </w:pPr>
      <w:r w:rsidRPr="003E5581">
        <w:rPr>
          <w:rFonts w:ascii="Arial" w:hAnsi="Arial" w:cs="Arial"/>
          <w:bCs/>
          <w:sz w:val="22"/>
          <w:szCs w:val="22"/>
        </w:rPr>
        <w:lastRenderedPageBreak/>
        <w:t>Vést veškerá jednání s dotčenými správními orgány za účelem získání jejich stanovisek, vyjádření a souhlasů v souvislosti s výše uvedenou akcí.</w:t>
      </w:r>
    </w:p>
    <w:p w14:paraId="24E8B78F" w14:textId="77777777" w:rsidR="003E5581" w:rsidRPr="003E5581" w:rsidRDefault="003E5581" w:rsidP="003E5581">
      <w:pPr>
        <w:ind w:left="426" w:right="311"/>
        <w:jc w:val="both"/>
        <w:rPr>
          <w:rFonts w:ascii="Arial" w:hAnsi="Arial" w:cs="Arial"/>
          <w:bCs/>
          <w:iCs/>
          <w:sz w:val="22"/>
          <w:szCs w:val="22"/>
        </w:rPr>
      </w:pPr>
    </w:p>
    <w:p w14:paraId="0ED6A199" w14:textId="77777777" w:rsidR="003E5581" w:rsidRPr="003E5581" w:rsidRDefault="003E5581" w:rsidP="003E5581">
      <w:pPr>
        <w:numPr>
          <w:ilvl w:val="0"/>
          <w:numId w:val="30"/>
        </w:numPr>
        <w:ind w:left="426" w:right="311"/>
        <w:jc w:val="both"/>
        <w:rPr>
          <w:rFonts w:ascii="Arial" w:hAnsi="Arial" w:cs="Arial"/>
          <w:bCs/>
          <w:iCs/>
          <w:sz w:val="22"/>
          <w:szCs w:val="22"/>
        </w:rPr>
      </w:pPr>
      <w:r w:rsidRPr="003E5581">
        <w:rPr>
          <w:rFonts w:ascii="Arial" w:hAnsi="Arial" w:cs="Arial"/>
          <w:bCs/>
          <w:sz w:val="22"/>
          <w:szCs w:val="22"/>
        </w:rPr>
        <w:t>Zmocněnec má právo v souvislosti s výše uvedenou akcí vystupovat jménem zmocnitele ve správním řízení, podávat návrhy nebo vyjádření ke správním či jiným orgánům, podávat a</w:t>
      </w:r>
      <w:r w:rsidR="00074ECF">
        <w:rPr>
          <w:rFonts w:ascii="Arial" w:hAnsi="Arial" w:cs="Arial"/>
          <w:bCs/>
          <w:sz w:val="22"/>
          <w:szCs w:val="22"/>
        </w:rPr>
        <w:t> </w:t>
      </w:r>
      <w:r w:rsidRPr="003E5581">
        <w:rPr>
          <w:rFonts w:ascii="Arial" w:hAnsi="Arial" w:cs="Arial"/>
          <w:bCs/>
          <w:sz w:val="22"/>
          <w:szCs w:val="22"/>
        </w:rPr>
        <w:t>přijímat písemnosti a provádět jiné nutné administrativní úkony, včetně písemných úkonů.</w:t>
      </w:r>
    </w:p>
    <w:p w14:paraId="5B022A58" w14:textId="77777777" w:rsidR="003E5581" w:rsidRDefault="003E5581" w:rsidP="003E5581">
      <w:pPr>
        <w:pStyle w:val="Odstavecseseznamem"/>
        <w:rPr>
          <w:rFonts w:ascii="Arial" w:hAnsi="Arial" w:cs="Arial"/>
          <w:bCs/>
          <w:iCs/>
        </w:rPr>
      </w:pPr>
    </w:p>
    <w:p w14:paraId="7D1F61E9" w14:textId="77777777" w:rsidR="003E5581" w:rsidRPr="003E5581" w:rsidRDefault="003E5581" w:rsidP="003E5581">
      <w:pPr>
        <w:ind w:right="311"/>
        <w:jc w:val="center"/>
        <w:rPr>
          <w:rFonts w:ascii="Arial" w:hAnsi="Arial" w:cs="Arial"/>
          <w:b/>
          <w:iCs/>
          <w:sz w:val="22"/>
          <w:szCs w:val="22"/>
        </w:rPr>
      </w:pPr>
      <w:r w:rsidRPr="003E5581">
        <w:rPr>
          <w:rFonts w:ascii="Arial" w:hAnsi="Arial" w:cs="Arial"/>
          <w:b/>
          <w:iCs/>
          <w:sz w:val="22"/>
          <w:szCs w:val="22"/>
        </w:rPr>
        <w:t>IV.</w:t>
      </w:r>
    </w:p>
    <w:p w14:paraId="37FC0FB9" w14:textId="77777777" w:rsidR="003E5581" w:rsidRDefault="003E5581" w:rsidP="003E5581">
      <w:pPr>
        <w:ind w:right="311"/>
        <w:rPr>
          <w:rFonts w:ascii="Arial" w:hAnsi="Arial" w:cs="Arial"/>
          <w:bCs/>
          <w:iCs/>
          <w:sz w:val="22"/>
          <w:szCs w:val="22"/>
        </w:rPr>
      </w:pPr>
    </w:p>
    <w:p w14:paraId="5BF3EB38" w14:textId="77777777" w:rsidR="003E5581" w:rsidRDefault="003E5581" w:rsidP="003E5581">
      <w:pPr>
        <w:ind w:right="311"/>
        <w:jc w:val="both"/>
        <w:rPr>
          <w:rFonts w:ascii="Arial" w:hAnsi="Arial" w:cs="Arial"/>
          <w:bCs/>
          <w:iCs/>
          <w:sz w:val="22"/>
          <w:szCs w:val="22"/>
        </w:rPr>
      </w:pPr>
      <w:r>
        <w:rPr>
          <w:rFonts w:ascii="Arial" w:hAnsi="Arial" w:cs="Arial"/>
          <w:bCs/>
          <w:iCs/>
          <w:sz w:val="22"/>
          <w:szCs w:val="22"/>
        </w:rPr>
        <w:t xml:space="preserve">Zmocněnec </w:t>
      </w:r>
      <w:r>
        <w:rPr>
          <w:rFonts w:ascii="Arial" w:hAnsi="Arial" w:cs="Arial"/>
          <w:b/>
          <w:iCs/>
          <w:sz w:val="22"/>
          <w:szCs w:val="22"/>
        </w:rPr>
        <w:t>není oprávněn</w:t>
      </w:r>
      <w:r>
        <w:rPr>
          <w:rFonts w:ascii="Arial" w:hAnsi="Arial" w:cs="Arial"/>
          <w:bCs/>
          <w:iCs/>
          <w:sz w:val="22"/>
          <w:szCs w:val="22"/>
        </w:rPr>
        <w:t xml:space="preserve"> vstupovat do žádných závazkových právních vztahů s účinky pro zmocnitele, ani není oprávněn vzdát se práva odvolání ve správních řízeních vedených v souvislosti se shora uvedenou akcí.</w:t>
      </w:r>
    </w:p>
    <w:p w14:paraId="3793BA55" w14:textId="77777777" w:rsidR="003E5581" w:rsidRDefault="003E5581" w:rsidP="003E5581">
      <w:pPr>
        <w:ind w:right="311"/>
        <w:rPr>
          <w:rFonts w:ascii="Arial" w:hAnsi="Arial" w:cs="Arial"/>
          <w:bCs/>
          <w:iCs/>
          <w:sz w:val="22"/>
          <w:szCs w:val="22"/>
        </w:rPr>
      </w:pPr>
    </w:p>
    <w:p w14:paraId="39601370" w14:textId="77777777" w:rsidR="003E5581" w:rsidRDefault="003E5581" w:rsidP="003E5581">
      <w:pPr>
        <w:ind w:right="311"/>
        <w:rPr>
          <w:rFonts w:ascii="Arial" w:hAnsi="Arial" w:cs="Arial"/>
          <w:bCs/>
          <w:iCs/>
          <w:sz w:val="22"/>
          <w:szCs w:val="22"/>
        </w:rPr>
      </w:pPr>
    </w:p>
    <w:p w14:paraId="35D6913F" w14:textId="77777777" w:rsidR="003E5581" w:rsidRDefault="003E5581" w:rsidP="003E5581">
      <w:pPr>
        <w:ind w:right="311"/>
        <w:jc w:val="center"/>
        <w:rPr>
          <w:rFonts w:ascii="Arial" w:hAnsi="Arial" w:cs="Arial"/>
          <w:bCs/>
          <w:iCs/>
          <w:sz w:val="22"/>
          <w:szCs w:val="22"/>
        </w:rPr>
      </w:pPr>
    </w:p>
    <w:p w14:paraId="038EE466" w14:textId="77777777" w:rsidR="003E5581" w:rsidRDefault="003E5581" w:rsidP="003E5581">
      <w:pPr>
        <w:ind w:right="311"/>
        <w:jc w:val="center"/>
        <w:rPr>
          <w:rFonts w:ascii="Arial" w:hAnsi="Arial" w:cs="Arial"/>
          <w:b/>
          <w:iCs/>
          <w:sz w:val="22"/>
          <w:szCs w:val="22"/>
        </w:rPr>
      </w:pPr>
      <w:r>
        <w:rPr>
          <w:rFonts w:ascii="Arial" w:hAnsi="Arial" w:cs="Arial"/>
          <w:b/>
          <w:iCs/>
          <w:sz w:val="22"/>
          <w:szCs w:val="22"/>
        </w:rPr>
        <w:t>V.</w:t>
      </w:r>
    </w:p>
    <w:p w14:paraId="1BDCCD9C" w14:textId="77777777" w:rsidR="003E5581" w:rsidRDefault="003E5581" w:rsidP="003E5581">
      <w:pPr>
        <w:ind w:right="311"/>
        <w:rPr>
          <w:rFonts w:ascii="Arial" w:hAnsi="Arial" w:cs="Arial"/>
          <w:b/>
          <w:iCs/>
          <w:sz w:val="22"/>
          <w:szCs w:val="22"/>
        </w:rPr>
      </w:pPr>
    </w:p>
    <w:p w14:paraId="00C8A820" w14:textId="77777777" w:rsidR="003E5581" w:rsidRDefault="003E5581" w:rsidP="003E5581">
      <w:pPr>
        <w:ind w:right="311"/>
        <w:rPr>
          <w:rFonts w:ascii="Arial" w:hAnsi="Arial" w:cs="Arial"/>
          <w:bCs/>
          <w:iCs/>
          <w:sz w:val="22"/>
          <w:szCs w:val="22"/>
        </w:rPr>
      </w:pPr>
      <w:r>
        <w:rPr>
          <w:rFonts w:ascii="Arial" w:hAnsi="Arial" w:cs="Arial"/>
          <w:bCs/>
          <w:iCs/>
          <w:sz w:val="22"/>
          <w:szCs w:val="22"/>
        </w:rPr>
        <w:t xml:space="preserve">Výkonem inženýrské činnosti je za zmocněnce </w:t>
      </w:r>
      <w:proofErr w:type="gramStart"/>
      <w:r>
        <w:rPr>
          <w:rFonts w:ascii="Arial" w:hAnsi="Arial" w:cs="Arial"/>
          <w:bCs/>
          <w:iCs/>
          <w:sz w:val="22"/>
          <w:szCs w:val="22"/>
        </w:rPr>
        <w:t>pověřen</w:t>
      </w:r>
      <w:r w:rsidR="00D8510F">
        <w:rPr>
          <w:rFonts w:ascii="Arial" w:hAnsi="Arial" w:cs="Arial"/>
          <w:bCs/>
          <w:iCs/>
          <w:sz w:val="22"/>
          <w:szCs w:val="22"/>
        </w:rPr>
        <w:t>a</w:t>
      </w:r>
      <w:r>
        <w:rPr>
          <w:rFonts w:ascii="Arial" w:hAnsi="Arial" w:cs="Arial"/>
          <w:bCs/>
          <w:iCs/>
          <w:sz w:val="22"/>
          <w:szCs w:val="22"/>
        </w:rPr>
        <w:t xml:space="preserve">:   </w:t>
      </w:r>
      <w:proofErr w:type="gramEnd"/>
      <w:r w:rsidR="00D8510F">
        <w:rPr>
          <w:rFonts w:ascii="Arial" w:hAnsi="Arial" w:cs="Arial"/>
          <w:bCs/>
          <w:iCs/>
          <w:sz w:val="22"/>
          <w:szCs w:val="22"/>
        </w:rPr>
        <w:t xml:space="preserve">Ing. Kateřina </w:t>
      </w:r>
      <w:proofErr w:type="spellStart"/>
      <w:r w:rsidR="00D8510F">
        <w:rPr>
          <w:rFonts w:ascii="Arial" w:hAnsi="Arial" w:cs="Arial"/>
          <w:bCs/>
          <w:iCs/>
          <w:sz w:val="22"/>
          <w:szCs w:val="22"/>
        </w:rPr>
        <w:t>Brezanská</w:t>
      </w:r>
      <w:proofErr w:type="spellEnd"/>
    </w:p>
    <w:p w14:paraId="2CE68DEC" w14:textId="77777777" w:rsidR="007F1ED1" w:rsidRDefault="007F1ED1" w:rsidP="003E5581">
      <w:pPr>
        <w:ind w:right="311"/>
        <w:rPr>
          <w:rFonts w:ascii="Arial" w:hAnsi="Arial" w:cs="Arial"/>
          <w:bCs/>
          <w:iCs/>
          <w:sz w:val="22"/>
          <w:szCs w:val="22"/>
        </w:rPr>
      </w:pPr>
    </w:p>
    <w:p w14:paraId="23DF565A" w14:textId="77777777" w:rsidR="007F1ED1" w:rsidRDefault="007F1ED1" w:rsidP="003E5581">
      <w:pPr>
        <w:ind w:right="311"/>
        <w:rPr>
          <w:rFonts w:ascii="Arial" w:hAnsi="Arial" w:cs="Arial"/>
          <w:bCs/>
          <w:iCs/>
          <w:sz w:val="22"/>
          <w:szCs w:val="22"/>
        </w:rPr>
      </w:pPr>
    </w:p>
    <w:p w14:paraId="4A0081D7" w14:textId="77777777" w:rsidR="007F1ED1" w:rsidRDefault="007F1ED1" w:rsidP="003E5581">
      <w:pPr>
        <w:ind w:right="311"/>
        <w:rPr>
          <w:rFonts w:ascii="Arial" w:hAnsi="Arial" w:cs="Arial"/>
          <w:bCs/>
          <w:iCs/>
          <w:sz w:val="22"/>
          <w:szCs w:val="22"/>
        </w:rPr>
      </w:pPr>
    </w:p>
    <w:p w14:paraId="1081EDB6" w14:textId="77777777" w:rsidR="007F1ED1" w:rsidRDefault="007F1ED1" w:rsidP="007F1ED1">
      <w:pPr>
        <w:ind w:right="311"/>
        <w:jc w:val="center"/>
        <w:rPr>
          <w:rFonts w:ascii="Arial" w:hAnsi="Arial" w:cs="Arial"/>
          <w:bCs/>
          <w:iCs/>
          <w:sz w:val="22"/>
          <w:szCs w:val="22"/>
        </w:rPr>
      </w:pPr>
      <w:r>
        <w:rPr>
          <w:rFonts w:ascii="Arial" w:hAnsi="Arial" w:cs="Arial"/>
          <w:b/>
          <w:iCs/>
          <w:sz w:val="22"/>
          <w:szCs w:val="22"/>
        </w:rPr>
        <w:t>VI.</w:t>
      </w:r>
    </w:p>
    <w:p w14:paraId="63891DC1" w14:textId="77777777" w:rsidR="007F1ED1" w:rsidRDefault="007F1ED1" w:rsidP="007F1ED1">
      <w:pPr>
        <w:ind w:right="311"/>
        <w:rPr>
          <w:rFonts w:ascii="Arial" w:hAnsi="Arial" w:cs="Arial"/>
          <w:bCs/>
          <w:iCs/>
          <w:sz w:val="22"/>
          <w:szCs w:val="22"/>
        </w:rPr>
      </w:pPr>
    </w:p>
    <w:p w14:paraId="1E476FA0" w14:textId="77777777" w:rsidR="007F1ED1" w:rsidRDefault="007F1ED1" w:rsidP="007F1ED1">
      <w:pPr>
        <w:ind w:right="311"/>
        <w:rPr>
          <w:rFonts w:ascii="Arial" w:hAnsi="Arial" w:cs="Arial"/>
          <w:bCs/>
          <w:iCs/>
          <w:sz w:val="22"/>
          <w:szCs w:val="22"/>
        </w:rPr>
      </w:pPr>
      <w:r>
        <w:rPr>
          <w:rFonts w:ascii="Arial" w:hAnsi="Arial" w:cs="Arial"/>
          <w:bCs/>
          <w:iCs/>
          <w:sz w:val="22"/>
          <w:szCs w:val="22"/>
        </w:rPr>
        <w:t>Tato plná moc se řídí právním řádem České republiky a je možné ji kdykoli odvolat.</w:t>
      </w:r>
    </w:p>
    <w:p w14:paraId="3591FFED" w14:textId="77777777" w:rsidR="007F1ED1" w:rsidRDefault="007F1ED1" w:rsidP="007F1ED1">
      <w:pPr>
        <w:ind w:right="311"/>
        <w:rPr>
          <w:rFonts w:ascii="Arial" w:hAnsi="Arial" w:cs="Arial"/>
          <w:bCs/>
          <w:iCs/>
          <w:sz w:val="22"/>
          <w:szCs w:val="22"/>
        </w:rPr>
      </w:pPr>
    </w:p>
    <w:p w14:paraId="3D1406C8" w14:textId="77777777" w:rsidR="007F1ED1" w:rsidRDefault="007F1ED1" w:rsidP="007F1ED1">
      <w:pPr>
        <w:ind w:right="311"/>
        <w:rPr>
          <w:rFonts w:ascii="Arial" w:hAnsi="Arial" w:cs="Arial"/>
          <w:bCs/>
          <w:iCs/>
          <w:sz w:val="22"/>
          <w:szCs w:val="22"/>
        </w:rPr>
      </w:pPr>
    </w:p>
    <w:p w14:paraId="4454FEC6" w14:textId="77777777" w:rsidR="007F1ED1" w:rsidRDefault="007F1ED1" w:rsidP="007F1ED1">
      <w:pPr>
        <w:ind w:right="311"/>
        <w:rPr>
          <w:rFonts w:ascii="Arial" w:hAnsi="Arial" w:cs="Arial"/>
          <w:bCs/>
          <w:iCs/>
          <w:sz w:val="22"/>
          <w:szCs w:val="22"/>
        </w:rPr>
      </w:pPr>
    </w:p>
    <w:p w14:paraId="0BBEBCC9" w14:textId="77777777" w:rsidR="007F1ED1" w:rsidRDefault="007F1ED1" w:rsidP="007F1ED1">
      <w:pPr>
        <w:ind w:right="311"/>
        <w:rPr>
          <w:rFonts w:ascii="Arial" w:hAnsi="Arial" w:cs="Arial"/>
          <w:bCs/>
          <w:iCs/>
          <w:sz w:val="22"/>
          <w:szCs w:val="22"/>
        </w:rPr>
      </w:pPr>
    </w:p>
    <w:p w14:paraId="2F5D301B" w14:textId="77777777" w:rsidR="007F1ED1" w:rsidRDefault="007F1ED1" w:rsidP="007F1ED1">
      <w:pPr>
        <w:ind w:right="311"/>
        <w:rPr>
          <w:rFonts w:ascii="Arial" w:hAnsi="Arial" w:cs="Arial"/>
          <w:bCs/>
          <w:iCs/>
          <w:sz w:val="22"/>
          <w:szCs w:val="22"/>
        </w:rPr>
      </w:pPr>
      <w:r>
        <w:rPr>
          <w:rFonts w:ascii="Arial" w:hAnsi="Arial" w:cs="Arial"/>
          <w:bCs/>
          <w:iCs/>
          <w:sz w:val="22"/>
          <w:szCs w:val="22"/>
        </w:rPr>
        <w:t xml:space="preserve">Ve Valašských Kloboukách dne: </w:t>
      </w:r>
      <w:r>
        <w:rPr>
          <w:rFonts w:ascii="Arial" w:hAnsi="Arial" w:cs="Arial"/>
          <w:bCs/>
          <w:iCs/>
          <w:sz w:val="22"/>
          <w:szCs w:val="22"/>
        </w:rPr>
        <w:tab/>
        <w:t>…………….</w:t>
      </w:r>
    </w:p>
    <w:p w14:paraId="250B416B" w14:textId="77777777" w:rsidR="007F1ED1" w:rsidRDefault="007F1ED1" w:rsidP="007F1ED1">
      <w:pPr>
        <w:ind w:right="311"/>
        <w:rPr>
          <w:rFonts w:ascii="Arial" w:hAnsi="Arial" w:cs="Arial"/>
          <w:bCs/>
          <w:iCs/>
          <w:sz w:val="22"/>
          <w:szCs w:val="22"/>
        </w:rPr>
      </w:pPr>
    </w:p>
    <w:p w14:paraId="3BD975E5" w14:textId="77777777" w:rsidR="007F1ED1" w:rsidRDefault="007F1ED1" w:rsidP="007F1ED1">
      <w:pPr>
        <w:ind w:right="311"/>
        <w:rPr>
          <w:rFonts w:ascii="Arial" w:hAnsi="Arial" w:cs="Arial"/>
          <w:bCs/>
          <w:iCs/>
          <w:sz w:val="22"/>
          <w:szCs w:val="22"/>
        </w:rPr>
      </w:pPr>
    </w:p>
    <w:p w14:paraId="208CABBC" w14:textId="77777777" w:rsidR="007F1ED1" w:rsidRDefault="007F1ED1" w:rsidP="007F1ED1">
      <w:pPr>
        <w:ind w:right="311"/>
        <w:rPr>
          <w:rFonts w:ascii="Arial" w:hAnsi="Arial" w:cs="Arial"/>
          <w:bCs/>
          <w:iCs/>
          <w:sz w:val="22"/>
          <w:szCs w:val="22"/>
        </w:rPr>
      </w:pPr>
    </w:p>
    <w:p w14:paraId="4FA50118" w14:textId="77777777" w:rsidR="007F1ED1" w:rsidRDefault="007F1ED1" w:rsidP="007F1ED1">
      <w:pPr>
        <w:ind w:right="311"/>
        <w:rPr>
          <w:rFonts w:ascii="Arial" w:hAnsi="Arial" w:cs="Arial"/>
          <w:bCs/>
          <w:iCs/>
          <w:sz w:val="22"/>
          <w:szCs w:val="22"/>
        </w:rPr>
      </w:pP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p>
    <w:p w14:paraId="0827DF99" w14:textId="77777777" w:rsidR="007F1ED1" w:rsidRDefault="007F1ED1" w:rsidP="007F1ED1">
      <w:pPr>
        <w:ind w:right="311"/>
        <w:rPr>
          <w:rFonts w:ascii="Arial" w:hAnsi="Arial" w:cs="Arial"/>
          <w:bCs/>
          <w:iCs/>
          <w:sz w:val="22"/>
          <w:szCs w:val="22"/>
        </w:rPr>
      </w:pP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t>…………………………………………</w:t>
      </w:r>
    </w:p>
    <w:p w14:paraId="7CB996F1" w14:textId="77777777" w:rsidR="007F1ED1" w:rsidRDefault="007F1ED1" w:rsidP="007F1ED1">
      <w:pPr>
        <w:ind w:right="311"/>
        <w:rPr>
          <w:rFonts w:ascii="Arial" w:hAnsi="Arial" w:cs="Arial"/>
          <w:bCs/>
          <w:iCs/>
          <w:sz w:val="22"/>
          <w:szCs w:val="22"/>
        </w:rPr>
      </w:pP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t xml:space="preserve">Mgr. Andrea </w:t>
      </w:r>
      <w:proofErr w:type="spellStart"/>
      <w:r>
        <w:rPr>
          <w:rFonts w:ascii="Arial" w:hAnsi="Arial" w:cs="Arial"/>
          <w:bCs/>
          <w:iCs/>
          <w:sz w:val="22"/>
          <w:szCs w:val="22"/>
        </w:rPr>
        <w:t>Kamenčáková</w:t>
      </w:r>
      <w:proofErr w:type="spellEnd"/>
      <w:r>
        <w:rPr>
          <w:rFonts w:ascii="Arial" w:hAnsi="Arial" w:cs="Arial"/>
          <w:bCs/>
          <w:iCs/>
          <w:sz w:val="22"/>
          <w:szCs w:val="22"/>
        </w:rPr>
        <w:t xml:space="preserve">, ředitelka </w:t>
      </w:r>
    </w:p>
    <w:p w14:paraId="76E09BC0" w14:textId="77777777" w:rsidR="007F1ED1" w:rsidRDefault="007F1ED1" w:rsidP="007F1ED1">
      <w:pPr>
        <w:ind w:right="311"/>
        <w:rPr>
          <w:rFonts w:ascii="Arial" w:hAnsi="Arial" w:cs="Arial"/>
          <w:bCs/>
          <w:iCs/>
          <w:sz w:val="22"/>
          <w:szCs w:val="22"/>
        </w:rPr>
      </w:pPr>
    </w:p>
    <w:p w14:paraId="21C40CDD" w14:textId="77777777" w:rsidR="007F1ED1" w:rsidRDefault="007F1ED1" w:rsidP="007F1ED1">
      <w:pPr>
        <w:ind w:right="311"/>
        <w:rPr>
          <w:rFonts w:ascii="Arial" w:hAnsi="Arial" w:cs="Arial"/>
          <w:bCs/>
          <w:iCs/>
          <w:sz w:val="22"/>
          <w:szCs w:val="22"/>
        </w:rPr>
      </w:pPr>
    </w:p>
    <w:p w14:paraId="792E345A" w14:textId="77777777" w:rsidR="007F1ED1" w:rsidRDefault="007F1ED1" w:rsidP="007F1ED1">
      <w:pPr>
        <w:ind w:right="311"/>
        <w:rPr>
          <w:rFonts w:ascii="Arial" w:hAnsi="Arial" w:cs="Arial"/>
          <w:bCs/>
          <w:iCs/>
          <w:sz w:val="22"/>
          <w:szCs w:val="22"/>
        </w:rPr>
      </w:pPr>
    </w:p>
    <w:p w14:paraId="7C9B5821" w14:textId="77777777" w:rsidR="007F1ED1" w:rsidRDefault="007F1ED1" w:rsidP="007F1ED1">
      <w:pPr>
        <w:ind w:right="311"/>
        <w:rPr>
          <w:rFonts w:ascii="Arial" w:hAnsi="Arial" w:cs="Arial"/>
          <w:bCs/>
          <w:iCs/>
          <w:sz w:val="22"/>
          <w:szCs w:val="22"/>
        </w:rPr>
      </w:pPr>
      <w:r>
        <w:rPr>
          <w:rFonts w:ascii="Arial" w:hAnsi="Arial" w:cs="Arial"/>
          <w:bCs/>
          <w:iCs/>
          <w:sz w:val="22"/>
          <w:szCs w:val="22"/>
        </w:rPr>
        <w:t>Tuto plnou moc přijímám.</w:t>
      </w:r>
    </w:p>
    <w:p w14:paraId="6E90D881" w14:textId="77777777" w:rsidR="007F1ED1" w:rsidRDefault="007F1ED1" w:rsidP="007F1ED1">
      <w:pPr>
        <w:ind w:right="311"/>
        <w:rPr>
          <w:rFonts w:ascii="Arial" w:hAnsi="Arial" w:cs="Arial"/>
          <w:bCs/>
          <w:iCs/>
          <w:sz w:val="22"/>
          <w:szCs w:val="22"/>
        </w:rPr>
      </w:pPr>
    </w:p>
    <w:p w14:paraId="45CECA12" w14:textId="77777777" w:rsidR="007F1ED1" w:rsidRDefault="007F1ED1" w:rsidP="007F1ED1">
      <w:pPr>
        <w:ind w:right="311"/>
        <w:rPr>
          <w:rFonts w:ascii="Arial" w:hAnsi="Arial" w:cs="Arial"/>
          <w:bCs/>
          <w:iCs/>
          <w:sz w:val="22"/>
          <w:szCs w:val="22"/>
        </w:rPr>
      </w:pPr>
    </w:p>
    <w:p w14:paraId="292ADC19" w14:textId="77777777" w:rsidR="007F1ED1" w:rsidRDefault="007F1ED1" w:rsidP="00D8510F">
      <w:pPr>
        <w:ind w:right="311"/>
        <w:rPr>
          <w:rFonts w:ascii="Arial" w:hAnsi="Arial" w:cs="Arial"/>
          <w:bCs/>
          <w:iCs/>
          <w:sz w:val="22"/>
          <w:szCs w:val="22"/>
        </w:rPr>
      </w:pPr>
      <w:r>
        <w:rPr>
          <w:rFonts w:ascii="Arial" w:hAnsi="Arial" w:cs="Arial"/>
          <w:bCs/>
          <w:iCs/>
          <w:sz w:val="22"/>
          <w:szCs w:val="22"/>
        </w:rPr>
        <w:t>V</w:t>
      </w:r>
      <w:r w:rsidR="00D8510F">
        <w:rPr>
          <w:rFonts w:ascii="Arial" w:hAnsi="Arial" w:cs="Arial"/>
          <w:bCs/>
          <w:iCs/>
          <w:sz w:val="22"/>
          <w:szCs w:val="22"/>
        </w:rPr>
        <w:t xml:space="preserve">e </w:t>
      </w:r>
      <w:r w:rsidR="0078499D">
        <w:rPr>
          <w:rFonts w:ascii="Arial" w:hAnsi="Arial" w:cs="Arial"/>
          <w:bCs/>
          <w:iCs/>
          <w:sz w:val="22"/>
          <w:szCs w:val="22"/>
        </w:rPr>
        <w:t>Zlíně</w:t>
      </w:r>
      <w:r w:rsidR="00D8510F">
        <w:rPr>
          <w:rFonts w:ascii="Arial" w:hAnsi="Arial" w:cs="Arial"/>
          <w:bCs/>
          <w:iCs/>
          <w:sz w:val="22"/>
          <w:szCs w:val="22"/>
        </w:rPr>
        <w:t xml:space="preserve"> </w:t>
      </w:r>
      <w:proofErr w:type="gramStart"/>
      <w:r>
        <w:rPr>
          <w:rFonts w:ascii="Arial" w:hAnsi="Arial" w:cs="Arial"/>
          <w:bCs/>
          <w:iCs/>
          <w:sz w:val="22"/>
          <w:szCs w:val="22"/>
        </w:rPr>
        <w:t>dne:</w:t>
      </w:r>
      <w:r w:rsidR="0078499D">
        <w:rPr>
          <w:rFonts w:ascii="Arial" w:hAnsi="Arial" w:cs="Arial"/>
          <w:bCs/>
          <w:iCs/>
          <w:sz w:val="22"/>
          <w:szCs w:val="22"/>
        </w:rPr>
        <w:t xml:space="preserve">   </w:t>
      </w:r>
      <w:proofErr w:type="gramEnd"/>
      <w:r w:rsidR="0078499D">
        <w:rPr>
          <w:rFonts w:ascii="Arial" w:hAnsi="Arial" w:cs="Arial"/>
          <w:bCs/>
          <w:iCs/>
          <w:sz w:val="22"/>
          <w:szCs w:val="22"/>
        </w:rPr>
        <w:t xml:space="preserve">       </w:t>
      </w:r>
      <w:r w:rsidR="00D8510F">
        <w:rPr>
          <w:rFonts w:ascii="Arial" w:hAnsi="Arial" w:cs="Arial"/>
          <w:bCs/>
          <w:iCs/>
          <w:sz w:val="22"/>
          <w:szCs w:val="22"/>
        </w:rPr>
        <w:t>………………….</w:t>
      </w:r>
    </w:p>
    <w:p w14:paraId="6C4A7077" w14:textId="77777777" w:rsidR="00D8510F" w:rsidRDefault="00D8510F" w:rsidP="00D8510F">
      <w:pPr>
        <w:ind w:right="311"/>
        <w:rPr>
          <w:rFonts w:ascii="Arial" w:hAnsi="Arial" w:cs="Arial"/>
          <w:bCs/>
          <w:iCs/>
          <w:sz w:val="22"/>
          <w:szCs w:val="22"/>
        </w:rPr>
      </w:pPr>
    </w:p>
    <w:p w14:paraId="7EC966B5" w14:textId="77777777" w:rsidR="00D8510F" w:rsidRDefault="00D8510F" w:rsidP="00D8510F">
      <w:pPr>
        <w:ind w:right="311"/>
        <w:rPr>
          <w:rFonts w:ascii="Arial" w:hAnsi="Arial" w:cs="Arial"/>
          <w:bCs/>
          <w:iCs/>
          <w:sz w:val="22"/>
          <w:szCs w:val="22"/>
        </w:rPr>
      </w:pPr>
    </w:p>
    <w:p w14:paraId="0F763A19" w14:textId="77777777" w:rsidR="0078499D" w:rsidRDefault="0078499D" w:rsidP="00D8510F">
      <w:pPr>
        <w:ind w:right="311"/>
        <w:rPr>
          <w:rFonts w:ascii="Arial" w:hAnsi="Arial" w:cs="Arial"/>
          <w:bCs/>
          <w:iCs/>
          <w:sz w:val="22"/>
          <w:szCs w:val="22"/>
        </w:rPr>
      </w:pP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t>………………………………………….</w:t>
      </w:r>
      <w:r>
        <w:rPr>
          <w:rFonts w:ascii="Arial" w:hAnsi="Arial" w:cs="Arial"/>
          <w:bCs/>
          <w:iCs/>
          <w:sz w:val="22"/>
          <w:szCs w:val="22"/>
        </w:rPr>
        <w:tab/>
      </w:r>
    </w:p>
    <w:p w14:paraId="459F8CCD" w14:textId="77777777" w:rsidR="007F1ED1" w:rsidRDefault="007F1ED1" w:rsidP="007F1ED1">
      <w:pPr>
        <w:ind w:right="311"/>
        <w:rPr>
          <w:rFonts w:ascii="Arial" w:hAnsi="Arial" w:cs="Arial"/>
          <w:bCs/>
          <w:iCs/>
          <w:sz w:val="22"/>
          <w:szCs w:val="22"/>
        </w:rPr>
      </w:pP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sidR="0078499D">
        <w:rPr>
          <w:rFonts w:ascii="Arial" w:hAnsi="Arial" w:cs="Arial"/>
          <w:bCs/>
          <w:iCs/>
          <w:sz w:val="22"/>
          <w:szCs w:val="22"/>
        </w:rPr>
        <w:t xml:space="preserve">   </w:t>
      </w:r>
      <w:r>
        <w:rPr>
          <w:rFonts w:ascii="Arial" w:hAnsi="Arial" w:cs="Arial"/>
          <w:bCs/>
          <w:iCs/>
          <w:sz w:val="22"/>
          <w:szCs w:val="22"/>
        </w:rPr>
        <w:t xml:space="preserve">zmocněnec </w:t>
      </w:r>
    </w:p>
    <w:p w14:paraId="14E96566" w14:textId="77777777" w:rsidR="007F1ED1" w:rsidRDefault="007F1ED1" w:rsidP="007F1ED1">
      <w:pPr>
        <w:ind w:right="311"/>
        <w:rPr>
          <w:rFonts w:ascii="Arial" w:hAnsi="Arial" w:cs="Arial"/>
          <w:bCs/>
          <w:iCs/>
          <w:sz w:val="22"/>
          <w:szCs w:val="22"/>
        </w:rPr>
      </w:pPr>
    </w:p>
    <w:p w14:paraId="58E3B41F" w14:textId="77777777" w:rsidR="007F1ED1" w:rsidRPr="007F1ED1" w:rsidRDefault="007F1ED1" w:rsidP="007F1ED1">
      <w:pPr>
        <w:ind w:right="311"/>
        <w:rPr>
          <w:rFonts w:ascii="Arial" w:hAnsi="Arial" w:cs="Arial"/>
          <w:bCs/>
          <w:iCs/>
          <w:sz w:val="22"/>
          <w:szCs w:val="22"/>
        </w:rPr>
      </w:pPr>
    </w:p>
    <w:sectPr w:rsidR="007F1ED1" w:rsidRPr="007F1ED1" w:rsidSect="00473766">
      <w:headerReference w:type="default" r:id="rId11"/>
      <w:footerReference w:type="default" r:id="rId12"/>
      <w:pgSz w:w="11906" w:h="16838" w:code="9"/>
      <w:pgMar w:top="1247" w:right="680"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D0942" w14:textId="77777777" w:rsidR="002953AF" w:rsidRDefault="002953AF">
      <w:r>
        <w:separator/>
      </w:r>
    </w:p>
  </w:endnote>
  <w:endnote w:type="continuationSeparator" w:id="0">
    <w:p w14:paraId="50E4A080" w14:textId="77777777" w:rsidR="002953AF" w:rsidRDefault="0029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03E9" w14:textId="77777777" w:rsidR="00AD78D1" w:rsidRDefault="00AD78D1"/>
  <w:p w14:paraId="1C61B100" w14:textId="77777777" w:rsidR="00AD78D1" w:rsidRPr="00B63AFF" w:rsidRDefault="00AD78D1">
    <w:pPr>
      <w:pStyle w:val="Zpat"/>
      <w:jc w:val="center"/>
      <w:rPr>
        <w:rStyle w:val="slostrnky"/>
      </w:rPr>
    </w:pPr>
    <w:r w:rsidRPr="00B63AFF">
      <w:rPr>
        <w:rStyle w:val="slostrnky"/>
      </w:rPr>
      <w:fldChar w:fldCharType="begin"/>
    </w:r>
    <w:r w:rsidRPr="00B63AFF">
      <w:rPr>
        <w:rStyle w:val="slostrnky"/>
      </w:rPr>
      <w:instrText xml:space="preserve"> PAGE </w:instrText>
    </w:r>
    <w:r w:rsidRPr="00B63AFF">
      <w:rPr>
        <w:rStyle w:val="slostrnky"/>
      </w:rPr>
      <w:fldChar w:fldCharType="separate"/>
    </w:r>
    <w:r w:rsidR="005F34B2">
      <w:rPr>
        <w:rStyle w:val="slostrnky"/>
        <w:noProof/>
      </w:rPr>
      <w:t>1</w:t>
    </w:r>
    <w:r w:rsidRPr="00B63AFF">
      <w:rPr>
        <w:rStyle w:val="slostrnky"/>
      </w:rPr>
      <w:fldChar w:fldCharType="end"/>
    </w:r>
  </w:p>
  <w:p w14:paraId="6AD01F0B" w14:textId="77777777" w:rsidR="00AD78D1" w:rsidRPr="00A33933" w:rsidRDefault="00AD78D1">
    <w:pPr>
      <w:pStyle w:val="Zpat"/>
      <w:jc w:val="center"/>
      <w:rPr>
        <w:color w:val="FFFFFF"/>
      </w:rPr>
    </w:pPr>
    <w:r w:rsidRPr="00A33933">
      <w:rPr>
        <w:rStyle w:val="slostrnky"/>
        <w:color w:val="FFFFFF"/>
      </w:rPr>
      <w:t>Verze 07_01_2021</w:t>
    </w:r>
  </w:p>
  <w:p w14:paraId="4D43E53A" w14:textId="77777777" w:rsidR="00AD78D1" w:rsidRDefault="00AD78D1"/>
  <w:p w14:paraId="40BDC234" w14:textId="77777777" w:rsidR="00AD78D1" w:rsidRDefault="00AD78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F9C64" w14:textId="77777777" w:rsidR="002953AF" w:rsidRDefault="002953AF">
      <w:r>
        <w:separator/>
      </w:r>
    </w:p>
  </w:footnote>
  <w:footnote w:type="continuationSeparator" w:id="0">
    <w:p w14:paraId="36171DD4" w14:textId="77777777" w:rsidR="002953AF" w:rsidRDefault="002953AF">
      <w:r>
        <w:continuationSeparator/>
      </w:r>
    </w:p>
  </w:footnote>
  <w:footnote w:id="1">
    <w:p w14:paraId="36C5402F" w14:textId="77777777" w:rsidR="00AD78D1" w:rsidRPr="0064193E" w:rsidRDefault="00AD78D1">
      <w:pPr>
        <w:pStyle w:val="Textpoznpodarou"/>
        <w:rPr>
          <w:rFonts w:ascii="Arial" w:hAnsi="Arial" w:cs="Arial"/>
          <w:sz w:val="16"/>
          <w:szCs w:val="16"/>
        </w:rPr>
      </w:pPr>
      <w:r w:rsidRPr="0064193E">
        <w:rPr>
          <w:rStyle w:val="Znakapoznpodarou"/>
          <w:rFonts w:ascii="Arial" w:hAnsi="Arial" w:cs="Arial"/>
          <w:sz w:val="16"/>
          <w:szCs w:val="16"/>
        </w:rPr>
        <w:footnoteRef/>
      </w:r>
      <w:r w:rsidRPr="0064193E">
        <w:rPr>
          <w:rFonts w:ascii="Arial" w:hAnsi="Arial" w:cs="Arial"/>
          <w:sz w:val="16"/>
          <w:szCs w:val="16"/>
        </w:rPr>
        <w:t xml:space="preserve"> Bude ponechána jen jedna z </w:t>
      </w:r>
      <w:r w:rsidR="00AC2D21" w:rsidRPr="0064193E">
        <w:rPr>
          <w:rFonts w:ascii="Arial" w:hAnsi="Arial" w:cs="Arial"/>
          <w:sz w:val="16"/>
          <w:szCs w:val="16"/>
        </w:rPr>
        <w:t>možností,</w:t>
      </w:r>
      <w:r w:rsidRPr="0064193E">
        <w:rPr>
          <w:rFonts w:ascii="Arial" w:hAnsi="Arial" w:cs="Arial"/>
          <w:sz w:val="16"/>
          <w:szCs w:val="16"/>
        </w:rPr>
        <w:t xml:space="preserve"> a to dle skutečnosti</w:t>
      </w:r>
    </w:p>
  </w:footnote>
  <w:footnote w:id="2">
    <w:p w14:paraId="483C21EA" w14:textId="77777777" w:rsidR="00AD78D1" w:rsidRDefault="00AD78D1">
      <w:pPr>
        <w:pStyle w:val="Textpoznpodarou"/>
      </w:pPr>
      <w:r w:rsidRPr="0064193E">
        <w:rPr>
          <w:rStyle w:val="Znakapoznpodarou"/>
          <w:rFonts w:ascii="Arial" w:hAnsi="Arial" w:cs="Arial"/>
          <w:sz w:val="16"/>
          <w:szCs w:val="16"/>
        </w:rPr>
        <w:footnoteRef/>
      </w:r>
      <w:r w:rsidRPr="0064193E">
        <w:rPr>
          <w:rFonts w:ascii="Arial" w:hAnsi="Arial" w:cs="Arial"/>
          <w:sz w:val="16"/>
          <w:szCs w:val="16"/>
        </w:rPr>
        <w:t xml:space="preserve"> Bankovní účet se musí shodovat s </w:t>
      </w:r>
      <w:r w:rsidRPr="0064193E">
        <w:rPr>
          <w:rFonts w:ascii="Arial" w:hAnsi="Arial" w:cs="Arial"/>
          <w:sz w:val="16"/>
          <w:szCs w:val="16"/>
          <w:u w:val="single"/>
        </w:rPr>
        <w:t>účtem používaným pro ekonomickou činnost registrovaným u správce daně.</w:t>
      </w:r>
    </w:p>
  </w:footnote>
  <w:footnote w:id="3">
    <w:p w14:paraId="45EDFBDA" w14:textId="77777777" w:rsidR="00AE3B99" w:rsidRPr="00AB5185" w:rsidRDefault="00AE3B99" w:rsidP="00AE3B99">
      <w:pPr>
        <w:pStyle w:val="Textpoznpodarou"/>
        <w:jc w:val="both"/>
        <w:rPr>
          <w:rFonts w:ascii="Arial" w:hAnsi="Arial" w:cs="Arial"/>
          <w:sz w:val="18"/>
          <w:szCs w:val="18"/>
        </w:rPr>
      </w:pPr>
      <w:r w:rsidRPr="00AB5185">
        <w:rPr>
          <w:rStyle w:val="Znakapoznpodarou"/>
          <w:rFonts w:ascii="Arial" w:eastAsia="Arial" w:hAnsi="Arial" w:cs="Arial"/>
          <w:sz w:val="18"/>
          <w:szCs w:val="18"/>
        </w:rPr>
        <w:footnoteRef/>
      </w:r>
      <w:r w:rsidRPr="00AB5185">
        <w:rPr>
          <w:rFonts w:ascii="Arial" w:hAnsi="Arial" w:cs="Arial"/>
          <w:sz w:val="18"/>
          <w:szCs w:val="18"/>
        </w:rPr>
        <w:t xml:space="preserve"> Aktualizovaný seznam sankcionovaných osob je uveden například na internetových stránkách Finančního analytického úřadu zde </w:t>
      </w:r>
      <w:hyperlink r:id="rId1" w:history="1">
        <w:r w:rsidRPr="00AB5185">
          <w:rPr>
            <w:rStyle w:val="Hypertextovodkaz"/>
            <w:sz w:val="18"/>
            <w:szCs w:val="18"/>
          </w:rPr>
          <w:t>https://www.financnianalytickyurad.cz/blog/zarazeni-dalsich-osob-na-sankcni-seznam-proti-rusku</w:t>
        </w:r>
      </w:hyperlink>
      <w:r w:rsidRPr="00AB5185">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F14B" w14:textId="77777777" w:rsidR="00AD78D1" w:rsidRPr="00E15DD2" w:rsidRDefault="00541DD4" w:rsidP="00676CCD">
    <w:pPr>
      <w:pStyle w:val="Zhlav"/>
      <w:tabs>
        <w:tab w:val="left" w:pos="4230"/>
      </w:tabs>
      <w:jc w:val="center"/>
      <w:rPr>
        <w:rFonts w:ascii="Arial" w:hAnsi="Arial" w:cs="Arial"/>
        <w:b/>
        <w:szCs w:val="24"/>
      </w:rPr>
    </w:pPr>
    <w:r>
      <w:rPr>
        <w:rFonts w:ascii="Arial" w:hAnsi="Arial" w:cs="Arial"/>
        <w:b/>
      </w:rPr>
      <w:tab/>
    </w:r>
    <w:r w:rsidR="00AD78D1">
      <w:rPr>
        <w:rFonts w:ascii="Arial" w:hAnsi="Arial" w:cs="Arial"/>
        <w:b/>
        <w:sz w:val="32"/>
        <w:szCs w:val="32"/>
      </w:rPr>
      <w:tab/>
    </w:r>
    <w:r w:rsidR="00AD78D1">
      <w:rPr>
        <w:rFonts w:ascii="Arial" w:hAnsi="Arial" w:cs="Arial"/>
        <w:b/>
        <w:sz w:val="32"/>
        <w:szCs w:val="32"/>
      </w:rPr>
      <w:tab/>
    </w:r>
    <w:r w:rsidR="00AD78D1">
      <w:rPr>
        <w:rFonts w:ascii="Arial" w:hAnsi="Arial" w:cs="Arial"/>
        <w:b/>
        <w:sz w:val="32"/>
        <w:szCs w:val="32"/>
      </w:rPr>
      <w:tab/>
    </w:r>
  </w:p>
  <w:p w14:paraId="728A6B10" w14:textId="77777777" w:rsidR="00AD78D1" w:rsidRDefault="00AD78D1" w:rsidP="0059364F">
    <w:pPr>
      <w:pStyle w:val="Zhlav"/>
      <w:tabs>
        <w:tab w:val="clear" w:pos="4536"/>
      </w:tabs>
      <w:jc w:val="center"/>
    </w:pPr>
    <w:r>
      <w:rPr>
        <w:rFonts w:ascii="Arial" w:hAnsi="Arial" w:cs="Arial"/>
        <w:b/>
      </w:rPr>
      <w:tab/>
    </w:r>
  </w:p>
  <w:p w14:paraId="433A3415" w14:textId="77777777" w:rsidR="00AD78D1" w:rsidRDefault="00AD78D1"/>
  <w:p w14:paraId="2AECE4F8" w14:textId="77777777" w:rsidR="00AD78D1" w:rsidRDefault="00AD78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lowerLetter"/>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1233ACC"/>
    <w:multiLevelType w:val="multilevel"/>
    <w:tmpl w:val="E0F229F4"/>
    <w:lvl w:ilvl="0">
      <w:start w:val="18"/>
      <w:numFmt w:val="decimal"/>
      <w:lvlText w:val="%1"/>
      <w:lvlJc w:val="left"/>
      <w:pPr>
        <w:ind w:left="560" w:hanging="560"/>
      </w:pPr>
      <w:rPr>
        <w:rFonts w:hint="default"/>
      </w:rPr>
    </w:lvl>
    <w:lvl w:ilvl="1">
      <w:start w:val="2"/>
      <w:numFmt w:val="decimal"/>
      <w:lvlText w:val="%1.%2"/>
      <w:lvlJc w:val="left"/>
      <w:pPr>
        <w:ind w:left="807" w:hanging="560"/>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2" w15:restartNumberingAfterBreak="0">
    <w:nsid w:val="04723C5D"/>
    <w:multiLevelType w:val="multilevel"/>
    <w:tmpl w:val="1148524A"/>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B003309"/>
    <w:multiLevelType w:val="hybridMultilevel"/>
    <w:tmpl w:val="6860ADF6"/>
    <w:lvl w:ilvl="0" w:tplc="EC2CDF9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0D356625"/>
    <w:multiLevelType w:val="hybridMultilevel"/>
    <w:tmpl w:val="D9D083EC"/>
    <w:lvl w:ilvl="0" w:tplc="0DD04B36">
      <w:start w:val="5"/>
      <w:numFmt w:val="bullet"/>
      <w:lvlText w:val="-"/>
      <w:lvlJc w:val="left"/>
      <w:pPr>
        <w:ind w:left="2007" w:hanging="360"/>
      </w:pPr>
      <w:rPr>
        <w:rFonts w:ascii="Arial" w:eastAsia="Times New Roman" w:hAnsi="Arial" w:cs="Arial"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5" w15:restartNumberingAfterBreak="0">
    <w:nsid w:val="10900F17"/>
    <w:multiLevelType w:val="hybridMultilevel"/>
    <w:tmpl w:val="C1C8A8A8"/>
    <w:lvl w:ilvl="0" w:tplc="BEB0E024">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6425A4"/>
    <w:multiLevelType w:val="hybridMultilevel"/>
    <w:tmpl w:val="C65C2E60"/>
    <w:lvl w:ilvl="0" w:tplc="FBEC454C">
      <w:numFmt w:val="bullet"/>
      <w:lvlText w:val="-"/>
      <w:lvlJc w:val="left"/>
      <w:pPr>
        <w:ind w:left="1920" w:hanging="360"/>
      </w:pPr>
      <w:rPr>
        <w:rFonts w:ascii="Arial" w:eastAsia="Calibri" w:hAnsi="Arial" w:cs="Aria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7" w15:restartNumberingAfterBreak="0">
    <w:nsid w:val="1EF71E83"/>
    <w:multiLevelType w:val="hybridMultilevel"/>
    <w:tmpl w:val="BB9CC6E2"/>
    <w:lvl w:ilvl="0" w:tplc="C4CA0F30">
      <w:start w:val="8"/>
      <w:numFmt w:val="decimal"/>
      <w:lvlText w:val="%1."/>
      <w:lvlJc w:val="left"/>
      <w:pPr>
        <w:tabs>
          <w:tab w:val="num" w:pos="720"/>
        </w:tabs>
        <w:ind w:left="720" w:hanging="360"/>
      </w:pPr>
      <w:rPr>
        <w:rFonts w:hint="default"/>
        <w:b/>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B4451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D74FF3"/>
    <w:multiLevelType w:val="multilevel"/>
    <w:tmpl w:val="2F485C2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102DE2"/>
    <w:multiLevelType w:val="hybridMultilevel"/>
    <w:tmpl w:val="EE2805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5F2B2D"/>
    <w:multiLevelType w:val="multilevel"/>
    <w:tmpl w:val="B420E618"/>
    <w:lvl w:ilvl="0">
      <w:start w:val="2"/>
      <w:numFmt w:val="decimal"/>
      <w:lvlText w:val="%1."/>
      <w:lvlJc w:val="left"/>
      <w:pPr>
        <w:ind w:left="360" w:hanging="360"/>
      </w:pPr>
      <w:rPr>
        <w:rFonts w:hint="default"/>
        <w:b/>
      </w:rPr>
    </w:lvl>
    <w:lvl w:ilvl="1">
      <w:start w:val="1"/>
      <w:numFmt w:val="decimal"/>
      <w:lvlText w:val="%1.%2."/>
      <w:lvlJc w:val="left"/>
      <w:pPr>
        <w:ind w:left="785" w:hanging="360"/>
      </w:pPr>
      <w:rPr>
        <w:rFonts w:hint="default"/>
        <w:b w:val="0"/>
      </w:rPr>
    </w:lvl>
    <w:lvl w:ilvl="2">
      <w:start w:val="1"/>
      <w:numFmt w:val="decimal"/>
      <w:lvlText w:val="%1.%2.%3."/>
      <w:lvlJc w:val="left"/>
      <w:pPr>
        <w:ind w:left="1287" w:hanging="720"/>
      </w:pPr>
      <w:rPr>
        <w:rFonts w:hint="default"/>
        <w:b w:val="0"/>
        <w:strike w:val="0"/>
        <w:sz w:val="20"/>
        <w:szCs w:val="2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 w15:restartNumberingAfterBreak="0">
    <w:nsid w:val="352B6B6C"/>
    <w:multiLevelType w:val="multilevel"/>
    <w:tmpl w:val="E50A3E42"/>
    <w:lvl w:ilvl="0">
      <w:start w:val="2"/>
      <w:numFmt w:val="decimal"/>
      <w:lvlText w:val="%1."/>
      <w:lvlJc w:val="left"/>
      <w:pPr>
        <w:ind w:left="360" w:hanging="360"/>
      </w:pPr>
      <w:rPr>
        <w:rFonts w:hint="default"/>
        <w:b/>
      </w:rPr>
    </w:lvl>
    <w:lvl w:ilvl="1">
      <w:start w:val="4"/>
      <w:numFmt w:val="decimal"/>
      <w:lvlText w:val="%1.%2."/>
      <w:lvlJc w:val="left"/>
      <w:pPr>
        <w:ind w:left="785" w:hanging="360"/>
      </w:pPr>
      <w:rPr>
        <w:rFonts w:hint="default"/>
        <w:b w:val="0"/>
      </w:rPr>
    </w:lvl>
    <w:lvl w:ilvl="2">
      <w:start w:val="1"/>
      <w:numFmt w:val="decimal"/>
      <w:lvlText w:val="%1.%2.%3."/>
      <w:lvlJc w:val="left"/>
      <w:pPr>
        <w:ind w:left="1287" w:hanging="720"/>
      </w:pPr>
      <w:rPr>
        <w:rFonts w:hint="default"/>
        <w:b w:val="0"/>
        <w:strike w:val="0"/>
        <w:sz w:val="20"/>
        <w:szCs w:val="2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15:restartNumberingAfterBreak="0">
    <w:nsid w:val="35802783"/>
    <w:multiLevelType w:val="multilevel"/>
    <w:tmpl w:val="998E7308"/>
    <w:lvl w:ilvl="0">
      <w:start w:val="9"/>
      <w:numFmt w:val="decimal"/>
      <w:lvlText w:val="%1."/>
      <w:lvlJc w:val="left"/>
      <w:pPr>
        <w:tabs>
          <w:tab w:val="num" w:pos="495"/>
        </w:tabs>
        <w:ind w:left="495" w:hanging="495"/>
      </w:pPr>
      <w:rPr>
        <w:rFonts w:ascii="Arial" w:hAnsi="Arial" w:cs="Arial" w:hint="default"/>
        <w:b/>
        <w:sz w:val="20"/>
        <w:szCs w:val="20"/>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0557D3"/>
    <w:multiLevelType w:val="multilevel"/>
    <w:tmpl w:val="8CC01932"/>
    <w:lvl w:ilvl="0">
      <w:start w:val="3"/>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6" w15:restartNumberingAfterBreak="0">
    <w:nsid w:val="4531346D"/>
    <w:multiLevelType w:val="hybridMultilevel"/>
    <w:tmpl w:val="762A8C4A"/>
    <w:lvl w:ilvl="0" w:tplc="B752509A">
      <w:start w:val="2"/>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467B1B18"/>
    <w:multiLevelType w:val="multilevel"/>
    <w:tmpl w:val="C3088A58"/>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567" w:hanging="567"/>
      </w:pPr>
      <w:rPr>
        <w:rFonts w:hint="default"/>
        <w:b w:val="0"/>
      </w:rPr>
    </w:lvl>
    <w:lvl w:ilvl="2">
      <w:start w:val="1"/>
      <w:numFmt w:val="decimal"/>
      <w:pStyle w:val="KUsmlouva-3rove"/>
      <w:lvlText w:val="%1.%2.%3."/>
      <w:lvlJc w:val="left"/>
      <w:pPr>
        <w:ind w:left="1504" w:hanging="794"/>
      </w:pPr>
      <w:rPr>
        <w:rFonts w:hint="default"/>
        <w:b w:val="0"/>
      </w:rPr>
    </w:lvl>
    <w:lvl w:ilvl="3">
      <w:start w:val="1"/>
      <w:numFmt w:val="decimal"/>
      <w:pStyle w:val="KUsmlouva-4rove"/>
      <w:lvlText w:val="%1.%2.%3.%4"/>
      <w:lvlJc w:val="left"/>
      <w:pPr>
        <w:ind w:left="2098"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BAB1DF6"/>
    <w:multiLevelType w:val="multilevel"/>
    <w:tmpl w:val="18143F22"/>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615"/>
        </w:tabs>
        <w:ind w:left="615" w:hanging="43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15:restartNumberingAfterBreak="0">
    <w:nsid w:val="4ED0521D"/>
    <w:multiLevelType w:val="multilevel"/>
    <w:tmpl w:val="2C9A7080"/>
    <w:lvl w:ilvl="0">
      <w:start w:val="2"/>
      <w:numFmt w:val="decimal"/>
      <w:lvlText w:val="%1."/>
      <w:lvlJc w:val="left"/>
      <w:pPr>
        <w:ind w:left="360" w:hanging="360"/>
      </w:pPr>
      <w:rPr>
        <w:rFonts w:hint="default"/>
        <w:b/>
      </w:rPr>
    </w:lvl>
    <w:lvl w:ilvl="1">
      <w:start w:val="3"/>
      <w:numFmt w:val="decimal"/>
      <w:lvlText w:val="%1.%2."/>
      <w:lvlJc w:val="left"/>
      <w:pPr>
        <w:ind w:left="785" w:hanging="360"/>
      </w:pPr>
      <w:rPr>
        <w:rFonts w:hint="default"/>
        <w:b w:val="0"/>
      </w:rPr>
    </w:lvl>
    <w:lvl w:ilvl="2">
      <w:start w:val="1"/>
      <w:numFmt w:val="decimal"/>
      <w:lvlText w:val="%1.%2.%3."/>
      <w:lvlJc w:val="left"/>
      <w:pPr>
        <w:ind w:left="1287" w:hanging="720"/>
      </w:pPr>
      <w:rPr>
        <w:rFonts w:hint="default"/>
        <w:b w:val="0"/>
        <w:strike w:val="0"/>
        <w:sz w:val="20"/>
        <w:szCs w:val="2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0" w15:restartNumberingAfterBreak="0">
    <w:nsid w:val="51E16CFC"/>
    <w:multiLevelType w:val="multilevel"/>
    <w:tmpl w:val="357C5F58"/>
    <w:lvl w:ilvl="0">
      <w:start w:val="1"/>
      <w:numFmt w:val="decimal"/>
      <w:pStyle w:val="Odstavec1"/>
      <w:lvlText w:val="%1."/>
      <w:lvlJc w:val="left"/>
      <w:pPr>
        <w:ind w:left="360" w:hanging="360"/>
      </w:pPr>
      <w:rPr>
        <w:rFonts w:cs="Times New Roman" w:hint="default"/>
      </w:rPr>
    </w:lvl>
    <w:lvl w:ilvl="1">
      <w:start w:val="1"/>
      <w:numFmt w:val="decimal"/>
      <w:pStyle w:val="Odstavec11"/>
      <w:lvlText w:val="%1.%2."/>
      <w:lvlJc w:val="left"/>
      <w:pPr>
        <w:ind w:left="8229" w:hanging="432"/>
      </w:pPr>
      <w:rPr>
        <w:rFonts w:cs="Times New Roman" w:hint="default"/>
        <w:b w:val="0"/>
        <w:i w:val="0"/>
        <w:caps w:val="0"/>
        <w:strike w:val="0"/>
        <w:dstrike w:val="0"/>
        <w:vanish w:val="0"/>
        <w:sz w:val="20"/>
        <w:vertAlign w:val="baseline"/>
      </w:rPr>
    </w:lvl>
    <w:lvl w:ilvl="2">
      <w:start w:val="1"/>
      <w:numFmt w:val="decimal"/>
      <w:pStyle w:val="Odstavec111"/>
      <w:lvlText w:val="%1.%2.%3."/>
      <w:lvlJc w:val="left"/>
      <w:pPr>
        <w:ind w:left="7734" w:hanging="504"/>
      </w:pPr>
      <w:rPr>
        <w:rFonts w:cs="Times New Roman" w:hint="default"/>
        <w:b w:val="0"/>
        <w:color w:val="auto"/>
      </w:rPr>
    </w:lvl>
    <w:lvl w:ilvl="3">
      <w:start w:val="1"/>
      <w:numFmt w:val="decimal"/>
      <w:pStyle w:val="Odstavec1111"/>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51E217E3"/>
    <w:multiLevelType w:val="multilevel"/>
    <w:tmpl w:val="CBD09D9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52886E72"/>
    <w:multiLevelType w:val="multilevel"/>
    <w:tmpl w:val="1F30CD36"/>
    <w:lvl w:ilvl="0">
      <w:start w:val="2"/>
      <w:numFmt w:val="decimal"/>
      <w:lvlText w:val="%1."/>
      <w:lvlJc w:val="left"/>
      <w:pPr>
        <w:ind w:left="360" w:hanging="360"/>
      </w:pPr>
      <w:rPr>
        <w:rFonts w:hint="default"/>
        <w:b/>
      </w:rPr>
    </w:lvl>
    <w:lvl w:ilvl="1">
      <w:start w:val="2"/>
      <w:numFmt w:val="decimal"/>
      <w:lvlText w:val="%1.%2."/>
      <w:lvlJc w:val="left"/>
      <w:pPr>
        <w:ind w:left="785" w:hanging="360"/>
      </w:pPr>
      <w:rPr>
        <w:rFonts w:hint="default"/>
        <w:b w:val="0"/>
      </w:rPr>
    </w:lvl>
    <w:lvl w:ilvl="2">
      <w:start w:val="9"/>
      <w:numFmt w:val="decimal"/>
      <w:lvlText w:val="%1.%2.%3."/>
      <w:lvlJc w:val="left"/>
      <w:pPr>
        <w:ind w:left="1287" w:hanging="720"/>
      </w:pPr>
      <w:rPr>
        <w:rFonts w:hint="default"/>
        <w:b w:val="0"/>
        <w:strike w:val="0"/>
        <w:sz w:val="20"/>
        <w:szCs w:val="2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3" w15:restartNumberingAfterBreak="0">
    <w:nsid w:val="53B63E58"/>
    <w:multiLevelType w:val="multilevel"/>
    <w:tmpl w:val="E24AB2E4"/>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A896FF5"/>
    <w:multiLevelType w:val="hybridMultilevel"/>
    <w:tmpl w:val="1D00D3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BBA49F2"/>
    <w:multiLevelType w:val="multilevel"/>
    <w:tmpl w:val="FC76EB0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5EFB1F71"/>
    <w:multiLevelType w:val="multilevel"/>
    <w:tmpl w:val="9C20FC04"/>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65F11460"/>
    <w:multiLevelType w:val="multilevel"/>
    <w:tmpl w:val="B420E618"/>
    <w:lvl w:ilvl="0">
      <w:start w:val="2"/>
      <w:numFmt w:val="decimal"/>
      <w:lvlText w:val="%1."/>
      <w:lvlJc w:val="left"/>
      <w:pPr>
        <w:ind w:left="360" w:hanging="360"/>
      </w:pPr>
      <w:rPr>
        <w:rFonts w:hint="default"/>
        <w:b/>
      </w:rPr>
    </w:lvl>
    <w:lvl w:ilvl="1">
      <w:start w:val="1"/>
      <w:numFmt w:val="decimal"/>
      <w:lvlText w:val="%1.%2."/>
      <w:lvlJc w:val="left"/>
      <w:pPr>
        <w:ind w:left="785" w:hanging="360"/>
      </w:pPr>
      <w:rPr>
        <w:rFonts w:hint="default"/>
        <w:b w:val="0"/>
      </w:rPr>
    </w:lvl>
    <w:lvl w:ilvl="2">
      <w:start w:val="1"/>
      <w:numFmt w:val="decimal"/>
      <w:lvlText w:val="%1.%2.%3."/>
      <w:lvlJc w:val="left"/>
      <w:pPr>
        <w:ind w:left="1287" w:hanging="720"/>
      </w:pPr>
      <w:rPr>
        <w:rFonts w:hint="default"/>
        <w:b w:val="0"/>
        <w:strike w:val="0"/>
        <w:sz w:val="20"/>
        <w:szCs w:val="2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8" w15:restartNumberingAfterBreak="0">
    <w:nsid w:val="660921FC"/>
    <w:multiLevelType w:val="multilevel"/>
    <w:tmpl w:val="60D416DA"/>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9" w15:restartNumberingAfterBreak="0">
    <w:nsid w:val="751B4DB7"/>
    <w:multiLevelType w:val="multilevel"/>
    <w:tmpl w:val="CE1464E0"/>
    <w:lvl w:ilvl="0">
      <w:start w:val="6"/>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ascii="Arial" w:hAnsi="Arial" w:cs="Arial"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16cid:durableId="1722091231">
    <w:abstractNumId w:val="23"/>
  </w:num>
  <w:num w:numId="2" w16cid:durableId="1084909848">
    <w:abstractNumId w:val="14"/>
  </w:num>
  <w:num w:numId="3" w16cid:durableId="2141992244">
    <w:abstractNumId w:val="21"/>
  </w:num>
  <w:num w:numId="4" w16cid:durableId="1529027618">
    <w:abstractNumId w:val="7"/>
  </w:num>
  <w:num w:numId="5" w16cid:durableId="1795101216">
    <w:abstractNumId w:val="28"/>
  </w:num>
  <w:num w:numId="6" w16cid:durableId="96604408">
    <w:abstractNumId w:val="15"/>
  </w:num>
  <w:num w:numId="7" w16cid:durableId="732120583">
    <w:abstractNumId w:val="29"/>
  </w:num>
  <w:num w:numId="8" w16cid:durableId="811362906">
    <w:abstractNumId w:val="10"/>
  </w:num>
  <w:num w:numId="9" w16cid:durableId="1467049180">
    <w:abstractNumId w:val="5"/>
  </w:num>
  <w:num w:numId="10" w16cid:durableId="625356653">
    <w:abstractNumId w:val="12"/>
  </w:num>
  <w:num w:numId="11" w16cid:durableId="708803405">
    <w:abstractNumId w:val="26"/>
  </w:num>
  <w:num w:numId="12" w16cid:durableId="396173833">
    <w:abstractNumId w:val="11"/>
  </w:num>
  <w:num w:numId="13" w16cid:durableId="1670330443">
    <w:abstractNumId w:val="8"/>
  </w:num>
  <w:num w:numId="14" w16cid:durableId="1111825284">
    <w:abstractNumId w:val="1"/>
  </w:num>
  <w:num w:numId="15" w16cid:durableId="1193419332">
    <w:abstractNumId w:val="20"/>
  </w:num>
  <w:num w:numId="16" w16cid:durableId="1415667217">
    <w:abstractNumId w:val="19"/>
  </w:num>
  <w:num w:numId="17" w16cid:durableId="170291833">
    <w:abstractNumId w:val="17"/>
  </w:num>
  <w:num w:numId="18" w16cid:durableId="1588885312">
    <w:abstractNumId w:val="27"/>
  </w:num>
  <w:num w:numId="19" w16cid:durableId="336736321">
    <w:abstractNumId w:val="22"/>
  </w:num>
  <w:num w:numId="20" w16cid:durableId="1769497811">
    <w:abstractNumId w:val="13"/>
  </w:num>
  <w:num w:numId="21" w16cid:durableId="1180007057">
    <w:abstractNumId w:val="6"/>
  </w:num>
  <w:num w:numId="22" w16cid:durableId="1867014823">
    <w:abstractNumId w:val="9"/>
  </w:num>
  <w:num w:numId="23" w16cid:durableId="1675376071">
    <w:abstractNumId w:val="20"/>
  </w:num>
  <w:num w:numId="24" w16cid:durableId="1301421125">
    <w:abstractNumId w:val="20"/>
  </w:num>
  <w:num w:numId="25" w16cid:durableId="822892301">
    <w:abstractNumId w:val="20"/>
  </w:num>
  <w:num w:numId="26" w16cid:durableId="1251036773">
    <w:abstractNumId w:val="18"/>
  </w:num>
  <w:num w:numId="27" w16cid:durableId="818690343">
    <w:abstractNumId w:val="16"/>
  </w:num>
  <w:num w:numId="28" w16cid:durableId="1254120888">
    <w:abstractNumId w:val="3"/>
  </w:num>
  <w:num w:numId="29" w16cid:durableId="396251336">
    <w:abstractNumId w:val="4"/>
  </w:num>
  <w:num w:numId="30" w16cid:durableId="1184981690">
    <w:abstractNumId w:val="24"/>
  </w:num>
  <w:num w:numId="31" w16cid:durableId="652638719">
    <w:abstractNumId w:val="2"/>
  </w:num>
  <w:num w:numId="32" w16cid:durableId="511339553">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4E"/>
    <w:rsid w:val="000012EA"/>
    <w:rsid w:val="000013C7"/>
    <w:rsid w:val="0000359B"/>
    <w:rsid w:val="0000496C"/>
    <w:rsid w:val="00005A9C"/>
    <w:rsid w:val="00006D17"/>
    <w:rsid w:val="00007A62"/>
    <w:rsid w:val="000118D9"/>
    <w:rsid w:val="00020AEE"/>
    <w:rsid w:val="0002193A"/>
    <w:rsid w:val="0002470B"/>
    <w:rsid w:val="00024791"/>
    <w:rsid w:val="000251D7"/>
    <w:rsid w:val="0002548D"/>
    <w:rsid w:val="00025830"/>
    <w:rsid w:val="00027928"/>
    <w:rsid w:val="00032F13"/>
    <w:rsid w:val="00033C71"/>
    <w:rsid w:val="00040D10"/>
    <w:rsid w:val="0004158C"/>
    <w:rsid w:val="0004338B"/>
    <w:rsid w:val="00045531"/>
    <w:rsid w:val="0004568D"/>
    <w:rsid w:val="0004633D"/>
    <w:rsid w:val="000464EF"/>
    <w:rsid w:val="000471F7"/>
    <w:rsid w:val="000474DA"/>
    <w:rsid w:val="00050989"/>
    <w:rsid w:val="00050D3D"/>
    <w:rsid w:val="0005146A"/>
    <w:rsid w:val="00060E25"/>
    <w:rsid w:val="0006138C"/>
    <w:rsid w:val="000638B8"/>
    <w:rsid w:val="000654AB"/>
    <w:rsid w:val="000658A1"/>
    <w:rsid w:val="00065B43"/>
    <w:rsid w:val="00065E13"/>
    <w:rsid w:val="00066203"/>
    <w:rsid w:val="00066342"/>
    <w:rsid w:val="00066BF9"/>
    <w:rsid w:val="00071F00"/>
    <w:rsid w:val="000721A8"/>
    <w:rsid w:val="00072B71"/>
    <w:rsid w:val="0007459B"/>
    <w:rsid w:val="00074D50"/>
    <w:rsid w:val="00074ECF"/>
    <w:rsid w:val="00075DBE"/>
    <w:rsid w:val="00083DA2"/>
    <w:rsid w:val="000841DC"/>
    <w:rsid w:val="00085467"/>
    <w:rsid w:val="000855FC"/>
    <w:rsid w:val="00094977"/>
    <w:rsid w:val="00094B28"/>
    <w:rsid w:val="00095518"/>
    <w:rsid w:val="00095D3C"/>
    <w:rsid w:val="00096815"/>
    <w:rsid w:val="00097569"/>
    <w:rsid w:val="00097A1F"/>
    <w:rsid w:val="000A32E0"/>
    <w:rsid w:val="000A4C51"/>
    <w:rsid w:val="000A75A2"/>
    <w:rsid w:val="000A7B07"/>
    <w:rsid w:val="000B04D8"/>
    <w:rsid w:val="000B1082"/>
    <w:rsid w:val="000B1582"/>
    <w:rsid w:val="000B2727"/>
    <w:rsid w:val="000B2F83"/>
    <w:rsid w:val="000B52AD"/>
    <w:rsid w:val="000B54C3"/>
    <w:rsid w:val="000B6000"/>
    <w:rsid w:val="000B70C9"/>
    <w:rsid w:val="000B7CEA"/>
    <w:rsid w:val="000C14BB"/>
    <w:rsid w:val="000C23F1"/>
    <w:rsid w:val="000C6386"/>
    <w:rsid w:val="000D14F2"/>
    <w:rsid w:val="000D634E"/>
    <w:rsid w:val="000D7B04"/>
    <w:rsid w:val="000E6B11"/>
    <w:rsid w:val="000F171D"/>
    <w:rsid w:val="000F4E1B"/>
    <w:rsid w:val="000F5719"/>
    <w:rsid w:val="000F7B5A"/>
    <w:rsid w:val="001008BD"/>
    <w:rsid w:val="001019DF"/>
    <w:rsid w:val="001025F9"/>
    <w:rsid w:val="00103644"/>
    <w:rsid w:val="001108CE"/>
    <w:rsid w:val="0011102C"/>
    <w:rsid w:val="001157A4"/>
    <w:rsid w:val="001201D0"/>
    <w:rsid w:val="00120324"/>
    <w:rsid w:val="00123D4C"/>
    <w:rsid w:val="0012431A"/>
    <w:rsid w:val="00126991"/>
    <w:rsid w:val="00131B3A"/>
    <w:rsid w:val="00135AD6"/>
    <w:rsid w:val="00137AF3"/>
    <w:rsid w:val="00140A72"/>
    <w:rsid w:val="00142DFD"/>
    <w:rsid w:val="00150660"/>
    <w:rsid w:val="00150E60"/>
    <w:rsid w:val="00152EE2"/>
    <w:rsid w:val="00155622"/>
    <w:rsid w:val="001674FC"/>
    <w:rsid w:val="00167751"/>
    <w:rsid w:val="0017223C"/>
    <w:rsid w:val="00173A03"/>
    <w:rsid w:val="001756C7"/>
    <w:rsid w:val="00177CEC"/>
    <w:rsid w:val="00180A3D"/>
    <w:rsid w:val="00180CBD"/>
    <w:rsid w:val="00182C85"/>
    <w:rsid w:val="00182E2C"/>
    <w:rsid w:val="00184849"/>
    <w:rsid w:val="00186D9D"/>
    <w:rsid w:val="001876D1"/>
    <w:rsid w:val="00187F55"/>
    <w:rsid w:val="00190328"/>
    <w:rsid w:val="00191F86"/>
    <w:rsid w:val="0019436B"/>
    <w:rsid w:val="00195442"/>
    <w:rsid w:val="0019594F"/>
    <w:rsid w:val="00195E9C"/>
    <w:rsid w:val="001965C4"/>
    <w:rsid w:val="001966BC"/>
    <w:rsid w:val="001A10AA"/>
    <w:rsid w:val="001A160C"/>
    <w:rsid w:val="001A1D67"/>
    <w:rsid w:val="001A2547"/>
    <w:rsid w:val="001A324E"/>
    <w:rsid w:val="001A3CD4"/>
    <w:rsid w:val="001A4016"/>
    <w:rsid w:val="001A5FE2"/>
    <w:rsid w:val="001A7812"/>
    <w:rsid w:val="001B212B"/>
    <w:rsid w:val="001B2A8F"/>
    <w:rsid w:val="001B3BB1"/>
    <w:rsid w:val="001B40C7"/>
    <w:rsid w:val="001B481B"/>
    <w:rsid w:val="001B4F33"/>
    <w:rsid w:val="001C0525"/>
    <w:rsid w:val="001C141A"/>
    <w:rsid w:val="001C290D"/>
    <w:rsid w:val="001C30F1"/>
    <w:rsid w:val="001C3137"/>
    <w:rsid w:val="001C7A2D"/>
    <w:rsid w:val="001D3D4F"/>
    <w:rsid w:val="001D405A"/>
    <w:rsid w:val="001D4BF6"/>
    <w:rsid w:val="001D6F93"/>
    <w:rsid w:val="001E0713"/>
    <w:rsid w:val="001E50A4"/>
    <w:rsid w:val="001E50E2"/>
    <w:rsid w:val="001E53AE"/>
    <w:rsid w:val="001E5516"/>
    <w:rsid w:val="001E6BB8"/>
    <w:rsid w:val="001F0A28"/>
    <w:rsid w:val="001F1F7C"/>
    <w:rsid w:val="001F6D6F"/>
    <w:rsid w:val="00201ABE"/>
    <w:rsid w:val="00203A44"/>
    <w:rsid w:val="00203AA9"/>
    <w:rsid w:val="00204CDC"/>
    <w:rsid w:val="002072E5"/>
    <w:rsid w:val="00210848"/>
    <w:rsid w:val="00211507"/>
    <w:rsid w:val="00214491"/>
    <w:rsid w:val="00220522"/>
    <w:rsid w:val="00222034"/>
    <w:rsid w:val="002251B0"/>
    <w:rsid w:val="00231585"/>
    <w:rsid w:val="0023362B"/>
    <w:rsid w:val="0023393E"/>
    <w:rsid w:val="00234E25"/>
    <w:rsid w:val="002350A6"/>
    <w:rsid w:val="00235746"/>
    <w:rsid w:val="0023611F"/>
    <w:rsid w:val="00237238"/>
    <w:rsid w:val="00240ED1"/>
    <w:rsid w:val="0024164D"/>
    <w:rsid w:val="00242A08"/>
    <w:rsid w:val="0024378C"/>
    <w:rsid w:val="00244E1C"/>
    <w:rsid w:val="00247C5C"/>
    <w:rsid w:val="0025114E"/>
    <w:rsid w:val="00251B1B"/>
    <w:rsid w:val="00252A3A"/>
    <w:rsid w:val="00255F73"/>
    <w:rsid w:val="00256964"/>
    <w:rsid w:val="00256A73"/>
    <w:rsid w:val="00257C46"/>
    <w:rsid w:val="00260B20"/>
    <w:rsid w:val="00261A71"/>
    <w:rsid w:val="002632FA"/>
    <w:rsid w:val="0026513C"/>
    <w:rsid w:val="002671DE"/>
    <w:rsid w:val="002738E4"/>
    <w:rsid w:val="0027504D"/>
    <w:rsid w:val="002758DB"/>
    <w:rsid w:val="00281696"/>
    <w:rsid w:val="00281D96"/>
    <w:rsid w:val="002824B4"/>
    <w:rsid w:val="00282A1B"/>
    <w:rsid w:val="00282F19"/>
    <w:rsid w:val="00285011"/>
    <w:rsid w:val="00287CA9"/>
    <w:rsid w:val="00290B11"/>
    <w:rsid w:val="0029269D"/>
    <w:rsid w:val="002928D4"/>
    <w:rsid w:val="00292B22"/>
    <w:rsid w:val="00293636"/>
    <w:rsid w:val="002944EF"/>
    <w:rsid w:val="002953AF"/>
    <w:rsid w:val="002961EE"/>
    <w:rsid w:val="002A1CD5"/>
    <w:rsid w:val="002A5687"/>
    <w:rsid w:val="002A6293"/>
    <w:rsid w:val="002A74B6"/>
    <w:rsid w:val="002B2BF7"/>
    <w:rsid w:val="002B3242"/>
    <w:rsid w:val="002B416A"/>
    <w:rsid w:val="002C0079"/>
    <w:rsid w:val="002C2545"/>
    <w:rsid w:val="002C2AD0"/>
    <w:rsid w:val="002C3A89"/>
    <w:rsid w:val="002D339C"/>
    <w:rsid w:val="002D661A"/>
    <w:rsid w:val="002D677A"/>
    <w:rsid w:val="002D7A83"/>
    <w:rsid w:val="002D7B2F"/>
    <w:rsid w:val="002E36EF"/>
    <w:rsid w:val="002E4397"/>
    <w:rsid w:val="002E4727"/>
    <w:rsid w:val="002E60F2"/>
    <w:rsid w:val="002E6346"/>
    <w:rsid w:val="002F0BBD"/>
    <w:rsid w:val="002F298F"/>
    <w:rsid w:val="002F2D30"/>
    <w:rsid w:val="002F6456"/>
    <w:rsid w:val="00300CF5"/>
    <w:rsid w:val="00301063"/>
    <w:rsid w:val="00301D8D"/>
    <w:rsid w:val="00305F40"/>
    <w:rsid w:val="0031216E"/>
    <w:rsid w:val="003126A3"/>
    <w:rsid w:val="00317045"/>
    <w:rsid w:val="00320AB5"/>
    <w:rsid w:val="00321160"/>
    <w:rsid w:val="00321749"/>
    <w:rsid w:val="00321F1C"/>
    <w:rsid w:val="003239B7"/>
    <w:rsid w:val="00323DA7"/>
    <w:rsid w:val="00327D46"/>
    <w:rsid w:val="0033124D"/>
    <w:rsid w:val="00332233"/>
    <w:rsid w:val="0033427F"/>
    <w:rsid w:val="00336ACF"/>
    <w:rsid w:val="00336E04"/>
    <w:rsid w:val="00342DED"/>
    <w:rsid w:val="003444C7"/>
    <w:rsid w:val="0034719C"/>
    <w:rsid w:val="00350A13"/>
    <w:rsid w:val="00350C09"/>
    <w:rsid w:val="00351CB3"/>
    <w:rsid w:val="003535ED"/>
    <w:rsid w:val="003543EC"/>
    <w:rsid w:val="00354740"/>
    <w:rsid w:val="00354D7C"/>
    <w:rsid w:val="0035544A"/>
    <w:rsid w:val="00357032"/>
    <w:rsid w:val="003611DD"/>
    <w:rsid w:val="00363487"/>
    <w:rsid w:val="00363564"/>
    <w:rsid w:val="00363CA0"/>
    <w:rsid w:val="00365253"/>
    <w:rsid w:val="00365CAD"/>
    <w:rsid w:val="00366E25"/>
    <w:rsid w:val="00372F65"/>
    <w:rsid w:val="00372FA9"/>
    <w:rsid w:val="0037318D"/>
    <w:rsid w:val="00373360"/>
    <w:rsid w:val="003748F1"/>
    <w:rsid w:val="00376E7D"/>
    <w:rsid w:val="00377ADF"/>
    <w:rsid w:val="00381AD4"/>
    <w:rsid w:val="0038296E"/>
    <w:rsid w:val="00384526"/>
    <w:rsid w:val="0038485E"/>
    <w:rsid w:val="003861EA"/>
    <w:rsid w:val="003900B7"/>
    <w:rsid w:val="00390229"/>
    <w:rsid w:val="00390486"/>
    <w:rsid w:val="00390BF1"/>
    <w:rsid w:val="00393AC7"/>
    <w:rsid w:val="003941C3"/>
    <w:rsid w:val="00395BD8"/>
    <w:rsid w:val="003976F9"/>
    <w:rsid w:val="00397CF7"/>
    <w:rsid w:val="003A15CF"/>
    <w:rsid w:val="003A47AD"/>
    <w:rsid w:val="003A551B"/>
    <w:rsid w:val="003A6EF0"/>
    <w:rsid w:val="003B1026"/>
    <w:rsid w:val="003B5C1A"/>
    <w:rsid w:val="003B5F4D"/>
    <w:rsid w:val="003C13D0"/>
    <w:rsid w:val="003C1AF3"/>
    <w:rsid w:val="003C3387"/>
    <w:rsid w:val="003C4A68"/>
    <w:rsid w:val="003C59D4"/>
    <w:rsid w:val="003C5D0C"/>
    <w:rsid w:val="003C68E2"/>
    <w:rsid w:val="003D120D"/>
    <w:rsid w:val="003D2F08"/>
    <w:rsid w:val="003D2F76"/>
    <w:rsid w:val="003D41BB"/>
    <w:rsid w:val="003D4828"/>
    <w:rsid w:val="003D4B41"/>
    <w:rsid w:val="003E0918"/>
    <w:rsid w:val="003E3692"/>
    <w:rsid w:val="003E5581"/>
    <w:rsid w:val="003E7060"/>
    <w:rsid w:val="003F0001"/>
    <w:rsid w:val="003F0555"/>
    <w:rsid w:val="003F4B2C"/>
    <w:rsid w:val="003F7C03"/>
    <w:rsid w:val="00403A99"/>
    <w:rsid w:val="0040580D"/>
    <w:rsid w:val="0041388D"/>
    <w:rsid w:val="00414D77"/>
    <w:rsid w:val="00420754"/>
    <w:rsid w:val="00421782"/>
    <w:rsid w:val="00422FCD"/>
    <w:rsid w:val="0042388C"/>
    <w:rsid w:val="0042394B"/>
    <w:rsid w:val="00423ED5"/>
    <w:rsid w:val="0042469C"/>
    <w:rsid w:val="00424C9C"/>
    <w:rsid w:val="004253AC"/>
    <w:rsid w:val="00425721"/>
    <w:rsid w:val="0043066C"/>
    <w:rsid w:val="00430B14"/>
    <w:rsid w:val="004314E6"/>
    <w:rsid w:val="0043343D"/>
    <w:rsid w:val="0043407A"/>
    <w:rsid w:val="00435127"/>
    <w:rsid w:val="00440F3D"/>
    <w:rsid w:val="0044154E"/>
    <w:rsid w:val="00443923"/>
    <w:rsid w:val="00446696"/>
    <w:rsid w:val="00447590"/>
    <w:rsid w:val="0044769C"/>
    <w:rsid w:val="00447A7D"/>
    <w:rsid w:val="00450350"/>
    <w:rsid w:val="00452244"/>
    <w:rsid w:val="00453AB4"/>
    <w:rsid w:val="00456E42"/>
    <w:rsid w:val="004607EC"/>
    <w:rsid w:val="0046610A"/>
    <w:rsid w:val="0046791B"/>
    <w:rsid w:val="0047030D"/>
    <w:rsid w:val="004706D8"/>
    <w:rsid w:val="004706E8"/>
    <w:rsid w:val="0047083D"/>
    <w:rsid w:val="00470DA8"/>
    <w:rsid w:val="00471173"/>
    <w:rsid w:val="00472731"/>
    <w:rsid w:val="00473530"/>
    <w:rsid w:val="00473766"/>
    <w:rsid w:val="0047561D"/>
    <w:rsid w:val="00476E5A"/>
    <w:rsid w:val="00480C62"/>
    <w:rsid w:val="00485B9A"/>
    <w:rsid w:val="00487B5C"/>
    <w:rsid w:val="004906DB"/>
    <w:rsid w:val="00494824"/>
    <w:rsid w:val="00496D40"/>
    <w:rsid w:val="004A1274"/>
    <w:rsid w:val="004A3C2D"/>
    <w:rsid w:val="004A3DB1"/>
    <w:rsid w:val="004A4ADA"/>
    <w:rsid w:val="004A6254"/>
    <w:rsid w:val="004B2BA5"/>
    <w:rsid w:val="004B63F4"/>
    <w:rsid w:val="004B65CD"/>
    <w:rsid w:val="004C35A3"/>
    <w:rsid w:val="004D196D"/>
    <w:rsid w:val="004D2363"/>
    <w:rsid w:val="004D2A57"/>
    <w:rsid w:val="004D3D9B"/>
    <w:rsid w:val="004E01E3"/>
    <w:rsid w:val="004E0F7D"/>
    <w:rsid w:val="004E1E08"/>
    <w:rsid w:val="004E2285"/>
    <w:rsid w:val="004E2587"/>
    <w:rsid w:val="004E39FC"/>
    <w:rsid w:val="004E42A0"/>
    <w:rsid w:val="004E524E"/>
    <w:rsid w:val="004E5E4E"/>
    <w:rsid w:val="004E79B2"/>
    <w:rsid w:val="004F4861"/>
    <w:rsid w:val="004F51B8"/>
    <w:rsid w:val="004F7D13"/>
    <w:rsid w:val="00500B54"/>
    <w:rsid w:val="00501D81"/>
    <w:rsid w:val="0050312C"/>
    <w:rsid w:val="00503712"/>
    <w:rsid w:val="00504FC1"/>
    <w:rsid w:val="00505DE9"/>
    <w:rsid w:val="00506B9E"/>
    <w:rsid w:val="00507599"/>
    <w:rsid w:val="00510A9D"/>
    <w:rsid w:val="0051204F"/>
    <w:rsid w:val="00512545"/>
    <w:rsid w:val="00512C0C"/>
    <w:rsid w:val="00514EAD"/>
    <w:rsid w:val="00515A9C"/>
    <w:rsid w:val="00520240"/>
    <w:rsid w:val="0052298A"/>
    <w:rsid w:val="00522BFA"/>
    <w:rsid w:val="00523209"/>
    <w:rsid w:val="00523ABF"/>
    <w:rsid w:val="00526A73"/>
    <w:rsid w:val="00531386"/>
    <w:rsid w:val="005347E7"/>
    <w:rsid w:val="0054074E"/>
    <w:rsid w:val="00541066"/>
    <w:rsid w:val="00541DD4"/>
    <w:rsid w:val="005421BC"/>
    <w:rsid w:val="005432AF"/>
    <w:rsid w:val="00544055"/>
    <w:rsid w:val="0054465E"/>
    <w:rsid w:val="00544756"/>
    <w:rsid w:val="0054723F"/>
    <w:rsid w:val="0055031B"/>
    <w:rsid w:val="00554D86"/>
    <w:rsid w:val="00556215"/>
    <w:rsid w:val="005569E0"/>
    <w:rsid w:val="00556F80"/>
    <w:rsid w:val="0055735E"/>
    <w:rsid w:val="00561D4C"/>
    <w:rsid w:val="00563095"/>
    <w:rsid w:val="005637C3"/>
    <w:rsid w:val="005639D2"/>
    <w:rsid w:val="005641E2"/>
    <w:rsid w:val="0056528A"/>
    <w:rsid w:val="0057239B"/>
    <w:rsid w:val="00572405"/>
    <w:rsid w:val="00572E02"/>
    <w:rsid w:val="00573585"/>
    <w:rsid w:val="00573D3A"/>
    <w:rsid w:val="00573EEC"/>
    <w:rsid w:val="00576B9F"/>
    <w:rsid w:val="005811DC"/>
    <w:rsid w:val="0058187F"/>
    <w:rsid w:val="00583DFB"/>
    <w:rsid w:val="00585541"/>
    <w:rsid w:val="00590623"/>
    <w:rsid w:val="0059208A"/>
    <w:rsid w:val="00592994"/>
    <w:rsid w:val="00592F27"/>
    <w:rsid w:val="0059363C"/>
    <w:rsid w:val="0059364F"/>
    <w:rsid w:val="00593FC9"/>
    <w:rsid w:val="00596887"/>
    <w:rsid w:val="00596A1C"/>
    <w:rsid w:val="005A0DFB"/>
    <w:rsid w:val="005A1CD6"/>
    <w:rsid w:val="005A2464"/>
    <w:rsid w:val="005A2C96"/>
    <w:rsid w:val="005A3D38"/>
    <w:rsid w:val="005A4D96"/>
    <w:rsid w:val="005A58CC"/>
    <w:rsid w:val="005A6A78"/>
    <w:rsid w:val="005A6B9A"/>
    <w:rsid w:val="005C1AA9"/>
    <w:rsid w:val="005C1F16"/>
    <w:rsid w:val="005C38E2"/>
    <w:rsid w:val="005C6BB8"/>
    <w:rsid w:val="005C75DA"/>
    <w:rsid w:val="005D0368"/>
    <w:rsid w:val="005D635F"/>
    <w:rsid w:val="005D7BF6"/>
    <w:rsid w:val="005D7FE9"/>
    <w:rsid w:val="005E3942"/>
    <w:rsid w:val="005E6166"/>
    <w:rsid w:val="005F199C"/>
    <w:rsid w:val="005F2527"/>
    <w:rsid w:val="005F34B2"/>
    <w:rsid w:val="005F44C2"/>
    <w:rsid w:val="00601296"/>
    <w:rsid w:val="006038F1"/>
    <w:rsid w:val="00610585"/>
    <w:rsid w:val="00611FE6"/>
    <w:rsid w:val="00614400"/>
    <w:rsid w:val="00615508"/>
    <w:rsid w:val="00615863"/>
    <w:rsid w:val="00615FEC"/>
    <w:rsid w:val="00616D23"/>
    <w:rsid w:val="006175CC"/>
    <w:rsid w:val="00617706"/>
    <w:rsid w:val="00617E01"/>
    <w:rsid w:val="00625082"/>
    <w:rsid w:val="00625BCC"/>
    <w:rsid w:val="00631F38"/>
    <w:rsid w:val="00634118"/>
    <w:rsid w:val="00637D1F"/>
    <w:rsid w:val="00640B48"/>
    <w:rsid w:val="00640C32"/>
    <w:rsid w:val="0064193E"/>
    <w:rsid w:val="00641C72"/>
    <w:rsid w:val="006429F5"/>
    <w:rsid w:val="00643502"/>
    <w:rsid w:val="006439F6"/>
    <w:rsid w:val="00644FC6"/>
    <w:rsid w:val="00646B58"/>
    <w:rsid w:val="006515CB"/>
    <w:rsid w:val="006524B3"/>
    <w:rsid w:val="006546A6"/>
    <w:rsid w:val="00654C69"/>
    <w:rsid w:val="0065530E"/>
    <w:rsid w:val="006574AC"/>
    <w:rsid w:val="00661835"/>
    <w:rsid w:val="00661C6B"/>
    <w:rsid w:val="006632D1"/>
    <w:rsid w:val="00663381"/>
    <w:rsid w:val="006664E2"/>
    <w:rsid w:val="006673EB"/>
    <w:rsid w:val="006700E1"/>
    <w:rsid w:val="006701AA"/>
    <w:rsid w:val="006714F3"/>
    <w:rsid w:val="0067224E"/>
    <w:rsid w:val="006739F4"/>
    <w:rsid w:val="006769B1"/>
    <w:rsid w:val="00676CCD"/>
    <w:rsid w:val="00677144"/>
    <w:rsid w:val="00681583"/>
    <w:rsid w:val="00682665"/>
    <w:rsid w:val="0068440C"/>
    <w:rsid w:val="00685652"/>
    <w:rsid w:val="006871AB"/>
    <w:rsid w:val="00690E89"/>
    <w:rsid w:val="00691AE3"/>
    <w:rsid w:val="00692820"/>
    <w:rsid w:val="006944FC"/>
    <w:rsid w:val="00694AAC"/>
    <w:rsid w:val="00694DF8"/>
    <w:rsid w:val="00696144"/>
    <w:rsid w:val="00697236"/>
    <w:rsid w:val="006A1629"/>
    <w:rsid w:val="006A184D"/>
    <w:rsid w:val="006A23FD"/>
    <w:rsid w:val="006A3B3E"/>
    <w:rsid w:val="006A6FC7"/>
    <w:rsid w:val="006A7794"/>
    <w:rsid w:val="006B0F7C"/>
    <w:rsid w:val="006B4E67"/>
    <w:rsid w:val="006B6268"/>
    <w:rsid w:val="006B7612"/>
    <w:rsid w:val="006C228A"/>
    <w:rsid w:val="006C3963"/>
    <w:rsid w:val="006C4504"/>
    <w:rsid w:val="006C4F4E"/>
    <w:rsid w:val="006C50C8"/>
    <w:rsid w:val="006C53BA"/>
    <w:rsid w:val="006D03BE"/>
    <w:rsid w:val="006D2165"/>
    <w:rsid w:val="006D775C"/>
    <w:rsid w:val="006D77EC"/>
    <w:rsid w:val="006D79BC"/>
    <w:rsid w:val="006D7BC6"/>
    <w:rsid w:val="006E019E"/>
    <w:rsid w:val="006E14BC"/>
    <w:rsid w:val="006E1886"/>
    <w:rsid w:val="006E2317"/>
    <w:rsid w:val="006E2E34"/>
    <w:rsid w:val="006F0638"/>
    <w:rsid w:val="006F09ED"/>
    <w:rsid w:val="006F2313"/>
    <w:rsid w:val="006F49F9"/>
    <w:rsid w:val="00701F24"/>
    <w:rsid w:val="00702E97"/>
    <w:rsid w:val="0070574D"/>
    <w:rsid w:val="007062DF"/>
    <w:rsid w:val="00706E0E"/>
    <w:rsid w:val="00710D20"/>
    <w:rsid w:val="0071112C"/>
    <w:rsid w:val="00711DA7"/>
    <w:rsid w:val="00712E6C"/>
    <w:rsid w:val="00716D15"/>
    <w:rsid w:val="00720FA3"/>
    <w:rsid w:val="007217BB"/>
    <w:rsid w:val="00724635"/>
    <w:rsid w:val="00725553"/>
    <w:rsid w:val="00725D67"/>
    <w:rsid w:val="00727906"/>
    <w:rsid w:val="00727F82"/>
    <w:rsid w:val="00730F55"/>
    <w:rsid w:val="00731419"/>
    <w:rsid w:val="00731B9E"/>
    <w:rsid w:val="00731CB0"/>
    <w:rsid w:val="00731FD7"/>
    <w:rsid w:val="00732A98"/>
    <w:rsid w:val="00732C22"/>
    <w:rsid w:val="007331AA"/>
    <w:rsid w:val="00733959"/>
    <w:rsid w:val="00736299"/>
    <w:rsid w:val="0073775C"/>
    <w:rsid w:val="00743891"/>
    <w:rsid w:val="0074394D"/>
    <w:rsid w:val="00745B9C"/>
    <w:rsid w:val="007462A5"/>
    <w:rsid w:val="00750306"/>
    <w:rsid w:val="0075137A"/>
    <w:rsid w:val="007521AB"/>
    <w:rsid w:val="00760531"/>
    <w:rsid w:val="00760698"/>
    <w:rsid w:val="00762743"/>
    <w:rsid w:val="00771299"/>
    <w:rsid w:val="00772009"/>
    <w:rsid w:val="00773E21"/>
    <w:rsid w:val="0077427E"/>
    <w:rsid w:val="00776E3B"/>
    <w:rsid w:val="00777AFA"/>
    <w:rsid w:val="00777E48"/>
    <w:rsid w:val="007823DA"/>
    <w:rsid w:val="007825B2"/>
    <w:rsid w:val="007838C0"/>
    <w:rsid w:val="0078499D"/>
    <w:rsid w:val="0078557E"/>
    <w:rsid w:val="007904EE"/>
    <w:rsid w:val="00792684"/>
    <w:rsid w:val="00792B5E"/>
    <w:rsid w:val="00792BD3"/>
    <w:rsid w:val="00792CE3"/>
    <w:rsid w:val="00792FCA"/>
    <w:rsid w:val="007A3025"/>
    <w:rsid w:val="007A7E73"/>
    <w:rsid w:val="007B0F18"/>
    <w:rsid w:val="007B28DB"/>
    <w:rsid w:val="007B5AA1"/>
    <w:rsid w:val="007B6B59"/>
    <w:rsid w:val="007B6F32"/>
    <w:rsid w:val="007B7F7D"/>
    <w:rsid w:val="007C00EA"/>
    <w:rsid w:val="007C077F"/>
    <w:rsid w:val="007C196B"/>
    <w:rsid w:val="007C1F4A"/>
    <w:rsid w:val="007C1F76"/>
    <w:rsid w:val="007C40D9"/>
    <w:rsid w:val="007C64D7"/>
    <w:rsid w:val="007D0941"/>
    <w:rsid w:val="007D2FF2"/>
    <w:rsid w:val="007D3DE6"/>
    <w:rsid w:val="007D5E82"/>
    <w:rsid w:val="007D6D51"/>
    <w:rsid w:val="007D73E5"/>
    <w:rsid w:val="007D7D6F"/>
    <w:rsid w:val="007E09B2"/>
    <w:rsid w:val="007E29F2"/>
    <w:rsid w:val="007E593A"/>
    <w:rsid w:val="007E7D00"/>
    <w:rsid w:val="007F0438"/>
    <w:rsid w:val="007F1ED1"/>
    <w:rsid w:val="007F4D72"/>
    <w:rsid w:val="007F65ED"/>
    <w:rsid w:val="0080019B"/>
    <w:rsid w:val="008004EB"/>
    <w:rsid w:val="00803F13"/>
    <w:rsid w:val="00805008"/>
    <w:rsid w:val="00807631"/>
    <w:rsid w:val="00810D07"/>
    <w:rsid w:val="00814120"/>
    <w:rsid w:val="00816A5A"/>
    <w:rsid w:val="008174A8"/>
    <w:rsid w:val="008202FA"/>
    <w:rsid w:val="00821655"/>
    <w:rsid w:val="00821741"/>
    <w:rsid w:val="0082426E"/>
    <w:rsid w:val="0082464F"/>
    <w:rsid w:val="008253F2"/>
    <w:rsid w:val="00825C11"/>
    <w:rsid w:val="008275FB"/>
    <w:rsid w:val="00827F50"/>
    <w:rsid w:val="00831D4D"/>
    <w:rsid w:val="00832FBC"/>
    <w:rsid w:val="00832FC4"/>
    <w:rsid w:val="008336E2"/>
    <w:rsid w:val="0083494C"/>
    <w:rsid w:val="00836311"/>
    <w:rsid w:val="00837675"/>
    <w:rsid w:val="008408CD"/>
    <w:rsid w:val="00842953"/>
    <w:rsid w:val="008444DC"/>
    <w:rsid w:val="00845008"/>
    <w:rsid w:val="00845C84"/>
    <w:rsid w:val="0084786E"/>
    <w:rsid w:val="008506CD"/>
    <w:rsid w:val="00852419"/>
    <w:rsid w:val="008525C0"/>
    <w:rsid w:val="00852CCA"/>
    <w:rsid w:val="008542F7"/>
    <w:rsid w:val="0085634E"/>
    <w:rsid w:val="008569D5"/>
    <w:rsid w:val="00860665"/>
    <w:rsid w:val="0086218F"/>
    <w:rsid w:val="00862CE0"/>
    <w:rsid w:val="00862E0C"/>
    <w:rsid w:val="00865467"/>
    <w:rsid w:val="00867BB0"/>
    <w:rsid w:val="00874B59"/>
    <w:rsid w:val="00874F45"/>
    <w:rsid w:val="00876332"/>
    <w:rsid w:val="00880237"/>
    <w:rsid w:val="00880CAD"/>
    <w:rsid w:val="00880F7D"/>
    <w:rsid w:val="00881BDA"/>
    <w:rsid w:val="00884A04"/>
    <w:rsid w:val="00885E3C"/>
    <w:rsid w:val="00891547"/>
    <w:rsid w:val="008917CB"/>
    <w:rsid w:val="00892721"/>
    <w:rsid w:val="0089305F"/>
    <w:rsid w:val="00893CA3"/>
    <w:rsid w:val="008948D1"/>
    <w:rsid w:val="00897AC3"/>
    <w:rsid w:val="00897E71"/>
    <w:rsid w:val="008B2426"/>
    <w:rsid w:val="008B631F"/>
    <w:rsid w:val="008B7066"/>
    <w:rsid w:val="008B7081"/>
    <w:rsid w:val="008B7278"/>
    <w:rsid w:val="008B7B27"/>
    <w:rsid w:val="008B7CD8"/>
    <w:rsid w:val="008C1B39"/>
    <w:rsid w:val="008C504B"/>
    <w:rsid w:val="008C7CB8"/>
    <w:rsid w:val="008D1B68"/>
    <w:rsid w:val="008D1E92"/>
    <w:rsid w:val="008D7442"/>
    <w:rsid w:val="008E0D29"/>
    <w:rsid w:val="008E2D5D"/>
    <w:rsid w:val="008E3FFA"/>
    <w:rsid w:val="008E4790"/>
    <w:rsid w:val="008E5A4B"/>
    <w:rsid w:val="008E5B6B"/>
    <w:rsid w:val="008E65E0"/>
    <w:rsid w:val="008E795E"/>
    <w:rsid w:val="008F2A9D"/>
    <w:rsid w:val="008F2B1C"/>
    <w:rsid w:val="008F62E7"/>
    <w:rsid w:val="008F6B70"/>
    <w:rsid w:val="008F7E4F"/>
    <w:rsid w:val="008F7F41"/>
    <w:rsid w:val="00900992"/>
    <w:rsid w:val="00903E0A"/>
    <w:rsid w:val="0090616C"/>
    <w:rsid w:val="00907E4D"/>
    <w:rsid w:val="009236F4"/>
    <w:rsid w:val="00926B7C"/>
    <w:rsid w:val="00930E2B"/>
    <w:rsid w:val="009326D7"/>
    <w:rsid w:val="009361B4"/>
    <w:rsid w:val="00936FD3"/>
    <w:rsid w:val="009438DE"/>
    <w:rsid w:val="00946C42"/>
    <w:rsid w:val="009473DA"/>
    <w:rsid w:val="00951D96"/>
    <w:rsid w:val="00952305"/>
    <w:rsid w:val="00953350"/>
    <w:rsid w:val="0095541C"/>
    <w:rsid w:val="009567A9"/>
    <w:rsid w:val="00960584"/>
    <w:rsid w:val="00962216"/>
    <w:rsid w:val="0096492E"/>
    <w:rsid w:val="00966F90"/>
    <w:rsid w:val="009674DB"/>
    <w:rsid w:val="0097181E"/>
    <w:rsid w:val="00972885"/>
    <w:rsid w:val="00974606"/>
    <w:rsid w:val="00975665"/>
    <w:rsid w:val="009805AA"/>
    <w:rsid w:val="0098231E"/>
    <w:rsid w:val="0098243F"/>
    <w:rsid w:val="00984B75"/>
    <w:rsid w:val="00985644"/>
    <w:rsid w:val="009859B2"/>
    <w:rsid w:val="0098636C"/>
    <w:rsid w:val="0098680D"/>
    <w:rsid w:val="00992249"/>
    <w:rsid w:val="00992A92"/>
    <w:rsid w:val="00992AA8"/>
    <w:rsid w:val="0099337C"/>
    <w:rsid w:val="00993B62"/>
    <w:rsid w:val="009945F5"/>
    <w:rsid w:val="009A01C7"/>
    <w:rsid w:val="009A233E"/>
    <w:rsid w:val="009A3358"/>
    <w:rsid w:val="009A4CBA"/>
    <w:rsid w:val="009A72CB"/>
    <w:rsid w:val="009B06C9"/>
    <w:rsid w:val="009B0764"/>
    <w:rsid w:val="009B1520"/>
    <w:rsid w:val="009B1AE4"/>
    <w:rsid w:val="009B2EC4"/>
    <w:rsid w:val="009B3AD1"/>
    <w:rsid w:val="009B3EDF"/>
    <w:rsid w:val="009B4AB6"/>
    <w:rsid w:val="009B5C0D"/>
    <w:rsid w:val="009C032D"/>
    <w:rsid w:val="009C14CD"/>
    <w:rsid w:val="009C3383"/>
    <w:rsid w:val="009C71C5"/>
    <w:rsid w:val="009C7DAF"/>
    <w:rsid w:val="009D0E58"/>
    <w:rsid w:val="009D1424"/>
    <w:rsid w:val="009D2264"/>
    <w:rsid w:val="009D3BD4"/>
    <w:rsid w:val="009D4D0C"/>
    <w:rsid w:val="009D78D3"/>
    <w:rsid w:val="009D7AE3"/>
    <w:rsid w:val="009E0BAD"/>
    <w:rsid w:val="009E1356"/>
    <w:rsid w:val="009E37F4"/>
    <w:rsid w:val="009E4E78"/>
    <w:rsid w:val="009E6BB1"/>
    <w:rsid w:val="009E705C"/>
    <w:rsid w:val="009F0FAD"/>
    <w:rsid w:val="009F1284"/>
    <w:rsid w:val="009F1C7D"/>
    <w:rsid w:val="009F2166"/>
    <w:rsid w:val="009F4834"/>
    <w:rsid w:val="009F530B"/>
    <w:rsid w:val="009F564A"/>
    <w:rsid w:val="00A01C6F"/>
    <w:rsid w:val="00A01D51"/>
    <w:rsid w:val="00A0362D"/>
    <w:rsid w:val="00A066C5"/>
    <w:rsid w:val="00A10E15"/>
    <w:rsid w:val="00A12BC8"/>
    <w:rsid w:val="00A13406"/>
    <w:rsid w:val="00A13D36"/>
    <w:rsid w:val="00A14A0C"/>
    <w:rsid w:val="00A15819"/>
    <w:rsid w:val="00A16758"/>
    <w:rsid w:val="00A16B3A"/>
    <w:rsid w:val="00A20525"/>
    <w:rsid w:val="00A20960"/>
    <w:rsid w:val="00A216A7"/>
    <w:rsid w:val="00A2407B"/>
    <w:rsid w:val="00A25A18"/>
    <w:rsid w:val="00A25F88"/>
    <w:rsid w:val="00A266D9"/>
    <w:rsid w:val="00A26864"/>
    <w:rsid w:val="00A30D3B"/>
    <w:rsid w:val="00A31F0A"/>
    <w:rsid w:val="00A32966"/>
    <w:rsid w:val="00A32DA6"/>
    <w:rsid w:val="00A33140"/>
    <w:rsid w:val="00A33933"/>
    <w:rsid w:val="00A33FE0"/>
    <w:rsid w:val="00A347E4"/>
    <w:rsid w:val="00A356CC"/>
    <w:rsid w:val="00A35C46"/>
    <w:rsid w:val="00A360D4"/>
    <w:rsid w:val="00A36E5A"/>
    <w:rsid w:val="00A372C6"/>
    <w:rsid w:val="00A40463"/>
    <w:rsid w:val="00A419B6"/>
    <w:rsid w:val="00A42271"/>
    <w:rsid w:val="00A4262B"/>
    <w:rsid w:val="00A4265E"/>
    <w:rsid w:val="00A43FEF"/>
    <w:rsid w:val="00A449C0"/>
    <w:rsid w:val="00A454C0"/>
    <w:rsid w:val="00A5097B"/>
    <w:rsid w:val="00A50FE1"/>
    <w:rsid w:val="00A519A7"/>
    <w:rsid w:val="00A525B5"/>
    <w:rsid w:val="00A53347"/>
    <w:rsid w:val="00A5339A"/>
    <w:rsid w:val="00A54868"/>
    <w:rsid w:val="00A549A9"/>
    <w:rsid w:val="00A55E91"/>
    <w:rsid w:val="00A5611F"/>
    <w:rsid w:val="00A622EC"/>
    <w:rsid w:val="00A6381E"/>
    <w:rsid w:val="00A64242"/>
    <w:rsid w:val="00A651F8"/>
    <w:rsid w:val="00A6554F"/>
    <w:rsid w:val="00A65CA6"/>
    <w:rsid w:val="00A6617A"/>
    <w:rsid w:val="00A67576"/>
    <w:rsid w:val="00A67DA0"/>
    <w:rsid w:val="00A74F18"/>
    <w:rsid w:val="00A80DBD"/>
    <w:rsid w:val="00A816E1"/>
    <w:rsid w:val="00A81BD5"/>
    <w:rsid w:val="00A85954"/>
    <w:rsid w:val="00A85F40"/>
    <w:rsid w:val="00A861C6"/>
    <w:rsid w:val="00A86D03"/>
    <w:rsid w:val="00A901C3"/>
    <w:rsid w:val="00A906A5"/>
    <w:rsid w:val="00A91A9F"/>
    <w:rsid w:val="00A9698B"/>
    <w:rsid w:val="00AA3321"/>
    <w:rsid w:val="00AA5350"/>
    <w:rsid w:val="00AA7CC7"/>
    <w:rsid w:val="00AB082A"/>
    <w:rsid w:val="00AB15F6"/>
    <w:rsid w:val="00AB385B"/>
    <w:rsid w:val="00AB49AA"/>
    <w:rsid w:val="00AB7790"/>
    <w:rsid w:val="00AC2440"/>
    <w:rsid w:val="00AC2D21"/>
    <w:rsid w:val="00AC2FE3"/>
    <w:rsid w:val="00AC5D4E"/>
    <w:rsid w:val="00AC5DC4"/>
    <w:rsid w:val="00AD227C"/>
    <w:rsid w:val="00AD34F0"/>
    <w:rsid w:val="00AD59E8"/>
    <w:rsid w:val="00AD68B6"/>
    <w:rsid w:val="00AD7527"/>
    <w:rsid w:val="00AD78D1"/>
    <w:rsid w:val="00AD7A62"/>
    <w:rsid w:val="00AE2E73"/>
    <w:rsid w:val="00AE3B99"/>
    <w:rsid w:val="00AE547C"/>
    <w:rsid w:val="00AE6F9C"/>
    <w:rsid w:val="00AF0DFD"/>
    <w:rsid w:val="00AF187C"/>
    <w:rsid w:val="00AF327A"/>
    <w:rsid w:val="00AF3667"/>
    <w:rsid w:val="00AF5BCF"/>
    <w:rsid w:val="00AF711D"/>
    <w:rsid w:val="00B00C20"/>
    <w:rsid w:val="00B04F29"/>
    <w:rsid w:val="00B05654"/>
    <w:rsid w:val="00B05668"/>
    <w:rsid w:val="00B06740"/>
    <w:rsid w:val="00B073CA"/>
    <w:rsid w:val="00B1385D"/>
    <w:rsid w:val="00B14BE7"/>
    <w:rsid w:val="00B158C0"/>
    <w:rsid w:val="00B17616"/>
    <w:rsid w:val="00B1779B"/>
    <w:rsid w:val="00B17DB1"/>
    <w:rsid w:val="00B21638"/>
    <w:rsid w:val="00B220A0"/>
    <w:rsid w:val="00B22A74"/>
    <w:rsid w:val="00B24022"/>
    <w:rsid w:val="00B25B6B"/>
    <w:rsid w:val="00B2634A"/>
    <w:rsid w:val="00B26A40"/>
    <w:rsid w:val="00B27B31"/>
    <w:rsid w:val="00B3038A"/>
    <w:rsid w:val="00B318E0"/>
    <w:rsid w:val="00B3218E"/>
    <w:rsid w:val="00B32E35"/>
    <w:rsid w:val="00B3307F"/>
    <w:rsid w:val="00B335E5"/>
    <w:rsid w:val="00B3463B"/>
    <w:rsid w:val="00B403E9"/>
    <w:rsid w:val="00B40BE2"/>
    <w:rsid w:val="00B423BB"/>
    <w:rsid w:val="00B449F1"/>
    <w:rsid w:val="00B45F55"/>
    <w:rsid w:val="00B45F56"/>
    <w:rsid w:val="00B47B44"/>
    <w:rsid w:val="00B545B6"/>
    <w:rsid w:val="00B561C5"/>
    <w:rsid w:val="00B56525"/>
    <w:rsid w:val="00B6093C"/>
    <w:rsid w:val="00B6197E"/>
    <w:rsid w:val="00B61ED3"/>
    <w:rsid w:val="00B62E56"/>
    <w:rsid w:val="00B6360F"/>
    <w:rsid w:val="00B63AFF"/>
    <w:rsid w:val="00B64877"/>
    <w:rsid w:val="00B7025A"/>
    <w:rsid w:val="00B70E95"/>
    <w:rsid w:val="00B716C3"/>
    <w:rsid w:val="00B752EA"/>
    <w:rsid w:val="00B82099"/>
    <w:rsid w:val="00B8398A"/>
    <w:rsid w:val="00B9317C"/>
    <w:rsid w:val="00B93232"/>
    <w:rsid w:val="00B93E70"/>
    <w:rsid w:val="00B942F8"/>
    <w:rsid w:val="00B97006"/>
    <w:rsid w:val="00B973C8"/>
    <w:rsid w:val="00B979A5"/>
    <w:rsid w:val="00B97D42"/>
    <w:rsid w:val="00BA383D"/>
    <w:rsid w:val="00BA3DFD"/>
    <w:rsid w:val="00BA6F55"/>
    <w:rsid w:val="00BB49D1"/>
    <w:rsid w:val="00BB5D4F"/>
    <w:rsid w:val="00BB5E7F"/>
    <w:rsid w:val="00BB6155"/>
    <w:rsid w:val="00BB66C4"/>
    <w:rsid w:val="00BB78D6"/>
    <w:rsid w:val="00BD2D6E"/>
    <w:rsid w:val="00BD4A29"/>
    <w:rsid w:val="00BD77DF"/>
    <w:rsid w:val="00BD7CD6"/>
    <w:rsid w:val="00BE1B5E"/>
    <w:rsid w:val="00BE4216"/>
    <w:rsid w:val="00BE6059"/>
    <w:rsid w:val="00BF53EB"/>
    <w:rsid w:val="00BF5ED5"/>
    <w:rsid w:val="00BF79B4"/>
    <w:rsid w:val="00C00110"/>
    <w:rsid w:val="00C00A20"/>
    <w:rsid w:val="00C01505"/>
    <w:rsid w:val="00C026D8"/>
    <w:rsid w:val="00C02769"/>
    <w:rsid w:val="00C02820"/>
    <w:rsid w:val="00C035DC"/>
    <w:rsid w:val="00C05B38"/>
    <w:rsid w:val="00C07164"/>
    <w:rsid w:val="00C1107A"/>
    <w:rsid w:val="00C11E02"/>
    <w:rsid w:val="00C13ED7"/>
    <w:rsid w:val="00C151CB"/>
    <w:rsid w:val="00C15BBB"/>
    <w:rsid w:val="00C15F15"/>
    <w:rsid w:val="00C163B9"/>
    <w:rsid w:val="00C176EE"/>
    <w:rsid w:val="00C205D2"/>
    <w:rsid w:val="00C215E4"/>
    <w:rsid w:val="00C23DFA"/>
    <w:rsid w:val="00C2705E"/>
    <w:rsid w:val="00C275B8"/>
    <w:rsid w:val="00C30508"/>
    <w:rsid w:val="00C35A0E"/>
    <w:rsid w:val="00C35EFD"/>
    <w:rsid w:val="00C37A1A"/>
    <w:rsid w:val="00C40526"/>
    <w:rsid w:val="00C43FBF"/>
    <w:rsid w:val="00C44960"/>
    <w:rsid w:val="00C44AA0"/>
    <w:rsid w:val="00C50A97"/>
    <w:rsid w:val="00C51059"/>
    <w:rsid w:val="00C518DD"/>
    <w:rsid w:val="00C51C8C"/>
    <w:rsid w:val="00C53BD1"/>
    <w:rsid w:val="00C54864"/>
    <w:rsid w:val="00C54866"/>
    <w:rsid w:val="00C55C30"/>
    <w:rsid w:val="00C570A5"/>
    <w:rsid w:val="00C5778E"/>
    <w:rsid w:val="00C5799A"/>
    <w:rsid w:val="00C602C1"/>
    <w:rsid w:val="00C62235"/>
    <w:rsid w:val="00C62284"/>
    <w:rsid w:val="00C65044"/>
    <w:rsid w:val="00C65E56"/>
    <w:rsid w:val="00C71960"/>
    <w:rsid w:val="00C7302A"/>
    <w:rsid w:val="00C75100"/>
    <w:rsid w:val="00C75406"/>
    <w:rsid w:val="00C75543"/>
    <w:rsid w:val="00C8079A"/>
    <w:rsid w:val="00C80F0A"/>
    <w:rsid w:val="00C83288"/>
    <w:rsid w:val="00C83307"/>
    <w:rsid w:val="00C83BD5"/>
    <w:rsid w:val="00C85CCB"/>
    <w:rsid w:val="00C867FD"/>
    <w:rsid w:val="00C87067"/>
    <w:rsid w:val="00C87154"/>
    <w:rsid w:val="00C912D8"/>
    <w:rsid w:val="00C93220"/>
    <w:rsid w:val="00C93620"/>
    <w:rsid w:val="00C95056"/>
    <w:rsid w:val="00C969C5"/>
    <w:rsid w:val="00CA01B9"/>
    <w:rsid w:val="00CA15B3"/>
    <w:rsid w:val="00CA219B"/>
    <w:rsid w:val="00CA2D7B"/>
    <w:rsid w:val="00CA724D"/>
    <w:rsid w:val="00CB52D9"/>
    <w:rsid w:val="00CB61FE"/>
    <w:rsid w:val="00CB7A45"/>
    <w:rsid w:val="00CC1F6D"/>
    <w:rsid w:val="00CC2A0D"/>
    <w:rsid w:val="00CC3450"/>
    <w:rsid w:val="00CC3EB4"/>
    <w:rsid w:val="00CC519A"/>
    <w:rsid w:val="00CC60FA"/>
    <w:rsid w:val="00CC6923"/>
    <w:rsid w:val="00CD0047"/>
    <w:rsid w:val="00CD03A9"/>
    <w:rsid w:val="00CD1122"/>
    <w:rsid w:val="00CD14A7"/>
    <w:rsid w:val="00CD3E2B"/>
    <w:rsid w:val="00CD44B0"/>
    <w:rsid w:val="00CD45E0"/>
    <w:rsid w:val="00CD4A6E"/>
    <w:rsid w:val="00CE230A"/>
    <w:rsid w:val="00CE40A5"/>
    <w:rsid w:val="00CE6805"/>
    <w:rsid w:val="00CE7FF2"/>
    <w:rsid w:val="00CF0A18"/>
    <w:rsid w:val="00CF1C47"/>
    <w:rsid w:val="00CF2D0E"/>
    <w:rsid w:val="00CF32FE"/>
    <w:rsid w:val="00CF387F"/>
    <w:rsid w:val="00CF3EA6"/>
    <w:rsid w:val="00CF7697"/>
    <w:rsid w:val="00D0096D"/>
    <w:rsid w:val="00D0233A"/>
    <w:rsid w:val="00D02E7B"/>
    <w:rsid w:val="00D10A04"/>
    <w:rsid w:val="00D11C9D"/>
    <w:rsid w:val="00D122D4"/>
    <w:rsid w:val="00D16EED"/>
    <w:rsid w:val="00D237E9"/>
    <w:rsid w:val="00D24146"/>
    <w:rsid w:val="00D249EA"/>
    <w:rsid w:val="00D24E76"/>
    <w:rsid w:val="00D2530F"/>
    <w:rsid w:val="00D26601"/>
    <w:rsid w:val="00D2711A"/>
    <w:rsid w:val="00D2733E"/>
    <w:rsid w:val="00D3139E"/>
    <w:rsid w:val="00D313D9"/>
    <w:rsid w:val="00D333E0"/>
    <w:rsid w:val="00D34AE7"/>
    <w:rsid w:val="00D3628B"/>
    <w:rsid w:val="00D40B28"/>
    <w:rsid w:val="00D41156"/>
    <w:rsid w:val="00D41813"/>
    <w:rsid w:val="00D44EB7"/>
    <w:rsid w:val="00D463FB"/>
    <w:rsid w:val="00D466E6"/>
    <w:rsid w:val="00D47516"/>
    <w:rsid w:val="00D47C3F"/>
    <w:rsid w:val="00D538A5"/>
    <w:rsid w:val="00D54562"/>
    <w:rsid w:val="00D57E61"/>
    <w:rsid w:val="00D601B5"/>
    <w:rsid w:val="00D60900"/>
    <w:rsid w:val="00D6386E"/>
    <w:rsid w:val="00D66B1D"/>
    <w:rsid w:val="00D678C9"/>
    <w:rsid w:val="00D679BA"/>
    <w:rsid w:val="00D67D45"/>
    <w:rsid w:val="00D7163C"/>
    <w:rsid w:val="00D768EF"/>
    <w:rsid w:val="00D77804"/>
    <w:rsid w:val="00D8043B"/>
    <w:rsid w:val="00D80722"/>
    <w:rsid w:val="00D8510F"/>
    <w:rsid w:val="00D90113"/>
    <w:rsid w:val="00D90A36"/>
    <w:rsid w:val="00D96C1E"/>
    <w:rsid w:val="00D976F4"/>
    <w:rsid w:val="00D977E8"/>
    <w:rsid w:val="00DA2DE8"/>
    <w:rsid w:val="00DA3E63"/>
    <w:rsid w:val="00DA57C1"/>
    <w:rsid w:val="00DA5D07"/>
    <w:rsid w:val="00DA6B40"/>
    <w:rsid w:val="00DA7346"/>
    <w:rsid w:val="00DB2BF1"/>
    <w:rsid w:val="00DB31DB"/>
    <w:rsid w:val="00DB360F"/>
    <w:rsid w:val="00DB4841"/>
    <w:rsid w:val="00DC0DE5"/>
    <w:rsid w:val="00DC33BA"/>
    <w:rsid w:val="00DC6C08"/>
    <w:rsid w:val="00DD0096"/>
    <w:rsid w:val="00DD1047"/>
    <w:rsid w:val="00DD10C7"/>
    <w:rsid w:val="00DD3953"/>
    <w:rsid w:val="00DD3D19"/>
    <w:rsid w:val="00DD43C6"/>
    <w:rsid w:val="00DD657B"/>
    <w:rsid w:val="00DD7690"/>
    <w:rsid w:val="00DD7A78"/>
    <w:rsid w:val="00DE3277"/>
    <w:rsid w:val="00DE32A4"/>
    <w:rsid w:val="00DE4CD9"/>
    <w:rsid w:val="00DE669E"/>
    <w:rsid w:val="00DE75AA"/>
    <w:rsid w:val="00DF169D"/>
    <w:rsid w:val="00DF171B"/>
    <w:rsid w:val="00DF2872"/>
    <w:rsid w:val="00DF36AD"/>
    <w:rsid w:val="00DF472E"/>
    <w:rsid w:val="00DF62F0"/>
    <w:rsid w:val="00E01614"/>
    <w:rsid w:val="00E05325"/>
    <w:rsid w:val="00E14C2B"/>
    <w:rsid w:val="00E15DD2"/>
    <w:rsid w:val="00E179F2"/>
    <w:rsid w:val="00E225CB"/>
    <w:rsid w:val="00E227E1"/>
    <w:rsid w:val="00E24FE6"/>
    <w:rsid w:val="00E255F8"/>
    <w:rsid w:val="00E26A95"/>
    <w:rsid w:val="00E3526F"/>
    <w:rsid w:val="00E35A17"/>
    <w:rsid w:val="00E35A67"/>
    <w:rsid w:val="00E35AB5"/>
    <w:rsid w:val="00E36F4D"/>
    <w:rsid w:val="00E37EE4"/>
    <w:rsid w:val="00E40107"/>
    <w:rsid w:val="00E42330"/>
    <w:rsid w:val="00E42397"/>
    <w:rsid w:val="00E42BC6"/>
    <w:rsid w:val="00E43739"/>
    <w:rsid w:val="00E43CCA"/>
    <w:rsid w:val="00E447BE"/>
    <w:rsid w:val="00E4527A"/>
    <w:rsid w:val="00E45949"/>
    <w:rsid w:val="00E45B60"/>
    <w:rsid w:val="00E51A03"/>
    <w:rsid w:val="00E51D98"/>
    <w:rsid w:val="00E5491B"/>
    <w:rsid w:val="00E54EDD"/>
    <w:rsid w:val="00E55A82"/>
    <w:rsid w:val="00E568A3"/>
    <w:rsid w:val="00E56ACD"/>
    <w:rsid w:val="00E6131A"/>
    <w:rsid w:val="00E6317A"/>
    <w:rsid w:val="00E632DB"/>
    <w:rsid w:val="00E6454F"/>
    <w:rsid w:val="00E66008"/>
    <w:rsid w:val="00E66C75"/>
    <w:rsid w:val="00E70C58"/>
    <w:rsid w:val="00E73234"/>
    <w:rsid w:val="00E740DF"/>
    <w:rsid w:val="00E742E3"/>
    <w:rsid w:val="00E749A5"/>
    <w:rsid w:val="00E74F3B"/>
    <w:rsid w:val="00E758D0"/>
    <w:rsid w:val="00E77EF1"/>
    <w:rsid w:val="00E85E8E"/>
    <w:rsid w:val="00E86A5D"/>
    <w:rsid w:val="00E86C08"/>
    <w:rsid w:val="00E90944"/>
    <w:rsid w:val="00E91249"/>
    <w:rsid w:val="00E969B4"/>
    <w:rsid w:val="00EA02AC"/>
    <w:rsid w:val="00EA2797"/>
    <w:rsid w:val="00EA33EB"/>
    <w:rsid w:val="00EA35A7"/>
    <w:rsid w:val="00EA37FD"/>
    <w:rsid w:val="00EA4182"/>
    <w:rsid w:val="00EA79D8"/>
    <w:rsid w:val="00EB3366"/>
    <w:rsid w:val="00EB35A3"/>
    <w:rsid w:val="00EB5264"/>
    <w:rsid w:val="00EB6DE0"/>
    <w:rsid w:val="00EC0A74"/>
    <w:rsid w:val="00EC1E1A"/>
    <w:rsid w:val="00EC5694"/>
    <w:rsid w:val="00EC578B"/>
    <w:rsid w:val="00EC5E1C"/>
    <w:rsid w:val="00ED0D17"/>
    <w:rsid w:val="00ED1996"/>
    <w:rsid w:val="00ED21C8"/>
    <w:rsid w:val="00ED6557"/>
    <w:rsid w:val="00ED65C6"/>
    <w:rsid w:val="00ED7880"/>
    <w:rsid w:val="00ED7B20"/>
    <w:rsid w:val="00EE039B"/>
    <w:rsid w:val="00EF0E13"/>
    <w:rsid w:val="00EF1536"/>
    <w:rsid w:val="00EF32CC"/>
    <w:rsid w:val="00EF4DF8"/>
    <w:rsid w:val="00EF50E1"/>
    <w:rsid w:val="00EF59B7"/>
    <w:rsid w:val="00EF5A50"/>
    <w:rsid w:val="00EF64CC"/>
    <w:rsid w:val="00EF6E32"/>
    <w:rsid w:val="00F00339"/>
    <w:rsid w:val="00F00E3F"/>
    <w:rsid w:val="00F01A4F"/>
    <w:rsid w:val="00F03D47"/>
    <w:rsid w:val="00F04240"/>
    <w:rsid w:val="00F042C8"/>
    <w:rsid w:val="00F10AE4"/>
    <w:rsid w:val="00F10B92"/>
    <w:rsid w:val="00F114A4"/>
    <w:rsid w:val="00F13F13"/>
    <w:rsid w:val="00F156BC"/>
    <w:rsid w:val="00F15B95"/>
    <w:rsid w:val="00F15C2A"/>
    <w:rsid w:val="00F15CB9"/>
    <w:rsid w:val="00F170DA"/>
    <w:rsid w:val="00F179A1"/>
    <w:rsid w:val="00F17F14"/>
    <w:rsid w:val="00F20203"/>
    <w:rsid w:val="00F206FD"/>
    <w:rsid w:val="00F263EF"/>
    <w:rsid w:val="00F27C75"/>
    <w:rsid w:val="00F310BB"/>
    <w:rsid w:val="00F31F9E"/>
    <w:rsid w:val="00F3301D"/>
    <w:rsid w:val="00F37B05"/>
    <w:rsid w:val="00F41BFF"/>
    <w:rsid w:val="00F4216B"/>
    <w:rsid w:val="00F42340"/>
    <w:rsid w:val="00F4311B"/>
    <w:rsid w:val="00F44F69"/>
    <w:rsid w:val="00F45162"/>
    <w:rsid w:val="00F50536"/>
    <w:rsid w:val="00F5112E"/>
    <w:rsid w:val="00F5530C"/>
    <w:rsid w:val="00F55732"/>
    <w:rsid w:val="00F57785"/>
    <w:rsid w:val="00F601E1"/>
    <w:rsid w:val="00F61871"/>
    <w:rsid w:val="00F6519D"/>
    <w:rsid w:val="00F655BC"/>
    <w:rsid w:val="00F65FA6"/>
    <w:rsid w:val="00F67DA0"/>
    <w:rsid w:val="00F7321B"/>
    <w:rsid w:val="00F7357B"/>
    <w:rsid w:val="00F748F1"/>
    <w:rsid w:val="00F74DFA"/>
    <w:rsid w:val="00F7512D"/>
    <w:rsid w:val="00F76D05"/>
    <w:rsid w:val="00F77288"/>
    <w:rsid w:val="00F8083C"/>
    <w:rsid w:val="00F815D4"/>
    <w:rsid w:val="00F8192C"/>
    <w:rsid w:val="00F81D61"/>
    <w:rsid w:val="00F827F4"/>
    <w:rsid w:val="00F85066"/>
    <w:rsid w:val="00F86695"/>
    <w:rsid w:val="00F86923"/>
    <w:rsid w:val="00F86B75"/>
    <w:rsid w:val="00F86E4C"/>
    <w:rsid w:val="00F9026E"/>
    <w:rsid w:val="00F90D6D"/>
    <w:rsid w:val="00F9677E"/>
    <w:rsid w:val="00F96E6A"/>
    <w:rsid w:val="00FA1011"/>
    <w:rsid w:val="00FA1315"/>
    <w:rsid w:val="00FA4F59"/>
    <w:rsid w:val="00FA7CAA"/>
    <w:rsid w:val="00FB2432"/>
    <w:rsid w:val="00FB2A9F"/>
    <w:rsid w:val="00FB2FE9"/>
    <w:rsid w:val="00FB3CFE"/>
    <w:rsid w:val="00FB7B0F"/>
    <w:rsid w:val="00FC017D"/>
    <w:rsid w:val="00FC0C29"/>
    <w:rsid w:val="00FC123F"/>
    <w:rsid w:val="00FC35E8"/>
    <w:rsid w:val="00FC7A61"/>
    <w:rsid w:val="00FD6C02"/>
    <w:rsid w:val="00FE0588"/>
    <w:rsid w:val="00FE2DB3"/>
    <w:rsid w:val="00FE35AE"/>
    <w:rsid w:val="00FE3CF0"/>
    <w:rsid w:val="00FE557E"/>
    <w:rsid w:val="00FE5724"/>
    <w:rsid w:val="00FE59BA"/>
    <w:rsid w:val="00FE5E29"/>
    <w:rsid w:val="00FF1073"/>
    <w:rsid w:val="00FF2C9E"/>
    <w:rsid w:val="00FF302A"/>
    <w:rsid w:val="00FF3B74"/>
    <w:rsid w:val="00FF4536"/>
    <w:rsid w:val="00FF4A4B"/>
    <w:rsid w:val="00FF4E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6F0FA"/>
  <w15:chartTrackingRefBased/>
  <w15:docId w15:val="{09941EDE-D994-4A62-9E0B-95F82604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qFormat="1"/>
    <w:lsdException w:name="footnote text" w:uiPriority="99"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B61FE"/>
    <w:rPr>
      <w:sz w:val="24"/>
      <w:szCs w:val="24"/>
    </w:rPr>
  </w:style>
  <w:style w:type="paragraph" w:styleId="Nadpis1">
    <w:name w:val="heading 1"/>
    <w:basedOn w:val="Normln"/>
    <w:next w:val="Normln"/>
    <w:uiPriority w:val="9"/>
    <w:qFormat/>
    <w:pPr>
      <w:keepNext/>
      <w:tabs>
        <w:tab w:val="left" w:pos="4820"/>
      </w:tabs>
      <w:jc w:val="center"/>
      <w:outlineLvl w:val="0"/>
    </w:pPr>
    <w:rPr>
      <w:rFonts w:ascii="Arial" w:hAnsi="Arial" w:cs="Arial"/>
      <w:b/>
      <w:bCs/>
      <w:sz w:val="22"/>
      <w:szCs w:val="22"/>
    </w:rPr>
  </w:style>
  <w:style w:type="paragraph" w:styleId="Nadpis2">
    <w:name w:val="heading 2"/>
    <w:basedOn w:val="Normln"/>
    <w:next w:val="Normln"/>
    <w:qFormat/>
    <w:pPr>
      <w:keepNext/>
      <w:jc w:val="center"/>
      <w:outlineLvl w:val="1"/>
    </w:pPr>
    <w:rPr>
      <w:b/>
      <w:sz w:val="36"/>
      <w:szCs w:val="20"/>
    </w:rPr>
  </w:style>
  <w:style w:type="paragraph" w:styleId="Nadpis3">
    <w:name w:val="heading 3"/>
    <w:basedOn w:val="Normln"/>
    <w:next w:val="Normln"/>
    <w:qFormat/>
    <w:pPr>
      <w:keepNext/>
      <w:jc w:val="both"/>
      <w:outlineLvl w:val="2"/>
    </w:pPr>
    <w:rPr>
      <w:rFonts w:ascii="Arial" w:hAnsi="Arial" w:cs="Arial"/>
      <w:bCs/>
      <w:sz w:val="22"/>
      <w:lang w:val="sk-SK"/>
    </w:rPr>
  </w:style>
  <w:style w:type="paragraph" w:styleId="Nadpis4">
    <w:name w:val="heading 4"/>
    <w:basedOn w:val="Normln"/>
    <w:next w:val="Normln"/>
    <w:qFormat/>
    <w:pPr>
      <w:keepNext/>
      <w:jc w:val="center"/>
      <w:outlineLvl w:val="3"/>
    </w:pPr>
    <w:rPr>
      <w:rFonts w:ascii="Arial" w:hAnsi="Arial" w:cs="Arial"/>
      <w:b/>
      <w:caps/>
      <w:sz w:val="20"/>
      <w:szCs w:val="22"/>
    </w:rPr>
  </w:style>
  <w:style w:type="paragraph" w:styleId="Nadpis5">
    <w:name w:val="heading 5"/>
    <w:basedOn w:val="Normln"/>
    <w:next w:val="Normln"/>
    <w:qFormat/>
    <w:pPr>
      <w:keepNext/>
      <w:jc w:val="center"/>
      <w:outlineLvl w:val="4"/>
    </w:pPr>
    <w:rPr>
      <w:rFonts w:ascii="Arial Black" w:hAnsi="Arial Black"/>
      <w:caps/>
      <w:sz w:val="44"/>
    </w:rPr>
  </w:style>
  <w:style w:type="paragraph" w:styleId="Nadpis6">
    <w:name w:val="heading 6"/>
    <w:basedOn w:val="Normln"/>
    <w:next w:val="Normln"/>
    <w:uiPriority w:val="9"/>
    <w:qFormat/>
    <w:pPr>
      <w:keepNext/>
      <w:widowControl w:val="0"/>
      <w:pBdr>
        <w:top w:val="single" w:sz="6" w:space="1" w:color="auto"/>
        <w:left w:val="single" w:sz="6" w:space="1" w:color="auto"/>
        <w:bottom w:val="single" w:sz="6" w:space="1" w:color="auto"/>
        <w:right w:val="single" w:sz="6" w:space="1" w:color="auto"/>
      </w:pBdr>
      <w:jc w:val="both"/>
      <w:outlineLvl w:val="5"/>
    </w:pPr>
    <w:rPr>
      <w:rFonts w:ascii="Arial" w:hAnsi="Arial" w:cs="Arial"/>
      <w:b/>
      <w:sz w:val="20"/>
      <w:szCs w:val="22"/>
    </w:rPr>
  </w:style>
  <w:style w:type="paragraph" w:styleId="Nadpis7">
    <w:name w:val="heading 7"/>
    <w:basedOn w:val="Zkladntext"/>
    <w:next w:val="Normln"/>
    <w:link w:val="Nadpis7Char"/>
    <w:uiPriority w:val="9"/>
    <w:unhideWhenUsed/>
    <w:qFormat/>
    <w:rsid w:val="00C87154"/>
    <w:pPr>
      <w:spacing w:before="100"/>
      <w:ind w:left="1728" w:hanging="648"/>
      <w:jc w:val="both"/>
      <w:outlineLvl w:val="6"/>
    </w:pPr>
    <w:rPr>
      <w:rFonts w:ascii="Arial" w:hAnsi="Arial" w:cs="Arial"/>
      <w:sz w:val="20"/>
    </w:rPr>
  </w:style>
  <w:style w:type="paragraph" w:styleId="Nadpis9">
    <w:name w:val="heading 9"/>
    <w:basedOn w:val="Normln"/>
    <w:next w:val="Normln"/>
    <w:qFormat/>
    <w:pPr>
      <w:keepNext/>
      <w:outlineLvl w:val="8"/>
    </w:pPr>
    <w:rPr>
      <w:rFonts w:ascii="Arial" w:hAnsi="Arial" w:cs="Arial"/>
      <w:b/>
      <w:bCs/>
      <w:color w:val="333399"/>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rPr>
      <w:szCs w:val="20"/>
    </w:rPr>
  </w:style>
  <w:style w:type="paragraph" w:styleId="Zpat">
    <w:name w:val="footer"/>
    <w:basedOn w:val="Normln"/>
    <w:pPr>
      <w:tabs>
        <w:tab w:val="center" w:pos="4536"/>
        <w:tab w:val="right" w:pos="9072"/>
      </w:tabs>
    </w:pPr>
  </w:style>
  <w:style w:type="paragraph" w:styleId="Zkladntext">
    <w:name w:val="Body Text"/>
    <w:basedOn w:val="Normln"/>
    <w:pPr>
      <w:jc w:val="center"/>
    </w:pPr>
    <w:rPr>
      <w:szCs w:val="20"/>
    </w:rPr>
  </w:style>
  <w:style w:type="paragraph" w:styleId="Textvbloku">
    <w:name w:val="Block Text"/>
    <w:basedOn w:val="Normln"/>
    <w:pPr>
      <w:ind w:right="-92"/>
      <w:jc w:val="both"/>
    </w:pPr>
    <w:rPr>
      <w:szCs w:val="20"/>
    </w:rPr>
  </w:style>
  <w:style w:type="paragraph" w:customStyle="1" w:styleId="Textvbloku1">
    <w:name w:val="Text v bloku1"/>
    <w:basedOn w:val="Normln"/>
    <w:pPr>
      <w:widowControl w:val="0"/>
      <w:ind w:right="-92"/>
      <w:jc w:val="both"/>
    </w:pPr>
    <w:rPr>
      <w:szCs w:val="20"/>
    </w:rPr>
  </w:style>
  <w:style w:type="paragraph" w:styleId="Zkladntextodsazen2">
    <w:name w:val="Body Text Indent 2"/>
    <w:basedOn w:val="Normln"/>
    <w:pPr>
      <w:widowControl w:val="0"/>
      <w:ind w:left="1560" w:hanging="709"/>
      <w:jc w:val="both"/>
    </w:pPr>
    <w:rPr>
      <w:snapToGrid w:val="0"/>
      <w:szCs w:val="20"/>
    </w:rPr>
  </w:style>
  <w:style w:type="character" w:styleId="slostrnky">
    <w:name w:val="page number"/>
    <w:basedOn w:val="Standardnpsmoodstavce"/>
  </w:style>
  <w:style w:type="paragraph" w:styleId="Zkladntextodsazen">
    <w:name w:val="Body Text Indent"/>
    <w:basedOn w:val="Normln"/>
    <w:pPr>
      <w:ind w:left="284" w:hanging="284"/>
      <w:jc w:val="both"/>
    </w:pPr>
  </w:style>
  <w:style w:type="paragraph" w:styleId="Zkladntext2">
    <w:name w:val="Body Text 2"/>
    <w:basedOn w:val="Normln"/>
    <w:pPr>
      <w:tabs>
        <w:tab w:val="left" w:pos="5103"/>
      </w:tabs>
      <w:jc w:val="both"/>
    </w:pPr>
  </w:style>
  <w:style w:type="paragraph" w:customStyle="1" w:styleId="Normal01">
    <w:name w:val="Normal 01"/>
    <w:basedOn w:val="Normln"/>
    <w:pPr>
      <w:widowControl w:val="0"/>
    </w:pPr>
    <w:rPr>
      <w:rFonts w:ascii="Arial" w:hAnsi="Arial"/>
      <w:sz w:val="17"/>
    </w:rPr>
  </w:style>
  <w:style w:type="paragraph" w:styleId="Textbubliny">
    <w:name w:val="Balloon Text"/>
    <w:basedOn w:val="Normln"/>
    <w:semiHidden/>
    <w:rPr>
      <w:rFonts w:ascii="Tahoma" w:hAnsi="Tahoma" w:cs="Tahoma"/>
      <w:sz w:val="16"/>
      <w:szCs w:val="16"/>
    </w:rPr>
  </w:style>
  <w:style w:type="character" w:styleId="Odkaznakoment">
    <w:name w:val="annotation reference"/>
    <w:uiPriority w:val="99"/>
    <w:semiHidden/>
    <w:rPr>
      <w:sz w:val="16"/>
      <w:szCs w:val="16"/>
    </w:rPr>
  </w:style>
  <w:style w:type="paragraph" w:styleId="Textkomente">
    <w:name w:val="annotation text"/>
    <w:basedOn w:val="Normln"/>
    <w:link w:val="TextkomenteChar"/>
    <w:uiPriority w:val="99"/>
    <w:semiHidden/>
    <w:rPr>
      <w:sz w:val="20"/>
      <w:szCs w:val="20"/>
    </w:rPr>
  </w:style>
  <w:style w:type="paragraph" w:styleId="Pedmtkomente">
    <w:name w:val="annotation subject"/>
    <w:basedOn w:val="Textkomente"/>
    <w:next w:val="Textkomente"/>
    <w:semiHidden/>
    <w:rPr>
      <w:b/>
      <w:bCs/>
    </w:rPr>
  </w:style>
  <w:style w:type="paragraph" w:customStyle="1" w:styleId="Zkladntext31">
    <w:name w:val="Základní text 31"/>
    <w:basedOn w:val="Normln"/>
    <w:pPr>
      <w:suppressAutoHyphens/>
      <w:spacing w:line="360" w:lineRule="auto"/>
      <w:jc w:val="both"/>
    </w:pPr>
    <w:rPr>
      <w:b/>
      <w:szCs w:val="20"/>
      <w:lang w:eastAsia="ar-SA"/>
    </w:rPr>
  </w:style>
  <w:style w:type="paragraph" w:customStyle="1" w:styleId="Odstavec">
    <w:name w:val="Odstavec"/>
    <w:basedOn w:val="Zkladntext"/>
    <w:pPr>
      <w:widowControl w:val="0"/>
      <w:spacing w:after="115"/>
      <w:ind w:firstLine="480"/>
      <w:jc w:val="left"/>
    </w:pPr>
    <w:rPr>
      <w:b/>
      <w:noProof/>
      <w:color w:val="000000"/>
      <w:u w:val="single"/>
    </w:rPr>
  </w:style>
  <w:style w:type="paragraph" w:styleId="Zkladntext3">
    <w:name w:val="Body Text 3"/>
    <w:basedOn w:val="Normln"/>
    <w:pPr>
      <w:jc w:val="both"/>
    </w:pPr>
    <w:rPr>
      <w:rFonts w:ascii="Arial" w:hAnsi="Arial" w:cs="Arial"/>
      <w:sz w:val="22"/>
    </w:rPr>
  </w:style>
  <w:style w:type="paragraph" w:styleId="Zkladntextodsazen3">
    <w:name w:val="Body Text Indent 3"/>
    <w:basedOn w:val="Normln"/>
    <w:pPr>
      <w:ind w:left="540" w:hanging="540"/>
      <w:jc w:val="both"/>
    </w:pPr>
    <w:rPr>
      <w:rFonts w:ascii="Arial" w:hAnsi="Arial" w:cs="Arial"/>
      <w:sz w:val="22"/>
      <w:szCs w:val="22"/>
    </w:rPr>
  </w:style>
  <w:style w:type="paragraph" w:customStyle="1" w:styleId="Rozvrendokumentu">
    <w:name w:val="Rozvržení dokumentu"/>
    <w:basedOn w:val="Normln"/>
    <w:semiHidden/>
    <w:pPr>
      <w:shd w:val="clear" w:color="auto" w:fill="000080"/>
    </w:pPr>
    <w:rPr>
      <w:rFonts w:ascii="Tahoma" w:hAnsi="Tahoma" w:cs="Tahoma"/>
      <w:sz w:val="20"/>
      <w:szCs w:val="20"/>
    </w:rPr>
  </w:style>
  <w:style w:type="paragraph" w:customStyle="1" w:styleId="Char">
    <w:name w:val="Char"/>
    <w:basedOn w:val="Normln"/>
    <w:rsid w:val="00390BF1"/>
    <w:pPr>
      <w:spacing w:after="160" w:line="240" w:lineRule="exact"/>
      <w:jc w:val="both"/>
    </w:pPr>
    <w:rPr>
      <w:rFonts w:ascii="Times New Roman Bold" w:hAnsi="Times New Roman Bold"/>
      <w:sz w:val="22"/>
      <w:szCs w:val="26"/>
      <w:lang w:val="sk-SK" w:eastAsia="en-US"/>
    </w:rPr>
  </w:style>
  <w:style w:type="paragraph" w:styleId="Normlnweb">
    <w:name w:val="Normal (Web)"/>
    <w:basedOn w:val="Normln"/>
    <w:pPr>
      <w:spacing w:before="100" w:beforeAutospacing="1" w:after="100" w:afterAutospacing="1"/>
    </w:pPr>
  </w:style>
  <w:style w:type="paragraph" w:styleId="Odstavecseseznamem">
    <w:name w:val="List Paragraph"/>
    <w:aliases w:val="Nad,List Paragraph,Odstavec cíl se seznamem,Odstavec se seznamem5,Odstavec_muj,Odstavec se seznamem a odrážkou,1 úroveň Odstavec se seznamem,List Paragraph (Czech Tourism)"/>
    <w:basedOn w:val="Normln"/>
    <w:link w:val="OdstavecseseznamemChar"/>
    <w:uiPriority w:val="34"/>
    <w:qFormat/>
    <w:rsid w:val="004607EC"/>
    <w:pPr>
      <w:spacing w:after="200" w:line="276" w:lineRule="auto"/>
      <w:ind w:left="720"/>
      <w:contextualSpacing/>
    </w:pPr>
    <w:rPr>
      <w:rFonts w:ascii="Calibri" w:eastAsia="Calibri" w:hAnsi="Calibri"/>
      <w:sz w:val="22"/>
      <w:szCs w:val="22"/>
      <w:lang w:eastAsia="en-US"/>
    </w:rPr>
  </w:style>
  <w:style w:type="character" w:styleId="Hypertextovodkaz">
    <w:name w:val="Hyperlink"/>
    <w:unhideWhenUsed/>
    <w:rsid w:val="00A16B3A"/>
    <w:rPr>
      <w:color w:val="0000FF"/>
      <w:u w:val="single"/>
    </w:rPr>
  </w:style>
  <w:style w:type="paragraph" w:customStyle="1" w:styleId="CharCharCharCharCharChar">
    <w:name w:val="Char Char Char Char Char Char"/>
    <w:basedOn w:val="Normln"/>
    <w:rsid w:val="00572405"/>
    <w:pPr>
      <w:spacing w:after="160" w:line="240" w:lineRule="exact"/>
    </w:pPr>
    <w:rPr>
      <w:rFonts w:ascii="Tahoma" w:hAnsi="Tahoma"/>
      <w:sz w:val="20"/>
      <w:szCs w:val="20"/>
      <w:lang w:val="en-US" w:eastAsia="en-US"/>
    </w:rPr>
  </w:style>
  <w:style w:type="paragraph" w:customStyle="1" w:styleId="odrkyChar">
    <w:name w:val="odrážky Char"/>
    <w:basedOn w:val="Zkladntextodsazen"/>
    <w:rsid w:val="00572405"/>
    <w:pPr>
      <w:spacing w:before="120" w:after="120"/>
      <w:ind w:left="0" w:firstLine="0"/>
    </w:pPr>
    <w:rPr>
      <w:rFonts w:ascii="Arial" w:hAnsi="Arial" w:cs="Arial"/>
      <w:sz w:val="22"/>
      <w:szCs w:val="22"/>
    </w:rPr>
  </w:style>
  <w:style w:type="paragraph" w:styleId="Revize">
    <w:name w:val="Revision"/>
    <w:hidden/>
    <w:uiPriority w:val="99"/>
    <w:semiHidden/>
    <w:rsid w:val="004A3C2D"/>
    <w:rPr>
      <w:sz w:val="24"/>
      <w:szCs w:val="24"/>
    </w:rPr>
  </w:style>
  <w:style w:type="character" w:customStyle="1" w:styleId="TextkomenteChar">
    <w:name w:val="Text komentáře Char"/>
    <w:link w:val="Textkomente"/>
    <w:uiPriority w:val="99"/>
    <w:semiHidden/>
    <w:rsid w:val="00522BFA"/>
  </w:style>
  <w:style w:type="table" w:styleId="Mkatabulky">
    <w:name w:val="Table Grid"/>
    <w:basedOn w:val="Normlntabulka"/>
    <w:uiPriority w:val="39"/>
    <w:rsid w:val="005639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link w:val="Nadpis7"/>
    <w:uiPriority w:val="9"/>
    <w:rsid w:val="00C87154"/>
    <w:rPr>
      <w:rFonts w:ascii="Arial" w:hAnsi="Arial" w:cs="Arial"/>
    </w:rPr>
  </w:style>
  <w:style w:type="paragraph" w:customStyle="1" w:styleId="Styl2">
    <w:name w:val="Styl2"/>
    <w:basedOn w:val="Normln"/>
    <w:link w:val="Styl2Char"/>
    <w:qFormat/>
    <w:rsid w:val="00C87154"/>
    <w:pPr>
      <w:widowControl w:val="0"/>
      <w:tabs>
        <w:tab w:val="left" w:pos="567"/>
        <w:tab w:val="right" w:leader="dot" w:pos="9638"/>
      </w:tabs>
      <w:spacing w:before="80" w:line="240" w:lineRule="exact"/>
      <w:ind w:left="792" w:hanging="432"/>
      <w:jc w:val="both"/>
    </w:pPr>
    <w:rPr>
      <w:rFonts w:ascii="Arial" w:eastAsia="Calibri" w:hAnsi="Arial" w:cs="Arial"/>
      <w:spacing w:val="2"/>
      <w:sz w:val="20"/>
      <w:szCs w:val="20"/>
      <w:lang w:eastAsia="en-US"/>
    </w:rPr>
  </w:style>
  <w:style w:type="character" w:customStyle="1" w:styleId="Styl2Char">
    <w:name w:val="Styl2 Char"/>
    <w:link w:val="Styl2"/>
    <w:rsid w:val="00C87154"/>
    <w:rPr>
      <w:rFonts w:ascii="Arial" w:eastAsia="Calibri" w:hAnsi="Arial" w:cs="Arial"/>
      <w:spacing w:val="2"/>
      <w:lang w:eastAsia="en-US"/>
    </w:rPr>
  </w:style>
  <w:style w:type="character" w:styleId="Zdraznn">
    <w:name w:val="Emphasis"/>
    <w:uiPriority w:val="20"/>
    <w:qFormat/>
    <w:rsid w:val="0070574D"/>
    <w:rPr>
      <w:i/>
      <w:iCs/>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
    <w:link w:val="Odstavecseseznamem"/>
    <w:uiPriority w:val="34"/>
    <w:rsid w:val="00B63AFF"/>
    <w:rPr>
      <w:rFonts w:ascii="Calibri" w:eastAsia="Calibri" w:hAnsi="Calibri"/>
      <w:sz w:val="22"/>
      <w:szCs w:val="22"/>
      <w:lang w:eastAsia="en-US"/>
    </w:rPr>
  </w:style>
  <w:style w:type="paragraph" w:customStyle="1" w:styleId="Odstavec111">
    <w:name w:val="Odstavec 1.1.1"/>
    <w:basedOn w:val="Normln"/>
    <w:next w:val="Normln"/>
    <w:link w:val="Odstavec111Char"/>
    <w:uiPriority w:val="99"/>
    <w:qFormat/>
    <w:rsid w:val="00B6197E"/>
    <w:pPr>
      <w:numPr>
        <w:ilvl w:val="2"/>
        <w:numId w:val="15"/>
      </w:numPr>
      <w:tabs>
        <w:tab w:val="left" w:pos="1418"/>
      </w:tabs>
      <w:jc w:val="both"/>
    </w:pPr>
    <w:rPr>
      <w:rFonts w:ascii="Arial" w:eastAsia="Calibri" w:hAnsi="Arial"/>
      <w:sz w:val="20"/>
      <w:szCs w:val="20"/>
      <w:lang w:eastAsia="ar-SA"/>
    </w:rPr>
  </w:style>
  <w:style w:type="paragraph" w:customStyle="1" w:styleId="Odstavec1">
    <w:name w:val="Odstavec 1"/>
    <w:basedOn w:val="Nadpis1"/>
    <w:next w:val="Odstavec11"/>
    <w:uiPriority w:val="99"/>
    <w:qFormat/>
    <w:rsid w:val="00B6197E"/>
    <w:pPr>
      <w:keepLines/>
      <w:numPr>
        <w:numId w:val="15"/>
      </w:numPr>
      <w:tabs>
        <w:tab w:val="clear" w:pos="4820"/>
        <w:tab w:val="num" w:pos="360"/>
      </w:tabs>
      <w:suppressAutoHyphens/>
      <w:spacing w:before="360" w:after="240"/>
      <w:ind w:left="567" w:hanging="567"/>
    </w:pPr>
    <w:rPr>
      <w:rFonts w:eastAsia="Calibri" w:cs="Times New Roman"/>
      <w:caps/>
      <w:sz w:val="24"/>
      <w:szCs w:val="28"/>
      <w:lang w:eastAsia="ar-SA"/>
    </w:rPr>
  </w:style>
  <w:style w:type="character" w:customStyle="1" w:styleId="Odstavec111Char">
    <w:name w:val="Odstavec 1.1.1 Char"/>
    <w:link w:val="Odstavec111"/>
    <w:uiPriority w:val="99"/>
    <w:locked/>
    <w:rsid w:val="00B6197E"/>
    <w:rPr>
      <w:rFonts w:ascii="Arial" w:eastAsia="Calibri" w:hAnsi="Arial"/>
      <w:lang w:eastAsia="ar-SA"/>
    </w:rPr>
  </w:style>
  <w:style w:type="paragraph" w:customStyle="1" w:styleId="Odstavec11">
    <w:name w:val="Odstavec 1.1"/>
    <w:basedOn w:val="Normln"/>
    <w:next w:val="Odstavec111"/>
    <w:link w:val="Odstavec11Char"/>
    <w:uiPriority w:val="99"/>
    <w:qFormat/>
    <w:rsid w:val="00B6197E"/>
    <w:pPr>
      <w:numPr>
        <w:ilvl w:val="1"/>
        <w:numId w:val="15"/>
      </w:numPr>
      <w:tabs>
        <w:tab w:val="left" w:pos="567"/>
      </w:tabs>
      <w:spacing w:before="120"/>
      <w:ind w:left="567" w:hanging="567"/>
      <w:jc w:val="both"/>
    </w:pPr>
    <w:rPr>
      <w:rFonts w:ascii="Arial" w:eastAsia="Calibri" w:hAnsi="Arial"/>
      <w:b/>
      <w:sz w:val="20"/>
      <w:szCs w:val="20"/>
      <w:lang w:eastAsia="ar-SA"/>
    </w:rPr>
  </w:style>
  <w:style w:type="paragraph" w:customStyle="1" w:styleId="Odstavec1111">
    <w:name w:val="Odstavec 1.1.1.1"/>
    <w:basedOn w:val="Odstavec111"/>
    <w:uiPriority w:val="99"/>
    <w:qFormat/>
    <w:rsid w:val="00B6197E"/>
    <w:pPr>
      <w:numPr>
        <w:ilvl w:val="3"/>
      </w:numPr>
      <w:tabs>
        <w:tab w:val="clear" w:pos="1418"/>
        <w:tab w:val="num" w:pos="360"/>
        <w:tab w:val="num" w:pos="1080"/>
        <w:tab w:val="left" w:pos="2410"/>
      </w:tabs>
      <w:ind w:left="2410" w:hanging="992"/>
    </w:pPr>
  </w:style>
  <w:style w:type="character" w:customStyle="1" w:styleId="Odstavec11Char">
    <w:name w:val="Odstavec 1.1 Char"/>
    <w:link w:val="Odstavec11"/>
    <w:uiPriority w:val="99"/>
    <w:locked/>
    <w:rsid w:val="000B54C3"/>
    <w:rPr>
      <w:rFonts w:ascii="Arial" w:eastAsia="Calibri" w:hAnsi="Arial"/>
      <w:b/>
      <w:lang w:eastAsia="ar-SA"/>
    </w:rPr>
  </w:style>
  <w:style w:type="paragraph" w:styleId="Textpoznpodarou">
    <w:name w:val="footnote text"/>
    <w:aliases w:val="Footnote,Text poznámky pod čiarou 007,pozn. pod čarou,Schriftart: 9 pt,Schriftart: 10 pt,Schriftart: 8 pt,Podrozdział,Podrozdzia3,Fußnotentextf,Geneva 9,Font: Geneva 9,Boston 10,f,Char1,Text pozn. pod čarou1,Char Char Char1,o"/>
    <w:basedOn w:val="Normln"/>
    <w:link w:val="TextpoznpodarouChar"/>
    <w:uiPriority w:val="99"/>
    <w:qFormat/>
    <w:rsid w:val="00832FC4"/>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rsid w:val="00832FC4"/>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uiPriority w:val="99"/>
    <w:rsid w:val="00832FC4"/>
    <w:rPr>
      <w:vertAlign w:val="superscript"/>
    </w:rPr>
  </w:style>
  <w:style w:type="character" w:customStyle="1" w:styleId="nowrap">
    <w:name w:val="nowrap"/>
    <w:rsid w:val="0041388D"/>
  </w:style>
  <w:style w:type="character" w:customStyle="1" w:styleId="Tun">
    <w:name w:val="Tučně"/>
    <w:uiPriority w:val="1"/>
    <w:qFormat/>
    <w:rsid w:val="00203A44"/>
    <w:rPr>
      <w:b/>
    </w:rPr>
  </w:style>
  <w:style w:type="paragraph" w:customStyle="1" w:styleId="KUsmlouva-1rove">
    <w:name w:val="KU smlouva - 1. úroveň"/>
    <w:basedOn w:val="Odstavecseseznamem"/>
    <w:qFormat/>
    <w:rsid w:val="00D601B5"/>
    <w:pPr>
      <w:keepNext/>
      <w:numPr>
        <w:numId w:val="17"/>
      </w:numPr>
      <w:tabs>
        <w:tab w:val="num" w:pos="360"/>
      </w:tabs>
      <w:spacing w:before="360" w:after="120" w:line="240" w:lineRule="auto"/>
      <w:ind w:left="720" w:firstLine="0"/>
      <w:jc w:val="center"/>
      <w:outlineLvl w:val="0"/>
    </w:pPr>
    <w:rPr>
      <w:rFonts w:ascii="Arial" w:eastAsia="Times New Roman" w:hAnsi="Arial"/>
      <w:b/>
      <w:caps/>
      <w:sz w:val="20"/>
      <w:szCs w:val="20"/>
      <w:lang w:eastAsia="cs-CZ"/>
    </w:rPr>
  </w:style>
  <w:style w:type="paragraph" w:customStyle="1" w:styleId="KUsmlouva-2rove">
    <w:name w:val="KU smlouva - 2. úroveň"/>
    <w:basedOn w:val="Odstavecseseznamem"/>
    <w:qFormat/>
    <w:rsid w:val="00D601B5"/>
    <w:pPr>
      <w:numPr>
        <w:ilvl w:val="1"/>
        <w:numId w:val="17"/>
      </w:numPr>
      <w:tabs>
        <w:tab w:val="num" w:pos="360"/>
      </w:tabs>
      <w:spacing w:before="120" w:after="120" w:line="240" w:lineRule="auto"/>
      <w:ind w:left="720" w:firstLine="0"/>
      <w:contextualSpacing w:val="0"/>
      <w:jc w:val="both"/>
      <w:outlineLvl w:val="1"/>
    </w:pPr>
    <w:rPr>
      <w:rFonts w:ascii="Arial" w:eastAsia="Times New Roman" w:hAnsi="Arial" w:cs="Arial"/>
      <w:sz w:val="20"/>
      <w:szCs w:val="20"/>
      <w:lang w:eastAsia="cs-CZ"/>
    </w:rPr>
  </w:style>
  <w:style w:type="paragraph" w:customStyle="1" w:styleId="KUsmlouva-3rove">
    <w:name w:val="KU smlouva - 3. úroveň"/>
    <w:basedOn w:val="Normln"/>
    <w:qFormat/>
    <w:rsid w:val="00D601B5"/>
    <w:pPr>
      <w:numPr>
        <w:ilvl w:val="2"/>
        <w:numId w:val="17"/>
      </w:numPr>
      <w:spacing w:after="60"/>
      <w:jc w:val="both"/>
      <w:outlineLvl w:val="2"/>
    </w:pPr>
    <w:rPr>
      <w:rFonts w:ascii="Arial" w:hAnsi="Arial" w:cs="Arial"/>
      <w:sz w:val="20"/>
      <w:szCs w:val="20"/>
    </w:rPr>
  </w:style>
  <w:style w:type="paragraph" w:customStyle="1" w:styleId="KUsmlouva-4rove">
    <w:name w:val="KU smlouva - 4. úroveň"/>
    <w:basedOn w:val="Normln"/>
    <w:qFormat/>
    <w:rsid w:val="00D601B5"/>
    <w:pPr>
      <w:numPr>
        <w:ilvl w:val="3"/>
        <w:numId w:val="17"/>
      </w:numPr>
      <w:jc w:val="both"/>
      <w:outlineLvl w:val="3"/>
    </w:pPr>
    <w:rPr>
      <w:rFonts w:ascii="Arial" w:hAnsi="Arial" w:cs="Arial"/>
      <w:sz w:val="20"/>
      <w:szCs w:val="20"/>
    </w:rPr>
  </w:style>
  <w:style w:type="paragraph" w:customStyle="1" w:styleId="Default">
    <w:name w:val="Default"/>
    <w:rsid w:val="008D1E92"/>
    <w:pPr>
      <w:autoSpaceDE w:val="0"/>
      <w:autoSpaceDN w:val="0"/>
      <w:adjustRightInd w:val="0"/>
    </w:pPr>
    <w:rPr>
      <w:rFonts w:ascii="Arial" w:hAnsi="Arial" w:cs="Arial"/>
      <w:color w:val="000000"/>
      <w:sz w:val="24"/>
      <w:szCs w:val="24"/>
    </w:rPr>
  </w:style>
  <w:style w:type="character" w:styleId="Siln">
    <w:name w:val="Strong"/>
    <w:uiPriority w:val="22"/>
    <w:qFormat/>
    <w:rsid w:val="00190328"/>
    <w:rPr>
      <w:b/>
      <w:bCs/>
    </w:rPr>
  </w:style>
  <w:style w:type="character" w:styleId="Nevyeenzmnka">
    <w:name w:val="Unresolved Mention"/>
    <w:uiPriority w:val="99"/>
    <w:semiHidden/>
    <w:unhideWhenUsed/>
    <w:rsid w:val="005637C3"/>
    <w:rPr>
      <w:color w:val="605E5C"/>
      <w:shd w:val="clear" w:color="auto" w:fill="E1DFDD"/>
    </w:rPr>
  </w:style>
  <w:style w:type="paragraph" w:customStyle="1" w:styleId="v1msobodytext">
    <w:name w:val="v1msobodytext"/>
    <w:basedOn w:val="Normln"/>
    <w:rsid w:val="007D2FF2"/>
    <w:pPr>
      <w:spacing w:before="100" w:beforeAutospacing="1" w:after="100" w:afterAutospacing="1"/>
    </w:pPr>
  </w:style>
  <w:style w:type="paragraph" w:customStyle="1" w:styleId="v1msonormal">
    <w:name w:val="v1msonormal"/>
    <w:basedOn w:val="Normln"/>
    <w:rsid w:val="007D2FF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1062">
      <w:bodyDiv w:val="1"/>
      <w:marLeft w:val="0"/>
      <w:marRight w:val="0"/>
      <w:marTop w:val="0"/>
      <w:marBottom w:val="0"/>
      <w:divBdr>
        <w:top w:val="none" w:sz="0" w:space="0" w:color="auto"/>
        <w:left w:val="none" w:sz="0" w:space="0" w:color="auto"/>
        <w:bottom w:val="none" w:sz="0" w:space="0" w:color="auto"/>
        <w:right w:val="none" w:sz="0" w:space="0" w:color="auto"/>
      </w:divBdr>
      <w:divsChild>
        <w:div w:id="1793591096">
          <w:marLeft w:val="0"/>
          <w:marRight w:val="0"/>
          <w:marTop w:val="0"/>
          <w:marBottom w:val="0"/>
          <w:divBdr>
            <w:top w:val="none" w:sz="0" w:space="0" w:color="auto"/>
            <w:left w:val="none" w:sz="0" w:space="0" w:color="auto"/>
            <w:bottom w:val="none" w:sz="0" w:space="0" w:color="auto"/>
            <w:right w:val="none" w:sz="0" w:space="0" w:color="auto"/>
          </w:divBdr>
        </w:div>
      </w:divsChild>
    </w:div>
    <w:div w:id="372000940">
      <w:bodyDiv w:val="1"/>
      <w:marLeft w:val="0"/>
      <w:marRight w:val="0"/>
      <w:marTop w:val="0"/>
      <w:marBottom w:val="0"/>
      <w:divBdr>
        <w:top w:val="none" w:sz="0" w:space="0" w:color="auto"/>
        <w:left w:val="none" w:sz="0" w:space="0" w:color="auto"/>
        <w:bottom w:val="none" w:sz="0" w:space="0" w:color="auto"/>
        <w:right w:val="none" w:sz="0" w:space="0" w:color="auto"/>
      </w:divBdr>
    </w:div>
    <w:div w:id="473839706">
      <w:bodyDiv w:val="1"/>
      <w:marLeft w:val="0"/>
      <w:marRight w:val="0"/>
      <w:marTop w:val="0"/>
      <w:marBottom w:val="0"/>
      <w:divBdr>
        <w:top w:val="none" w:sz="0" w:space="0" w:color="auto"/>
        <w:left w:val="none" w:sz="0" w:space="0" w:color="auto"/>
        <w:bottom w:val="none" w:sz="0" w:space="0" w:color="auto"/>
        <w:right w:val="none" w:sz="0" w:space="0" w:color="auto"/>
      </w:divBdr>
    </w:div>
    <w:div w:id="546723637">
      <w:bodyDiv w:val="1"/>
      <w:marLeft w:val="0"/>
      <w:marRight w:val="0"/>
      <w:marTop w:val="0"/>
      <w:marBottom w:val="0"/>
      <w:divBdr>
        <w:top w:val="none" w:sz="0" w:space="0" w:color="auto"/>
        <w:left w:val="none" w:sz="0" w:space="0" w:color="auto"/>
        <w:bottom w:val="none" w:sz="0" w:space="0" w:color="auto"/>
        <w:right w:val="none" w:sz="0" w:space="0" w:color="auto"/>
      </w:divBdr>
    </w:div>
    <w:div w:id="744760536">
      <w:bodyDiv w:val="1"/>
      <w:marLeft w:val="0"/>
      <w:marRight w:val="0"/>
      <w:marTop w:val="0"/>
      <w:marBottom w:val="0"/>
      <w:divBdr>
        <w:top w:val="none" w:sz="0" w:space="0" w:color="auto"/>
        <w:left w:val="none" w:sz="0" w:space="0" w:color="auto"/>
        <w:bottom w:val="none" w:sz="0" w:space="0" w:color="auto"/>
        <w:right w:val="none" w:sz="0" w:space="0" w:color="auto"/>
      </w:divBdr>
    </w:div>
    <w:div w:id="1064641823">
      <w:bodyDiv w:val="1"/>
      <w:marLeft w:val="0"/>
      <w:marRight w:val="0"/>
      <w:marTop w:val="0"/>
      <w:marBottom w:val="0"/>
      <w:divBdr>
        <w:top w:val="none" w:sz="0" w:space="0" w:color="auto"/>
        <w:left w:val="none" w:sz="0" w:space="0" w:color="auto"/>
        <w:bottom w:val="none" w:sz="0" w:space="0" w:color="auto"/>
        <w:right w:val="none" w:sz="0" w:space="0" w:color="auto"/>
      </w:divBdr>
    </w:div>
    <w:div w:id="1559894968">
      <w:bodyDiv w:val="1"/>
      <w:marLeft w:val="0"/>
      <w:marRight w:val="0"/>
      <w:marTop w:val="0"/>
      <w:marBottom w:val="0"/>
      <w:divBdr>
        <w:top w:val="none" w:sz="0" w:space="0" w:color="auto"/>
        <w:left w:val="none" w:sz="0" w:space="0" w:color="auto"/>
        <w:bottom w:val="none" w:sz="0" w:space="0" w:color="auto"/>
        <w:right w:val="none" w:sz="0" w:space="0" w:color="auto"/>
      </w:divBdr>
    </w:div>
    <w:div w:id="1899851944">
      <w:bodyDiv w:val="1"/>
      <w:marLeft w:val="0"/>
      <w:marRight w:val="0"/>
      <w:marTop w:val="0"/>
      <w:marBottom w:val="0"/>
      <w:divBdr>
        <w:top w:val="none" w:sz="0" w:space="0" w:color="auto"/>
        <w:left w:val="none" w:sz="0" w:space="0" w:color="auto"/>
        <w:bottom w:val="none" w:sz="0" w:space="0" w:color="auto"/>
        <w:right w:val="none" w:sz="0" w:space="0" w:color="auto"/>
      </w:divBdr>
    </w:div>
    <w:div w:id="209270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9EF59B731EDD94590AC6A3C66965F57" ma:contentTypeVersion="11" ma:contentTypeDescription="Vytvoří nový dokument" ma:contentTypeScope="" ma:versionID="4ec9d6e7ec50e0b14a746c91ca84bab6">
  <xsd:schema xmlns:xsd="http://www.w3.org/2001/XMLSchema" xmlns:xs="http://www.w3.org/2001/XMLSchema" xmlns:p="http://schemas.microsoft.com/office/2006/metadata/properties" xmlns:ns3="59416985-f65a-4b7d-9b04-210c275c08c6" targetNamespace="http://schemas.microsoft.com/office/2006/metadata/properties" ma:root="true" ma:fieldsID="2ac5c78962ea86cae50ee80ee7765343" ns3:_="">
    <xsd:import namespace="59416985-f65a-4b7d-9b04-210c275c08c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16985-f65a-4b7d-9b04-210c275c0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02273F-0272-485B-A78F-AA46406B9E4F}">
  <ds:schemaRefs>
    <ds:schemaRef ds:uri="http://schemas.openxmlformats.org/officeDocument/2006/bibliography"/>
  </ds:schemaRefs>
</ds:datastoreItem>
</file>

<file path=customXml/itemProps2.xml><?xml version="1.0" encoding="utf-8"?>
<ds:datastoreItem xmlns:ds="http://schemas.openxmlformats.org/officeDocument/2006/customXml" ds:itemID="{FB6A0C48-F182-45B2-A9F1-4A962D8DD5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C0EAD0-A7E8-4165-BD8E-F3DA7E817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16985-f65a-4b7d-9b04-210c275c0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0C229A-478E-4EE3-9F21-CC67AD8A1F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21</Pages>
  <Words>9843</Words>
  <Characters>58075</Characters>
  <Application>Microsoft Office Word</Application>
  <DocSecurity>0</DocSecurity>
  <Lines>483</Lines>
  <Paragraphs>135</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67783</CharactersWithSpaces>
  <SharedDoc>false</SharedDoc>
  <HLinks>
    <vt:vector size="24" baseType="variant">
      <vt:variant>
        <vt:i4>5505059</vt:i4>
      </vt:variant>
      <vt:variant>
        <vt:i4>6</vt:i4>
      </vt:variant>
      <vt:variant>
        <vt:i4>0</vt:i4>
      </vt:variant>
      <vt:variant>
        <vt:i4>5</vt:i4>
      </vt:variant>
      <vt:variant>
        <vt:lpwstr>mailto:kocourek@tdi-projekt.cz</vt:lpwstr>
      </vt:variant>
      <vt:variant>
        <vt:lpwstr/>
      </vt:variant>
      <vt:variant>
        <vt:i4>6684691</vt:i4>
      </vt:variant>
      <vt:variant>
        <vt:i4>3</vt:i4>
      </vt:variant>
      <vt:variant>
        <vt:i4>0</vt:i4>
      </vt:variant>
      <vt:variant>
        <vt:i4>5</vt:i4>
      </vt:variant>
      <vt:variant>
        <vt:lpwstr>mailto:brezanska@tdi-projekt.cz</vt:lpwstr>
      </vt:variant>
      <vt:variant>
        <vt:lpwstr/>
      </vt:variant>
      <vt:variant>
        <vt:i4>6815774</vt:i4>
      </vt:variant>
      <vt:variant>
        <vt:i4>0</vt:i4>
      </vt:variant>
      <vt:variant>
        <vt:i4>0</vt:i4>
      </vt:variant>
      <vt:variant>
        <vt:i4>5</vt:i4>
      </vt:variant>
      <vt:variant>
        <vt:lpwstr>mailto:filip@tdi-projekt.cz</vt:lpwstr>
      </vt:variant>
      <vt:variant>
        <vt:lpwstr/>
      </vt:variant>
      <vt:variant>
        <vt:i4>6619263</vt:i4>
      </vt:variant>
      <vt:variant>
        <vt:i4>0</vt:i4>
      </vt:variant>
      <vt:variant>
        <vt:i4>0</vt:i4>
      </vt:variant>
      <vt:variant>
        <vt:i4>5</vt:i4>
      </vt:variant>
      <vt:variant>
        <vt:lpwstr>https://www.financnianalytickyurad.cz/blog/zarazeni-dalsich-osob-na-sankcni-seznam-proti-rusku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horak.l</dc:creator>
  <cp:keywords/>
  <cp:lastModifiedBy>Petra Vašíčková</cp:lastModifiedBy>
  <cp:revision>20</cp:revision>
  <cp:lastPrinted>2023-10-02T13:51:00Z</cp:lastPrinted>
  <dcterms:created xsi:type="dcterms:W3CDTF">2023-10-01T05:28:00Z</dcterms:created>
  <dcterms:modified xsi:type="dcterms:W3CDTF">2023-10-23T10:20:00Z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0x010100E9EF59B731EDD94590AC6A3C66965F57</vt:lpwstr>
  </property>
</Properties>
</file>