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826CC4" w14:textId="77777777" w:rsidR="00655F59" w:rsidRDefault="00655F59" w:rsidP="00532B6D">
      <w:pPr>
        <w:spacing w:line="240" w:lineRule="auto"/>
        <w:jc w:val="center"/>
        <w:rPr>
          <w:b/>
          <w:sz w:val="20"/>
          <w:szCs w:val="20"/>
        </w:rPr>
      </w:pPr>
    </w:p>
    <w:p w14:paraId="218F7559" w14:textId="65924588" w:rsidR="00A72977" w:rsidRPr="00532B6D" w:rsidRDefault="00425567" w:rsidP="00532B6D">
      <w:pPr>
        <w:spacing w:line="240" w:lineRule="auto"/>
        <w:jc w:val="center"/>
        <w:rPr>
          <w:b/>
          <w:sz w:val="20"/>
          <w:szCs w:val="20"/>
        </w:rPr>
      </w:pPr>
      <w:r w:rsidRPr="00532B6D">
        <w:rPr>
          <w:b/>
          <w:sz w:val="20"/>
          <w:szCs w:val="20"/>
        </w:rPr>
        <w:t>NÁJEMNÍ SMLOUVA</w:t>
      </w:r>
      <w:bookmarkStart w:id="0" w:name="_GoBack"/>
      <w:bookmarkEnd w:id="0"/>
    </w:p>
    <w:p w14:paraId="17959B38" w14:textId="77777777" w:rsidR="00A72977" w:rsidRPr="00532B6D" w:rsidRDefault="00A72977" w:rsidP="00532B6D">
      <w:pPr>
        <w:spacing w:line="240" w:lineRule="auto"/>
        <w:jc w:val="center"/>
        <w:rPr>
          <w:sz w:val="20"/>
          <w:szCs w:val="20"/>
        </w:rPr>
      </w:pPr>
      <w:r w:rsidRPr="00532B6D">
        <w:rPr>
          <w:sz w:val="20"/>
          <w:szCs w:val="20"/>
        </w:rPr>
        <w:t>(dále též jen „</w:t>
      </w:r>
      <w:r w:rsidR="00B90BE7" w:rsidRPr="00532B6D">
        <w:rPr>
          <w:b/>
          <w:sz w:val="20"/>
          <w:szCs w:val="20"/>
        </w:rPr>
        <w:t>S</w:t>
      </w:r>
      <w:r w:rsidRPr="00532B6D">
        <w:rPr>
          <w:b/>
          <w:sz w:val="20"/>
          <w:szCs w:val="20"/>
        </w:rPr>
        <w:t>mlouva</w:t>
      </w:r>
      <w:r w:rsidRPr="00532B6D">
        <w:rPr>
          <w:sz w:val="20"/>
          <w:szCs w:val="20"/>
        </w:rPr>
        <w:t>“)</w:t>
      </w:r>
    </w:p>
    <w:p w14:paraId="61707C8C" w14:textId="77777777" w:rsidR="00A72977" w:rsidRPr="00532B6D" w:rsidRDefault="00425567" w:rsidP="00532B6D">
      <w:pPr>
        <w:spacing w:line="240" w:lineRule="auto"/>
        <w:jc w:val="center"/>
        <w:rPr>
          <w:sz w:val="20"/>
          <w:szCs w:val="20"/>
        </w:rPr>
      </w:pPr>
      <w:r w:rsidRPr="00532B6D">
        <w:rPr>
          <w:sz w:val="20"/>
          <w:szCs w:val="20"/>
        </w:rPr>
        <w:t>uzavřená podle § 2202</w:t>
      </w:r>
      <w:r w:rsidR="00A72977" w:rsidRPr="00532B6D">
        <w:rPr>
          <w:sz w:val="20"/>
          <w:szCs w:val="20"/>
        </w:rPr>
        <w:t xml:space="preserve"> a násl. zákona č. 89/2012 Sb., občanského zákoníku, ve znění pozdějších předpisů (dále též jen „</w:t>
      </w:r>
      <w:r w:rsidR="00A72977" w:rsidRPr="00532B6D">
        <w:rPr>
          <w:b/>
          <w:sz w:val="20"/>
          <w:szCs w:val="20"/>
        </w:rPr>
        <w:t>občanský zákoník</w:t>
      </w:r>
      <w:r w:rsidR="00A72977" w:rsidRPr="00532B6D">
        <w:rPr>
          <w:sz w:val="20"/>
          <w:szCs w:val="20"/>
        </w:rPr>
        <w:t>“)</w:t>
      </w:r>
    </w:p>
    <w:p w14:paraId="3366F275" w14:textId="77777777" w:rsidR="00A72977" w:rsidRPr="00532B6D" w:rsidRDefault="00A72977" w:rsidP="00532B6D">
      <w:pPr>
        <w:spacing w:line="240" w:lineRule="auto"/>
        <w:jc w:val="center"/>
        <w:rPr>
          <w:sz w:val="20"/>
          <w:szCs w:val="20"/>
        </w:rPr>
      </w:pPr>
      <w:r w:rsidRPr="00532B6D">
        <w:rPr>
          <w:sz w:val="20"/>
          <w:szCs w:val="20"/>
        </w:rPr>
        <w:t xml:space="preserve">mezi </w:t>
      </w:r>
      <w:r w:rsidR="00B90BE7" w:rsidRPr="00532B6D">
        <w:rPr>
          <w:sz w:val="20"/>
          <w:szCs w:val="20"/>
        </w:rPr>
        <w:t>níže uvedenými smluvními stranami</w:t>
      </w:r>
    </w:p>
    <w:p w14:paraId="0F70460D" w14:textId="77777777" w:rsidR="00A72977" w:rsidRPr="00532B6D" w:rsidRDefault="00A72977" w:rsidP="00854DA9">
      <w:pPr>
        <w:spacing w:line="240" w:lineRule="auto"/>
        <w:rPr>
          <w:sz w:val="20"/>
          <w:szCs w:val="20"/>
        </w:rPr>
      </w:pPr>
    </w:p>
    <w:p w14:paraId="613C2881" w14:textId="77777777" w:rsidR="00532B6D" w:rsidRPr="00532B6D" w:rsidRDefault="00532B6D" w:rsidP="00532B6D">
      <w:pPr>
        <w:pStyle w:val="Bezmezer"/>
        <w:numPr>
          <w:ilvl w:val="0"/>
          <w:numId w:val="1"/>
        </w:numPr>
        <w:ind w:left="567" w:hanging="567"/>
        <w:jc w:val="both"/>
        <w:rPr>
          <w:rFonts w:cstheme="minorHAnsi"/>
          <w:b/>
          <w:bCs/>
          <w:sz w:val="20"/>
          <w:szCs w:val="20"/>
        </w:rPr>
      </w:pPr>
      <w:r w:rsidRPr="00532B6D">
        <w:rPr>
          <w:rFonts w:cstheme="minorHAnsi"/>
          <w:b/>
          <w:bCs/>
          <w:sz w:val="20"/>
          <w:szCs w:val="20"/>
        </w:rPr>
        <w:t>SKR projekt, s.r.o.</w:t>
      </w:r>
      <w:r w:rsidRPr="00532B6D">
        <w:rPr>
          <w:rFonts w:cstheme="minorHAnsi"/>
          <w:bCs/>
          <w:sz w:val="20"/>
          <w:szCs w:val="20"/>
        </w:rPr>
        <w:t xml:space="preserve">, IČO: </w:t>
      </w:r>
      <w:r w:rsidRPr="00532B6D">
        <w:rPr>
          <w:rFonts w:cstheme="minorHAnsi"/>
          <w:sz w:val="20"/>
          <w:szCs w:val="20"/>
        </w:rPr>
        <w:t>29241871, se sídlem Nováčkova 233/18, Husovice, 614 00 Brno</w:t>
      </w:r>
      <w:r w:rsidRPr="00532B6D">
        <w:rPr>
          <w:rFonts w:cstheme="minorHAnsi"/>
          <w:bCs/>
          <w:sz w:val="20"/>
          <w:szCs w:val="20"/>
        </w:rPr>
        <w:t>, D</w:t>
      </w:r>
      <w:r w:rsidRPr="00532B6D">
        <w:rPr>
          <w:rFonts w:cstheme="minorHAnsi"/>
          <w:sz w:val="20"/>
          <w:szCs w:val="20"/>
        </w:rPr>
        <w:t>IČ: CZ29241871,</w:t>
      </w:r>
      <w:r w:rsidRPr="00532B6D">
        <w:rPr>
          <w:rFonts w:cstheme="minorHAnsi"/>
          <w:bCs/>
          <w:sz w:val="20"/>
          <w:szCs w:val="20"/>
        </w:rPr>
        <w:t xml:space="preserve"> </w:t>
      </w:r>
      <w:proofErr w:type="spellStart"/>
      <w:r w:rsidRPr="00532B6D">
        <w:rPr>
          <w:rFonts w:cstheme="minorHAnsi"/>
          <w:sz w:val="20"/>
          <w:szCs w:val="20"/>
        </w:rPr>
        <w:t>zaps</w:t>
      </w:r>
      <w:proofErr w:type="spellEnd"/>
      <w:r w:rsidRPr="00532B6D">
        <w:rPr>
          <w:rFonts w:cstheme="minorHAnsi"/>
          <w:sz w:val="20"/>
          <w:szCs w:val="20"/>
        </w:rPr>
        <w:t xml:space="preserve">. v obchodním rejstříku vedeném Krajským soudem v Brně, </w:t>
      </w:r>
      <w:proofErr w:type="spellStart"/>
      <w:r w:rsidRPr="00532B6D">
        <w:rPr>
          <w:rFonts w:cstheme="minorHAnsi"/>
          <w:sz w:val="20"/>
          <w:szCs w:val="20"/>
        </w:rPr>
        <w:t>sp</w:t>
      </w:r>
      <w:proofErr w:type="spellEnd"/>
      <w:r w:rsidRPr="00532B6D">
        <w:rPr>
          <w:rFonts w:cstheme="minorHAnsi"/>
          <w:sz w:val="20"/>
          <w:szCs w:val="20"/>
        </w:rPr>
        <w:t>. zn. C 67871</w:t>
      </w:r>
      <w:r w:rsidRPr="00532B6D">
        <w:rPr>
          <w:rFonts w:cstheme="minorHAnsi"/>
          <w:bCs/>
          <w:sz w:val="20"/>
          <w:szCs w:val="20"/>
        </w:rPr>
        <w:t xml:space="preserve">, </w:t>
      </w:r>
      <w:proofErr w:type="spellStart"/>
      <w:r w:rsidRPr="00532B6D">
        <w:rPr>
          <w:rFonts w:cstheme="minorHAnsi"/>
          <w:sz w:val="20"/>
          <w:szCs w:val="20"/>
        </w:rPr>
        <w:t>zast</w:t>
      </w:r>
      <w:proofErr w:type="spellEnd"/>
      <w:r w:rsidRPr="00532B6D">
        <w:rPr>
          <w:rFonts w:cstheme="minorHAnsi"/>
          <w:sz w:val="20"/>
          <w:szCs w:val="20"/>
        </w:rPr>
        <w:t xml:space="preserve">. jednatelem Ing. Ivem Skřivánkem </w:t>
      </w:r>
    </w:p>
    <w:p w14:paraId="5BEAB727" w14:textId="77777777" w:rsidR="00532B6D" w:rsidRPr="00532B6D" w:rsidRDefault="00532B6D" w:rsidP="00532B6D">
      <w:pPr>
        <w:pStyle w:val="Bezmezer"/>
        <w:ind w:left="567"/>
        <w:jc w:val="both"/>
        <w:rPr>
          <w:rFonts w:cstheme="minorHAnsi"/>
          <w:sz w:val="20"/>
          <w:szCs w:val="20"/>
        </w:rPr>
      </w:pPr>
    </w:p>
    <w:p w14:paraId="56812849" w14:textId="77777777" w:rsidR="00532B6D" w:rsidRPr="00532B6D" w:rsidRDefault="00532B6D" w:rsidP="00532B6D">
      <w:pPr>
        <w:pStyle w:val="Bezmezer"/>
        <w:ind w:left="567"/>
        <w:jc w:val="both"/>
        <w:rPr>
          <w:rFonts w:cstheme="minorHAnsi"/>
          <w:b/>
          <w:sz w:val="20"/>
          <w:szCs w:val="20"/>
        </w:rPr>
      </w:pPr>
      <w:r w:rsidRPr="00532B6D">
        <w:rPr>
          <w:rFonts w:cstheme="minorHAnsi"/>
          <w:sz w:val="20"/>
          <w:szCs w:val="20"/>
        </w:rPr>
        <w:t>(dále též jen „</w:t>
      </w:r>
      <w:r>
        <w:rPr>
          <w:rFonts w:cstheme="minorHAnsi"/>
          <w:b/>
          <w:sz w:val="20"/>
          <w:szCs w:val="20"/>
        </w:rPr>
        <w:t>P</w:t>
      </w:r>
      <w:r w:rsidRPr="00532B6D">
        <w:rPr>
          <w:rFonts w:cstheme="minorHAnsi"/>
          <w:b/>
          <w:sz w:val="20"/>
          <w:szCs w:val="20"/>
        </w:rPr>
        <w:t>ronajímatel</w:t>
      </w:r>
      <w:r w:rsidRPr="00532B6D">
        <w:rPr>
          <w:rFonts w:cstheme="minorHAnsi"/>
          <w:sz w:val="20"/>
          <w:szCs w:val="20"/>
        </w:rPr>
        <w:t>“)</w:t>
      </w:r>
    </w:p>
    <w:p w14:paraId="33F35F8C" w14:textId="77777777" w:rsidR="00532B6D" w:rsidRPr="00532B6D" w:rsidRDefault="00532B6D" w:rsidP="00532B6D">
      <w:pPr>
        <w:pStyle w:val="Bezmezer"/>
        <w:jc w:val="both"/>
        <w:rPr>
          <w:rFonts w:cstheme="minorHAnsi"/>
          <w:sz w:val="20"/>
          <w:szCs w:val="20"/>
        </w:rPr>
      </w:pPr>
    </w:p>
    <w:p w14:paraId="1AA54E56" w14:textId="77777777" w:rsidR="00532B6D" w:rsidRPr="00532B6D" w:rsidRDefault="00532B6D" w:rsidP="00532B6D">
      <w:pPr>
        <w:pStyle w:val="Bezmezer"/>
        <w:jc w:val="both"/>
        <w:rPr>
          <w:rFonts w:cstheme="minorHAnsi"/>
          <w:sz w:val="20"/>
          <w:szCs w:val="20"/>
        </w:rPr>
      </w:pPr>
      <w:r w:rsidRPr="00532B6D">
        <w:rPr>
          <w:rFonts w:cstheme="minorHAnsi"/>
          <w:sz w:val="20"/>
          <w:szCs w:val="20"/>
        </w:rPr>
        <w:t>a</w:t>
      </w:r>
    </w:p>
    <w:p w14:paraId="52BAEFDD" w14:textId="77777777" w:rsidR="00532B6D" w:rsidRPr="00532B6D" w:rsidRDefault="00532B6D" w:rsidP="00532B6D">
      <w:pPr>
        <w:pStyle w:val="Bezmezer"/>
        <w:jc w:val="both"/>
        <w:rPr>
          <w:rFonts w:cstheme="minorHAnsi"/>
          <w:sz w:val="20"/>
          <w:szCs w:val="20"/>
        </w:rPr>
      </w:pPr>
    </w:p>
    <w:p w14:paraId="6890DB15" w14:textId="77777777" w:rsidR="00532B6D" w:rsidRPr="00532B6D" w:rsidRDefault="00532B6D" w:rsidP="00532B6D">
      <w:pPr>
        <w:pStyle w:val="Bezmezer"/>
        <w:numPr>
          <w:ilvl w:val="0"/>
          <w:numId w:val="2"/>
        </w:numPr>
        <w:ind w:left="567" w:hanging="567"/>
        <w:jc w:val="both"/>
        <w:rPr>
          <w:rFonts w:cstheme="minorHAnsi"/>
          <w:sz w:val="20"/>
          <w:szCs w:val="20"/>
        </w:rPr>
      </w:pPr>
      <w:r w:rsidRPr="00532B6D">
        <w:rPr>
          <w:rFonts w:cstheme="minorHAnsi"/>
          <w:b/>
          <w:sz w:val="20"/>
          <w:szCs w:val="20"/>
        </w:rPr>
        <w:t>Město Slavkov u Brna</w:t>
      </w:r>
      <w:r w:rsidRPr="00532B6D">
        <w:rPr>
          <w:rFonts w:cstheme="minorHAnsi"/>
          <w:sz w:val="20"/>
          <w:szCs w:val="20"/>
        </w:rPr>
        <w:t xml:space="preserve">, IČO: 00292311, se sídlem Palackého náměstí 65, 684 01 Slavkov u Brna, DIČ: CZ00292311, </w:t>
      </w:r>
      <w:proofErr w:type="spellStart"/>
      <w:r w:rsidRPr="00532B6D">
        <w:rPr>
          <w:rFonts w:cstheme="minorHAnsi"/>
          <w:sz w:val="20"/>
          <w:szCs w:val="20"/>
        </w:rPr>
        <w:t>zast</w:t>
      </w:r>
      <w:proofErr w:type="spellEnd"/>
      <w:r w:rsidRPr="00532B6D">
        <w:rPr>
          <w:rFonts w:cstheme="minorHAnsi"/>
          <w:sz w:val="20"/>
          <w:szCs w:val="20"/>
        </w:rPr>
        <w:t xml:space="preserve">. starostou Bc. Michalem Boudným </w:t>
      </w:r>
    </w:p>
    <w:p w14:paraId="1831A0C1" w14:textId="77777777" w:rsidR="00532B6D" w:rsidRPr="00532B6D" w:rsidRDefault="00532B6D" w:rsidP="00532B6D">
      <w:pPr>
        <w:pStyle w:val="Bezmezer"/>
        <w:ind w:left="567"/>
        <w:jc w:val="both"/>
        <w:rPr>
          <w:rFonts w:cstheme="minorHAnsi"/>
          <w:sz w:val="20"/>
          <w:szCs w:val="20"/>
        </w:rPr>
      </w:pPr>
    </w:p>
    <w:p w14:paraId="42F0C3B6" w14:textId="77777777" w:rsidR="00A72977" w:rsidRDefault="00532B6D" w:rsidP="00532B6D">
      <w:pPr>
        <w:pStyle w:val="Bezmezer"/>
        <w:ind w:left="567"/>
        <w:jc w:val="both"/>
        <w:rPr>
          <w:rFonts w:cstheme="minorHAnsi"/>
          <w:sz w:val="20"/>
          <w:szCs w:val="20"/>
        </w:rPr>
      </w:pPr>
      <w:r w:rsidRPr="00532B6D">
        <w:rPr>
          <w:rFonts w:cstheme="minorHAnsi"/>
          <w:sz w:val="20"/>
          <w:szCs w:val="20"/>
        </w:rPr>
        <w:t>(dále též jen „</w:t>
      </w:r>
      <w:r>
        <w:rPr>
          <w:rFonts w:cstheme="minorHAnsi"/>
          <w:b/>
          <w:sz w:val="20"/>
          <w:szCs w:val="20"/>
        </w:rPr>
        <w:t>N</w:t>
      </w:r>
      <w:r w:rsidRPr="00532B6D">
        <w:rPr>
          <w:rFonts w:cstheme="minorHAnsi"/>
          <w:b/>
          <w:sz w:val="20"/>
          <w:szCs w:val="20"/>
        </w:rPr>
        <w:t>ájemce</w:t>
      </w:r>
      <w:r w:rsidRPr="00532B6D">
        <w:rPr>
          <w:rFonts w:cstheme="minorHAnsi"/>
          <w:sz w:val="20"/>
          <w:szCs w:val="20"/>
        </w:rPr>
        <w:t>“)</w:t>
      </w:r>
    </w:p>
    <w:p w14:paraId="2990EE6B" w14:textId="77777777" w:rsidR="00532B6D" w:rsidRPr="00532B6D" w:rsidRDefault="00532B6D" w:rsidP="00532B6D">
      <w:pPr>
        <w:pStyle w:val="Bezmezer"/>
        <w:ind w:left="567"/>
        <w:jc w:val="both"/>
        <w:rPr>
          <w:rFonts w:cstheme="minorHAnsi"/>
          <w:sz w:val="20"/>
          <w:szCs w:val="20"/>
        </w:rPr>
      </w:pPr>
    </w:p>
    <w:p w14:paraId="6D692CB3" w14:textId="694E08E6" w:rsidR="008018FC" w:rsidRPr="00532B6D" w:rsidRDefault="00425567" w:rsidP="000341BA">
      <w:pPr>
        <w:pStyle w:val="Bezmezer"/>
        <w:ind w:left="567"/>
        <w:jc w:val="both"/>
        <w:rPr>
          <w:b/>
          <w:sz w:val="20"/>
          <w:szCs w:val="20"/>
          <w:u w:val="single"/>
        </w:rPr>
      </w:pPr>
      <w:r w:rsidRPr="00532B6D">
        <w:rPr>
          <w:sz w:val="20"/>
          <w:szCs w:val="20"/>
        </w:rPr>
        <w:t>Pronajímatel a N</w:t>
      </w:r>
      <w:r w:rsidR="00A72977" w:rsidRPr="00532B6D">
        <w:rPr>
          <w:sz w:val="20"/>
          <w:szCs w:val="20"/>
        </w:rPr>
        <w:t>ájemce společně dále též jen jako „</w:t>
      </w:r>
      <w:r w:rsidR="00B90BE7" w:rsidRPr="00532B6D">
        <w:rPr>
          <w:b/>
          <w:sz w:val="20"/>
          <w:szCs w:val="20"/>
        </w:rPr>
        <w:t>S</w:t>
      </w:r>
      <w:r w:rsidR="009D2457" w:rsidRPr="00532B6D">
        <w:rPr>
          <w:b/>
          <w:sz w:val="20"/>
          <w:szCs w:val="20"/>
        </w:rPr>
        <w:t>trany</w:t>
      </w:r>
      <w:r w:rsidR="00A72977" w:rsidRPr="00532B6D">
        <w:rPr>
          <w:sz w:val="20"/>
          <w:szCs w:val="20"/>
        </w:rPr>
        <w:t xml:space="preserve">“, popřípadě každá ze </w:t>
      </w:r>
      <w:r w:rsidR="0040674A" w:rsidRPr="00532B6D">
        <w:rPr>
          <w:sz w:val="20"/>
          <w:szCs w:val="20"/>
        </w:rPr>
        <w:t>Stran</w:t>
      </w:r>
      <w:r w:rsidR="00A72977" w:rsidRPr="00532B6D">
        <w:rPr>
          <w:sz w:val="20"/>
          <w:szCs w:val="20"/>
        </w:rPr>
        <w:t xml:space="preserve"> samostatně jako „</w:t>
      </w:r>
      <w:r w:rsidR="009D2457" w:rsidRPr="00532B6D">
        <w:rPr>
          <w:b/>
          <w:sz w:val="20"/>
          <w:szCs w:val="20"/>
        </w:rPr>
        <w:t>Strana</w:t>
      </w:r>
      <w:r w:rsidR="00532B6D">
        <w:rPr>
          <w:sz w:val="20"/>
          <w:szCs w:val="20"/>
        </w:rPr>
        <w:t xml:space="preserve">“, není-li zapotřebí užít konkrétního označení. </w:t>
      </w:r>
    </w:p>
    <w:p w14:paraId="76E4BF44" w14:textId="77777777" w:rsidR="00F53764" w:rsidRDefault="00F53764" w:rsidP="000341BA">
      <w:pPr>
        <w:pStyle w:val="Bezmezer"/>
        <w:rPr>
          <w:b/>
          <w:sz w:val="20"/>
          <w:szCs w:val="20"/>
          <w:u w:val="single"/>
        </w:rPr>
      </w:pPr>
    </w:p>
    <w:p w14:paraId="408A97CD" w14:textId="77777777" w:rsidR="00425567" w:rsidRPr="00532B6D" w:rsidRDefault="00425567" w:rsidP="004847FD">
      <w:pPr>
        <w:pStyle w:val="Bezmezer"/>
        <w:jc w:val="center"/>
        <w:rPr>
          <w:b/>
          <w:sz w:val="20"/>
          <w:szCs w:val="20"/>
          <w:u w:val="single"/>
        </w:rPr>
      </w:pPr>
      <w:r w:rsidRPr="00532B6D">
        <w:rPr>
          <w:b/>
          <w:sz w:val="20"/>
          <w:szCs w:val="20"/>
          <w:u w:val="single"/>
        </w:rPr>
        <w:t>Článek 1 – Úvodní ustanovení</w:t>
      </w:r>
    </w:p>
    <w:p w14:paraId="1FEE764E" w14:textId="77777777" w:rsidR="00425567" w:rsidRPr="00532B6D" w:rsidRDefault="00425567" w:rsidP="004847FD">
      <w:pPr>
        <w:pStyle w:val="Bezmezer"/>
        <w:rPr>
          <w:sz w:val="20"/>
          <w:szCs w:val="20"/>
          <w:u w:val="single"/>
        </w:rPr>
      </w:pPr>
    </w:p>
    <w:p w14:paraId="1A3D5838" w14:textId="131F4A1B" w:rsidR="009C09A3" w:rsidRPr="009938E8" w:rsidRDefault="0054638C" w:rsidP="009938E8">
      <w:pPr>
        <w:pStyle w:val="Bezmezer"/>
        <w:numPr>
          <w:ilvl w:val="0"/>
          <w:numId w:val="19"/>
        </w:numPr>
        <w:jc w:val="both"/>
        <w:rPr>
          <w:sz w:val="20"/>
          <w:szCs w:val="20"/>
        </w:rPr>
      </w:pPr>
      <w:r w:rsidRPr="00532B6D">
        <w:rPr>
          <w:sz w:val="20"/>
          <w:szCs w:val="20"/>
          <w:u w:val="single"/>
        </w:rPr>
        <w:t>Předmět nájmu.</w:t>
      </w:r>
      <w:r w:rsidRPr="00532B6D">
        <w:rPr>
          <w:sz w:val="20"/>
          <w:szCs w:val="20"/>
        </w:rPr>
        <w:t xml:space="preserve"> Pronajímatel je výlučným vlastníkem </w:t>
      </w:r>
      <w:r w:rsidR="00702CC6">
        <w:rPr>
          <w:sz w:val="20"/>
          <w:szCs w:val="20"/>
        </w:rPr>
        <w:t xml:space="preserve">rozestavěné </w:t>
      </w:r>
      <w:r w:rsidRPr="00532B6D">
        <w:rPr>
          <w:sz w:val="20"/>
          <w:szCs w:val="20"/>
        </w:rPr>
        <w:t xml:space="preserve">jednotky č. </w:t>
      </w:r>
      <w:r w:rsidR="00702CC6">
        <w:rPr>
          <w:sz w:val="20"/>
          <w:szCs w:val="20"/>
        </w:rPr>
        <w:t xml:space="preserve">999 o výměře 389,75 </w:t>
      </w:r>
      <w:proofErr w:type="gramStart"/>
      <w:r w:rsidR="00702CC6">
        <w:rPr>
          <w:sz w:val="20"/>
          <w:szCs w:val="20"/>
        </w:rPr>
        <w:t>m</w:t>
      </w:r>
      <w:r w:rsidR="00702CC6">
        <w:rPr>
          <w:sz w:val="20"/>
          <w:szCs w:val="20"/>
          <w:vertAlign w:val="superscript"/>
        </w:rPr>
        <w:t>2</w:t>
      </w:r>
      <w:r w:rsidRPr="00532B6D">
        <w:rPr>
          <w:sz w:val="20"/>
          <w:szCs w:val="20"/>
        </w:rPr>
        <w:t>, , vymezené</w:t>
      </w:r>
      <w:proofErr w:type="gramEnd"/>
      <w:r w:rsidRPr="00532B6D">
        <w:rPr>
          <w:sz w:val="20"/>
          <w:szCs w:val="20"/>
        </w:rPr>
        <w:t xml:space="preserve"> v</w:t>
      </w:r>
      <w:r w:rsidR="00702CC6">
        <w:rPr>
          <w:sz w:val="20"/>
          <w:szCs w:val="20"/>
        </w:rPr>
        <w:t xml:space="preserve"> rozestavěné </w:t>
      </w:r>
      <w:r w:rsidRPr="00532B6D">
        <w:rPr>
          <w:sz w:val="20"/>
          <w:szCs w:val="20"/>
        </w:rPr>
        <w:t xml:space="preserve">budově, která je součástí pozemku p. č. </w:t>
      </w:r>
      <w:r w:rsidR="00702CC6">
        <w:rPr>
          <w:sz w:val="20"/>
          <w:szCs w:val="20"/>
        </w:rPr>
        <w:t>2655</w:t>
      </w:r>
      <w:r w:rsidRPr="00532B6D">
        <w:rPr>
          <w:sz w:val="20"/>
          <w:szCs w:val="20"/>
        </w:rPr>
        <w:t>/</w:t>
      </w:r>
      <w:r w:rsidR="00702CC6">
        <w:rPr>
          <w:sz w:val="20"/>
          <w:szCs w:val="20"/>
        </w:rPr>
        <w:t>1</w:t>
      </w:r>
      <w:r w:rsidRPr="00532B6D">
        <w:rPr>
          <w:sz w:val="20"/>
          <w:szCs w:val="20"/>
        </w:rPr>
        <w:t>, to vše v katastrálním území Slavkov u Brna (dále též jen „</w:t>
      </w:r>
      <w:r w:rsidRPr="00532B6D">
        <w:rPr>
          <w:b/>
          <w:sz w:val="20"/>
          <w:szCs w:val="20"/>
        </w:rPr>
        <w:t>Předmět nájmu</w:t>
      </w:r>
      <w:r w:rsidRPr="00532B6D">
        <w:rPr>
          <w:sz w:val="20"/>
          <w:szCs w:val="20"/>
        </w:rPr>
        <w:t xml:space="preserve">“). </w:t>
      </w:r>
      <w:r w:rsidR="009938E8" w:rsidRPr="009938E8">
        <w:rPr>
          <w:sz w:val="20"/>
          <w:szCs w:val="20"/>
        </w:rPr>
        <w:t xml:space="preserve">Výstavba Předmětu nájmu byla </w:t>
      </w:r>
      <w:r w:rsidR="009938E8">
        <w:rPr>
          <w:sz w:val="20"/>
          <w:szCs w:val="20"/>
        </w:rPr>
        <w:t>zrealizována mj. na základě R</w:t>
      </w:r>
      <w:r w:rsidR="009938E8" w:rsidRPr="009938E8">
        <w:rPr>
          <w:sz w:val="20"/>
          <w:szCs w:val="20"/>
        </w:rPr>
        <w:t>ozhodnutí</w:t>
      </w:r>
      <w:r w:rsidR="009938E8">
        <w:rPr>
          <w:sz w:val="20"/>
          <w:szCs w:val="20"/>
        </w:rPr>
        <w:t xml:space="preserve"> č. 218//2022</w:t>
      </w:r>
      <w:r w:rsidR="009938E8" w:rsidRPr="009938E8">
        <w:rPr>
          <w:sz w:val="20"/>
          <w:szCs w:val="20"/>
        </w:rPr>
        <w:t xml:space="preserve"> Městského úřadu Slavkov u Brna, odbor stavebního úřadu, územního plánování a životního prostředí, ze dne 11. 10. 2022, vydaného pod č. j. SU/70484-22/15818-2022/FOR, které je </w:t>
      </w:r>
      <w:r w:rsidR="009938E8" w:rsidRPr="009938E8">
        <w:rPr>
          <w:b/>
          <w:sz w:val="20"/>
          <w:szCs w:val="20"/>
        </w:rPr>
        <w:t>Přílohou 1</w:t>
      </w:r>
      <w:r w:rsidR="009938E8" w:rsidRPr="009938E8">
        <w:rPr>
          <w:sz w:val="20"/>
          <w:szCs w:val="20"/>
        </w:rPr>
        <w:t xml:space="preserve"> této Smlouvy. </w:t>
      </w:r>
    </w:p>
    <w:p w14:paraId="3E6E1391" w14:textId="77777777" w:rsidR="009C09A3" w:rsidRPr="00532B6D" w:rsidRDefault="009C09A3" w:rsidP="004847FD">
      <w:pPr>
        <w:pStyle w:val="Bezmezer"/>
        <w:ind w:left="720"/>
        <w:jc w:val="both"/>
        <w:rPr>
          <w:sz w:val="20"/>
          <w:szCs w:val="20"/>
          <w:u w:val="single"/>
        </w:rPr>
      </w:pPr>
    </w:p>
    <w:p w14:paraId="0D5BB14B" w14:textId="77777777" w:rsidR="0054638C" w:rsidRPr="00532B6D" w:rsidRDefault="0054638C" w:rsidP="009938E8">
      <w:pPr>
        <w:pStyle w:val="Bezmezer"/>
        <w:jc w:val="both"/>
        <w:rPr>
          <w:sz w:val="20"/>
          <w:szCs w:val="20"/>
          <w:u w:val="single"/>
        </w:rPr>
      </w:pPr>
    </w:p>
    <w:p w14:paraId="11AD44D8" w14:textId="77777777" w:rsidR="0054638C" w:rsidRPr="00532B6D" w:rsidRDefault="009C09A3" w:rsidP="004847FD">
      <w:pPr>
        <w:pStyle w:val="Bezmezer"/>
        <w:numPr>
          <w:ilvl w:val="0"/>
          <w:numId w:val="19"/>
        </w:numPr>
        <w:jc w:val="both"/>
        <w:rPr>
          <w:sz w:val="20"/>
          <w:szCs w:val="20"/>
          <w:u w:val="single"/>
        </w:rPr>
      </w:pPr>
      <w:r w:rsidRPr="00532B6D">
        <w:rPr>
          <w:sz w:val="20"/>
          <w:szCs w:val="20"/>
          <w:u w:val="single"/>
        </w:rPr>
        <w:t>Prohlášení</w:t>
      </w:r>
      <w:r w:rsidR="00044245" w:rsidRPr="00532B6D">
        <w:rPr>
          <w:sz w:val="20"/>
          <w:szCs w:val="20"/>
          <w:u w:val="single"/>
        </w:rPr>
        <w:t xml:space="preserve"> Pronajímatele.</w:t>
      </w:r>
      <w:r w:rsidR="00044245" w:rsidRPr="00532B6D">
        <w:rPr>
          <w:sz w:val="20"/>
          <w:szCs w:val="20"/>
        </w:rPr>
        <w:t xml:space="preserve"> </w:t>
      </w:r>
      <w:r w:rsidR="0054638C" w:rsidRPr="00532B6D">
        <w:rPr>
          <w:sz w:val="20"/>
          <w:szCs w:val="20"/>
        </w:rPr>
        <w:t xml:space="preserve">Pronajímatel prohlašuje, že je v souvislosti s Předmětem nájmu oprávněn tuto Smlouvu uzavřít a že je zcela oprávněn s Předmětem nájmu v tomto směru nakládat.  </w:t>
      </w:r>
    </w:p>
    <w:p w14:paraId="3F36C798" w14:textId="77777777" w:rsidR="0054638C" w:rsidRPr="00532B6D" w:rsidRDefault="0054638C" w:rsidP="004847FD">
      <w:pPr>
        <w:pStyle w:val="Bezmezer"/>
        <w:ind w:left="720"/>
        <w:jc w:val="both"/>
        <w:rPr>
          <w:sz w:val="20"/>
          <w:szCs w:val="20"/>
          <w:u w:val="single"/>
        </w:rPr>
      </w:pPr>
    </w:p>
    <w:p w14:paraId="3393E3BE" w14:textId="43B85A71" w:rsidR="0054638C" w:rsidRPr="00532B6D" w:rsidRDefault="009C09A3" w:rsidP="004847FD">
      <w:pPr>
        <w:pStyle w:val="Bezmezer"/>
        <w:numPr>
          <w:ilvl w:val="0"/>
          <w:numId w:val="19"/>
        </w:numPr>
        <w:jc w:val="both"/>
        <w:rPr>
          <w:sz w:val="20"/>
          <w:szCs w:val="20"/>
          <w:u w:val="single"/>
        </w:rPr>
      </w:pPr>
      <w:r w:rsidRPr="00532B6D">
        <w:rPr>
          <w:sz w:val="20"/>
          <w:szCs w:val="20"/>
          <w:u w:val="single"/>
        </w:rPr>
        <w:t>Účel smlouvy.</w:t>
      </w:r>
      <w:r w:rsidR="00044245" w:rsidRPr="00532B6D">
        <w:rPr>
          <w:sz w:val="20"/>
          <w:szCs w:val="20"/>
        </w:rPr>
        <w:t xml:space="preserve"> </w:t>
      </w:r>
      <w:r w:rsidR="0054638C" w:rsidRPr="00532B6D">
        <w:rPr>
          <w:sz w:val="20"/>
          <w:szCs w:val="20"/>
        </w:rPr>
        <w:t xml:space="preserve">Nájemce prohlašuje, že k uzavření této Smlouvy přistupuje za účelem zajištění prostor pro provoz předškolního zařízení – mateřské školy. Nájemce dále prohlašuje, že se se stavem a s vlastnostmi Předmětu nájmu </w:t>
      </w:r>
      <w:r w:rsidR="0035407C">
        <w:rPr>
          <w:sz w:val="20"/>
          <w:szCs w:val="20"/>
        </w:rPr>
        <w:t xml:space="preserve">ke dni uzavření této Smlouvy </w:t>
      </w:r>
      <w:r w:rsidR="0054638C" w:rsidRPr="00532B6D">
        <w:rPr>
          <w:sz w:val="20"/>
          <w:szCs w:val="20"/>
        </w:rPr>
        <w:t>seznámil a že Předmět nájmu je pro jím zamýšlený účel zcela vyhovující</w:t>
      </w:r>
      <w:r w:rsidR="0052107B">
        <w:rPr>
          <w:sz w:val="20"/>
          <w:szCs w:val="20"/>
        </w:rPr>
        <w:t xml:space="preserve"> (resp. po jeho dokončení v souladu s </w:t>
      </w:r>
      <w:r w:rsidR="00404579">
        <w:rPr>
          <w:sz w:val="20"/>
          <w:szCs w:val="20"/>
        </w:rPr>
        <w:t>r</w:t>
      </w:r>
      <w:r w:rsidR="0052107B">
        <w:rPr>
          <w:sz w:val="20"/>
          <w:szCs w:val="20"/>
        </w:rPr>
        <w:t>ozhodnutím citovaným v odst. 1.1 tohoto článku bude vyhovující)</w:t>
      </w:r>
      <w:r w:rsidR="0054638C" w:rsidRPr="00532B6D">
        <w:rPr>
          <w:sz w:val="20"/>
          <w:szCs w:val="20"/>
        </w:rPr>
        <w:t xml:space="preserve">. </w:t>
      </w:r>
    </w:p>
    <w:p w14:paraId="4B94BB7A" w14:textId="77777777" w:rsidR="0054638C" w:rsidRPr="00532B6D" w:rsidRDefault="0054638C" w:rsidP="004847FD">
      <w:pPr>
        <w:pStyle w:val="Bezmezer"/>
        <w:ind w:left="720"/>
        <w:jc w:val="both"/>
        <w:rPr>
          <w:sz w:val="20"/>
          <w:szCs w:val="20"/>
          <w:u w:val="single"/>
        </w:rPr>
      </w:pPr>
    </w:p>
    <w:p w14:paraId="23E90DCA" w14:textId="77777777" w:rsidR="00854DA9" w:rsidRPr="0035407C" w:rsidRDefault="009C09A3" w:rsidP="0035407C">
      <w:pPr>
        <w:pStyle w:val="Bezmezer"/>
        <w:numPr>
          <w:ilvl w:val="0"/>
          <w:numId w:val="19"/>
        </w:numPr>
        <w:jc w:val="both"/>
        <w:rPr>
          <w:sz w:val="20"/>
          <w:szCs w:val="20"/>
          <w:u w:val="single"/>
        </w:rPr>
      </w:pPr>
      <w:r w:rsidRPr="00532B6D">
        <w:rPr>
          <w:sz w:val="20"/>
          <w:szCs w:val="20"/>
          <w:u w:val="single"/>
        </w:rPr>
        <w:t xml:space="preserve">Prohlášení </w:t>
      </w:r>
      <w:r w:rsidR="00044245" w:rsidRPr="00532B6D">
        <w:rPr>
          <w:sz w:val="20"/>
          <w:szCs w:val="20"/>
          <w:u w:val="single"/>
        </w:rPr>
        <w:t>Nájemce.</w:t>
      </w:r>
      <w:r w:rsidR="00044245" w:rsidRPr="00532B6D">
        <w:rPr>
          <w:sz w:val="20"/>
          <w:szCs w:val="20"/>
        </w:rPr>
        <w:t xml:space="preserve"> </w:t>
      </w:r>
      <w:r w:rsidR="0054638C" w:rsidRPr="00532B6D">
        <w:rPr>
          <w:sz w:val="20"/>
          <w:szCs w:val="20"/>
        </w:rPr>
        <w:t xml:space="preserve">Nájemce prohlašuje, že </w:t>
      </w:r>
      <w:r w:rsidR="00044245" w:rsidRPr="00532B6D">
        <w:rPr>
          <w:sz w:val="20"/>
          <w:szCs w:val="20"/>
        </w:rPr>
        <w:t xml:space="preserve">je oprávněn tuto Smlouvu s Pronajímatelem uzavřít a že mu nejsou známy žádné skutečnosti, které by bránily včasnému a řádnému splnění všech povinností z této Smlouvy. </w:t>
      </w:r>
    </w:p>
    <w:p w14:paraId="6B1C4D41" w14:textId="7DD2307F" w:rsidR="00404579" w:rsidRPr="00532B6D" w:rsidRDefault="002D6317" w:rsidP="004847FD">
      <w:pPr>
        <w:pStyle w:val="Bezmezer"/>
        <w:ind w:left="360"/>
        <w:jc w:val="center"/>
        <w:rPr>
          <w:b/>
          <w:sz w:val="20"/>
          <w:szCs w:val="20"/>
          <w:u w:val="single"/>
        </w:rPr>
      </w:pPr>
      <w:r w:rsidRPr="00532B6D">
        <w:rPr>
          <w:b/>
          <w:sz w:val="20"/>
          <w:szCs w:val="20"/>
          <w:u w:val="single"/>
        </w:rPr>
        <w:t>Článek 2 – Předmět a účel Smlouvy</w:t>
      </w:r>
    </w:p>
    <w:p w14:paraId="127287B5" w14:textId="77777777" w:rsidR="00404579" w:rsidRPr="00532B6D" w:rsidRDefault="00404579" w:rsidP="00404579">
      <w:pPr>
        <w:pStyle w:val="Bezmezer"/>
        <w:ind w:left="360"/>
        <w:jc w:val="center"/>
        <w:rPr>
          <w:b/>
          <w:sz w:val="20"/>
          <w:szCs w:val="20"/>
          <w:u w:val="single"/>
        </w:rPr>
      </w:pPr>
    </w:p>
    <w:p w14:paraId="1B838047" w14:textId="77777777" w:rsidR="002D6317" w:rsidRPr="00532B6D" w:rsidRDefault="002D6317" w:rsidP="004847FD">
      <w:pPr>
        <w:pStyle w:val="Bezmezer"/>
        <w:numPr>
          <w:ilvl w:val="0"/>
          <w:numId w:val="20"/>
        </w:numPr>
        <w:jc w:val="both"/>
        <w:rPr>
          <w:sz w:val="20"/>
          <w:szCs w:val="20"/>
        </w:rPr>
      </w:pPr>
      <w:r w:rsidRPr="00532B6D">
        <w:rPr>
          <w:sz w:val="20"/>
          <w:szCs w:val="20"/>
          <w:u w:val="single"/>
        </w:rPr>
        <w:t>Předmět smlouvy.</w:t>
      </w:r>
      <w:r w:rsidRPr="00532B6D">
        <w:rPr>
          <w:sz w:val="20"/>
          <w:szCs w:val="20"/>
        </w:rPr>
        <w:t xml:space="preserve"> Touto Smlouvou se Pronajímatel zavazuje přenechat Předmět nájmu k dočasnému užívání a Nájemce se zavazuje za to platit Pronajímateli Nájemné, to vše za podmínek ujednaných Stranami v této S</w:t>
      </w:r>
      <w:r w:rsidR="002421B5" w:rsidRPr="00532B6D">
        <w:rPr>
          <w:sz w:val="20"/>
          <w:szCs w:val="20"/>
        </w:rPr>
        <w:t>mlouvě (dále též jen „</w:t>
      </w:r>
      <w:r w:rsidR="002421B5" w:rsidRPr="00532B6D">
        <w:rPr>
          <w:b/>
          <w:sz w:val="20"/>
          <w:szCs w:val="20"/>
        </w:rPr>
        <w:t>Nájem</w:t>
      </w:r>
      <w:r w:rsidR="002421B5" w:rsidRPr="00532B6D">
        <w:rPr>
          <w:sz w:val="20"/>
          <w:szCs w:val="20"/>
        </w:rPr>
        <w:t xml:space="preserve">“). </w:t>
      </w:r>
    </w:p>
    <w:p w14:paraId="1EDCF491" w14:textId="77777777" w:rsidR="002D6317" w:rsidRPr="00532B6D" w:rsidRDefault="002D6317" w:rsidP="004847FD">
      <w:pPr>
        <w:pStyle w:val="Bezmezer"/>
        <w:ind w:left="1080"/>
        <w:jc w:val="both"/>
        <w:rPr>
          <w:sz w:val="20"/>
          <w:szCs w:val="20"/>
        </w:rPr>
      </w:pPr>
    </w:p>
    <w:p w14:paraId="1D9F312D" w14:textId="77777777" w:rsidR="002D6317" w:rsidRDefault="002D6317" w:rsidP="004847FD">
      <w:pPr>
        <w:pStyle w:val="Bezmezer"/>
        <w:numPr>
          <w:ilvl w:val="0"/>
          <w:numId w:val="20"/>
        </w:numPr>
        <w:jc w:val="both"/>
        <w:rPr>
          <w:sz w:val="20"/>
          <w:szCs w:val="20"/>
        </w:rPr>
      </w:pPr>
      <w:r w:rsidRPr="00532B6D">
        <w:rPr>
          <w:sz w:val="20"/>
          <w:szCs w:val="20"/>
          <w:u w:val="single"/>
        </w:rPr>
        <w:t>Účel nájmu.</w:t>
      </w:r>
      <w:r w:rsidRPr="00532B6D">
        <w:rPr>
          <w:sz w:val="20"/>
          <w:szCs w:val="20"/>
        </w:rPr>
        <w:t xml:space="preserve"> Nájemce se zavazuje Pronajímateli, že bude v pronajatém Předmětu nájmu vykonávat pouze činnost spočívající v provozování předškolního zařízení – mateřské </w:t>
      </w:r>
      <w:r w:rsidR="002421B5" w:rsidRPr="00532B6D">
        <w:rPr>
          <w:sz w:val="20"/>
          <w:szCs w:val="20"/>
        </w:rPr>
        <w:t>školy.</w:t>
      </w:r>
    </w:p>
    <w:p w14:paraId="7F2E3E4C" w14:textId="77777777" w:rsidR="0035407C" w:rsidRDefault="0035407C" w:rsidP="0035407C">
      <w:pPr>
        <w:pStyle w:val="Bezmezer"/>
        <w:ind w:left="502"/>
        <w:jc w:val="both"/>
        <w:rPr>
          <w:sz w:val="20"/>
          <w:szCs w:val="20"/>
        </w:rPr>
      </w:pPr>
    </w:p>
    <w:p w14:paraId="63FAA39D" w14:textId="6D77B5D8" w:rsidR="00B45DC6" w:rsidRPr="00DF2D86" w:rsidRDefault="00B45DC6" w:rsidP="001D6624">
      <w:pPr>
        <w:pStyle w:val="Bezmezer"/>
        <w:numPr>
          <w:ilvl w:val="0"/>
          <w:numId w:val="20"/>
        </w:numPr>
        <w:jc w:val="both"/>
        <w:rPr>
          <w:sz w:val="20"/>
          <w:szCs w:val="20"/>
        </w:rPr>
      </w:pPr>
      <w:r w:rsidRPr="00DF2D86">
        <w:rPr>
          <w:sz w:val="20"/>
          <w:szCs w:val="20"/>
        </w:rPr>
        <w:t xml:space="preserve">Smluvní strany se dohodly, že Nájemce </w:t>
      </w:r>
      <w:r w:rsidR="00CB19E1" w:rsidRPr="00DF2D86">
        <w:rPr>
          <w:sz w:val="20"/>
          <w:szCs w:val="20"/>
        </w:rPr>
        <w:t xml:space="preserve">vybaví </w:t>
      </w:r>
      <w:r w:rsidR="005F3212" w:rsidRPr="00DF2D86">
        <w:rPr>
          <w:sz w:val="20"/>
          <w:szCs w:val="20"/>
        </w:rPr>
        <w:t xml:space="preserve">na vlastní náklady </w:t>
      </w:r>
      <w:r w:rsidR="00CB19E1" w:rsidRPr="00DF2D86">
        <w:rPr>
          <w:sz w:val="20"/>
          <w:szCs w:val="20"/>
        </w:rPr>
        <w:t xml:space="preserve">Předmět nájmu před kolaudací Předmětu nájmu vybavením kuchyně pro převzetí, nebo uskladnění jídel, a to vozíkem, který usnadní rozvoz jídel do dětských skupin (vyhřívací vodní lázeň), lednicí, myčkou, mikrovlnou troubou, rychlovarnou konvicí, dřezem s odkládacím </w:t>
      </w:r>
      <w:r w:rsidR="003D352D" w:rsidRPr="00DF2D86">
        <w:rPr>
          <w:sz w:val="20"/>
          <w:szCs w:val="20"/>
        </w:rPr>
        <w:t>prostorem, umy</w:t>
      </w:r>
      <w:r w:rsidR="00CB19E1" w:rsidRPr="00DF2D86">
        <w:rPr>
          <w:sz w:val="20"/>
          <w:szCs w:val="20"/>
        </w:rPr>
        <w:t xml:space="preserve">vadlem, pracovním stolem (plochou), skříní na nádobí a dále vybavením denní místnosti pro zaměstnance, a to </w:t>
      </w:r>
      <w:r w:rsidR="00572303" w:rsidRPr="00DF2D86">
        <w:rPr>
          <w:sz w:val="20"/>
          <w:szCs w:val="20"/>
        </w:rPr>
        <w:t>kuchyňskou lin</w:t>
      </w:r>
      <w:r w:rsidR="003D352D" w:rsidRPr="00DF2D86">
        <w:rPr>
          <w:sz w:val="20"/>
          <w:szCs w:val="20"/>
        </w:rPr>
        <w:t>k</w:t>
      </w:r>
      <w:r w:rsidR="00572303" w:rsidRPr="00DF2D86">
        <w:rPr>
          <w:sz w:val="20"/>
          <w:szCs w:val="20"/>
        </w:rPr>
        <w:t xml:space="preserve">ou se </w:t>
      </w:r>
      <w:r w:rsidR="00CB19E1" w:rsidRPr="00DF2D86">
        <w:rPr>
          <w:sz w:val="20"/>
          <w:szCs w:val="20"/>
        </w:rPr>
        <w:t xml:space="preserve">dřezem s odkládacím prostorem, lednicí </w:t>
      </w:r>
      <w:r w:rsidR="00572303" w:rsidRPr="00DF2D86">
        <w:rPr>
          <w:sz w:val="20"/>
          <w:szCs w:val="20"/>
        </w:rPr>
        <w:t>a um</w:t>
      </w:r>
      <w:r w:rsidR="003D352D" w:rsidRPr="00DF2D86">
        <w:rPr>
          <w:sz w:val="20"/>
          <w:szCs w:val="20"/>
        </w:rPr>
        <w:t>y</w:t>
      </w:r>
      <w:r w:rsidR="00572303" w:rsidRPr="00DF2D86">
        <w:rPr>
          <w:sz w:val="20"/>
          <w:szCs w:val="20"/>
        </w:rPr>
        <w:t>vadlem</w:t>
      </w:r>
      <w:r w:rsidR="00137B25" w:rsidRPr="00DF2D86">
        <w:rPr>
          <w:sz w:val="20"/>
          <w:szCs w:val="20"/>
        </w:rPr>
        <w:t xml:space="preserve">. Smluvní strany se dále dohodly, že Nájemce prostřednictvím své příspěvkové organizace Mateřská škola </w:t>
      </w:r>
      <w:proofErr w:type="spellStart"/>
      <w:r w:rsidR="00137B25" w:rsidRPr="00DF2D86">
        <w:rPr>
          <w:sz w:val="20"/>
          <w:szCs w:val="20"/>
        </w:rPr>
        <w:t>Zvídálek</w:t>
      </w:r>
      <w:proofErr w:type="spellEnd"/>
      <w:r w:rsidR="00137B25" w:rsidRPr="00DF2D86">
        <w:rPr>
          <w:sz w:val="20"/>
          <w:szCs w:val="20"/>
        </w:rPr>
        <w:t>, Komenského náměstí 495, Slavkov u Brna, příspěvková organizace vybaví na vlastní náklady Předmět nájmu před kolaudací zastíněním</w:t>
      </w:r>
      <w:r w:rsidR="00CB19E1" w:rsidRPr="00DF2D86">
        <w:rPr>
          <w:sz w:val="20"/>
          <w:szCs w:val="20"/>
        </w:rPr>
        <w:t xml:space="preserve"> (dále </w:t>
      </w:r>
      <w:r w:rsidR="00137B25" w:rsidRPr="00DF2D86">
        <w:rPr>
          <w:sz w:val="20"/>
          <w:szCs w:val="20"/>
        </w:rPr>
        <w:t xml:space="preserve">vše dohromady </w:t>
      </w:r>
      <w:r w:rsidR="00CB19E1" w:rsidRPr="00DF2D86">
        <w:rPr>
          <w:sz w:val="20"/>
          <w:szCs w:val="20"/>
        </w:rPr>
        <w:t xml:space="preserve">také jen jako „Vybavení“). </w:t>
      </w:r>
      <w:r w:rsidR="0007015B" w:rsidRPr="00DF2D86">
        <w:rPr>
          <w:sz w:val="20"/>
          <w:szCs w:val="20"/>
        </w:rPr>
        <w:t xml:space="preserve">Vybavení se nestane součástí Předmětu nájmu. </w:t>
      </w:r>
      <w:r w:rsidR="00CB19E1" w:rsidRPr="00DF2D86">
        <w:rPr>
          <w:sz w:val="20"/>
          <w:szCs w:val="20"/>
        </w:rPr>
        <w:t xml:space="preserve">Nedodá-li Nájemce Vybavení </w:t>
      </w:r>
      <w:r w:rsidR="00D970B3" w:rsidRPr="00DF2D86">
        <w:rPr>
          <w:sz w:val="20"/>
          <w:szCs w:val="20"/>
        </w:rPr>
        <w:t xml:space="preserve">nejpozději 5 pracovních dní před termínem kolaudace, který je stanovený v odst. </w:t>
      </w:r>
      <w:proofErr w:type="gramStart"/>
      <w:r w:rsidR="00D970B3" w:rsidRPr="00DF2D86">
        <w:rPr>
          <w:sz w:val="20"/>
          <w:szCs w:val="20"/>
        </w:rPr>
        <w:t>2.</w:t>
      </w:r>
      <w:r w:rsidR="0007015B" w:rsidRPr="00DF2D86">
        <w:rPr>
          <w:sz w:val="20"/>
          <w:szCs w:val="20"/>
        </w:rPr>
        <w:t>8</w:t>
      </w:r>
      <w:r w:rsidR="00D970B3" w:rsidRPr="00DF2D86">
        <w:rPr>
          <w:sz w:val="20"/>
          <w:szCs w:val="20"/>
        </w:rPr>
        <w:t>. této</w:t>
      </w:r>
      <w:proofErr w:type="gramEnd"/>
      <w:r w:rsidR="00D970B3" w:rsidRPr="00DF2D86">
        <w:rPr>
          <w:sz w:val="20"/>
          <w:szCs w:val="20"/>
        </w:rPr>
        <w:t xml:space="preserve"> Smlouvy, není Pronajímatel v prodlení s termínem kolaudace. Termín kolaudace se v případě prodlení Nájemce s dodáním Vybavení prodlužuje </w:t>
      </w:r>
      <w:r w:rsidR="005F3212" w:rsidRPr="00DF2D86">
        <w:rPr>
          <w:sz w:val="20"/>
          <w:szCs w:val="20"/>
        </w:rPr>
        <w:t xml:space="preserve">o počet dní, o které je </w:t>
      </w:r>
      <w:r w:rsidR="0007015B" w:rsidRPr="00DF2D86">
        <w:rPr>
          <w:sz w:val="20"/>
          <w:szCs w:val="20"/>
        </w:rPr>
        <w:t>N</w:t>
      </w:r>
      <w:r w:rsidR="005F3212" w:rsidRPr="00DF2D86">
        <w:rPr>
          <w:sz w:val="20"/>
          <w:szCs w:val="20"/>
        </w:rPr>
        <w:t>ájemce v prodlení s dodáním Vybavení.</w:t>
      </w:r>
    </w:p>
    <w:p w14:paraId="6CAD4A43" w14:textId="77777777" w:rsidR="00676F6D" w:rsidRDefault="00676F6D" w:rsidP="006F3894">
      <w:pPr>
        <w:pStyle w:val="Odstavecseseznamem"/>
        <w:rPr>
          <w:sz w:val="20"/>
          <w:szCs w:val="20"/>
          <w:u w:val="single"/>
        </w:rPr>
      </w:pPr>
    </w:p>
    <w:p w14:paraId="7A35BB94" w14:textId="72E7624C" w:rsidR="00676F6D" w:rsidRPr="00DF2D86" w:rsidRDefault="00676F6D" w:rsidP="001D6624">
      <w:pPr>
        <w:pStyle w:val="Bezmezer"/>
        <w:numPr>
          <w:ilvl w:val="0"/>
          <w:numId w:val="20"/>
        </w:numPr>
        <w:jc w:val="both"/>
        <w:rPr>
          <w:sz w:val="20"/>
          <w:szCs w:val="20"/>
        </w:rPr>
      </w:pPr>
      <w:r w:rsidRPr="00DF2D86">
        <w:rPr>
          <w:sz w:val="20"/>
          <w:szCs w:val="20"/>
        </w:rPr>
        <w:t>Pronajímatel není oprávněn požadovat po Nájemci sankci</w:t>
      </w:r>
      <w:r w:rsidR="003D352D" w:rsidRPr="00DF2D86">
        <w:rPr>
          <w:sz w:val="20"/>
          <w:szCs w:val="20"/>
        </w:rPr>
        <w:t>,</w:t>
      </w:r>
      <w:r w:rsidRPr="00DF2D86">
        <w:rPr>
          <w:sz w:val="20"/>
          <w:szCs w:val="20"/>
        </w:rPr>
        <w:t xml:space="preserve"> případně úhradu nákladů či náhradu škody nebo jiné plnění související s prodlením dodání Vybavení dle odst. 2.3 této Smlouvy.</w:t>
      </w:r>
    </w:p>
    <w:p w14:paraId="72C1F5FD" w14:textId="77777777" w:rsidR="005F3212" w:rsidRDefault="005F3212" w:rsidP="006F3894">
      <w:pPr>
        <w:pStyle w:val="Odstavecseseznamem"/>
        <w:rPr>
          <w:sz w:val="20"/>
          <w:szCs w:val="20"/>
          <w:u w:val="single"/>
        </w:rPr>
      </w:pPr>
    </w:p>
    <w:p w14:paraId="6E489F6F" w14:textId="1008B4F5" w:rsidR="005F3212" w:rsidRPr="00DF2D86" w:rsidRDefault="005D07B7" w:rsidP="001D6624">
      <w:pPr>
        <w:pStyle w:val="Bezmezer"/>
        <w:numPr>
          <w:ilvl w:val="0"/>
          <w:numId w:val="20"/>
        </w:numPr>
        <w:jc w:val="both"/>
        <w:rPr>
          <w:sz w:val="20"/>
          <w:szCs w:val="20"/>
        </w:rPr>
      </w:pPr>
      <w:r w:rsidRPr="00DF2D86">
        <w:rPr>
          <w:sz w:val="20"/>
          <w:szCs w:val="20"/>
        </w:rPr>
        <w:t xml:space="preserve">Pronajímatel se zavazuje Vybavení, které zůstane v Předmětu nájmu i po skončení Doby trvání nájmu, </w:t>
      </w:r>
      <w:r w:rsidR="0007015B" w:rsidRPr="00DF2D86">
        <w:rPr>
          <w:sz w:val="20"/>
          <w:szCs w:val="20"/>
        </w:rPr>
        <w:t xml:space="preserve">případně po skončení nájmu, </w:t>
      </w:r>
      <w:r w:rsidRPr="00DF2D86">
        <w:rPr>
          <w:sz w:val="20"/>
          <w:szCs w:val="20"/>
        </w:rPr>
        <w:t>odkoupit od Nájemce za zůstatkovou účetní hodnotu majetku.</w:t>
      </w:r>
    </w:p>
    <w:p w14:paraId="4715B989" w14:textId="77777777" w:rsidR="005D07B7" w:rsidRDefault="005D07B7" w:rsidP="006F3894">
      <w:pPr>
        <w:pStyle w:val="Odstavecseseznamem"/>
        <w:rPr>
          <w:sz w:val="20"/>
          <w:szCs w:val="20"/>
          <w:u w:val="single"/>
        </w:rPr>
      </w:pPr>
    </w:p>
    <w:p w14:paraId="4397C181" w14:textId="19A8FAF5" w:rsidR="005D07B7" w:rsidRPr="00DF2D86" w:rsidRDefault="005D07B7" w:rsidP="001D6624">
      <w:pPr>
        <w:pStyle w:val="Bezmezer"/>
        <w:numPr>
          <w:ilvl w:val="0"/>
          <w:numId w:val="20"/>
        </w:numPr>
        <w:jc w:val="both"/>
        <w:rPr>
          <w:sz w:val="20"/>
          <w:szCs w:val="20"/>
        </w:rPr>
      </w:pPr>
      <w:r w:rsidRPr="00DF2D86">
        <w:rPr>
          <w:sz w:val="20"/>
          <w:szCs w:val="20"/>
        </w:rPr>
        <w:t>Smluvní strany se dohodly, že Nájemce bude mít k dispozici po celou Dobu trvání nájmu neomezený přístup na dětské hřiště</w:t>
      </w:r>
      <w:r w:rsidR="00137B25" w:rsidRPr="00DF2D86">
        <w:rPr>
          <w:sz w:val="20"/>
          <w:szCs w:val="20"/>
        </w:rPr>
        <w:t>, přičemž v době provozu předškolního zařízení bude umožněn přístup na dětské hřiště pouze Nájemci</w:t>
      </w:r>
      <w:r w:rsidR="00404739" w:rsidRPr="00DF2D86">
        <w:rPr>
          <w:sz w:val="20"/>
          <w:szCs w:val="20"/>
        </w:rPr>
        <w:t>, což bude zakotveno v provozním řádu dětského hřiště</w:t>
      </w:r>
      <w:r w:rsidRPr="00DF2D86">
        <w:rPr>
          <w:sz w:val="20"/>
          <w:szCs w:val="20"/>
        </w:rPr>
        <w:t xml:space="preserve">. Pronajímatel se zavazuje, že dětské hřiště bude po celou Dobu trvání nájmu oploceno a opatřeno dveřním zámkem, k němuž bude mít klíč pouze Nájemce, Správce a rezidenti  Rezidence LITAVA (osoby s užívacím právem k jednotkám v Rezidenci LITAVA). Pronajímatel se současně zavazuje, že správa a údržba hřiště bude zajištěna prostřednictvím </w:t>
      </w:r>
      <w:r w:rsidR="00404739" w:rsidRPr="00DF2D86">
        <w:rPr>
          <w:sz w:val="20"/>
          <w:szCs w:val="20"/>
        </w:rPr>
        <w:t>SVJ</w:t>
      </w:r>
      <w:r w:rsidRPr="00DF2D86">
        <w:rPr>
          <w:sz w:val="20"/>
          <w:szCs w:val="20"/>
        </w:rPr>
        <w:t>,  přičemž hřiště bude po celou dobu v souladu s platnými technickými normami, které stanoví bezpečnostní požadavky na zařízení a povrchy veřejného dětského hřiště.</w:t>
      </w:r>
    </w:p>
    <w:p w14:paraId="28A8DC43" w14:textId="77777777" w:rsidR="00287AE7" w:rsidRDefault="00287AE7" w:rsidP="006F3894">
      <w:pPr>
        <w:pStyle w:val="Odstavecseseznamem"/>
        <w:rPr>
          <w:sz w:val="20"/>
          <w:szCs w:val="20"/>
          <w:u w:val="single"/>
        </w:rPr>
      </w:pPr>
    </w:p>
    <w:p w14:paraId="34770FB0" w14:textId="6DA24B89" w:rsidR="00287AE7" w:rsidRPr="00DF2D86" w:rsidRDefault="00287AE7" w:rsidP="001D6624">
      <w:pPr>
        <w:pStyle w:val="Bezmezer"/>
        <w:numPr>
          <w:ilvl w:val="0"/>
          <w:numId w:val="20"/>
        </w:numPr>
        <w:jc w:val="both"/>
        <w:rPr>
          <w:sz w:val="20"/>
          <w:szCs w:val="20"/>
        </w:rPr>
      </w:pPr>
      <w:r w:rsidRPr="00DF2D86">
        <w:rPr>
          <w:sz w:val="20"/>
          <w:szCs w:val="20"/>
        </w:rPr>
        <w:t>Nebude-li možné užívat dětské hřiště z objektivních důvodů Nájemcem po dobu delší 30 kalendářních dní, je Nájemce oprávněn požadovat slevu na nájemném ve výši ¼ měsíčního nájemného.</w:t>
      </w:r>
    </w:p>
    <w:p w14:paraId="707AAA16" w14:textId="77777777" w:rsidR="00CB19E1" w:rsidRDefault="00CB19E1" w:rsidP="006F3894">
      <w:pPr>
        <w:pStyle w:val="Odstavecseseznamem"/>
        <w:rPr>
          <w:sz w:val="20"/>
          <w:szCs w:val="20"/>
          <w:u w:val="single"/>
        </w:rPr>
      </w:pPr>
    </w:p>
    <w:p w14:paraId="7868FE53" w14:textId="7CFCD12C" w:rsidR="00CB19E1" w:rsidRDefault="00CB19E1" w:rsidP="001D6624">
      <w:pPr>
        <w:pStyle w:val="Bezmezer"/>
        <w:numPr>
          <w:ilvl w:val="0"/>
          <w:numId w:val="20"/>
        </w:numPr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Termín kolaudace. </w:t>
      </w:r>
      <w:r w:rsidRPr="00DF2D86">
        <w:rPr>
          <w:sz w:val="20"/>
          <w:szCs w:val="20"/>
        </w:rPr>
        <w:t xml:space="preserve">Pronajímatel se zavazuje, zajistit kolaudaci Předmětu nájmu do </w:t>
      </w:r>
      <w:proofErr w:type="gramStart"/>
      <w:r w:rsidR="00137B25" w:rsidRPr="00DF2D86">
        <w:rPr>
          <w:sz w:val="20"/>
          <w:szCs w:val="20"/>
        </w:rPr>
        <w:t>31.1.2024</w:t>
      </w:r>
      <w:proofErr w:type="gramEnd"/>
      <w:r w:rsidR="00137B25" w:rsidRPr="00DF2D86">
        <w:rPr>
          <w:sz w:val="20"/>
          <w:szCs w:val="20"/>
        </w:rPr>
        <w:t>.</w:t>
      </w:r>
    </w:p>
    <w:p w14:paraId="663BD623" w14:textId="77777777" w:rsidR="00B45DC6" w:rsidRDefault="00B45DC6" w:rsidP="006F3894">
      <w:pPr>
        <w:pStyle w:val="Odstavecseseznamem"/>
        <w:rPr>
          <w:sz w:val="20"/>
          <w:szCs w:val="20"/>
          <w:u w:val="single"/>
        </w:rPr>
      </w:pPr>
    </w:p>
    <w:p w14:paraId="2C18D73B" w14:textId="5A9A13E8" w:rsidR="004A7712" w:rsidRPr="002617D4" w:rsidRDefault="008E2EED" w:rsidP="001D6624">
      <w:pPr>
        <w:pStyle w:val="Bezmezer"/>
        <w:numPr>
          <w:ilvl w:val="0"/>
          <w:numId w:val="20"/>
        </w:numPr>
        <w:jc w:val="both"/>
        <w:rPr>
          <w:sz w:val="20"/>
          <w:szCs w:val="20"/>
          <w:u w:val="single"/>
        </w:rPr>
      </w:pPr>
      <w:proofErr w:type="spellStart"/>
      <w:r w:rsidRPr="002617D4">
        <w:rPr>
          <w:sz w:val="20"/>
          <w:szCs w:val="20"/>
          <w:u w:val="single"/>
        </w:rPr>
        <w:t>Předpřejímka</w:t>
      </w:r>
      <w:proofErr w:type="spellEnd"/>
      <w:r w:rsidRPr="002617D4">
        <w:rPr>
          <w:sz w:val="20"/>
          <w:szCs w:val="20"/>
          <w:u w:val="single"/>
        </w:rPr>
        <w:t xml:space="preserve">. </w:t>
      </w:r>
      <w:r w:rsidR="0035407C" w:rsidRPr="002617D4">
        <w:rPr>
          <w:sz w:val="20"/>
          <w:szCs w:val="20"/>
          <w:u w:val="single"/>
        </w:rPr>
        <w:t>Předání a převzetí Předmětu nájmu.</w:t>
      </w:r>
      <w:r w:rsidR="0035407C" w:rsidRPr="002617D4">
        <w:rPr>
          <w:sz w:val="20"/>
          <w:szCs w:val="20"/>
        </w:rPr>
        <w:t xml:space="preserve"> </w:t>
      </w:r>
      <w:proofErr w:type="spellStart"/>
      <w:r w:rsidR="001D6624" w:rsidRPr="002617D4">
        <w:rPr>
          <w:sz w:val="20"/>
          <w:szCs w:val="20"/>
        </w:rPr>
        <w:t>Předpřejímka</w:t>
      </w:r>
      <w:proofErr w:type="spellEnd"/>
      <w:r w:rsidR="001D6624" w:rsidRPr="002617D4">
        <w:rPr>
          <w:sz w:val="20"/>
          <w:szCs w:val="20"/>
        </w:rPr>
        <w:t xml:space="preserve"> je proces, při kterém se </w:t>
      </w:r>
      <w:r w:rsidR="00FC395B" w:rsidRPr="002617D4">
        <w:rPr>
          <w:sz w:val="20"/>
          <w:szCs w:val="20"/>
        </w:rPr>
        <w:t>Strany</w:t>
      </w:r>
      <w:r w:rsidR="001D6624" w:rsidRPr="002617D4">
        <w:rPr>
          <w:sz w:val="20"/>
          <w:szCs w:val="20"/>
        </w:rPr>
        <w:t xml:space="preserve"> setkají v prostorách Předmětu nájmu před aktem Přejímky, aby se seznámily s toho času aktuálním stavem Předmětu nájmu a aby při tom zjistily případné vady Předmětu nájmu před aktem Přejímky tak, aby </w:t>
      </w:r>
      <w:r w:rsidR="00CC19B3" w:rsidRPr="002617D4">
        <w:rPr>
          <w:sz w:val="20"/>
          <w:szCs w:val="20"/>
        </w:rPr>
        <w:t xml:space="preserve">pokud možno </w:t>
      </w:r>
      <w:r w:rsidR="001D6624" w:rsidRPr="002617D4">
        <w:rPr>
          <w:sz w:val="20"/>
          <w:szCs w:val="20"/>
        </w:rPr>
        <w:t>nemuselo dojít k jeho opakování podle bodu (</w:t>
      </w:r>
      <w:proofErr w:type="spellStart"/>
      <w:r w:rsidR="001D6624" w:rsidRPr="002617D4">
        <w:rPr>
          <w:b/>
          <w:sz w:val="20"/>
          <w:szCs w:val="20"/>
        </w:rPr>
        <w:t>ii</w:t>
      </w:r>
      <w:proofErr w:type="spellEnd"/>
      <w:r w:rsidR="001D6624" w:rsidRPr="002617D4">
        <w:rPr>
          <w:sz w:val="20"/>
          <w:szCs w:val="20"/>
        </w:rPr>
        <w:t>) tohoto odstavce Smlouvy (dále též jen „</w:t>
      </w:r>
      <w:proofErr w:type="spellStart"/>
      <w:r w:rsidR="001D6624" w:rsidRPr="002617D4">
        <w:rPr>
          <w:b/>
          <w:sz w:val="20"/>
          <w:szCs w:val="20"/>
        </w:rPr>
        <w:t>Předpřejímka</w:t>
      </w:r>
      <w:proofErr w:type="spellEnd"/>
      <w:r w:rsidR="004A7712" w:rsidRPr="002617D4">
        <w:rPr>
          <w:sz w:val="20"/>
          <w:szCs w:val="20"/>
        </w:rPr>
        <w:t>“).</w:t>
      </w:r>
    </w:p>
    <w:p w14:paraId="5005C262" w14:textId="77777777" w:rsidR="004A7712" w:rsidRPr="002617D4" w:rsidRDefault="004A7712" w:rsidP="004A7712">
      <w:pPr>
        <w:pStyle w:val="Bezmezer"/>
        <w:ind w:left="644"/>
        <w:jc w:val="both"/>
        <w:rPr>
          <w:sz w:val="20"/>
          <w:szCs w:val="20"/>
        </w:rPr>
      </w:pPr>
    </w:p>
    <w:p w14:paraId="07FEFC2D" w14:textId="54394C83" w:rsidR="008E2EED" w:rsidRPr="002617D4" w:rsidRDefault="001D6624" w:rsidP="004A7712">
      <w:pPr>
        <w:pStyle w:val="Bezmezer"/>
        <w:ind w:left="644"/>
        <w:jc w:val="both"/>
        <w:rPr>
          <w:sz w:val="20"/>
          <w:szCs w:val="20"/>
          <w:u w:val="single"/>
        </w:rPr>
      </w:pPr>
      <w:r w:rsidRPr="002617D4">
        <w:rPr>
          <w:sz w:val="20"/>
          <w:szCs w:val="20"/>
        </w:rPr>
        <w:t xml:space="preserve">K uskutečnění </w:t>
      </w:r>
      <w:proofErr w:type="spellStart"/>
      <w:r w:rsidRPr="002617D4">
        <w:rPr>
          <w:sz w:val="20"/>
          <w:szCs w:val="20"/>
        </w:rPr>
        <w:t>Předpřejímky</w:t>
      </w:r>
      <w:proofErr w:type="spellEnd"/>
      <w:r w:rsidRPr="002617D4">
        <w:rPr>
          <w:sz w:val="20"/>
          <w:szCs w:val="20"/>
        </w:rPr>
        <w:t xml:space="preserve"> vyzve Pronajímatel Nájemce nejpozději dne </w:t>
      </w:r>
      <w:r w:rsidRPr="007F4077">
        <w:rPr>
          <w:b/>
          <w:sz w:val="20"/>
          <w:szCs w:val="20"/>
        </w:rPr>
        <w:t>15. 1</w:t>
      </w:r>
      <w:r w:rsidR="00404739" w:rsidRPr="007F4077">
        <w:rPr>
          <w:b/>
          <w:sz w:val="20"/>
          <w:szCs w:val="20"/>
        </w:rPr>
        <w:t>2</w:t>
      </w:r>
      <w:r w:rsidRPr="007F4077">
        <w:rPr>
          <w:b/>
          <w:sz w:val="20"/>
          <w:szCs w:val="20"/>
        </w:rPr>
        <w:t>. 2023</w:t>
      </w:r>
      <w:r w:rsidRPr="007F4077">
        <w:rPr>
          <w:sz w:val="20"/>
          <w:szCs w:val="20"/>
        </w:rPr>
        <w:t>. Nájemce</w:t>
      </w:r>
      <w:r w:rsidRPr="002617D4">
        <w:rPr>
          <w:sz w:val="20"/>
          <w:szCs w:val="20"/>
        </w:rPr>
        <w:t xml:space="preserve"> je povinen nastoupit k </w:t>
      </w:r>
      <w:proofErr w:type="spellStart"/>
      <w:r w:rsidRPr="002617D4">
        <w:rPr>
          <w:sz w:val="20"/>
          <w:szCs w:val="20"/>
        </w:rPr>
        <w:t>Předpřejímce</w:t>
      </w:r>
      <w:proofErr w:type="spellEnd"/>
      <w:r w:rsidRPr="002617D4">
        <w:rPr>
          <w:sz w:val="20"/>
          <w:szCs w:val="20"/>
        </w:rPr>
        <w:t xml:space="preserve"> do 3 pracovních dnů ode dne, kdy mu výzva dojde. Při Přejímce se nepřihlíží k těm vadám Předmětu nájmu, které Nájemce mohl zjistit </w:t>
      </w:r>
      <w:r w:rsidR="00F53764" w:rsidRPr="002617D4">
        <w:rPr>
          <w:sz w:val="20"/>
          <w:szCs w:val="20"/>
        </w:rPr>
        <w:t xml:space="preserve">již během </w:t>
      </w:r>
      <w:proofErr w:type="spellStart"/>
      <w:r w:rsidR="00F53764" w:rsidRPr="002617D4">
        <w:rPr>
          <w:sz w:val="20"/>
          <w:szCs w:val="20"/>
        </w:rPr>
        <w:t>Předpřejímky</w:t>
      </w:r>
      <w:proofErr w:type="spellEnd"/>
      <w:r w:rsidR="00F53764" w:rsidRPr="002617D4">
        <w:rPr>
          <w:sz w:val="20"/>
          <w:szCs w:val="20"/>
        </w:rPr>
        <w:t xml:space="preserve"> při vynaložení obvyklé péče. </w:t>
      </w:r>
      <w:r w:rsidR="00CC19B3" w:rsidRPr="002617D4">
        <w:rPr>
          <w:sz w:val="20"/>
          <w:szCs w:val="20"/>
        </w:rPr>
        <w:t xml:space="preserve"> </w:t>
      </w:r>
    </w:p>
    <w:p w14:paraId="5C1D0444" w14:textId="77777777" w:rsidR="00A6281F" w:rsidRPr="002617D4" w:rsidRDefault="00A6281F" w:rsidP="008E2EED">
      <w:pPr>
        <w:pStyle w:val="Bezmezer"/>
        <w:ind w:left="644"/>
        <w:jc w:val="both"/>
        <w:rPr>
          <w:sz w:val="20"/>
          <w:szCs w:val="20"/>
        </w:rPr>
      </w:pPr>
    </w:p>
    <w:p w14:paraId="60398E33" w14:textId="35391FAC" w:rsidR="00585598" w:rsidRPr="002617D4" w:rsidRDefault="0002772F" w:rsidP="008E2EED">
      <w:pPr>
        <w:pStyle w:val="Bezmezer"/>
        <w:ind w:left="644"/>
        <w:jc w:val="both"/>
        <w:rPr>
          <w:sz w:val="20"/>
          <w:szCs w:val="20"/>
          <w:u w:val="single"/>
        </w:rPr>
      </w:pPr>
      <w:r w:rsidRPr="002617D4">
        <w:rPr>
          <w:sz w:val="20"/>
          <w:szCs w:val="20"/>
        </w:rPr>
        <w:t xml:space="preserve">Pronajímatel předá Nájemci Předmět nájmu do užívání </w:t>
      </w:r>
      <w:r w:rsidR="00091ACF" w:rsidRPr="007F4077">
        <w:rPr>
          <w:sz w:val="20"/>
          <w:szCs w:val="20"/>
        </w:rPr>
        <w:t xml:space="preserve">nejpozději do </w:t>
      </w:r>
      <w:r w:rsidR="00091ACF" w:rsidRPr="007F4077">
        <w:rPr>
          <w:b/>
          <w:sz w:val="20"/>
          <w:szCs w:val="20"/>
        </w:rPr>
        <w:t xml:space="preserve">15. </w:t>
      </w:r>
      <w:r w:rsidR="00404739" w:rsidRPr="007F4077">
        <w:rPr>
          <w:b/>
          <w:sz w:val="20"/>
          <w:szCs w:val="20"/>
        </w:rPr>
        <w:t>2</w:t>
      </w:r>
      <w:r w:rsidR="00091ACF" w:rsidRPr="007F4077">
        <w:rPr>
          <w:b/>
          <w:sz w:val="20"/>
          <w:szCs w:val="20"/>
        </w:rPr>
        <w:t>. 2024</w:t>
      </w:r>
      <w:r w:rsidR="00091ACF" w:rsidRPr="007F4077">
        <w:rPr>
          <w:sz w:val="20"/>
          <w:szCs w:val="20"/>
        </w:rPr>
        <w:t xml:space="preserve"> </w:t>
      </w:r>
      <w:r w:rsidRPr="007F4077">
        <w:rPr>
          <w:sz w:val="20"/>
          <w:szCs w:val="20"/>
        </w:rPr>
        <w:t>a Nájemce jej do užívání převezme</w:t>
      </w:r>
      <w:r w:rsidR="00091ACF" w:rsidRPr="007F4077">
        <w:rPr>
          <w:sz w:val="20"/>
          <w:szCs w:val="20"/>
        </w:rPr>
        <w:t xml:space="preserve">; </w:t>
      </w:r>
      <w:r w:rsidRPr="007F4077">
        <w:rPr>
          <w:sz w:val="20"/>
          <w:szCs w:val="20"/>
        </w:rPr>
        <w:t xml:space="preserve">tento akt </w:t>
      </w:r>
      <w:r w:rsidR="00B6456A" w:rsidRPr="007F4077">
        <w:rPr>
          <w:sz w:val="20"/>
          <w:szCs w:val="20"/>
        </w:rPr>
        <w:t>je v této Smlouvě</w:t>
      </w:r>
      <w:r w:rsidRPr="007F4077">
        <w:rPr>
          <w:sz w:val="20"/>
          <w:szCs w:val="20"/>
        </w:rPr>
        <w:t xml:space="preserve"> označován též jen jako „</w:t>
      </w:r>
      <w:r w:rsidRPr="007F4077">
        <w:rPr>
          <w:b/>
          <w:sz w:val="20"/>
          <w:szCs w:val="20"/>
        </w:rPr>
        <w:t>Přejímka</w:t>
      </w:r>
      <w:r w:rsidRPr="007F4077">
        <w:rPr>
          <w:sz w:val="20"/>
          <w:szCs w:val="20"/>
        </w:rPr>
        <w:t>“. Přejímka</w:t>
      </w:r>
      <w:r w:rsidRPr="002617D4">
        <w:rPr>
          <w:sz w:val="20"/>
          <w:szCs w:val="20"/>
        </w:rPr>
        <w:t xml:space="preserve"> se uskuteční protokolárně. </w:t>
      </w:r>
      <w:r w:rsidR="0035407C" w:rsidRPr="002617D4">
        <w:rPr>
          <w:sz w:val="20"/>
          <w:szCs w:val="20"/>
        </w:rPr>
        <w:t xml:space="preserve">Nebude-li mít Předmět nájmu </w:t>
      </w:r>
      <w:r w:rsidRPr="002617D4">
        <w:rPr>
          <w:sz w:val="20"/>
          <w:szCs w:val="20"/>
        </w:rPr>
        <w:t xml:space="preserve">při Přejímce </w:t>
      </w:r>
      <w:r w:rsidR="0035407C" w:rsidRPr="002617D4">
        <w:rPr>
          <w:sz w:val="20"/>
          <w:szCs w:val="20"/>
        </w:rPr>
        <w:t>vlastnosti, které měl mít podle předcházejících ujednání Stran</w:t>
      </w:r>
      <w:r w:rsidR="00585598" w:rsidRPr="002617D4">
        <w:rPr>
          <w:sz w:val="20"/>
          <w:szCs w:val="20"/>
        </w:rPr>
        <w:t xml:space="preserve">, </w:t>
      </w:r>
      <w:r w:rsidR="001C7098" w:rsidRPr="002617D4">
        <w:rPr>
          <w:sz w:val="20"/>
          <w:szCs w:val="20"/>
        </w:rPr>
        <w:t>zejm. podle smlouvy</w:t>
      </w:r>
      <w:r w:rsidRPr="002617D4">
        <w:rPr>
          <w:sz w:val="20"/>
          <w:szCs w:val="20"/>
        </w:rPr>
        <w:t xml:space="preserve"> o budoucí smlouvě nájemní, jejíž uzavření předcházelo uzavření této Smlouvy</w:t>
      </w:r>
      <w:r w:rsidR="0035407C" w:rsidRPr="002617D4">
        <w:rPr>
          <w:sz w:val="20"/>
          <w:szCs w:val="20"/>
        </w:rPr>
        <w:t>,</w:t>
      </w:r>
      <w:r w:rsidR="00585598" w:rsidRPr="002617D4">
        <w:rPr>
          <w:sz w:val="20"/>
          <w:szCs w:val="20"/>
        </w:rPr>
        <w:t xml:space="preserve"> má Předmět nájmu vadu. Má-li Předmět nájmu vadu,</w:t>
      </w:r>
      <w:r w:rsidR="0035407C" w:rsidRPr="002617D4">
        <w:rPr>
          <w:sz w:val="20"/>
          <w:szCs w:val="20"/>
        </w:rPr>
        <w:t xml:space="preserve"> </w:t>
      </w:r>
      <w:r w:rsidRPr="002617D4">
        <w:rPr>
          <w:sz w:val="20"/>
          <w:szCs w:val="20"/>
        </w:rPr>
        <w:t>pak bude postupováno podle následujících pravidel</w:t>
      </w:r>
      <w:r w:rsidR="00585598" w:rsidRPr="002617D4">
        <w:rPr>
          <w:sz w:val="20"/>
          <w:szCs w:val="20"/>
        </w:rPr>
        <w:t>.</w:t>
      </w:r>
    </w:p>
    <w:p w14:paraId="1B113124" w14:textId="77777777" w:rsidR="00585598" w:rsidRPr="002617D4" w:rsidRDefault="00585598" w:rsidP="00585598">
      <w:pPr>
        <w:pStyle w:val="Bezmezer"/>
        <w:ind w:left="644"/>
        <w:jc w:val="both"/>
        <w:rPr>
          <w:sz w:val="20"/>
          <w:szCs w:val="20"/>
          <w:u w:val="single"/>
        </w:rPr>
      </w:pPr>
    </w:p>
    <w:p w14:paraId="7D96FA28" w14:textId="77777777" w:rsidR="0002772F" w:rsidRPr="002617D4" w:rsidRDefault="00585598" w:rsidP="00585598">
      <w:pPr>
        <w:pStyle w:val="Bezmezer"/>
        <w:ind w:left="927" w:hanging="360"/>
        <w:jc w:val="both"/>
        <w:rPr>
          <w:sz w:val="20"/>
          <w:szCs w:val="20"/>
        </w:rPr>
      </w:pPr>
      <w:r w:rsidRPr="002617D4">
        <w:rPr>
          <w:sz w:val="20"/>
          <w:szCs w:val="20"/>
        </w:rPr>
        <w:t>(</w:t>
      </w:r>
      <w:r w:rsidRPr="002617D4">
        <w:rPr>
          <w:b/>
          <w:sz w:val="20"/>
          <w:szCs w:val="20"/>
        </w:rPr>
        <w:t>i</w:t>
      </w:r>
      <w:r w:rsidRPr="002617D4">
        <w:rPr>
          <w:sz w:val="20"/>
          <w:szCs w:val="20"/>
        </w:rPr>
        <w:t>)</w:t>
      </w:r>
      <w:r w:rsidRPr="002617D4">
        <w:rPr>
          <w:sz w:val="20"/>
          <w:szCs w:val="20"/>
        </w:rPr>
        <w:tab/>
        <w:t>Je-li</w:t>
      </w:r>
      <w:r w:rsidR="0002772F" w:rsidRPr="002617D4">
        <w:rPr>
          <w:sz w:val="20"/>
          <w:szCs w:val="20"/>
        </w:rPr>
        <w:t xml:space="preserve"> na Předmětu nájmu v čase Přejímky vad</w:t>
      </w:r>
      <w:r w:rsidRPr="002617D4">
        <w:rPr>
          <w:sz w:val="20"/>
          <w:szCs w:val="20"/>
        </w:rPr>
        <w:t>a, která sama</w:t>
      </w:r>
      <w:r w:rsidR="0002772F" w:rsidRPr="002617D4">
        <w:rPr>
          <w:sz w:val="20"/>
          <w:szCs w:val="20"/>
        </w:rPr>
        <w:t xml:space="preserve"> o sobě ani ve spojení s jinými nebrání užívání</w:t>
      </w:r>
      <w:r w:rsidRPr="002617D4">
        <w:rPr>
          <w:sz w:val="20"/>
          <w:szCs w:val="20"/>
        </w:rPr>
        <w:t xml:space="preserve"> Předmětu nájmu, je Nájemce povinen Předmět nájmu od Prona</w:t>
      </w:r>
      <w:r w:rsidR="003436D7" w:rsidRPr="002617D4">
        <w:rPr>
          <w:sz w:val="20"/>
          <w:szCs w:val="20"/>
        </w:rPr>
        <w:t>jímatele protokolárně převzít, třebaže taková vada omezuje užívání Předmětu nájmu.</w:t>
      </w:r>
      <w:r w:rsidRPr="002617D4">
        <w:rPr>
          <w:sz w:val="20"/>
          <w:szCs w:val="20"/>
        </w:rPr>
        <w:t xml:space="preserve"> Pronajímatel je v takovém případě povine</w:t>
      </w:r>
      <w:r w:rsidR="006E5FAA" w:rsidRPr="002617D4">
        <w:rPr>
          <w:sz w:val="20"/>
          <w:szCs w:val="20"/>
        </w:rPr>
        <w:t>n zjednat nápravu této vady do 6</w:t>
      </w:r>
      <w:r w:rsidRPr="002617D4">
        <w:rPr>
          <w:sz w:val="20"/>
          <w:szCs w:val="20"/>
        </w:rPr>
        <w:t xml:space="preserve">0 dní ode dne Přejímky; Nájemce mu k tomu poskytne potřebnou součinnost.  </w:t>
      </w:r>
    </w:p>
    <w:p w14:paraId="2407C6B2" w14:textId="77777777" w:rsidR="00585598" w:rsidRPr="002617D4" w:rsidRDefault="00585598" w:rsidP="00585598">
      <w:pPr>
        <w:pStyle w:val="Bezmezer"/>
        <w:ind w:left="927"/>
        <w:jc w:val="both"/>
        <w:rPr>
          <w:sz w:val="20"/>
          <w:szCs w:val="20"/>
        </w:rPr>
      </w:pPr>
    </w:p>
    <w:p w14:paraId="595E5F5F" w14:textId="77777777" w:rsidR="00585598" w:rsidRPr="002617D4" w:rsidRDefault="00585598" w:rsidP="00585598">
      <w:pPr>
        <w:pStyle w:val="Bezmezer"/>
        <w:ind w:left="927" w:hanging="360"/>
        <w:jc w:val="both"/>
        <w:rPr>
          <w:sz w:val="20"/>
          <w:szCs w:val="20"/>
        </w:rPr>
      </w:pPr>
      <w:r w:rsidRPr="002617D4">
        <w:rPr>
          <w:sz w:val="20"/>
          <w:szCs w:val="20"/>
        </w:rPr>
        <w:t>(</w:t>
      </w:r>
      <w:proofErr w:type="spellStart"/>
      <w:r w:rsidRPr="002617D4">
        <w:rPr>
          <w:b/>
          <w:sz w:val="20"/>
          <w:szCs w:val="20"/>
        </w:rPr>
        <w:t>ii</w:t>
      </w:r>
      <w:proofErr w:type="spellEnd"/>
      <w:r w:rsidRPr="002617D4">
        <w:rPr>
          <w:sz w:val="20"/>
          <w:szCs w:val="20"/>
        </w:rPr>
        <w:t>)</w:t>
      </w:r>
      <w:r w:rsidRPr="002617D4">
        <w:rPr>
          <w:sz w:val="20"/>
          <w:szCs w:val="20"/>
        </w:rPr>
        <w:tab/>
        <w:t>J</w:t>
      </w:r>
      <w:r w:rsidR="003436D7" w:rsidRPr="002617D4">
        <w:rPr>
          <w:sz w:val="20"/>
          <w:szCs w:val="20"/>
        </w:rPr>
        <w:t>e-li</w:t>
      </w:r>
      <w:r w:rsidRPr="002617D4">
        <w:rPr>
          <w:sz w:val="20"/>
          <w:szCs w:val="20"/>
        </w:rPr>
        <w:t xml:space="preserve"> na Předmětu nájmu v čase Přejímky </w:t>
      </w:r>
      <w:r w:rsidR="003436D7" w:rsidRPr="002617D4">
        <w:rPr>
          <w:sz w:val="20"/>
          <w:szCs w:val="20"/>
        </w:rPr>
        <w:t>vada</w:t>
      </w:r>
      <w:r w:rsidRPr="002617D4">
        <w:rPr>
          <w:sz w:val="20"/>
          <w:szCs w:val="20"/>
        </w:rPr>
        <w:t xml:space="preserve"> závažnější, než jak </w:t>
      </w:r>
      <w:r w:rsidR="00821F4C" w:rsidRPr="002617D4">
        <w:rPr>
          <w:sz w:val="20"/>
          <w:szCs w:val="20"/>
        </w:rPr>
        <w:t xml:space="preserve">je </w:t>
      </w:r>
      <w:r w:rsidRPr="002617D4">
        <w:rPr>
          <w:sz w:val="20"/>
          <w:szCs w:val="20"/>
        </w:rPr>
        <w:t>uvedeno v pravidle (</w:t>
      </w:r>
      <w:r w:rsidRPr="002617D4">
        <w:rPr>
          <w:b/>
          <w:sz w:val="20"/>
          <w:szCs w:val="20"/>
        </w:rPr>
        <w:t>i</w:t>
      </w:r>
      <w:r w:rsidRPr="002617D4">
        <w:rPr>
          <w:sz w:val="20"/>
          <w:szCs w:val="20"/>
        </w:rPr>
        <w:t xml:space="preserve">) tohoto odstavce Smlouvy, je Nájemce při Přejímce oprávněn </w:t>
      </w:r>
      <w:r w:rsidRPr="002617D4">
        <w:rPr>
          <w:sz w:val="20"/>
        </w:rPr>
        <w:t xml:space="preserve">při Přejímce odmítnout převzít Předmět nájmu od Pronajímatele. </w:t>
      </w:r>
      <w:r w:rsidRPr="002617D4">
        <w:rPr>
          <w:sz w:val="20"/>
          <w:szCs w:val="20"/>
        </w:rPr>
        <w:t>Pronajímatel je v takovém případě povine</w:t>
      </w:r>
      <w:r w:rsidR="006E5FAA" w:rsidRPr="002617D4">
        <w:rPr>
          <w:sz w:val="20"/>
          <w:szCs w:val="20"/>
        </w:rPr>
        <w:t>n zjednat nápravu této vady do 6</w:t>
      </w:r>
      <w:r w:rsidRPr="002617D4">
        <w:rPr>
          <w:sz w:val="20"/>
          <w:szCs w:val="20"/>
        </w:rPr>
        <w:t xml:space="preserve">0 dní ode dne Přejímky; Nájemce mu k tomu poskytne potřebnou součinnost. </w:t>
      </w:r>
      <w:r w:rsidR="00B04518" w:rsidRPr="002617D4">
        <w:rPr>
          <w:sz w:val="20"/>
          <w:szCs w:val="20"/>
        </w:rPr>
        <w:t xml:space="preserve">V případě postupu podle tohoto pravidla </w:t>
      </w:r>
      <w:r w:rsidR="00CB32A8" w:rsidRPr="002617D4">
        <w:rPr>
          <w:sz w:val="20"/>
          <w:szCs w:val="20"/>
        </w:rPr>
        <w:t>(</w:t>
      </w:r>
      <w:proofErr w:type="spellStart"/>
      <w:r w:rsidR="00CB32A8" w:rsidRPr="002617D4">
        <w:rPr>
          <w:b/>
          <w:sz w:val="20"/>
          <w:szCs w:val="20"/>
        </w:rPr>
        <w:t>ii</w:t>
      </w:r>
      <w:proofErr w:type="spellEnd"/>
      <w:r w:rsidR="00CB32A8" w:rsidRPr="002617D4">
        <w:rPr>
          <w:sz w:val="20"/>
          <w:szCs w:val="20"/>
        </w:rPr>
        <w:t xml:space="preserve">) </w:t>
      </w:r>
      <w:r w:rsidR="00B04518" w:rsidRPr="002617D4">
        <w:rPr>
          <w:sz w:val="20"/>
          <w:szCs w:val="20"/>
        </w:rPr>
        <w:t xml:space="preserve">se Strany zavazují uskutečnit zopakování Přejímky </w:t>
      </w:r>
      <w:r w:rsidR="0028608F" w:rsidRPr="002617D4">
        <w:rPr>
          <w:sz w:val="20"/>
          <w:szCs w:val="20"/>
        </w:rPr>
        <w:t>(dále též jen „</w:t>
      </w:r>
      <w:r w:rsidR="0028608F" w:rsidRPr="002617D4">
        <w:rPr>
          <w:b/>
          <w:sz w:val="20"/>
          <w:szCs w:val="20"/>
        </w:rPr>
        <w:t>Náhradní přejímka</w:t>
      </w:r>
      <w:r w:rsidR="0028608F" w:rsidRPr="002617D4">
        <w:rPr>
          <w:sz w:val="20"/>
          <w:szCs w:val="20"/>
        </w:rPr>
        <w:t xml:space="preserve">“) </w:t>
      </w:r>
      <w:r w:rsidR="00B04518" w:rsidRPr="002617D4">
        <w:rPr>
          <w:sz w:val="20"/>
          <w:szCs w:val="20"/>
        </w:rPr>
        <w:t xml:space="preserve">ihned, jakmile bude vada Pronajímatelem odstraněna. </w:t>
      </w:r>
      <w:r w:rsidR="00821F4C" w:rsidRPr="002617D4">
        <w:rPr>
          <w:sz w:val="20"/>
          <w:szCs w:val="20"/>
        </w:rPr>
        <w:t xml:space="preserve">O Náhradní přejímce platí obdobně ustanovení této Smlouvy o Přejímce. </w:t>
      </w:r>
    </w:p>
    <w:p w14:paraId="147DAF02" w14:textId="77777777" w:rsidR="003436D7" w:rsidRPr="002617D4" w:rsidRDefault="003436D7" w:rsidP="00585598">
      <w:pPr>
        <w:pStyle w:val="Bezmezer"/>
        <w:ind w:left="927" w:hanging="360"/>
        <w:jc w:val="both"/>
        <w:rPr>
          <w:sz w:val="20"/>
          <w:szCs w:val="20"/>
        </w:rPr>
      </w:pPr>
    </w:p>
    <w:p w14:paraId="34AF9DFE" w14:textId="77777777" w:rsidR="003436D7" w:rsidRPr="002617D4" w:rsidRDefault="003436D7" w:rsidP="00585598">
      <w:pPr>
        <w:pStyle w:val="Bezmezer"/>
        <w:ind w:left="927" w:hanging="360"/>
        <w:jc w:val="both"/>
        <w:rPr>
          <w:sz w:val="20"/>
          <w:szCs w:val="20"/>
        </w:rPr>
      </w:pPr>
      <w:r w:rsidRPr="002617D4">
        <w:rPr>
          <w:sz w:val="20"/>
          <w:szCs w:val="20"/>
        </w:rPr>
        <w:t>(</w:t>
      </w:r>
      <w:proofErr w:type="spellStart"/>
      <w:r w:rsidRPr="002617D4">
        <w:rPr>
          <w:b/>
          <w:sz w:val="20"/>
          <w:szCs w:val="20"/>
        </w:rPr>
        <w:t>iii</w:t>
      </w:r>
      <w:proofErr w:type="spellEnd"/>
      <w:r w:rsidRPr="002617D4">
        <w:rPr>
          <w:sz w:val="20"/>
          <w:szCs w:val="20"/>
        </w:rPr>
        <w:t>)</w:t>
      </w:r>
      <w:r w:rsidRPr="002617D4">
        <w:rPr>
          <w:sz w:val="20"/>
          <w:szCs w:val="20"/>
        </w:rPr>
        <w:tab/>
        <w:t>Je-li na Předmětu nájmu v čase Přejímky vada závažnější, než jak</w:t>
      </w:r>
      <w:r w:rsidR="00821F4C" w:rsidRPr="002617D4">
        <w:rPr>
          <w:sz w:val="20"/>
          <w:szCs w:val="20"/>
        </w:rPr>
        <w:t xml:space="preserve"> je</w:t>
      </w:r>
      <w:r w:rsidRPr="002617D4">
        <w:rPr>
          <w:sz w:val="20"/>
          <w:szCs w:val="20"/>
        </w:rPr>
        <w:t xml:space="preserve"> uvedeno v pravidle (</w:t>
      </w:r>
      <w:r w:rsidRPr="002617D4">
        <w:rPr>
          <w:b/>
          <w:sz w:val="20"/>
          <w:szCs w:val="20"/>
        </w:rPr>
        <w:t>i</w:t>
      </w:r>
      <w:r w:rsidRPr="002617D4">
        <w:rPr>
          <w:sz w:val="20"/>
          <w:szCs w:val="20"/>
        </w:rPr>
        <w:t>) tohoto odstavce Smlouvy, a Nájemce při Přejímce ne</w:t>
      </w:r>
      <w:r w:rsidRPr="002617D4">
        <w:rPr>
          <w:sz w:val="20"/>
        </w:rPr>
        <w:t xml:space="preserve">odmítnul převzít Předmět nájmu od Pronajímatele, </w:t>
      </w:r>
      <w:r w:rsidR="00713EC8" w:rsidRPr="002617D4">
        <w:rPr>
          <w:sz w:val="20"/>
        </w:rPr>
        <w:t xml:space="preserve">přestože tak učinit mohl, </w:t>
      </w:r>
      <w:r w:rsidRPr="002617D4">
        <w:rPr>
          <w:sz w:val="20"/>
        </w:rPr>
        <w:t xml:space="preserve">pak je </w:t>
      </w:r>
      <w:r w:rsidRPr="002617D4">
        <w:rPr>
          <w:sz w:val="20"/>
          <w:szCs w:val="20"/>
        </w:rPr>
        <w:t>Pronajímatel v takovém případě povine</w:t>
      </w:r>
      <w:r w:rsidR="006E5FAA" w:rsidRPr="002617D4">
        <w:rPr>
          <w:sz w:val="20"/>
          <w:szCs w:val="20"/>
        </w:rPr>
        <w:t>n zjednat nápravu této vady do 6</w:t>
      </w:r>
      <w:r w:rsidRPr="002617D4">
        <w:rPr>
          <w:sz w:val="20"/>
          <w:szCs w:val="20"/>
        </w:rPr>
        <w:t xml:space="preserve">0 dní ode dne Přejímky; Nájemce mu k tomu poskytne potřebnou součinnost.  </w:t>
      </w:r>
    </w:p>
    <w:p w14:paraId="504CF0F0" w14:textId="77777777" w:rsidR="00585598" w:rsidRPr="002617D4" w:rsidRDefault="00585598" w:rsidP="00585598">
      <w:pPr>
        <w:pStyle w:val="Bezmezer"/>
        <w:ind w:left="927" w:hanging="360"/>
        <w:jc w:val="both"/>
        <w:rPr>
          <w:sz w:val="20"/>
          <w:szCs w:val="20"/>
        </w:rPr>
      </w:pPr>
    </w:p>
    <w:p w14:paraId="32C414F5" w14:textId="7900464E" w:rsidR="00585598" w:rsidRDefault="00585598" w:rsidP="00585598">
      <w:pPr>
        <w:pStyle w:val="Bezmezer"/>
        <w:ind w:left="567"/>
        <w:jc w:val="both"/>
        <w:rPr>
          <w:sz w:val="20"/>
          <w:szCs w:val="20"/>
        </w:rPr>
      </w:pPr>
      <w:r w:rsidRPr="002617D4">
        <w:rPr>
          <w:sz w:val="20"/>
        </w:rPr>
        <w:t xml:space="preserve">Není-li </w:t>
      </w:r>
      <w:r w:rsidR="003436D7" w:rsidRPr="002617D4">
        <w:rPr>
          <w:sz w:val="20"/>
        </w:rPr>
        <w:t xml:space="preserve">shora </w:t>
      </w:r>
      <w:r w:rsidRPr="002617D4">
        <w:rPr>
          <w:sz w:val="20"/>
        </w:rPr>
        <w:t xml:space="preserve">ujednáno výslovně jinak, </w:t>
      </w:r>
      <w:r w:rsidR="003436D7" w:rsidRPr="002617D4">
        <w:rPr>
          <w:sz w:val="20"/>
        </w:rPr>
        <w:t xml:space="preserve">nesmí </w:t>
      </w:r>
      <w:r w:rsidRPr="002617D4">
        <w:rPr>
          <w:sz w:val="20"/>
        </w:rPr>
        <w:t>Ná</w:t>
      </w:r>
      <w:r w:rsidR="003436D7" w:rsidRPr="002617D4">
        <w:rPr>
          <w:sz w:val="20"/>
        </w:rPr>
        <w:t xml:space="preserve">jemce </w:t>
      </w:r>
      <w:r w:rsidRPr="002617D4">
        <w:rPr>
          <w:sz w:val="20"/>
        </w:rPr>
        <w:t>při Přejímce odmítnout převzít Předmět nájmu od Pronajímatele</w:t>
      </w:r>
      <w:r w:rsidR="00713EC8" w:rsidRPr="002617D4">
        <w:rPr>
          <w:sz w:val="20"/>
        </w:rPr>
        <w:t>, tj. Nájemce je zásadně povinen Předmět nájmu převzít</w:t>
      </w:r>
      <w:r w:rsidRPr="002617D4">
        <w:rPr>
          <w:sz w:val="20"/>
        </w:rPr>
        <w:t xml:space="preserve">. </w:t>
      </w:r>
      <w:r w:rsidR="00713EC8" w:rsidRPr="002617D4">
        <w:rPr>
          <w:sz w:val="20"/>
        </w:rPr>
        <w:t xml:space="preserve">Odmítne-li </w:t>
      </w:r>
      <w:r w:rsidR="003436D7" w:rsidRPr="002617D4">
        <w:rPr>
          <w:sz w:val="20"/>
        </w:rPr>
        <w:t xml:space="preserve">Nájemce </w:t>
      </w:r>
      <w:r w:rsidR="00713EC8" w:rsidRPr="002617D4">
        <w:rPr>
          <w:sz w:val="20"/>
        </w:rPr>
        <w:t xml:space="preserve">Předmět nájmu převzít, </w:t>
      </w:r>
      <w:r w:rsidRPr="002617D4">
        <w:rPr>
          <w:sz w:val="20"/>
        </w:rPr>
        <w:t xml:space="preserve">přestože </w:t>
      </w:r>
      <w:r w:rsidR="00713EC8" w:rsidRPr="002617D4">
        <w:rPr>
          <w:sz w:val="20"/>
        </w:rPr>
        <w:t xml:space="preserve">tak učinit </w:t>
      </w:r>
      <w:r w:rsidRPr="002617D4">
        <w:rPr>
          <w:sz w:val="20"/>
        </w:rPr>
        <w:t>nesměl, platí Předmět nájmu za</w:t>
      </w:r>
      <w:r w:rsidR="00713EC8" w:rsidRPr="002617D4">
        <w:rPr>
          <w:sz w:val="20"/>
        </w:rPr>
        <w:t xml:space="preserve"> bezvadný a </w:t>
      </w:r>
      <w:r w:rsidR="000B7641" w:rsidRPr="002617D4">
        <w:rPr>
          <w:sz w:val="20"/>
        </w:rPr>
        <w:t xml:space="preserve">za </w:t>
      </w:r>
      <w:r w:rsidR="003436D7" w:rsidRPr="002617D4">
        <w:rPr>
          <w:sz w:val="20"/>
        </w:rPr>
        <w:t>Nájemcem</w:t>
      </w:r>
      <w:r w:rsidR="00713EC8" w:rsidRPr="002617D4">
        <w:rPr>
          <w:sz w:val="20"/>
        </w:rPr>
        <w:t xml:space="preserve"> bez dalšího</w:t>
      </w:r>
      <w:r w:rsidR="003436D7" w:rsidRPr="002617D4">
        <w:rPr>
          <w:sz w:val="20"/>
        </w:rPr>
        <w:t xml:space="preserve"> převzatý</w:t>
      </w:r>
      <w:r w:rsidR="00713EC8" w:rsidRPr="002617D4">
        <w:rPr>
          <w:sz w:val="20"/>
        </w:rPr>
        <w:t>, třebaže chybí podpis Nájemce na předávacím protokolu.</w:t>
      </w:r>
      <w:r w:rsidRPr="002617D4">
        <w:rPr>
          <w:sz w:val="20"/>
        </w:rPr>
        <w:t xml:space="preserve"> Dokud není Předmět nájmu </w:t>
      </w:r>
      <w:r w:rsidR="003436D7" w:rsidRPr="002617D4">
        <w:rPr>
          <w:sz w:val="20"/>
        </w:rPr>
        <w:t xml:space="preserve">protokolárně převzat Nájemcem, nebo dokud neplatí za Nájemcem převzatý, není Nájemce povinen platit Pronajímateli Nájemné. Jinak je Nájemce povinen platit Nájemné </w:t>
      </w:r>
      <w:r w:rsidR="00713EC8" w:rsidRPr="002617D4">
        <w:rPr>
          <w:sz w:val="20"/>
        </w:rPr>
        <w:t>po</w:t>
      </w:r>
      <w:r w:rsidR="009A47EA" w:rsidRPr="002617D4">
        <w:rPr>
          <w:sz w:val="20"/>
        </w:rPr>
        <w:t>dle této Smlouvy</w:t>
      </w:r>
      <w:r w:rsidR="003436D7" w:rsidRPr="002617D4">
        <w:rPr>
          <w:sz w:val="20"/>
        </w:rPr>
        <w:t xml:space="preserve">. Podpisem předávacího protokolu o </w:t>
      </w:r>
      <w:r w:rsidR="00920A54" w:rsidRPr="002617D4">
        <w:rPr>
          <w:sz w:val="20"/>
        </w:rPr>
        <w:t>Přejímce,</w:t>
      </w:r>
      <w:r w:rsidR="003436D7" w:rsidRPr="002617D4">
        <w:rPr>
          <w:sz w:val="20"/>
        </w:rPr>
        <w:t xml:space="preserve"> Nájemce </w:t>
      </w:r>
      <w:r w:rsidR="003436D7" w:rsidRPr="002617D4">
        <w:rPr>
          <w:sz w:val="20"/>
          <w:szCs w:val="20"/>
        </w:rPr>
        <w:t xml:space="preserve">prohlašuje, že se se stavem a s vlastnostmi Předmětu nájmu ke dni Přejímky seznámil a že Předmět nájmu je pro jím zamýšlený účel zcela vyhovující a že je zcela bez vad, ledaže ze zápisu v předávacím protokolu </w:t>
      </w:r>
      <w:r w:rsidR="00604C6B" w:rsidRPr="002617D4">
        <w:rPr>
          <w:sz w:val="20"/>
          <w:szCs w:val="20"/>
        </w:rPr>
        <w:t xml:space="preserve">plyne jinak; účinky těchto prohlášení Nájemce nastanou i tehdy, </w:t>
      </w:r>
      <w:r w:rsidR="00604C6B" w:rsidRPr="002617D4">
        <w:rPr>
          <w:sz w:val="20"/>
        </w:rPr>
        <w:t>platí-li Předmět nájmu za Nájemcem převzatý.</w:t>
      </w:r>
      <w:r w:rsidR="00604C6B">
        <w:rPr>
          <w:sz w:val="20"/>
        </w:rPr>
        <w:t xml:space="preserve"> </w:t>
      </w:r>
      <w:r w:rsidR="003436D7">
        <w:rPr>
          <w:sz w:val="20"/>
          <w:szCs w:val="20"/>
        </w:rPr>
        <w:t xml:space="preserve"> </w:t>
      </w:r>
      <w:r w:rsidR="006B374E">
        <w:rPr>
          <w:sz w:val="20"/>
          <w:szCs w:val="20"/>
        </w:rPr>
        <w:t xml:space="preserve"> </w:t>
      </w:r>
    </w:p>
    <w:p w14:paraId="1FDCD728" w14:textId="55F05941" w:rsidR="00EC57E2" w:rsidRDefault="00EC57E2" w:rsidP="00DC71F6">
      <w:pPr>
        <w:pStyle w:val="Bezmezer"/>
        <w:jc w:val="both"/>
        <w:rPr>
          <w:sz w:val="20"/>
        </w:rPr>
      </w:pPr>
    </w:p>
    <w:p w14:paraId="7EE088ED" w14:textId="7B07809A" w:rsidR="00EC57E2" w:rsidRDefault="00EC57E2" w:rsidP="00DC71F6">
      <w:pPr>
        <w:pStyle w:val="Bezmezer"/>
        <w:tabs>
          <w:tab w:val="left" w:pos="567"/>
        </w:tabs>
        <w:ind w:left="567" w:hanging="567"/>
        <w:jc w:val="both"/>
        <w:rPr>
          <w:sz w:val="20"/>
        </w:rPr>
      </w:pPr>
      <w:proofErr w:type="gramStart"/>
      <w:r>
        <w:rPr>
          <w:sz w:val="20"/>
        </w:rPr>
        <w:t>2.4</w:t>
      </w:r>
      <w:proofErr w:type="gramEnd"/>
      <w:r>
        <w:rPr>
          <w:sz w:val="20"/>
        </w:rPr>
        <w:t>.</w:t>
      </w:r>
      <w:r>
        <w:rPr>
          <w:sz w:val="20"/>
        </w:rPr>
        <w:tab/>
        <w:t>Odmítne-li Nájemce převzetí Předmětu nájmu od Pronajímatele ve smyslu odst. 2.3 pododstavce (</w:t>
      </w:r>
      <w:proofErr w:type="spellStart"/>
      <w:r>
        <w:rPr>
          <w:sz w:val="20"/>
        </w:rPr>
        <w:t>ii</w:t>
      </w:r>
      <w:proofErr w:type="spellEnd"/>
      <w:r>
        <w:rPr>
          <w:sz w:val="20"/>
        </w:rPr>
        <w:t xml:space="preserve">) tohoto článku, je Nájemce oprávněn požadovat po Pronajímateli uhrazení smluvní pokuty ve výši </w:t>
      </w:r>
      <w:r w:rsidR="00540F28">
        <w:rPr>
          <w:sz w:val="20"/>
        </w:rPr>
        <w:t>1</w:t>
      </w:r>
      <w:r w:rsidR="00ED5D78">
        <w:rPr>
          <w:sz w:val="20"/>
        </w:rPr>
        <w:t>.000 </w:t>
      </w:r>
      <w:r>
        <w:rPr>
          <w:sz w:val="20"/>
        </w:rPr>
        <w:t>Kč za každý pracovní den</w:t>
      </w:r>
      <w:r w:rsidR="00ED5D78">
        <w:rPr>
          <w:sz w:val="20"/>
        </w:rPr>
        <w:t>, a to</w:t>
      </w:r>
      <w:r>
        <w:rPr>
          <w:sz w:val="20"/>
        </w:rPr>
        <w:t xml:space="preserve"> až do okamžiku</w:t>
      </w:r>
      <w:r w:rsidR="00ED5D78">
        <w:rPr>
          <w:sz w:val="20"/>
        </w:rPr>
        <w:t xml:space="preserve"> zjednání nápravy a</w:t>
      </w:r>
      <w:r>
        <w:rPr>
          <w:sz w:val="20"/>
        </w:rPr>
        <w:t xml:space="preserve"> uskutečnění Náhradní přejímky.</w:t>
      </w:r>
      <w:r w:rsidR="009650B4">
        <w:rPr>
          <w:sz w:val="20"/>
        </w:rPr>
        <w:t xml:space="preserve"> Smluvní pokuta bude Nájemci uhrazena na základě písemné výzvy, a to do 30 dní od jejího doručení.</w:t>
      </w:r>
    </w:p>
    <w:p w14:paraId="7EEA9C00" w14:textId="77777777" w:rsidR="00EC57E2" w:rsidRPr="00585598" w:rsidRDefault="00EC57E2" w:rsidP="00DC71F6">
      <w:pPr>
        <w:pStyle w:val="Bezmezer"/>
        <w:tabs>
          <w:tab w:val="left" w:pos="567"/>
        </w:tabs>
        <w:jc w:val="both"/>
        <w:rPr>
          <w:sz w:val="20"/>
        </w:rPr>
      </w:pPr>
    </w:p>
    <w:p w14:paraId="2764D8D1" w14:textId="77777777" w:rsidR="002421B5" w:rsidRPr="00532B6D" w:rsidRDefault="002421B5" w:rsidP="004847FD">
      <w:pPr>
        <w:pStyle w:val="Bezmezer"/>
        <w:jc w:val="both"/>
        <w:rPr>
          <w:sz w:val="20"/>
          <w:szCs w:val="20"/>
          <w:u w:val="single"/>
        </w:rPr>
      </w:pPr>
    </w:p>
    <w:p w14:paraId="62DE8D49" w14:textId="77777777" w:rsidR="002421B5" w:rsidRPr="00532B6D" w:rsidRDefault="002421B5" w:rsidP="004847FD">
      <w:pPr>
        <w:pStyle w:val="Bezmezer"/>
        <w:jc w:val="center"/>
        <w:rPr>
          <w:b/>
          <w:sz w:val="20"/>
          <w:szCs w:val="20"/>
          <w:u w:val="single"/>
        </w:rPr>
      </w:pPr>
      <w:r w:rsidRPr="00532B6D">
        <w:rPr>
          <w:b/>
          <w:sz w:val="20"/>
          <w:szCs w:val="20"/>
          <w:u w:val="single"/>
        </w:rPr>
        <w:t>Článek 3 – Doba trvání nájmu</w:t>
      </w:r>
    </w:p>
    <w:p w14:paraId="0EDF0EAD" w14:textId="77777777" w:rsidR="002421B5" w:rsidRPr="00532B6D" w:rsidRDefault="002421B5" w:rsidP="004847FD">
      <w:pPr>
        <w:pStyle w:val="Bezmezer"/>
        <w:rPr>
          <w:b/>
          <w:sz w:val="20"/>
          <w:szCs w:val="20"/>
        </w:rPr>
      </w:pPr>
    </w:p>
    <w:p w14:paraId="1E42BE91" w14:textId="77777777" w:rsidR="002421B5" w:rsidRPr="00532B6D" w:rsidRDefault="002421B5" w:rsidP="004847FD">
      <w:pPr>
        <w:pStyle w:val="Bezmezer"/>
        <w:numPr>
          <w:ilvl w:val="0"/>
          <w:numId w:val="22"/>
        </w:numPr>
        <w:jc w:val="both"/>
        <w:rPr>
          <w:sz w:val="20"/>
          <w:szCs w:val="20"/>
        </w:rPr>
      </w:pPr>
      <w:r w:rsidRPr="00532B6D">
        <w:rPr>
          <w:sz w:val="20"/>
          <w:szCs w:val="20"/>
          <w:u w:val="single"/>
        </w:rPr>
        <w:t>Doba trvání Nájmu.</w:t>
      </w:r>
      <w:r w:rsidRPr="00532B6D">
        <w:rPr>
          <w:sz w:val="20"/>
          <w:szCs w:val="20"/>
        </w:rPr>
        <w:t xml:space="preserve"> Nájem Předmětu nájmu založený touto Smlouvou bude po vůli Stran trvat </w:t>
      </w:r>
      <w:r w:rsidRPr="00713EC8">
        <w:rPr>
          <w:b/>
          <w:sz w:val="20"/>
          <w:szCs w:val="20"/>
        </w:rPr>
        <w:t>po dobu určitou</w:t>
      </w:r>
      <w:r w:rsidRPr="00532B6D">
        <w:rPr>
          <w:sz w:val="20"/>
          <w:szCs w:val="20"/>
        </w:rPr>
        <w:t xml:space="preserve">, a sice po dobu </w:t>
      </w:r>
      <w:r w:rsidRPr="00D83AC0">
        <w:rPr>
          <w:b/>
          <w:sz w:val="20"/>
          <w:szCs w:val="20"/>
        </w:rPr>
        <w:t>10 let</w:t>
      </w:r>
      <w:r w:rsidRPr="00532B6D">
        <w:rPr>
          <w:sz w:val="20"/>
          <w:szCs w:val="20"/>
        </w:rPr>
        <w:t xml:space="preserve"> od </w:t>
      </w:r>
      <w:r w:rsidR="00091ACF">
        <w:rPr>
          <w:sz w:val="20"/>
          <w:szCs w:val="20"/>
        </w:rPr>
        <w:t xml:space="preserve">prvního dne trvání nájmu </w:t>
      </w:r>
      <w:r w:rsidR="005B6DED" w:rsidRPr="00532B6D">
        <w:rPr>
          <w:sz w:val="20"/>
          <w:szCs w:val="20"/>
        </w:rPr>
        <w:t>(dále též jen „</w:t>
      </w:r>
      <w:r w:rsidR="005B6DED" w:rsidRPr="00532B6D">
        <w:rPr>
          <w:b/>
          <w:sz w:val="20"/>
          <w:szCs w:val="20"/>
        </w:rPr>
        <w:t>Doba trvání Nájmu</w:t>
      </w:r>
      <w:r w:rsidR="005B6DED" w:rsidRPr="00532B6D">
        <w:rPr>
          <w:sz w:val="20"/>
          <w:szCs w:val="20"/>
        </w:rPr>
        <w:t>“)</w:t>
      </w:r>
      <w:r w:rsidRPr="00532B6D">
        <w:rPr>
          <w:sz w:val="20"/>
          <w:szCs w:val="20"/>
        </w:rPr>
        <w:t>. Prvním dnem Nájmu</w:t>
      </w:r>
      <w:r w:rsidR="00532B6D">
        <w:rPr>
          <w:sz w:val="20"/>
          <w:szCs w:val="20"/>
        </w:rPr>
        <w:t xml:space="preserve"> </w:t>
      </w:r>
      <w:r w:rsidR="00091ACF">
        <w:rPr>
          <w:sz w:val="20"/>
          <w:szCs w:val="20"/>
        </w:rPr>
        <w:t xml:space="preserve">je </w:t>
      </w:r>
      <w:r w:rsidR="00532B6D">
        <w:rPr>
          <w:sz w:val="20"/>
          <w:szCs w:val="20"/>
        </w:rPr>
        <w:t>den</w:t>
      </w:r>
      <w:r w:rsidR="00091ACF">
        <w:rPr>
          <w:sz w:val="20"/>
          <w:szCs w:val="20"/>
        </w:rPr>
        <w:t>, kdy</w:t>
      </w:r>
      <w:r w:rsidR="00532B6D">
        <w:rPr>
          <w:sz w:val="20"/>
          <w:szCs w:val="20"/>
        </w:rPr>
        <w:t xml:space="preserve"> </w:t>
      </w:r>
      <w:r w:rsidR="00854DA9">
        <w:rPr>
          <w:sz w:val="20"/>
          <w:szCs w:val="20"/>
        </w:rPr>
        <w:t>bude</w:t>
      </w:r>
      <w:r w:rsidR="00532B6D">
        <w:rPr>
          <w:sz w:val="20"/>
          <w:szCs w:val="20"/>
        </w:rPr>
        <w:t xml:space="preserve"> Předmět nájmu pře</w:t>
      </w:r>
      <w:r w:rsidR="00821F4C">
        <w:rPr>
          <w:sz w:val="20"/>
          <w:szCs w:val="20"/>
        </w:rPr>
        <w:t>vzat Nájemcem</w:t>
      </w:r>
      <w:r w:rsidR="00532B6D">
        <w:rPr>
          <w:sz w:val="20"/>
          <w:szCs w:val="20"/>
        </w:rPr>
        <w:t xml:space="preserve"> do užívání</w:t>
      </w:r>
      <w:r w:rsidR="0035407C">
        <w:rPr>
          <w:sz w:val="20"/>
          <w:szCs w:val="20"/>
        </w:rPr>
        <w:t xml:space="preserve"> na základě </w:t>
      </w:r>
      <w:r w:rsidR="00B04518">
        <w:rPr>
          <w:sz w:val="20"/>
          <w:szCs w:val="20"/>
        </w:rPr>
        <w:t>Přejímky</w:t>
      </w:r>
      <w:r w:rsidR="00821F4C">
        <w:rPr>
          <w:sz w:val="20"/>
          <w:szCs w:val="20"/>
        </w:rPr>
        <w:t>. Dojde-li však k Náhradní přejímce, je prvním dnem Nájmu den, kdy bude Předmět nájmu převzat Nájemcem do užívání na základě Náhradní přejímky.</w:t>
      </w:r>
    </w:p>
    <w:p w14:paraId="0195919A" w14:textId="77777777" w:rsidR="00F53764" w:rsidRDefault="00F53764" w:rsidP="0035322B">
      <w:pPr>
        <w:pStyle w:val="Bezmezer"/>
        <w:rPr>
          <w:b/>
          <w:sz w:val="20"/>
          <w:szCs w:val="20"/>
          <w:u w:val="single"/>
        </w:rPr>
      </w:pPr>
    </w:p>
    <w:p w14:paraId="61FF7B03" w14:textId="77777777" w:rsidR="002421B5" w:rsidRPr="00532B6D" w:rsidRDefault="002421B5" w:rsidP="004847FD">
      <w:pPr>
        <w:pStyle w:val="Bezmezer"/>
        <w:jc w:val="center"/>
        <w:rPr>
          <w:b/>
          <w:sz w:val="20"/>
          <w:szCs w:val="20"/>
          <w:u w:val="single"/>
        </w:rPr>
      </w:pPr>
      <w:r w:rsidRPr="00532B6D">
        <w:rPr>
          <w:b/>
          <w:sz w:val="20"/>
          <w:szCs w:val="20"/>
          <w:u w:val="single"/>
        </w:rPr>
        <w:t>Článek 4 – N</w:t>
      </w:r>
      <w:r w:rsidR="004847FD" w:rsidRPr="00532B6D">
        <w:rPr>
          <w:b/>
          <w:sz w:val="20"/>
          <w:szCs w:val="20"/>
          <w:u w:val="single"/>
        </w:rPr>
        <w:t>ájemné, jistota a služby spojené s Nájmem</w:t>
      </w:r>
    </w:p>
    <w:p w14:paraId="211F1987" w14:textId="77777777" w:rsidR="002421B5" w:rsidRPr="00532B6D" w:rsidRDefault="002421B5" w:rsidP="004847FD">
      <w:pPr>
        <w:pStyle w:val="Bezmezer"/>
        <w:rPr>
          <w:b/>
          <w:sz w:val="20"/>
          <w:szCs w:val="20"/>
          <w:u w:val="single"/>
        </w:rPr>
      </w:pPr>
    </w:p>
    <w:p w14:paraId="41232383" w14:textId="575B915A" w:rsidR="002421B5" w:rsidRPr="00532B6D" w:rsidRDefault="002421B5" w:rsidP="004847FD">
      <w:pPr>
        <w:pStyle w:val="Bezmezer"/>
        <w:numPr>
          <w:ilvl w:val="0"/>
          <w:numId w:val="23"/>
        </w:numPr>
        <w:jc w:val="both"/>
        <w:rPr>
          <w:b/>
          <w:sz w:val="20"/>
          <w:szCs w:val="20"/>
          <w:u w:val="single"/>
        </w:rPr>
      </w:pPr>
      <w:r w:rsidRPr="00532B6D">
        <w:rPr>
          <w:sz w:val="20"/>
          <w:szCs w:val="20"/>
          <w:u w:val="single"/>
        </w:rPr>
        <w:t>Nájemné.</w:t>
      </w:r>
      <w:r w:rsidRPr="00532B6D">
        <w:rPr>
          <w:sz w:val="20"/>
          <w:szCs w:val="20"/>
        </w:rPr>
        <w:t xml:space="preserve"> Strany sjednávají nájemné ve výši </w:t>
      </w:r>
      <w:r w:rsidR="00532B6D" w:rsidRPr="00532B6D">
        <w:rPr>
          <w:b/>
          <w:sz w:val="20"/>
          <w:szCs w:val="20"/>
        </w:rPr>
        <w:t>68.000</w:t>
      </w:r>
      <w:r w:rsidRPr="00532B6D">
        <w:rPr>
          <w:b/>
          <w:sz w:val="20"/>
          <w:szCs w:val="20"/>
        </w:rPr>
        <w:t>,-Kč bez DPH</w:t>
      </w:r>
      <w:r w:rsidRPr="00532B6D">
        <w:rPr>
          <w:sz w:val="20"/>
          <w:szCs w:val="20"/>
        </w:rPr>
        <w:t xml:space="preserve"> </w:t>
      </w:r>
      <w:r w:rsidR="00AC6EBE">
        <w:rPr>
          <w:sz w:val="20"/>
          <w:szCs w:val="20"/>
        </w:rPr>
        <w:t>měsíčně</w:t>
      </w:r>
      <w:r w:rsidRPr="00532B6D">
        <w:rPr>
          <w:sz w:val="20"/>
          <w:szCs w:val="20"/>
        </w:rPr>
        <w:t xml:space="preserve"> (dále též jen „</w:t>
      </w:r>
      <w:r w:rsidRPr="00532B6D">
        <w:rPr>
          <w:b/>
          <w:sz w:val="20"/>
          <w:szCs w:val="20"/>
        </w:rPr>
        <w:t>Nájemné</w:t>
      </w:r>
      <w:r w:rsidRPr="00532B6D">
        <w:rPr>
          <w:sz w:val="20"/>
          <w:szCs w:val="20"/>
        </w:rPr>
        <w:t>“). DPH bude k Nájemnému připočtena, stanoví-li tak příslušný právní předpis účinný ke dni u</w:t>
      </w:r>
      <w:r w:rsidR="00532B6D">
        <w:rPr>
          <w:sz w:val="20"/>
          <w:szCs w:val="20"/>
        </w:rPr>
        <w:t xml:space="preserve">skutečnění zdanitelného plnění a Budoucí nájemce je v takovém případě povinen platit Pronajímateli nájemné navýšené o DPH. </w:t>
      </w:r>
      <w:r w:rsidR="00511860">
        <w:rPr>
          <w:sz w:val="20"/>
          <w:szCs w:val="20"/>
        </w:rPr>
        <w:t xml:space="preserve">V Nájemném </w:t>
      </w:r>
      <w:r w:rsidR="00511860" w:rsidRPr="00511860">
        <w:rPr>
          <w:b/>
          <w:sz w:val="20"/>
          <w:szCs w:val="20"/>
        </w:rPr>
        <w:t>nejsou</w:t>
      </w:r>
      <w:r w:rsidR="00511860">
        <w:rPr>
          <w:sz w:val="20"/>
          <w:szCs w:val="20"/>
        </w:rPr>
        <w:t xml:space="preserve"> zohledněny žádné platby za služby spojené s Nájmem, poplatky a ani žádné jiné provozně-správní útraty</w:t>
      </w:r>
      <w:r w:rsidR="00045C84">
        <w:rPr>
          <w:sz w:val="20"/>
          <w:szCs w:val="20"/>
        </w:rPr>
        <w:t xml:space="preserve"> a tyto hradí Nájemce vždy zvlášť. </w:t>
      </w:r>
    </w:p>
    <w:p w14:paraId="7C163FC3" w14:textId="77777777" w:rsidR="00B853E1" w:rsidRPr="00532B6D" w:rsidRDefault="00B853E1" w:rsidP="004847FD">
      <w:pPr>
        <w:pStyle w:val="Bezmezer"/>
        <w:ind w:left="1080"/>
        <w:jc w:val="both"/>
        <w:rPr>
          <w:b/>
          <w:sz w:val="20"/>
          <w:szCs w:val="20"/>
          <w:u w:val="single"/>
        </w:rPr>
      </w:pPr>
    </w:p>
    <w:p w14:paraId="7C99209C" w14:textId="77777777" w:rsidR="00267F9B" w:rsidRPr="00D83AC0" w:rsidRDefault="00B853E1" w:rsidP="00D83AC0">
      <w:pPr>
        <w:pStyle w:val="Odstavecseseznamem"/>
        <w:numPr>
          <w:ilvl w:val="0"/>
          <w:numId w:val="23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532B6D">
        <w:rPr>
          <w:rFonts w:cstheme="minorHAnsi"/>
          <w:sz w:val="20"/>
          <w:szCs w:val="20"/>
          <w:u w:val="single"/>
        </w:rPr>
        <w:t>Fakturace Nájemného.</w:t>
      </w:r>
      <w:r w:rsidRPr="00532B6D">
        <w:rPr>
          <w:rFonts w:cstheme="minorHAnsi"/>
          <w:b/>
          <w:sz w:val="20"/>
          <w:szCs w:val="20"/>
        </w:rPr>
        <w:t xml:space="preserve"> </w:t>
      </w:r>
      <w:r w:rsidRPr="00532B6D">
        <w:rPr>
          <w:rFonts w:cstheme="minorHAnsi"/>
          <w:sz w:val="20"/>
          <w:szCs w:val="20"/>
        </w:rPr>
        <w:t>Nájemné bude Nájemcem Pronajímateli každoměsíčně placeno na základě faktury-daňového dokladu vystaveného Pronajímatelem (dále též jen „</w:t>
      </w:r>
      <w:r w:rsidRPr="00532B6D">
        <w:rPr>
          <w:rFonts w:cstheme="minorHAnsi"/>
          <w:b/>
          <w:sz w:val="20"/>
          <w:szCs w:val="20"/>
        </w:rPr>
        <w:t>Faktura</w:t>
      </w:r>
      <w:r w:rsidRPr="00532B6D">
        <w:rPr>
          <w:rFonts w:cstheme="minorHAnsi"/>
          <w:sz w:val="20"/>
          <w:szCs w:val="20"/>
        </w:rPr>
        <w:t xml:space="preserve">“). Faktura bude mít </w:t>
      </w:r>
      <w:r w:rsidRPr="00532B6D">
        <w:rPr>
          <w:rFonts w:cstheme="minorHAnsi"/>
          <w:sz w:val="20"/>
          <w:szCs w:val="20"/>
        </w:rPr>
        <w:lastRenderedPageBreak/>
        <w:t xml:space="preserve">náležitosti daňového dokladu podle příslušných právních předpisů a čas její splatnosti bude odpovídat podmínkám ujednaným Stranami v této Smlouvě. </w:t>
      </w:r>
    </w:p>
    <w:p w14:paraId="1984FBC8" w14:textId="77777777" w:rsidR="00B853E1" w:rsidRPr="00532B6D" w:rsidRDefault="00B853E1" w:rsidP="004847FD">
      <w:pPr>
        <w:pStyle w:val="Bezmezer"/>
        <w:numPr>
          <w:ilvl w:val="0"/>
          <w:numId w:val="23"/>
        </w:numPr>
        <w:jc w:val="both"/>
        <w:rPr>
          <w:b/>
          <w:sz w:val="20"/>
          <w:szCs w:val="20"/>
          <w:u w:val="single"/>
        </w:rPr>
      </w:pPr>
      <w:r w:rsidRPr="00532B6D">
        <w:rPr>
          <w:sz w:val="20"/>
          <w:szCs w:val="20"/>
          <w:u w:val="single"/>
        </w:rPr>
        <w:t>Platební podmínky.</w:t>
      </w:r>
      <w:r w:rsidRPr="00532B6D">
        <w:rPr>
          <w:sz w:val="20"/>
          <w:szCs w:val="20"/>
        </w:rPr>
        <w:t xml:space="preserve"> Nájemné je splatné nejpozději do 15. kalendářního dne měsíce, za který je Nájemné placeno. Nájemné bude Nájemcem Pronajímateli placeno bezhotovostním převodem na </w:t>
      </w:r>
      <w:r w:rsidR="00D83AC0">
        <w:rPr>
          <w:sz w:val="20"/>
          <w:szCs w:val="20"/>
        </w:rPr>
        <w:t xml:space="preserve">bankovní </w:t>
      </w:r>
      <w:r w:rsidRPr="00532B6D">
        <w:rPr>
          <w:sz w:val="20"/>
          <w:szCs w:val="20"/>
        </w:rPr>
        <w:t xml:space="preserve">účet Pronajímatele </w:t>
      </w:r>
      <w:r w:rsidRPr="00D83AC0">
        <w:rPr>
          <w:b/>
          <w:sz w:val="20"/>
          <w:szCs w:val="20"/>
        </w:rPr>
        <w:t xml:space="preserve">č. </w:t>
      </w:r>
      <w:r w:rsidRPr="00D83AC0">
        <w:rPr>
          <w:rFonts w:ascii="Calibri" w:hAnsi="Calibri" w:cs="Calibri"/>
          <w:b/>
          <w:sz w:val="20"/>
          <w:szCs w:val="20"/>
        </w:rPr>
        <w:t>2071169902/8040</w:t>
      </w:r>
      <w:r w:rsidRPr="00532B6D">
        <w:rPr>
          <w:rFonts w:ascii="Calibri" w:hAnsi="Calibri" w:cs="Calibri"/>
          <w:sz w:val="20"/>
          <w:szCs w:val="20"/>
        </w:rPr>
        <w:t xml:space="preserve"> </w:t>
      </w:r>
      <w:r w:rsidRPr="00532B6D">
        <w:rPr>
          <w:sz w:val="20"/>
          <w:szCs w:val="20"/>
        </w:rPr>
        <w:t xml:space="preserve">vedený u </w:t>
      </w:r>
      <w:proofErr w:type="spellStart"/>
      <w:r w:rsidRPr="00532B6D">
        <w:rPr>
          <w:sz w:val="20"/>
          <w:szCs w:val="20"/>
        </w:rPr>
        <w:t>Oberbank</w:t>
      </w:r>
      <w:proofErr w:type="spellEnd"/>
      <w:r w:rsidRPr="00532B6D">
        <w:rPr>
          <w:sz w:val="20"/>
          <w:szCs w:val="20"/>
        </w:rPr>
        <w:t xml:space="preserve"> AG pobočka Česká republika, neurčí-li Pronajímatel na vystavené F</w:t>
      </w:r>
      <w:r w:rsidR="004847FD" w:rsidRPr="00532B6D">
        <w:rPr>
          <w:sz w:val="20"/>
          <w:szCs w:val="20"/>
        </w:rPr>
        <w:t xml:space="preserve">aktuře jinak; variabilní symbol příslušné platby Nájemného bude vždy uveden na Faktuře. </w:t>
      </w:r>
    </w:p>
    <w:p w14:paraId="1DBBEBEB" w14:textId="77777777" w:rsidR="00B853E1" w:rsidRPr="00532B6D" w:rsidRDefault="00B853E1" w:rsidP="004847FD">
      <w:pPr>
        <w:pStyle w:val="Bezmezer"/>
        <w:ind w:left="1080"/>
        <w:jc w:val="both"/>
        <w:rPr>
          <w:b/>
          <w:sz w:val="20"/>
          <w:szCs w:val="20"/>
          <w:u w:val="single"/>
        </w:rPr>
      </w:pPr>
    </w:p>
    <w:p w14:paraId="4D565C0E" w14:textId="77777777" w:rsidR="00B853E1" w:rsidRPr="00532B6D" w:rsidRDefault="00B853E1" w:rsidP="004847FD">
      <w:pPr>
        <w:pStyle w:val="Bezmezer"/>
        <w:numPr>
          <w:ilvl w:val="0"/>
          <w:numId w:val="23"/>
        </w:numPr>
        <w:jc w:val="both"/>
        <w:rPr>
          <w:sz w:val="20"/>
          <w:szCs w:val="20"/>
        </w:rPr>
      </w:pPr>
      <w:r w:rsidRPr="00532B6D">
        <w:rPr>
          <w:sz w:val="20"/>
          <w:szCs w:val="20"/>
          <w:u w:val="single"/>
        </w:rPr>
        <w:t>Jistota</w:t>
      </w:r>
      <w:r w:rsidR="004847FD" w:rsidRPr="00532B6D">
        <w:rPr>
          <w:sz w:val="20"/>
          <w:szCs w:val="20"/>
          <w:u w:val="single"/>
        </w:rPr>
        <w:t xml:space="preserve"> a její úročení</w:t>
      </w:r>
      <w:r w:rsidRPr="00532B6D">
        <w:rPr>
          <w:sz w:val="20"/>
          <w:szCs w:val="20"/>
          <w:u w:val="single"/>
        </w:rPr>
        <w:t>.</w:t>
      </w:r>
      <w:r w:rsidR="004847FD" w:rsidRPr="00532B6D">
        <w:rPr>
          <w:sz w:val="20"/>
          <w:szCs w:val="20"/>
        </w:rPr>
        <w:t xml:space="preserve"> Nájemce se zavazuje Pronajímateli, že do 3 dnů od uzavření této Smlouvy složí na účet Pronajímatele </w:t>
      </w:r>
      <w:r w:rsidR="004847FD" w:rsidRPr="0002772F">
        <w:rPr>
          <w:b/>
          <w:sz w:val="20"/>
          <w:szCs w:val="20"/>
        </w:rPr>
        <w:t xml:space="preserve">č. </w:t>
      </w:r>
      <w:r w:rsidR="004847FD" w:rsidRPr="0002772F">
        <w:rPr>
          <w:rFonts w:ascii="Calibri" w:hAnsi="Calibri" w:cs="Calibri"/>
          <w:b/>
          <w:sz w:val="20"/>
          <w:szCs w:val="20"/>
        </w:rPr>
        <w:t>2071169902/8040</w:t>
      </w:r>
      <w:r w:rsidR="004847FD" w:rsidRPr="00532B6D">
        <w:rPr>
          <w:rFonts w:ascii="Calibri" w:hAnsi="Calibri" w:cs="Calibri"/>
          <w:sz w:val="20"/>
          <w:szCs w:val="20"/>
        </w:rPr>
        <w:t xml:space="preserve"> </w:t>
      </w:r>
      <w:r w:rsidR="004847FD" w:rsidRPr="00532B6D">
        <w:rPr>
          <w:sz w:val="20"/>
          <w:szCs w:val="20"/>
        </w:rPr>
        <w:t xml:space="preserve">vedený u </w:t>
      </w:r>
      <w:proofErr w:type="spellStart"/>
      <w:r w:rsidR="004847FD" w:rsidRPr="00532B6D">
        <w:rPr>
          <w:sz w:val="20"/>
          <w:szCs w:val="20"/>
        </w:rPr>
        <w:t>Oberbank</w:t>
      </w:r>
      <w:proofErr w:type="spellEnd"/>
      <w:r w:rsidR="004847FD" w:rsidRPr="00532B6D">
        <w:rPr>
          <w:sz w:val="20"/>
          <w:szCs w:val="20"/>
        </w:rPr>
        <w:t xml:space="preserve"> AG pobočka Česká republika peněžitou jistotu ve výši </w:t>
      </w:r>
      <w:r w:rsidR="000C251C" w:rsidRPr="000C251C">
        <w:rPr>
          <w:b/>
          <w:sz w:val="20"/>
          <w:szCs w:val="20"/>
        </w:rPr>
        <w:t>136.000</w:t>
      </w:r>
      <w:r w:rsidR="004847FD" w:rsidRPr="000C251C">
        <w:rPr>
          <w:b/>
          <w:sz w:val="20"/>
          <w:szCs w:val="20"/>
        </w:rPr>
        <w:t>,-Kč</w:t>
      </w:r>
      <w:r w:rsidR="004847FD" w:rsidRPr="00532B6D">
        <w:rPr>
          <w:sz w:val="20"/>
          <w:szCs w:val="20"/>
        </w:rPr>
        <w:t>, že zaplatí Nájemné a splní jiné povinnosti z Nájmu založeného touto Smlouvou (dále též jen „</w:t>
      </w:r>
      <w:r w:rsidR="004847FD" w:rsidRPr="00532B6D">
        <w:rPr>
          <w:b/>
          <w:sz w:val="20"/>
          <w:szCs w:val="20"/>
        </w:rPr>
        <w:t>Jistota</w:t>
      </w:r>
      <w:r w:rsidR="004847FD" w:rsidRPr="00532B6D">
        <w:rPr>
          <w:sz w:val="20"/>
          <w:szCs w:val="20"/>
        </w:rPr>
        <w:t xml:space="preserve">“). Jistota se neúročí. </w:t>
      </w:r>
    </w:p>
    <w:p w14:paraId="05165C15" w14:textId="77777777" w:rsidR="004847FD" w:rsidRPr="00532B6D" w:rsidRDefault="004847FD" w:rsidP="004847FD">
      <w:pPr>
        <w:pStyle w:val="Bezmezer"/>
        <w:ind w:left="1080"/>
        <w:jc w:val="both"/>
        <w:rPr>
          <w:sz w:val="20"/>
          <w:szCs w:val="20"/>
        </w:rPr>
      </w:pPr>
    </w:p>
    <w:p w14:paraId="45D740AF" w14:textId="77777777" w:rsidR="004847FD" w:rsidRPr="006D3150" w:rsidRDefault="004847FD" w:rsidP="005B6DED">
      <w:pPr>
        <w:pStyle w:val="Bezmezer"/>
        <w:numPr>
          <w:ilvl w:val="0"/>
          <w:numId w:val="23"/>
        </w:numPr>
        <w:jc w:val="both"/>
        <w:rPr>
          <w:sz w:val="20"/>
          <w:szCs w:val="20"/>
          <w:u w:val="single"/>
        </w:rPr>
      </w:pPr>
      <w:r w:rsidRPr="006D3150">
        <w:rPr>
          <w:sz w:val="20"/>
          <w:szCs w:val="20"/>
          <w:u w:val="single"/>
        </w:rPr>
        <w:t>Služby spojené s Nájmem.</w:t>
      </w:r>
      <w:r w:rsidRPr="006D3150">
        <w:rPr>
          <w:sz w:val="20"/>
          <w:szCs w:val="20"/>
        </w:rPr>
        <w:t xml:space="preserve"> Veškerá plnění třetích osob spojená s užíváním P</w:t>
      </w:r>
      <w:r w:rsidR="008210C9" w:rsidRPr="006D3150">
        <w:rPr>
          <w:sz w:val="20"/>
          <w:szCs w:val="20"/>
        </w:rPr>
        <w:t xml:space="preserve">ředmětu nájmu nebo s ním související služby </w:t>
      </w:r>
      <w:r w:rsidR="00EC7C39">
        <w:rPr>
          <w:sz w:val="20"/>
          <w:szCs w:val="20"/>
        </w:rPr>
        <w:t xml:space="preserve">si </w:t>
      </w:r>
      <w:r w:rsidR="008210C9" w:rsidRPr="006D3150">
        <w:rPr>
          <w:sz w:val="20"/>
          <w:szCs w:val="20"/>
        </w:rPr>
        <w:t xml:space="preserve">zajišťuje Nájemce </w:t>
      </w:r>
      <w:r w:rsidR="00EC7C39">
        <w:rPr>
          <w:sz w:val="20"/>
          <w:szCs w:val="20"/>
        </w:rPr>
        <w:t xml:space="preserve">sám </w:t>
      </w:r>
      <w:r w:rsidR="009B6FBF">
        <w:rPr>
          <w:sz w:val="20"/>
          <w:szCs w:val="20"/>
        </w:rPr>
        <w:t xml:space="preserve">vždy </w:t>
      </w:r>
      <w:r w:rsidR="008210C9" w:rsidRPr="006D3150">
        <w:rPr>
          <w:sz w:val="20"/>
          <w:szCs w:val="20"/>
        </w:rPr>
        <w:t xml:space="preserve">na svůj náklad a nebezpečí. </w:t>
      </w:r>
      <w:r w:rsidR="009C7544" w:rsidRPr="002617D4">
        <w:rPr>
          <w:sz w:val="20"/>
          <w:szCs w:val="20"/>
        </w:rPr>
        <w:t xml:space="preserve">V této souvislosti Nájemce bere na vědomí, že zajištění dodávek vody, tepla, elektřiny, úklidu společných částí domu a </w:t>
      </w:r>
      <w:r w:rsidR="009B6FBF" w:rsidRPr="002617D4">
        <w:rPr>
          <w:sz w:val="20"/>
          <w:szCs w:val="20"/>
        </w:rPr>
        <w:t>souvisejících administrativně-správcovských služeb je z technických důvodů možné zajistit pouze u osoby odpovědné za správu domu a pozemku, tj. u příslušného společenství vlastníků jednotek.</w:t>
      </w:r>
    </w:p>
    <w:p w14:paraId="6DD9561C" w14:textId="77777777" w:rsidR="002A0455" w:rsidRPr="00532B6D" w:rsidRDefault="002A0455" w:rsidP="002A0455">
      <w:pPr>
        <w:pStyle w:val="Bezmezer"/>
        <w:ind w:left="1080"/>
        <w:jc w:val="both"/>
        <w:rPr>
          <w:sz w:val="20"/>
          <w:szCs w:val="20"/>
          <w:u w:val="single"/>
        </w:rPr>
      </w:pPr>
    </w:p>
    <w:p w14:paraId="45C95686" w14:textId="1BAF361F" w:rsidR="002A0455" w:rsidRPr="00532B6D" w:rsidRDefault="002A0455" w:rsidP="002A0455">
      <w:pPr>
        <w:pStyle w:val="Bezmezer"/>
        <w:numPr>
          <w:ilvl w:val="0"/>
          <w:numId w:val="23"/>
        </w:numPr>
        <w:jc w:val="both"/>
        <w:rPr>
          <w:sz w:val="20"/>
          <w:szCs w:val="20"/>
          <w:u w:val="single"/>
        </w:rPr>
      </w:pPr>
      <w:r w:rsidRPr="00532B6D">
        <w:rPr>
          <w:sz w:val="20"/>
          <w:szCs w:val="20"/>
          <w:u w:val="single"/>
        </w:rPr>
        <w:t>Inflační doložka.</w:t>
      </w:r>
      <w:r w:rsidRPr="00532B6D">
        <w:rPr>
          <w:sz w:val="20"/>
          <w:szCs w:val="20"/>
        </w:rPr>
        <w:t xml:space="preserve"> Strany si sjednávají inflační doložku, na jejímž základě se Nájemce zavazuje platit Pronajímateli vždy od 1. února příslušného roku (počínaje 1. únorem 202</w:t>
      </w:r>
      <w:r w:rsidR="00C431A6">
        <w:rPr>
          <w:sz w:val="20"/>
          <w:szCs w:val="20"/>
        </w:rPr>
        <w:t>5</w:t>
      </w:r>
      <w:r w:rsidRPr="00532B6D">
        <w:rPr>
          <w:sz w:val="20"/>
          <w:szCs w:val="20"/>
        </w:rPr>
        <w:t>) Nájemné zvýšené o míru inflace vyjádřenou přírůstkem průměrného ročního indexu spotřebitelských cen za uplynulý kalendářní rok, vyhlášenou Českým statistickým úřadem.</w:t>
      </w:r>
    </w:p>
    <w:p w14:paraId="58093150" w14:textId="77777777" w:rsidR="008210C9" w:rsidRPr="00532B6D" w:rsidRDefault="008210C9" w:rsidP="008210C9">
      <w:pPr>
        <w:pStyle w:val="Bezmezer"/>
        <w:jc w:val="both"/>
        <w:rPr>
          <w:sz w:val="20"/>
          <w:szCs w:val="20"/>
          <w:u w:val="single"/>
        </w:rPr>
      </w:pPr>
    </w:p>
    <w:p w14:paraId="73B5B3B5" w14:textId="77777777" w:rsidR="008210C9" w:rsidRPr="00532B6D" w:rsidRDefault="008210C9" w:rsidP="008210C9">
      <w:pPr>
        <w:pStyle w:val="Bezmezer"/>
        <w:jc w:val="center"/>
        <w:rPr>
          <w:b/>
          <w:sz w:val="20"/>
          <w:szCs w:val="20"/>
          <w:u w:val="single"/>
        </w:rPr>
      </w:pPr>
      <w:r w:rsidRPr="00532B6D">
        <w:rPr>
          <w:b/>
          <w:sz w:val="20"/>
          <w:szCs w:val="20"/>
          <w:u w:val="single"/>
        </w:rPr>
        <w:t>Článek 5 – Některá práva a povinnosti Stran</w:t>
      </w:r>
    </w:p>
    <w:p w14:paraId="1CBC2B4E" w14:textId="77777777" w:rsidR="008210C9" w:rsidRPr="00532B6D" w:rsidRDefault="008210C9" w:rsidP="008210C9">
      <w:pPr>
        <w:pStyle w:val="Bezmezer"/>
        <w:rPr>
          <w:b/>
          <w:sz w:val="20"/>
          <w:szCs w:val="20"/>
          <w:u w:val="single"/>
        </w:rPr>
      </w:pPr>
    </w:p>
    <w:p w14:paraId="79D60F3F" w14:textId="77777777" w:rsidR="008210C9" w:rsidRPr="00532B6D" w:rsidRDefault="008210C9" w:rsidP="008210C9">
      <w:pPr>
        <w:pStyle w:val="Odstavecseseznamem"/>
        <w:numPr>
          <w:ilvl w:val="0"/>
          <w:numId w:val="25"/>
        </w:numPr>
        <w:spacing w:line="240" w:lineRule="auto"/>
        <w:jc w:val="both"/>
        <w:rPr>
          <w:sz w:val="20"/>
          <w:szCs w:val="20"/>
        </w:rPr>
      </w:pPr>
      <w:r w:rsidRPr="00532B6D">
        <w:rPr>
          <w:sz w:val="20"/>
          <w:szCs w:val="20"/>
          <w:u w:val="single"/>
        </w:rPr>
        <w:t>Základní povinnosti Nájemce.</w:t>
      </w:r>
      <w:r w:rsidRPr="00532B6D">
        <w:rPr>
          <w:sz w:val="20"/>
          <w:szCs w:val="20"/>
        </w:rPr>
        <w:t xml:space="preserve"> Nájemce je povinen užívat Předmět nájmu jako řádný hospodář k ujednanému účelu, náležitě o něj pečovat, a platit Pronajímateli řádně a včas nájemné.</w:t>
      </w:r>
    </w:p>
    <w:p w14:paraId="2413E1C5" w14:textId="77777777" w:rsidR="008210C9" w:rsidRPr="00532B6D" w:rsidRDefault="008210C9" w:rsidP="008210C9">
      <w:pPr>
        <w:pStyle w:val="Odstavecseseznamem"/>
        <w:spacing w:line="240" w:lineRule="auto"/>
        <w:ind w:left="1080"/>
        <w:rPr>
          <w:sz w:val="20"/>
          <w:szCs w:val="20"/>
        </w:rPr>
      </w:pPr>
    </w:p>
    <w:p w14:paraId="29C8FC0A" w14:textId="77777777" w:rsidR="004847FD" w:rsidRPr="00532B6D" w:rsidRDefault="00267F9B" w:rsidP="00267F9B">
      <w:pPr>
        <w:pStyle w:val="Odstavecseseznamem"/>
        <w:numPr>
          <w:ilvl w:val="0"/>
          <w:numId w:val="25"/>
        </w:numPr>
        <w:spacing w:line="240" w:lineRule="auto"/>
        <w:jc w:val="both"/>
        <w:rPr>
          <w:sz w:val="20"/>
          <w:szCs w:val="20"/>
        </w:rPr>
      </w:pPr>
      <w:r w:rsidRPr="00532B6D">
        <w:rPr>
          <w:sz w:val="20"/>
          <w:szCs w:val="20"/>
          <w:u w:val="single"/>
        </w:rPr>
        <w:t>Soulad výkonu práva Nájmu s právními předpisy.</w:t>
      </w:r>
      <w:r w:rsidRPr="00532B6D">
        <w:rPr>
          <w:sz w:val="20"/>
          <w:szCs w:val="20"/>
        </w:rPr>
        <w:t xml:space="preserve"> </w:t>
      </w:r>
      <w:r w:rsidR="008210C9" w:rsidRPr="00532B6D">
        <w:rPr>
          <w:sz w:val="20"/>
          <w:szCs w:val="20"/>
        </w:rPr>
        <w:t xml:space="preserve">Nájemce se v rámci Nájmu založeného touto Smlouvou zvláště </w:t>
      </w:r>
      <w:r w:rsidRPr="00532B6D">
        <w:rPr>
          <w:sz w:val="20"/>
          <w:szCs w:val="20"/>
        </w:rPr>
        <w:t xml:space="preserve">Pronajímateli </w:t>
      </w:r>
      <w:r w:rsidR="008210C9" w:rsidRPr="00532B6D">
        <w:rPr>
          <w:sz w:val="20"/>
          <w:szCs w:val="20"/>
        </w:rPr>
        <w:t xml:space="preserve">zavazuje dodržovat obecně závazné právní předpisy zejména v oblastech protipožární ochrany, bezpečnosti práce a ochrany životního prostředí (ovzduší, voda, odpadové hospodářství). </w:t>
      </w:r>
    </w:p>
    <w:p w14:paraId="1E79CB53" w14:textId="77777777" w:rsidR="00267F9B" w:rsidRPr="00532B6D" w:rsidRDefault="00267F9B" w:rsidP="00267F9B">
      <w:pPr>
        <w:pStyle w:val="Odstavecseseznamem"/>
        <w:spacing w:line="240" w:lineRule="auto"/>
        <w:ind w:left="1080"/>
        <w:jc w:val="both"/>
        <w:rPr>
          <w:sz w:val="20"/>
          <w:szCs w:val="20"/>
        </w:rPr>
      </w:pPr>
    </w:p>
    <w:p w14:paraId="4179F1C4" w14:textId="77777777" w:rsidR="00267F9B" w:rsidRPr="00532B6D" w:rsidRDefault="00267F9B" w:rsidP="00267F9B">
      <w:pPr>
        <w:pStyle w:val="Odstavecseseznamem"/>
        <w:numPr>
          <w:ilvl w:val="0"/>
          <w:numId w:val="25"/>
        </w:numPr>
        <w:spacing w:line="240" w:lineRule="auto"/>
        <w:jc w:val="both"/>
        <w:rPr>
          <w:sz w:val="20"/>
          <w:szCs w:val="20"/>
        </w:rPr>
      </w:pPr>
      <w:r w:rsidRPr="00532B6D">
        <w:rPr>
          <w:sz w:val="20"/>
          <w:szCs w:val="20"/>
          <w:u w:val="single"/>
        </w:rPr>
        <w:t>Odpad.</w:t>
      </w:r>
      <w:r w:rsidRPr="00532B6D">
        <w:rPr>
          <w:sz w:val="20"/>
          <w:szCs w:val="20"/>
        </w:rPr>
        <w:t xml:space="preserve"> Nájemce se v rámci Nájmu založeného touto Smlouvou zvláště Pronajímateli zavazuje</w:t>
      </w:r>
      <w:r w:rsidRPr="00532B6D">
        <w:rPr>
          <w:rFonts w:cstheme="minorHAnsi"/>
          <w:sz w:val="20"/>
          <w:szCs w:val="20"/>
        </w:rPr>
        <w:t xml:space="preserve"> pravidelně a důsledně provádět v Předmětu nájmu likvidaci veškerých odpadů vzniklých z činnosti Nájemce. </w:t>
      </w:r>
    </w:p>
    <w:p w14:paraId="7E3CB208" w14:textId="77777777" w:rsidR="00267F9B" w:rsidRPr="00532B6D" w:rsidRDefault="00267F9B" w:rsidP="00267F9B">
      <w:pPr>
        <w:pStyle w:val="Odstavecseseznamem"/>
        <w:spacing w:line="240" w:lineRule="auto"/>
        <w:ind w:left="1080"/>
        <w:jc w:val="both"/>
        <w:rPr>
          <w:sz w:val="20"/>
          <w:szCs w:val="20"/>
        </w:rPr>
      </w:pPr>
    </w:p>
    <w:p w14:paraId="7986E832" w14:textId="77777777" w:rsidR="00267F9B" w:rsidRPr="00532B6D" w:rsidRDefault="00267F9B" w:rsidP="00267F9B">
      <w:pPr>
        <w:pStyle w:val="Odstavecseseznamem"/>
        <w:numPr>
          <w:ilvl w:val="0"/>
          <w:numId w:val="25"/>
        </w:numPr>
        <w:spacing w:line="240" w:lineRule="auto"/>
        <w:jc w:val="both"/>
        <w:rPr>
          <w:sz w:val="20"/>
          <w:szCs w:val="20"/>
        </w:rPr>
      </w:pPr>
      <w:r w:rsidRPr="00532B6D">
        <w:rPr>
          <w:sz w:val="20"/>
          <w:szCs w:val="20"/>
          <w:u w:val="single"/>
        </w:rPr>
        <w:t>Bezpečnost a prevence.</w:t>
      </w:r>
      <w:r w:rsidRPr="00532B6D">
        <w:rPr>
          <w:sz w:val="20"/>
          <w:szCs w:val="20"/>
        </w:rPr>
        <w:t xml:space="preserve"> Nájemce se v rámci Nájmu založeného touto Smlouvou zvláště Pronajímateli zavazuje</w:t>
      </w:r>
      <w:r w:rsidRPr="00532B6D">
        <w:rPr>
          <w:rFonts w:cstheme="minorHAnsi"/>
          <w:sz w:val="20"/>
          <w:szCs w:val="20"/>
        </w:rPr>
        <w:t xml:space="preserve"> provádět kontrolu stavu Předmětu nájmu z hlediska protipožární prevence, bezpečnosti práce a ochrany životního prostředí.</w:t>
      </w:r>
    </w:p>
    <w:p w14:paraId="4786B9C7" w14:textId="77777777" w:rsidR="00267F9B" w:rsidRPr="00532B6D" w:rsidRDefault="00267F9B" w:rsidP="00267F9B">
      <w:pPr>
        <w:pStyle w:val="Odstavecseseznamem"/>
        <w:spacing w:line="240" w:lineRule="auto"/>
        <w:ind w:left="1080"/>
        <w:jc w:val="both"/>
        <w:rPr>
          <w:sz w:val="20"/>
          <w:szCs w:val="20"/>
        </w:rPr>
      </w:pPr>
    </w:p>
    <w:p w14:paraId="1691EBA0" w14:textId="77777777" w:rsidR="00267F9B" w:rsidRPr="00532B6D" w:rsidRDefault="00267F9B" w:rsidP="00267F9B">
      <w:pPr>
        <w:pStyle w:val="Odstavecseseznamem"/>
        <w:numPr>
          <w:ilvl w:val="0"/>
          <w:numId w:val="25"/>
        </w:numPr>
        <w:spacing w:line="240" w:lineRule="auto"/>
        <w:jc w:val="both"/>
        <w:rPr>
          <w:sz w:val="20"/>
          <w:szCs w:val="20"/>
        </w:rPr>
      </w:pPr>
      <w:r w:rsidRPr="00532B6D">
        <w:rPr>
          <w:sz w:val="20"/>
          <w:szCs w:val="20"/>
          <w:u w:val="single"/>
        </w:rPr>
        <w:t>Nebezpečná média.</w:t>
      </w:r>
      <w:r w:rsidRPr="00532B6D">
        <w:rPr>
          <w:sz w:val="20"/>
          <w:szCs w:val="20"/>
        </w:rPr>
        <w:t xml:space="preserve"> Nájemce se v rámci Nájmu založeného touto Smlouvou zvláště Pronajímateli zavazuje</w:t>
      </w:r>
      <w:r w:rsidRPr="00532B6D">
        <w:rPr>
          <w:rFonts w:cstheme="minorHAnsi"/>
          <w:sz w:val="20"/>
          <w:szCs w:val="20"/>
        </w:rPr>
        <w:t xml:space="preserve"> zdržet se v Předmětu nájmu jakékoliv manipulace nebo užívání chemických či jiných nebezpečných látek a médií, které by mohly Předmět nájmu či jeho okolí jakkoliv poškodit.</w:t>
      </w:r>
    </w:p>
    <w:p w14:paraId="770914EA" w14:textId="77777777" w:rsidR="00267F9B" w:rsidRPr="00532B6D" w:rsidRDefault="00267F9B" w:rsidP="00267F9B">
      <w:pPr>
        <w:pStyle w:val="Odstavecseseznamem"/>
        <w:spacing w:line="240" w:lineRule="auto"/>
        <w:ind w:left="1080"/>
        <w:jc w:val="both"/>
        <w:rPr>
          <w:sz w:val="20"/>
          <w:szCs w:val="20"/>
        </w:rPr>
      </w:pPr>
    </w:p>
    <w:p w14:paraId="71011268" w14:textId="3EF2B917" w:rsidR="00F967D7" w:rsidRDefault="00267F9B" w:rsidP="00FF12A0">
      <w:pPr>
        <w:pStyle w:val="Odstavecseseznamem"/>
        <w:numPr>
          <w:ilvl w:val="0"/>
          <w:numId w:val="25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532B6D">
        <w:rPr>
          <w:rFonts w:cstheme="minorHAnsi"/>
          <w:sz w:val="20"/>
          <w:szCs w:val="20"/>
          <w:u w:val="single"/>
        </w:rPr>
        <w:t>Odpovědnost za škodu.</w:t>
      </w:r>
      <w:r w:rsidRPr="00532B6D">
        <w:rPr>
          <w:rFonts w:cstheme="minorHAnsi"/>
          <w:sz w:val="20"/>
          <w:szCs w:val="20"/>
        </w:rPr>
        <w:t xml:space="preserve"> Nájemce odpovídá Pronajímateli také za všechny škody, které </w:t>
      </w:r>
      <w:r w:rsidR="006D3150">
        <w:rPr>
          <w:rFonts w:cstheme="minorHAnsi"/>
          <w:sz w:val="20"/>
          <w:szCs w:val="20"/>
        </w:rPr>
        <w:t>(Pronajímateli)</w:t>
      </w:r>
      <w:r w:rsidRPr="00532B6D">
        <w:rPr>
          <w:rFonts w:cstheme="minorHAnsi"/>
          <w:sz w:val="20"/>
          <w:szCs w:val="20"/>
        </w:rPr>
        <w:t xml:space="preserve"> vznik</w:t>
      </w:r>
      <w:r w:rsidR="00C14ABA">
        <w:rPr>
          <w:rFonts w:cstheme="minorHAnsi"/>
          <w:sz w:val="20"/>
          <w:szCs w:val="20"/>
        </w:rPr>
        <w:t>nou</w:t>
      </w:r>
      <w:r w:rsidRPr="00532B6D">
        <w:rPr>
          <w:rFonts w:cstheme="minorHAnsi"/>
          <w:sz w:val="20"/>
          <w:szCs w:val="20"/>
        </w:rPr>
        <w:t xml:space="preserve"> v souvislosti s užíváním Předmětu nájmu Nájemcem podle této Smlouvy, a to i půjde-li o škodu vzniklou v důsledku činnosti nebo jednání jeho zaměstnanců nebo jakýchkoliv třetích osob, kterým </w:t>
      </w:r>
      <w:r w:rsidRPr="00FF12A0">
        <w:rPr>
          <w:rFonts w:cstheme="minorHAnsi"/>
          <w:sz w:val="20"/>
          <w:szCs w:val="20"/>
        </w:rPr>
        <w:t>Nájemce umožnil do Předmětu nájmu přístup.</w:t>
      </w:r>
    </w:p>
    <w:p w14:paraId="659CF30B" w14:textId="77777777" w:rsidR="00F967D7" w:rsidRPr="000341BA" w:rsidRDefault="00F967D7" w:rsidP="000341BA">
      <w:pPr>
        <w:pStyle w:val="Odstavecseseznamem"/>
        <w:spacing w:line="240" w:lineRule="auto"/>
        <w:ind w:left="643"/>
        <w:jc w:val="both"/>
        <w:rPr>
          <w:rFonts w:cstheme="minorHAnsi"/>
          <w:sz w:val="20"/>
          <w:szCs w:val="20"/>
        </w:rPr>
      </w:pPr>
    </w:p>
    <w:p w14:paraId="1AD5F31C" w14:textId="5124DB4A" w:rsidR="00F967D7" w:rsidRPr="007C6B96" w:rsidRDefault="00202C6E" w:rsidP="00FF12A0">
      <w:pPr>
        <w:pStyle w:val="Odstavecseseznamem"/>
        <w:numPr>
          <w:ilvl w:val="0"/>
          <w:numId w:val="25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0341BA">
        <w:rPr>
          <w:sz w:val="20"/>
          <w:szCs w:val="20"/>
          <w:u w:val="single"/>
        </w:rPr>
        <w:t>Podnájem.</w:t>
      </w:r>
      <w:r w:rsidRPr="000341BA">
        <w:rPr>
          <w:sz w:val="20"/>
          <w:szCs w:val="20"/>
        </w:rPr>
        <w:t xml:space="preserve"> Nájemce </w:t>
      </w:r>
      <w:r w:rsidRPr="000341BA">
        <w:rPr>
          <w:b/>
          <w:sz w:val="20"/>
          <w:szCs w:val="20"/>
        </w:rPr>
        <w:t xml:space="preserve">není </w:t>
      </w:r>
      <w:r w:rsidRPr="000341BA">
        <w:rPr>
          <w:sz w:val="20"/>
          <w:szCs w:val="20"/>
        </w:rPr>
        <w:t xml:space="preserve">oprávněn dát Předmět nájmu do podnájmu </w:t>
      </w:r>
      <w:r w:rsidR="00F967D7">
        <w:rPr>
          <w:sz w:val="20"/>
          <w:szCs w:val="20"/>
        </w:rPr>
        <w:t xml:space="preserve">nebo jiného užívání </w:t>
      </w:r>
      <w:r w:rsidR="00E62854" w:rsidRPr="00FF12A0">
        <w:rPr>
          <w:sz w:val="20"/>
          <w:szCs w:val="20"/>
        </w:rPr>
        <w:t>žádné třetí osobě s</w:t>
      </w:r>
      <w:r w:rsidR="00E62854" w:rsidRPr="00377938">
        <w:rPr>
          <w:sz w:val="20"/>
          <w:szCs w:val="20"/>
        </w:rPr>
        <w:t xml:space="preserve"> výjimkou </w:t>
      </w:r>
      <w:r w:rsidR="00E62854" w:rsidRPr="004F0C1B">
        <w:rPr>
          <w:sz w:val="20"/>
          <w:szCs w:val="20"/>
        </w:rPr>
        <w:t>subjektu</w:t>
      </w:r>
      <w:r w:rsidR="00F967D7" w:rsidRPr="004F0C1B">
        <w:rPr>
          <w:sz w:val="20"/>
          <w:szCs w:val="20"/>
        </w:rPr>
        <w:t>:</w:t>
      </w:r>
      <w:r w:rsidR="00E62854" w:rsidRPr="004F0C1B">
        <w:rPr>
          <w:sz w:val="20"/>
          <w:szCs w:val="20"/>
        </w:rPr>
        <w:t xml:space="preserve"> Mateřská škola </w:t>
      </w:r>
      <w:proofErr w:type="spellStart"/>
      <w:r w:rsidR="00E62854" w:rsidRPr="004F0C1B">
        <w:rPr>
          <w:sz w:val="20"/>
          <w:szCs w:val="20"/>
        </w:rPr>
        <w:t>Zvídálek</w:t>
      </w:r>
      <w:proofErr w:type="spellEnd"/>
      <w:r w:rsidR="00E62854" w:rsidRPr="004F0C1B">
        <w:rPr>
          <w:sz w:val="20"/>
          <w:szCs w:val="20"/>
        </w:rPr>
        <w:t>, Komenského náměstí 495, Slavkov u Brna, příspěvková organizace</w:t>
      </w:r>
      <w:r w:rsidR="00E62854" w:rsidRPr="00F967D7">
        <w:rPr>
          <w:sz w:val="20"/>
          <w:szCs w:val="20"/>
        </w:rPr>
        <w:t xml:space="preserve">, IČO: 71002391, se sídlem </w:t>
      </w:r>
      <w:r w:rsidR="00F967D7" w:rsidRPr="00F967D7">
        <w:rPr>
          <w:sz w:val="20"/>
          <w:szCs w:val="20"/>
        </w:rPr>
        <w:t xml:space="preserve">Komenského náměstí 495, 684 01 Slavkov u Brna, </w:t>
      </w:r>
      <w:proofErr w:type="spellStart"/>
      <w:r w:rsidR="00F967D7" w:rsidRPr="00F967D7">
        <w:rPr>
          <w:sz w:val="20"/>
          <w:szCs w:val="20"/>
        </w:rPr>
        <w:t>zaps</w:t>
      </w:r>
      <w:proofErr w:type="spellEnd"/>
      <w:r w:rsidR="00F967D7" w:rsidRPr="00F967D7">
        <w:rPr>
          <w:sz w:val="20"/>
          <w:szCs w:val="20"/>
        </w:rPr>
        <w:t xml:space="preserve">. v obchodním rejstříku vedeném Krajským soudem v Brně pod </w:t>
      </w:r>
      <w:proofErr w:type="spellStart"/>
      <w:r w:rsidR="00F967D7" w:rsidRPr="00F967D7">
        <w:rPr>
          <w:sz w:val="20"/>
          <w:szCs w:val="20"/>
        </w:rPr>
        <w:t>sp</w:t>
      </w:r>
      <w:proofErr w:type="spellEnd"/>
      <w:r w:rsidR="00F967D7" w:rsidRPr="00F967D7">
        <w:rPr>
          <w:sz w:val="20"/>
          <w:szCs w:val="20"/>
        </w:rPr>
        <w:t xml:space="preserve">. zn. </w:t>
      </w:r>
      <w:proofErr w:type="spellStart"/>
      <w:r w:rsidR="00F967D7" w:rsidRPr="00F967D7">
        <w:rPr>
          <w:sz w:val="20"/>
          <w:szCs w:val="20"/>
        </w:rPr>
        <w:t>Pr</w:t>
      </w:r>
      <w:proofErr w:type="spellEnd"/>
      <w:r w:rsidR="00F967D7" w:rsidRPr="00F967D7">
        <w:rPr>
          <w:sz w:val="20"/>
          <w:szCs w:val="20"/>
        </w:rPr>
        <w:t xml:space="preserve"> 1358. </w:t>
      </w:r>
    </w:p>
    <w:p w14:paraId="4A028B76" w14:textId="77777777" w:rsidR="00E62854" w:rsidRPr="000341BA" w:rsidRDefault="00E62854" w:rsidP="000341BA">
      <w:pPr>
        <w:pStyle w:val="Odstavecseseznamem"/>
      </w:pPr>
    </w:p>
    <w:p w14:paraId="484D0A64" w14:textId="77777777" w:rsidR="005B6DED" w:rsidRPr="00532B6D" w:rsidRDefault="0037015B" w:rsidP="00FF12A0">
      <w:pPr>
        <w:pStyle w:val="Odstavecseseznamem"/>
        <w:numPr>
          <w:ilvl w:val="0"/>
          <w:numId w:val="25"/>
        </w:numPr>
        <w:spacing w:line="240" w:lineRule="auto"/>
        <w:jc w:val="both"/>
        <w:rPr>
          <w:sz w:val="20"/>
          <w:szCs w:val="20"/>
        </w:rPr>
      </w:pPr>
      <w:r w:rsidRPr="00FF12A0">
        <w:rPr>
          <w:rFonts w:cstheme="minorHAnsi"/>
          <w:sz w:val="20"/>
          <w:szCs w:val="20"/>
          <w:u w:val="single"/>
        </w:rPr>
        <w:lastRenderedPageBreak/>
        <w:t>Z</w:t>
      </w:r>
      <w:r w:rsidRPr="00377938">
        <w:rPr>
          <w:rFonts w:cstheme="minorHAnsi"/>
          <w:sz w:val="20"/>
          <w:szCs w:val="20"/>
          <w:u w:val="single"/>
        </w:rPr>
        <w:t>měny Předmětu nájmu.</w:t>
      </w:r>
      <w:r w:rsidRPr="00377938">
        <w:rPr>
          <w:rFonts w:cstheme="minorHAnsi"/>
          <w:sz w:val="20"/>
          <w:szCs w:val="20"/>
        </w:rPr>
        <w:t xml:space="preserve"> Nájemce má právo provést změnu Předmětu nájmu jen s předchozím souhlasem Pronajímatele; souhlas Pronajímatele vyžaduje písemnou formu. Změnu věci provádí nájemce na svůj náklad; dojde-li změnou Předmětu nájm</w:t>
      </w:r>
      <w:r w:rsidRPr="004F0C1B">
        <w:rPr>
          <w:rFonts w:cstheme="minorHAnsi"/>
          <w:sz w:val="20"/>
          <w:szCs w:val="20"/>
        </w:rPr>
        <w:t xml:space="preserve">u k jeho zhodnocení, </w:t>
      </w:r>
      <w:r w:rsidR="003F2B44" w:rsidRPr="004F0C1B">
        <w:rPr>
          <w:rFonts w:cstheme="minorHAnsi"/>
          <w:sz w:val="20"/>
          <w:szCs w:val="20"/>
        </w:rPr>
        <w:t xml:space="preserve">pak Strany výslovně sjednávají, že Pronajímatel není povinen poskytnout Nájemci jakékoliv </w:t>
      </w:r>
      <w:r w:rsidR="005B6DED" w:rsidRPr="00E62854">
        <w:rPr>
          <w:rFonts w:cstheme="minorHAnsi"/>
          <w:sz w:val="20"/>
          <w:szCs w:val="20"/>
        </w:rPr>
        <w:t>vyrovnávání, čili Nájemce nemá vůči Pronajímateli v souvislosti se zhodnocením Předmětu nájmu na žádné vypořádání, vyrovnání, vydání bezdůvodného obohacení nebo náhradu</w:t>
      </w:r>
      <w:r w:rsidR="005B6DED" w:rsidRPr="00532B6D">
        <w:rPr>
          <w:rFonts w:cstheme="minorHAnsi"/>
          <w:sz w:val="20"/>
          <w:szCs w:val="20"/>
        </w:rPr>
        <w:t xml:space="preserve"> škody, ani žádný jiný nárok. </w:t>
      </w:r>
    </w:p>
    <w:p w14:paraId="4E948BCC" w14:textId="77777777" w:rsidR="00F30BD2" w:rsidRPr="00532B6D" w:rsidRDefault="00F30BD2" w:rsidP="004F0C1B">
      <w:pPr>
        <w:pStyle w:val="Odstavecseseznamem"/>
        <w:spacing w:line="240" w:lineRule="auto"/>
        <w:ind w:left="1080"/>
        <w:jc w:val="both"/>
        <w:rPr>
          <w:sz w:val="20"/>
          <w:szCs w:val="20"/>
        </w:rPr>
      </w:pPr>
    </w:p>
    <w:p w14:paraId="33C3F969" w14:textId="01B9C1E7" w:rsidR="00F30BD2" w:rsidRPr="000341BA" w:rsidRDefault="00F30BD2">
      <w:pPr>
        <w:pStyle w:val="Odstavecseseznamem"/>
        <w:numPr>
          <w:ilvl w:val="0"/>
          <w:numId w:val="25"/>
        </w:numPr>
        <w:spacing w:line="240" w:lineRule="auto"/>
        <w:jc w:val="both"/>
        <w:rPr>
          <w:sz w:val="20"/>
          <w:szCs w:val="20"/>
        </w:rPr>
      </w:pPr>
      <w:r w:rsidRPr="000341BA">
        <w:rPr>
          <w:rFonts w:cstheme="minorHAnsi"/>
          <w:sz w:val="20"/>
          <w:szCs w:val="20"/>
          <w:u w:val="single"/>
        </w:rPr>
        <w:t>Stavební a hygienické podmínky.</w:t>
      </w:r>
      <w:r w:rsidRPr="000341BA">
        <w:rPr>
          <w:rFonts w:cstheme="minorHAnsi"/>
          <w:sz w:val="20"/>
          <w:szCs w:val="20"/>
        </w:rPr>
        <w:t xml:space="preserve"> Pro vyloučení pochybností Strany výslovně ujednávají, že jestliže Předmět nájmu ke dni vzniku Nájmu nesplňuje stavební, hygienické nebo jiné podmínky pro provoz předškolního zařízení – mateřské školy, je Nájemce povinen na svůj náklad a nebezpečí zajistit provedení </w:t>
      </w:r>
      <w:r w:rsidR="00C451EC" w:rsidRPr="000341BA">
        <w:rPr>
          <w:rFonts w:cstheme="minorHAnsi"/>
          <w:sz w:val="20"/>
          <w:szCs w:val="20"/>
        </w:rPr>
        <w:t xml:space="preserve">odpovídajících </w:t>
      </w:r>
      <w:r w:rsidRPr="000341BA">
        <w:rPr>
          <w:rFonts w:cstheme="minorHAnsi"/>
          <w:sz w:val="20"/>
          <w:szCs w:val="20"/>
        </w:rPr>
        <w:t>úprav</w:t>
      </w:r>
      <w:r w:rsidR="00C451EC" w:rsidRPr="000341BA">
        <w:rPr>
          <w:rFonts w:cstheme="minorHAnsi"/>
          <w:sz w:val="20"/>
          <w:szCs w:val="20"/>
        </w:rPr>
        <w:t xml:space="preserve"> nebo změn Předmětu nájmu tak, aby byl provoz předškolního zařízení – mateřské školy v Předmětu nájmu zcela v souladu s příslušnými právními a technickými předpisy</w:t>
      </w:r>
      <w:r w:rsidRPr="000341BA">
        <w:rPr>
          <w:rFonts w:cstheme="minorHAnsi"/>
          <w:sz w:val="20"/>
          <w:szCs w:val="20"/>
        </w:rPr>
        <w:t xml:space="preserve">; odst. </w:t>
      </w:r>
      <w:r w:rsidRPr="000341BA">
        <w:rPr>
          <w:rFonts w:cstheme="minorHAnsi"/>
          <w:b/>
          <w:sz w:val="20"/>
          <w:szCs w:val="20"/>
        </w:rPr>
        <w:t>5.8</w:t>
      </w:r>
      <w:r w:rsidR="00C451EC" w:rsidRPr="000341BA">
        <w:rPr>
          <w:rFonts w:cstheme="minorHAnsi"/>
          <w:sz w:val="20"/>
          <w:szCs w:val="20"/>
        </w:rPr>
        <w:t xml:space="preserve"> (</w:t>
      </w:r>
      <w:r w:rsidR="00C451EC" w:rsidRPr="000341BA">
        <w:rPr>
          <w:rFonts w:cstheme="minorHAnsi"/>
          <w:i/>
          <w:sz w:val="20"/>
          <w:szCs w:val="20"/>
        </w:rPr>
        <w:t xml:space="preserve">Změny </w:t>
      </w:r>
      <w:r w:rsidR="003E2099" w:rsidRPr="000341BA">
        <w:rPr>
          <w:rFonts w:cstheme="minorHAnsi"/>
          <w:i/>
          <w:sz w:val="20"/>
          <w:szCs w:val="20"/>
        </w:rPr>
        <w:t>P</w:t>
      </w:r>
      <w:r w:rsidR="00C451EC" w:rsidRPr="000341BA">
        <w:rPr>
          <w:rFonts w:cstheme="minorHAnsi"/>
          <w:i/>
          <w:sz w:val="20"/>
          <w:szCs w:val="20"/>
        </w:rPr>
        <w:t>ředmětu nájmu</w:t>
      </w:r>
      <w:r w:rsidR="00C451EC" w:rsidRPr="000341BA">
        <w:rPr>
          <w:rFonts w:cstheme="minorHAnsi"/>
          <w:sz w:val="20"/>
          <w:szCs w:val="20"/>
        </w:rPr>
        <w:t>) této Smlouvy se v takovém případě použije obdobně s tím, že Pronajímatel k takové úpravě nebo změně Předmětu nájmu dá svůj souhlas, nemá-li k jeho odepření závažný důvod</w:t>
      </w:r>
      <w:r w:rsidR="00404579" w:rsidRPr="000341BA">
        <w:rPr>
          <w:rFonts w:cstheme="minorHAnsi"/>
          <w:sz w:val="20"/>
          <w:szCs w:val="20"/>
        </w:rPr>
        <w:t>. To neplatí</w:t>
      </w:r>
      <w:r w:rsidR="00E62854" w:rsidRPr="000341BA">
        <w:rPr>
          <w:rFonts w:cstheme="minorHAnsi"/>
          <w:sz w:val="20"/>
          <w:szCs w:val="20"/>
        </w:rPr>
        <w:t xml:space="preserve"> v rozsahu</w:t>
      </w:r>
      <w:r w:rsidR="00404579" w:rsidRPr="000341BA">
        <w:rPr>
          <w:rFonts w:cstheme="minorHAnsi"/>
          <w:sz w:val="20"/>
          <w:szCs w:val="20"/>
        </w:rPr>
        <w:t xml:space="preserve">, </w:t>
      </w:r>
      <w:r w:rsidR="00E62854" w:rsidRPr="000341BA">
        <w:rPr>
          <w:rFonts w:cstheme="minorHAnsi"/>
          <w:sz w:val="20"/>
          <w:szCs w:val="20"/>
        </w:rPr>
        <w:t>v jakém na základě dohody Stran Pronajímatel byl/</w:t>
      </w:r>
      <w:r w:rsidR="00404579" w:rsidRPr="000341BA">
        <w:rPr>
          <w:rFonts w:cstheme="minorHAnsi"/>
          <w:sz w:val="20"/>
          <w:szCs w:val="20"/>
        </w:rPr>
        <w:t xml:space="preserve">je </w:t>
      </w:r>
      <w:r w:rsidR="00B6742B" w:rsidRPr="000341BA">
        <w:rPr>
          <w:rFonts w:cstheme="minorHAnsi"/>
          <w:sz w:val="20"/>
          <w:szCs w:val="20"/>
        </w:rPr>
        <w:t xml:space="preserve">sám </w:t>
      </w:r>
      <w:r w:rsidR="00E62854" w:rsidRPr="000341BA">
        <w:rPr>
          <w:rFonts w:cstheme="minorHAnsi"/>
          <w:sz w:val="20"/>
          <w:szCs w:val="20"/>
        </w:rPr>
        <w:t xml:space="preserve">povinen </w:t>
      </w:r>
      <w:r w:rsidR="007C6B96" w:rsidRPr="000341BA">
        <w:rPr>
          <w:rFonts w:cstheme="minorHAnsi"/>
          <w:sz w:val="20"/>
          <w:szCs w:val="20"/>
        </w:rPr>
        <w:t>zajistit, aby Předmět nájmu splňoval</w:t>
      </w:r>
      <w:r w:rsidR="00404579" w:rsidRPr="000341BA">
        <w:rPr>
          <w:rFonts w:cstheme="minorHAnsi"/>
          <w:sz w:val="20"/>
          <w:szCs w:val="20"/>
        </w:rPr>
        <w:t xml:space="preserve"> stavební</w:t>
      </w:r>
      <w:r w:rsidR="007C6B96" w:rsidRPr="000341BA">
        <w:rPr>
          <w:rFonts w:cstheme="minorHAnsi"/>
          <w:sz w:val="20"/>
          <w:szCs w:val="20"/>
        </w:rPr>
        <w:t>, hygienické nebo jiné podmín</w:t>
      </w:r>
      <w:r w:rsidR="00404579" w:rsidRPr="000341BA">
        <w:rPr>
          <w:rFonts w:cstheme="minorHAnsi"/>
          <w:sz w:val="20"/>
          <w:szCs w:val="20"/>
        </w:rPr>
        <w:t>k</w:t>
      </w:r>
      <w:r w:rsidR="007C6B96" w:rsidRPr="000341BA">
        <w:rPr>
          <w:rFonts w:cstheme="minorHAnsi"/>
          <w:sz w:val="20"/>
          <w:szCs w:val="20"/>
        </w:rPr>
        <w:t>y</w:t>
      </w:r>
      <w:r w:rsidR="00404579" w:rsidRPr="000341BA">
        <w:rPr>
          <w:rFonts w:cstheme="minorHAnsi"/>
          <w:sz w:val="20"/>
          <w:szCs w:val="20"/>
        </w:rPr>
        <w:t xml:space="preserve"> pro provoz předškolního zařízení – mateřské školy. Pronajímatel </w:t>
      </w:r>
      <w:r w:rsidR="00C3785E" w:rsidRPr="000341BA">
        <w:rPr>
          <w:rFonts w:cstheme="minorHAnsi"/>
          <w:sz w:val="20"/>
          <w:szCs w:val="20"/>
        </w:rPr>
        <w:t>v těchto souvislostech nemá</w:t>
      </w:r>
      <w:r w:rsidR="00404579" w:rsidRPr="000341BA">
        <w:rPr>
          <w:rFonts w:cstheme="minorHAnsi"/>
          <w:sz w:val="20"/>
          <w:szCs w:val="20"/>
        </w:rPr>
        <w:t xml:space="preserve"> </w:t>
      </w:r>
      <w:r w:rsidR="00E62854" w:rsidRPr="000341BA">
        <w:rPr>
          <w:rFonts w:cstheme="minorHAnsi"/>
          <w:sz w:val="20"/>
          <w:szCs w:val="20"/>
        </w:rPr>
        <w:t xml:space="preserve">žádné </w:t>
      </w:r>
      <w:r w:rsidR="00404579" w:rsidRPr="000341BA">
        <w:rPr>
          <w:rFonts w:cstheme="minorHAnsi"/>
          <w:sz w:val="20"/>
          <w:szCs w:val="20"/>
        </w:rPr>
        <w:t xml:space="preserve">jiné povinnosti, než jaké na sebe převzal </w:t>
      </w:r>
      <w:r w:rsidR="00E62854" w:rsidRPr="000341BA">
        <w:rPr>
          <w:rFonts w:cstheme="minorHAnsi"/>
          <w:sz w:val="20"/>
          <w:szCs w:val="20"/>
        </w:rPr>
        <w:t xml:space="preserve">smluvním </w:t>
      </w:r>
      <w:r w:rsidR="00404579" w:rsidRPr="000341BA">
        <w:rPr>
          <w:rFonts w:cstheme="minorHAnsi"/>
          <w:sz w:val="20"/>
          <w:szCs w:val="20"/>
        </w:rPr>
        <w:t xml:space="preserve">ujednáním s Nájemcem. </w:t>
      </w:r>
    </w:p>
    <w:p w14:paraId="004404FE" w14:textId="77777777" w:rsidR="00202C6E" w:rsidRPr="00532B6D" w:rsidRDefault="00202C6E" w:rsidP="00202C6E">
      <w:pPr>
        <w:pStyle w:val="Odstavecseseznamem"/>
        <w:spacing w:line="240" w:lineRule="auto"/>
        <w:ind w:left="1080"/>
        <w:jc w:val="both"/>
        <w:rPr>
          <w:sz w:val="20"/>
          <w:szCs w:val="20"/>
        </w:rPr>
      </w:pPr>
    </w:p>
    <w:p w14:paraId="4C804190" w14:textId="77777777" w:rsidR="005B6DED" w:rsidRPr="00532B6D" w:rsidRDefault="00202C6E" w:rsidP="005B6DED">
      <w:pPr>
        <w:pStyle w:val="Odstavecseseznamem"/>
        <w:numPr>
          <w:ilvl w:val="0"/>
          <w:numId w:val="25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532B6D">
        <w:rPr>
          <w:rFonts w:cstheme="minorHAnsi"/>
          <w:sz w:val="20"/>
          <w:szCs w:val="20"/>
          <w:u w:val="single"/>
        </w:rPr>
        <w:t>Ostatní práva a povinnosti Stran.</w:t>
      </w:r>
      <w:r w:rsidRPr="00532B6D">
        <w:rPr>
          <w:rFonts w:cstheme="minorHAnsi"/>
          <w:sz w:val="20"/>
          <w:szCs w:val="20"/>
        </w:rPr>
        <w:t xml:space="preserve"> Ostatní práva a povinnosti Stran založené touto Smlouvou se řídí příslušnými právními předpisy, neplyne-li z této Smlouvy jinak.  </w:t>
      </w:r>
    </w:p>
    <w:p w14:paraId="6F60217B" w14:textId="77777777" w:rsidR="005B6DED" w:rsidRPr="00532B6D" w:rsidRDefault="005B6DED" w:rsidP="005B6DED">
      <w:pPr>
        <w:spacing w:line="276" w:lineRule="auto"/>
        <w:jc w:val="center"/>
        <w:rPr>
          <w:rFonts w:cstheme="minorHAnsi"/>
          <w:b/>
          <w:sz w:val="20"/>
          <w:szCs w:val="20"/>
          <w:u w:val="single"/>
        </w:rPr>
      </w:pPr>
      <w:r w:rsidRPr="00532B6D">
        <w:rPr>
          <w:rFonts w:cstheme="minorHAnsi"/>
          <w:b/>
          <w:sz w:val="20"/>
          <w:szCs w:val="20"/>
          <w:u w:val="single"/>
        </w:rPr>
        <w:t>Článek 6 – Skončení Nájmu</w:t>
      </w:r>
    </w:p>
    <w:p w14:paraId="55F150B0" w14:textId="77777777" w:rsidR="005B6DED" w:rsidRPr="00532B6D" w:rsidRDefault="005B6DED" w:rsidP="005B6DED">
      <w:pPr>
        <w:pStyle w:val="Odstavecseseznamem"/>
        <w:numPr>
          <w:ilvl w:val="0"/>
          <w:numId w:val="27"/>
        </w:numPr>
        <w:spacing w:line="276" w:lineRule="auto"/>
        <w:rPr>
          <w:rFonts w:cstheme="minorHAnsi"/>
          <w:sz w:val="20"/>
          <w:szCs w:val="20"/>
        </w:rPr>
      </w:pPr>
      <w:r w:rsidRPr="00532B6D">
        <w:rPr>
          <w:rFonts w:cstheme="minorHAnsi"/>
          <w:sz w:val="20"/>
          <w:szCs w:val="20"/>
          <w:u w:val="single"/>
        </w:rPr>
        <w:t>Skončení Nájmu.</w:t>
      </w:r>
      <w:r w:rsidRPr="00532B6D">
        <w:rPr>
          <w:rFonts w:cstheme="minorHAnsi"/>
          <w:sz w:val="20"/>
          <w:szCs w:val="20"/>
        </w:rPr>
        <w:t xml:space="preserve"> Nájem Předmětu nájm</w:t>
      </w:r>
      <w:r w:rsidR="00585EE3" w:rsidRPr="00532B6D">
        <w:rPr>
          <w:rFonts w:cstheme="minorHAnsi"/>
          <w:sz w:val="20"/>
          <w:szCs w:val="20"/>
        </w:rPr>
        <w:t>u založený touto Smlouvou končí</w:t>
      </w:r>
    </w:p>
    <w:p w14:paraId="25B14415" w14:textId="77777777" w:rsidR="00585598" w:rsidRPr="00585598" w:rsidRDefault="005B6DED" w:rsidP="00585598">
      <w:pPr>
        <w:pStyle w:val="Odstavecseseznamem"/>
        <w:numPr>
          <w:ilvl w:val="1"/>
          <w:numId w:val="27"/>
        </w:numPr>
        <w:spacing w:line="276" w:lineRule="auto"/>
        <w:rPr>
          <w:rFonts w:cstheme="minorHAnsi"/>
          <w:sz w:val="20"/>
          <w:szCs w:val="20"/>
        </w:rPr>
      </w:pPr>
      <w:r w:rsidRPr="00532B6D">
        <w:rPr>
          <w:rFonts w:cstheme="minorHAnsi"/>
          <w:sz w:val="20"/>
          <w:szCs w:val="20"/>
        </w:rPr>
        <w:t>uplynutím Doby trvání Nájmu,</w:t>
      </w:r>
    </w:p>
    <w:p w14:paraId="1C8DB2CC" w14:textId="77777777" w:rsidR="005B6DED" w:rsidRPr="00532B6D" w:rsidRDefault="00585EE3" w:rsidP="005B6DED">
      <w:pPr>
        <w:pStyle w:val="Odstavecseseznamem"/>
        <w:numPr>
          <w:ilvl w:val="1"/>
          <w:numId w:val="27"/>
        </w:numPr>
        <w:spacing w:line="276" w:lineRule="auto"/>
        <w:rPr>
          <w:rFonts w:cstheme="minorHAnsi"/>
          <w:sz w:val="20"/>
          <w:szCs w:val="20"/>
        </w:rPr>
      </w:pPr>
      <w:r w:rsidRPr="00532B6D">
        <w:rPr>
          <w:rFonts w:cstheme="minorHAnsi"/>
          <w:sz w:val="20"/>
          <w:szCs w:val="20"/>
        </w:rPr>
        <w:t xml:space="preserve">dohodou Stran, </w:t>
      </w:r>
    </w:p>
    <w:p w14:paraId="0310F56F" w14:textId="77777777" w:rsidR="00585EE3" w:rsidRPr="00532B6D" w:rsidRDefault="005B6DED" w:rsidP="00B81761">
      <w:pPr>
        <w:pStyle w:val="Odstavecseseznamem"/>
        <w:numPr>
          <w:ilvl w:val="1"/>
          <w:numId w:val="27"/>
        </w:numPr>
        <w:spacing w:line="276" w:lineRule="auto"/>
        <w:rPr>
          <w:rFonts w:cstheme="minorHAnsi"/>
          <w:sz w:val="20"/>
          <w:szCs w:val="20"/>
        </w:rPr>
      </w:pPr>
      <w:r w:rsidRPr="00532B6D">
        <w:rPr>
          <w:rFonts w:cstheme="minorHAnsi"/>
          <w:sz w:val="20"/>
          <w:szCs w:val="20"/>
        </w:rPr>
        <w:t>výpovědí Nájmu učin</w:t>
      </w:r>
      <w:r w:rsidR="00585EE3" w:rsidRPr="00532B6D">
        <w:rPr>
          <w:rFonts w:cstheme="minorHAnsi"/>
          <w:sz w:val="20"/>
          <w:szCs w:val="20"/>
        </w:rPr>
        <w:t>ěnou v souladu s touto Smlouvou</w:t>
      </w:r>
      <w:r w:rsidR="00B81761" w:rsidRPr="00532B6D">
        <w:rPr>
          <w:rFonts w:cstheme="minorHAnsi"/>
          <w:sz w:val="20"/>
          <w:szCs w:val="20"/>
        </w:rPr>
        <w:t xml:space="preserve">, nebo </w:t>
      </w:r>
    </w:p>
    <w:p w14:paraId="3CA45514" w14:textId="77777777" w:rsidR="00B81761" w:rsidRPr="00532B6D" w:rsidRDefault="00B81761" w:rsidP="00B81761">
      <w:pPr>
        <w:pStyle w:val="Odstavecseseznamem"/>
        <w:numPr>
          <w:ilvl w:val="1"/>
          <w:numId w:val="27"/>
        </w:numPr>
        <w:spacing w:line="276" w:lineRule="auto"/>
        <w:rPr>
          <w:rFonts w:cstheme="minorHAnsi"/>
          <w:sz w:val="20"/>
          <w:szCs w:val="20"/>
        </w:rPr>
      </w:pPr>
      <w:r w:rsidRPr="00532B6D">
        <w:rPr>
          <w:rFonts w:cstheme="minorHAnsi"/>
          <w:sz w:val="20"/>
          <w:szCs w:val="20"/>
        </w:rPr>
        <w:t xml:space="preserve">z jiných důvodů předvídaných zákonem, nestanoví-li Smlouva jinak. </w:t>
      </w:r>
    </w:p>
    <w:p w14:paraId="0760AB20" w14:textId="77777777" w:rsidR="00B81761" w:rsidRPr="00532B6D" w:rsidRDefault="00B81761" w:rsidP="00B81761">
      <w:pPr>
        <w:pStyle w:val="Odstavecseseznamem"/>
        <w:spacing w:line="276" w:lineRule="auto"/>
        <w:ind w:left="1440"/>
        <w:rPr>
          <w:rFonts w:cstheme="minorHAnsi"/>
          <w:sz w:val="20"/>
          <w:szCs w:val="20"/>
        </w:rPr>
      </w:pPr>
    </w:p>
    <w:p w14:paraId="2291A05A" w14:textId="77777777" w:rsidR="006D3150" w:rsidRPr="006D3150" w:rsidRDefault="00585EE3" w:rsidP="006D3150">
      <w:pPr>
        <w:pStyle w:val="Odstavecseseznamem"/>
        <w:numPr>
          <w:ilvl w:val="0"/>
          <w:numId w:val="27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532B6D">
        <w:rPr>
          <w:rFonts w:cstheme="minorHAnsi"/>
          <w:sz w:val="20"/>
          <w:szCs w:val="20"/>
          <w:u w:val="single"/>
        </w:rPr>
        <w:t>Výpověď Nájmu Pronajímatelem.</w:t>
      </w:r>
      <w:r w:rsidRPr="00532B6D">
        <w:rPr>
          <w:rFonts w:cstheme="minorHAnsi"/>
          <w:sz w:val="20"/>
          <w:szCs w:val="20"/>
        </w:rPr>
        <w:t xml:space="preserve"> Pronajímatel může Nájem založený touto Smlouvou vypovědět bez výpovědní doby,</w:t>
      </w:r>
    </w:p>
    <w:p w14:paraId="47C1593D" w14:textId="77777777" w:rsidR="00585EE3" w:rsidRPr="00532B6D" w:rsidRDefault="00585EE3" w:rsidP="00585EE3">
      <w:pPr>
        <w:pStyle w:val="Odstavecseseznamem"/>
        <w:numPr>
          <w:ilvl w:val="1"/>
          <w:numId w:val="27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532B6D">
        <w:rPr>
          <w:rFonts w:cstheme="minorHAnsi"/>
          <w:sz w:val="20"/>
          <w:szCs w:val="20"/>
        </w:rPr>
        <w:t xml:space="preserve">má-li být nemovitá věc, v níž se Předmět nájmu nachází, odstraněna, anebo přestavována tak, že to brání dalšímu užívání prostoru, a pronajímatel to při uzavření smlouvy nemusel ani nemohl předvídat, </w:t>
      </w:r>
    </w:p>
    <w:p w14:paraId="5F894A02" w14:textId="3949BE65" w:rsidR="00585EE3" w:rsidRPr="00532B6D" w:rsidRDefault="00585EE3" w:rsidP="00585EE3">
      <w:pPr>
        <w:pStyle w:val="Odstavecseseznamem"/>
        <w:numPr>
          <w:ilvl w:val="1"/>
          <w:numId w:val="27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532B6D">
        <w:rPr>
          <w:rFonts w:cstheme="minorHAnsi"/>
          <w:sz w:val="20"/>
          <w:szCs w:val="20"/>
        </w:rPr>
        <w:t xml:space="preserve">porušuje-li Nájemce jakkoliv své povinnosti vůči Pronajímateli, zejména tím, že přestože jej Pronajímatel vyzval k nápravě, chová se nájemce v rozporu s odst. </w:t>
      </w:r>
      <w:r w:rsidRPr="006D3150">
        <w:rPr>
          <w:rFonts w:cstheme="minorHAnsi"/>
          <w:b/>
          <w:sz w:val="20"/>
          <w:szCs w:val="20"/>
        </w:rPr>
        <w:t>2.2</w:t>
      </w:r>
      <w:r w:rsidRPr="00532B6D">
        <w:rPr>
          <w:rFonts w:cstheme="minorHAnsi"/>
          <w:sz w:val="20"/>
          <w:szCs w:val="20"/>
        </w:rPr>
        <w:t xml:space="preserve"> (</w:t>
      </w:r>
      <w:r w:rsidRPr="00532B6D">
        <w:rPr>
          <w:i/>
          <w:sz w:val="20"/>
          <w:szCs w:val="20"/>
        </w:rPr>
        <w:t>Účel nájmu</w:t>
      </w:r>
      <w:r w:rsidRPr="00532B6D">
        <w:rPr>
          <w:rFonts w:cstheme="minorHAnsi"/>
          <w:sz w:val="20"/>
          <w:szCs w:val="20"/>
        </w:rPr>
        <w:t>) této Smlouvy nebo je v prodlení s placením Nájemného dle této S</w:t>
      </w:r>
      <w:r w:rsidR="00B81761" w:rsidRPr="00532B6D">
        <w:rPr>
          <w:rFonts w:cstheme="minorHAnsi"/>
          <w:sz w:val="20"/>
          <w:szCs w:val="20"/>
        </w:rPr>
        <w:t>mlouvy, nebo</w:t>
      </w:r>
    </w:p>
    <w:p w14:paraId="30E90831" w14:textId="77777777" w:rsidR="00B81761" w:rsidRPr="00532B6D" w:rsidRDefault="00B81761" w:rsidP="00585EE3">
      <w:pPr>
        <w:pStyle w:val="Odstavecseseznamem"/>
        <w:numPr>
          <w:ilvl w:val="1"/>
          <w:numId w:val="27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532B6D">
        <w:rPr>
          <w:rFonts w:cstheme="minorHAnsi"/>
          <w:sz w:val="20"/>
          <w:szCs w:val="20"/>
        </w:rPr>
        <w:t>nezaplatí-li Nájemce Pronajímateli Jistotu v čase a způsobem dle této S</w:t>
      </w:r>
      <w:r w:rsidR="002B5E61" w:rsidRPr="00532B6D">
        <w:rPr>
          <w:rFonts w:cstheme="minorHAnsi"/>
          <w:sz w:val="20"/>
          <w:szCs w:val="20"/>
        </w:rPr>
        <w:t>mlouvy nebo užívá-li Nájemce Předmět nájmu takovým způsobem, že se opotřebovává nad míru přiměřenou okolnostem nebo že hrozí zničení Předmětu nájmu.</w:t>
      </w:r>
      <w:r w:rsidR="00FA7233">
        <w:rPr>
          <w:rFonts w:cstheme="minorHAnsi"/>
          <w:sz w:val="20"/>
          <w:szCs w:val="20"/>
        </w:rPr>
        <w:t xml:space="preserve"> </w:t>
      </w:r>
    </w:p>
    <w:p w14:paraId="76EC14FE" w14:textId="77777777" w:rsidR="00585EE3" w:rsidRPr="00532B6D" w:rsidRDefault="00585EE3" w:rsidP="00585EE3">
      <w:pPr>
        <w:pStyle w:val="Odstavecseseznamem"/>
        <w:spacing w:line="276" w:lineRule="auto"/>
        <w:ind w:left="1440"/>
        <w:jc w:val="both"/>
        <w:rPr>
          <w:rFonts w:cstheme="minorHAnsi"/>
          <w:sz w:val="20"/>
          <w:szCs w:val="20"/>
        </w:rPr>
      </w:pPr>
    </w:p>
    <w:p w14:paraId="59EE4244" w14:textId="77777777" w:rsidR="00585EE3" w:rsidRPr="00532B6D" w:rsidRDefault="00585EE3" w:rsidP="00585EE3">
      <w:pPr>
        <w:pStyle w:val="Odstavecseseznamem"/>
        <w:numPr>
          <w:ilvl w:val="0"/>
          <w:numId w:val="27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532B6D">
        <w:rPr>
          <w:rFonts w:cstheme="minorHAnsi"/>
          <w:sz w:val="20"/>
          <w:szCs w:val="20"/>
          <w:u w:val="single"/>
        </w:rPr>
        <w:t>Výpověď Nájmu Nájemcem.</w:t>
      </w:r>
      <w:r w:rsidRPr="00532B6D">
        <w:rPr>
          <w:rFonts w:cstheme="minorHAnsi"/>
          <w:sz w:val="20"/>
          <w:szCs w:val="20"/>
        </w:rPr>
        <w:t xml:space="preserve"> Nájemce může Nájem založený touto Smlouvou vypovědět s tříměsíční výpovědní dobou,</w:t>
      </w:r>
    </w:p>
    <w:p w14:paraId="24711D6C" w14:textId="77777777" w:rsidR="00585EE3" w:rsidRPr="00532B6D" w:rsidRDefault="00585EE3" w:rsidP="00585EE3">
      <w:pPr>
        <w:pStyle w:val="Odstavecseseznamem"/>
        <w:numPr>
          <w:ilvl w:val="1"/>
          <w:numId w:val="27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532B6D">
        <w:rPr>
          <w:rFonts w:cstheme="minorHAnsi"/>
          <w:sz w:val="20"/>
          <w:szCs w:val="20"/>
        </w:rPr>
        <w:t>porušuje-li Pronajímatel hrubě své povinnosti vůči Nájemci</w:t>
      </w:r>
      <w:r w:rsidR="00B81761" w:rsidRPr="00532B6D">
        <w:rPr>
          <w:rFonts w:cstheme="minorHAnsi"/>
          <w:sz w:val="20"/>
          <w:szCs w:val="20"/>
        </w:rPr>
        <w:t xml:space="preserve"> a</w:t>
      </w:r>
      <w:r w:rsidR="00B81761" w:rsidRPr="00532B6D">
        <w:rPr>
          <w:sz w:val="20"/>
          <w:szCs w:val="20"/>
        </w:rPr>
        <w:t xml:space="preserve"> </w:t>
      </w:r>
      <w:r w:rsidR="00B81761" w:rsidRPr="00532B6D">
        <w:rPr>
          <w:rFonts w:cstheme="minorHAnsi"/>
          <w:sz w:val="20"/>
          <w:szCs w:val="20"/>
        </w:rPr>
        <w:t>Pronajímatel nezjedná nápravu nežádoucího stavu do 30 pracovních dnů ode dne, ve kterém k tomu byl Nájemcem vyzván</w:t>
      </w:r>
      <w:r w:rsidR="00F56C5D">
        <w:rPr>
          <w:rFonts w:cstheme="minorHAnsi"/>
          <w:sz w:val="20"/>
          <w:szCs w:val="20"/>
        </w:rPr>
        <w:t xml:space="preserve"> anebo ve kterém měl Pronajímatel podle této Smlouvy zjednat nápravu</w:t>
      </w:r>
      <w:r w:rsidR="00B81761" w:rsidRPr="00532B6D">
        <w:rPr>
          <w:rFonts w:cstheme="minorHAnsi"/>
          <w:sz w:val="20"/>
          <w:szCs w:val="20"/>
        </w:rPr>
        <w:t xml:space="preserve">, nebo </w:t>
      </w:r>
    </w:p>
    <w:p w14:paraId="22826F3C" w14:textId="77777777" w:rsidR="00B81761" w:rsidRPr="00532B6D" w:rsidRDefault="00B81761" w:rsidP="00B81761">
      <w:pPr>
        <w:pStyle w:val="Odstavecseseznamem"/>
        <w:numPr>
          <w:ilvl w:val="1"/>
          <w:numId w:val="27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532B6D">
        <w:rPr>
          <w:rFonts w:cstheme="minorHAnsi"/>
          <w:sz w:val="20"/>
          <w:szCs w:val="20"/>
        </w:rPr>
        <w:t xml:space="preserve">přestane-li být Předmět nájmu z objektivních důvodů způsobilý k výkonu činnosti, k němuž byl určen a pronajímatel nezjedná nápravu nežádoucího stavu do 30 pracovních dnů ode dne, ve kterém k tomu byl nájemcem vyzván. </w:t>
      </w:r>
    </w:p>
    <w:p w14:paraId="00F210B7" w14:textId="77777777" w:rsidR="00B81761" w:rsidRPr="00532B6D" w:rsidRDefault="00B81761" w:rsidP="00B81761">
      <w:pPr>
        <w:pStyle w:val="Odstavecseseznamem"/>
        <w:spacing w:line="276" w:lineRule="auto"/>
        <w:ind w:left="1440"/>
        <w:jc w:val="both"/>
        <w:rPr>
          <w:rFonts w:cstheme="minorHAnsi"/>
          <w:sz w:val="20"/>
          <w:szCs w:val="20"/>
        </w:rPr>
      </w:pPr>
    </w:p>
    <w:p w14:paraId="6177EDA2" w14:textId="77777777" w:rsidR="00B746E6" w:rsidRPr="00532B6D" w:rsidRDefault="00B81761" w:rsidP="00B746E6">
      <w:pPr>
        <w:pStyle w:val="Odstavecseseznamem"/>
        <w:numPr>
          <w:ilvl w:val="0"/>
          <w:numId w:val="27"/>
        </w:numPr>
        <w:spacing w:line="276" w:lineRule="auto"/>
        <w:jc w:val="both"/>
        <w:rPr>
          <w:rFonts w:cstheme="minorHAnsi"/>
          <w:sz w:val="20"/>
          <w:szCs w:val="20"/>
          <w:u w:val="single"/>
        </w:rPr>
      </w:pPr>
      <w:r w:rsidRPr="00532B6D">
        <w:rPr>
          <w:rFonts w:cstheme="minorHAnsi"/>
          <w:sz w:val="20"/>
          <w:szCs w:val="20"/>
          <w:u w:val="single"/>
        </w:rPr>
        <w:lastRenderedPageBreak/>
        <w:t>Úplnost výpovědních důvodů.</w:t>
      </w:r>
      <w:r w:rsidRPr="00532B6D">
        <w:rPr>
          <w:rFonts w:cstheme="minorHAnsi"/>
          <w:sz w:val="20"/>
          <w:szCs w:val="20"/>
        </w:rPr>
        <w:t xml:space="preserve"> Strany ujednávají, že výpovědní důvody ujednané Stranami v odst. </w:t>
      </w:r>
      <w:r w:rsidRPr="00665486">
        <w:rPr>
          <w:rFonts w:cstheme="minorHAnsi"/>
          <w:b/>
          <w:sz w:val="20"/>
          <w:szCs w:val="20"/>
        </w:rPr>
        <w:t>6.2</w:t>
      </w:r>
      <w:r w:rsidRPr="00532B6D">
        <w:rPr>
          <w:rFonts w:cstheme="minorHAnsi"/>
          <w:sz w:val="20"/>
          <w:szCs w:val="20"/>
        </w:rPr>
        <w:t xml:space="preserve"> (</w:t>
      </w:r>
      <w:r w:rsidRPr="00532B6D">
        <w:rPr>
          <w:rFonts w:cstheme="minorHAnsi"/>
          <w:i/>
          <w:sz w:val="20"/>
          <w:szCs w:val="20"/>
        </w:rPr>
        <w:t>Výpověď Nájmu Pronajímatelem</w:t>
      </w:r>
      <w:r w:rsidRPr="00532B6D">
        <w:rPr>
          <w:rFonts w:cstheme="minorHAnsi"/>
          <w:sz w:val="20"/>
          <w:szCs w:val="20"/>
        </w:rPr>
        <w:t xml:space="preserve">) a v odst. </w:t>
      </w:r>
      <w:r w:rsidRPr="00665486">
        <w:rPr>
          <w:rFonts w:cstheme="minorHAnsi"/>
          <w:b/>
          <w:sz w:val="20"/>
          <w:szCs w:val="20"/>
        </w:rPr>
        <w:t>6.3</w:t>
      </w:r>
      <w:r w:rsidRPr="00532B6D">
        <w:rPr>
          <w:rFonts w:cstheme="minorHAnsi"/>
          <w:sz w:val="20"/>
          <w:szCs w:val="20"/>
        </w:rPr>
        <w:t xml:space="preserve"> (</w:t>
      </w:r>
      <w:r w:rsidRPr="00532B6D">
        <w:rPr>
          <w:rFonts w:cstheme="minorHAnsi"/>
          <w:i/>
          <w:sz w:val="20"/>
          <w:szCs w:val="20"/>
        </w:rPr>
        <w:t>Výpověď Nájmu Nájemcem</w:t>
      </w:r>
      <w:r w:rsidRPr="00532B6D">
        <w:rPr>
          <w:rFonts w:cstheme="minorHAnsi"/>
          <w:sz w:val="20"/>
          <w:szCs w:val="20"/>
        </w:rPr>
        <w:t xml:space="preserve">) této Smlouvy jsou úplné, pročež z žádných jiných důvodů Nájem Předmětu nájmu založený </w:t>
      </w:r>
      <w:r w:rsidR="00665486">
        <w:rPr>
          <w:rFonts w:cstheme="minorHAnsi"/>
          <w:sz w:val="20"/>
          <w:szCs w:val="20"/>
        </w:rPr>
        <w:t>touto Smlouvou vypovědět nelze.</w:t>
      </w:r>
    </w:p>
    <w:p w14:paraId="50E43FAF" w14:textId="77777777" w:rsidR="00B746E6" w:rsidRPr="00532B6D" w:rsidRDefault="00B746E6" w:rsidP="00B746E6">
      <w:pPr>
        <w:pStyle w:val="Odstavecseseznamem"/>
        <w:spacing w:line="276" w:lineRule="auto"/>
        <w:ind w:left="1080"/>
        <w:jc w:val="both"/>
        <w:rPr>
          <w:rFonts w:cstheme="minorHAnsi"/>
          <w:sz w:val="20"/>
          <w:szCs w:val="20"/>
          <w:u w:val="single"/>
        </w:rPr>
      </w:pPr>
    </w:p>
    <w:p w14:paraId="5F6C0E17" w14:textId="77777777" w:rsidR="00B746E6" w:rsidRPr="00532B6D" w:rsidRDefault="00B746E6" w:rsidP="00B746E6">
      <w:pPr>
        <w:pStyle w:val="Odstavecseseznamem"/>
        <w:spacing w:line="276" w:lineRule="auto"/>
        <w:ind w:left="1080"/>
        <w:jc w:val="center"/>
        <w:rPr>
          <w:rFonts w:cstheme="minorHAnsi"/>
          <w:b/>
          <w:sz w:val="20"/>
          <w:szCs w:val="20"/>
          <w:u w:val="single"/>
        </w:rPr>
      </w:pPr>
      <w:r w:rsidRPr="00532B6D">
        <w:rPr>
          <w:rFonts w:cstheme="minorHAnsi"/>
          <w:b/>
          <w:sz w:val="20"/>
          <w:szCs w:val="20"/>
          <w:u w:val="single"/>
        </w:rPr>
        <w:t>Článek 7 – Běžná údržba a drobné opravy Předmětu nájmu</w:t>
      </w:r>
    </w:p>
    <w:p w14:paraId="4F656950" w14:textId="77777777" w:rsidR="00B746E6" w:rsidRPr="00532B6D" w:rsidRDefault="00B746E6" w:rsidP="00B746E6">
      <w:pPr>
        <w:pStyle w:val="Odstavecseseznamem"/>
        <w:spacing w:line="276" w:lineRule="auto"/>
        <w:ind w:left="1080"/>
        <w:jc w:val="center"/>
        <w:rPr>
          <w:rFonts w:cstheme="minorHAnsi"/>
          <w:b/>
          <w:sz w:val="20"/>
          <w:szCs w:val="20"/>
          <w:u w:val="single"/>
        </w:rPr>
      </w:pPr>
    </w:p>
    <w:p w14:paraId="0085FD8E" w14:textId="77777777" w:rsidR="00B746E6" w:rsidRPr="00532B6D" w:rsidRDefault="00B746E6" w:rsidP="005E26C3">
      <w:pPr>
        <w:pStyle w:val="Odstavecseseznamem"/>
        <w:numPr>
          <w:ilvl w:val="0"/>
          <w:numId w:val="47"/>
        </w:numPr>
        <w:spacing w:line="276" w:lineRule="auto"/>
        <w:jc w:val="both"/>
        <w:rPr>
          <w:rFonts w:cstheme="minorHAnsi"/>
          <w:sz w:val="20"/>
          <w:szCs w:val="20"/>
          <w:u w:val="single"/>
        </w:rPr>
      </w:pPr>
      <w:r w:rsidRPr="00532B6D">
        <w:rPr>
          <w:rFonts w:cstheme="minorHAnsi"/>
          <w:sz w:val="20"/>
          <w:szCs w:val="20"/>
          <w:u w:val="single"/>
        </w:rPr>
        <w:t>Běžná údržba Předmětu nájmu.</w:t>
      </w:r>
      <w:r w:rsidRPr="00532B6D">
        <w:rPr>
          <w:rFonts w:cstheme="minorHAnsi"/>
          <w:sz w:val="20"/>
          <w:szCs w:val="20"/>
        </w:rPr>
        <w:t xml:space="preserve"> Běžnou údržbou Předmětu nájmu se rozumí udržování a čištění Předmětu nájmu včetně jeho zařízení a vybavení, které se provádí obvykle při jeho užívání nebo při užívání jiných nebytových prostor obdobných s Předmětem nájmu. Jde zejména o malování, opravu omítek, tapetování a čištění podlah včetně podlahových krytin, obkladů stěn a čištění zanesených odpadů až ke svislým rozvodům. Dále se běžnou údržbou Předmětu nájmu rozumí udržování zařízení Předmětu nájmu ve funkčním stavu, pravidelné prohlídky a čištění </w:t>
      </w:r>
      <w:r w:rsidR="005E26C3" w:rsidRPr="00532B6D">
        <w:rPr>
          <w:rFonts w:cstheme="minorHAnsi"/>
          <w:sz w:val="20"/>
          <w:szCs w:val="20"/>
        </w:rPr>
        <w:t>vodovodních výtoků, zápachových uzávěrek, odsavačů par, digestoří, mísicích baterií, sprch, ohřívačů vody, bidetů, umyvadel, van, výlevek, dřezů, splachovačů, kuchyňských sporáků, pečicích trub, vařičů, infrazářičů, kuchyňských linek, vestavěných a přistavěných skříní, a dále též kontrola funkčnosti termostatických hlavic s elektronickým řízením, kontrola funkčnosti hlásiče kouře včetně výměny zdroje, kontrola a údržba vodovodních baterií s elektronickým řízením (dále též jen „</w:t>
      </w:r>
      <w:r w:rsidR="005E26C3" w:rsidRPr="00532B6D">
        <w:rPr>
          <w:rFonts w:cstheme="minorHAnsi"/>
          <w:b/>
          <w:sz w:val="20"/>
          <w:szCs w:val="20"/>
        </w:rPr>
        <w:t>Běžná údržba Předmětu nájmu</w:t>
      </w:r>
      <w:r w:rsidR="005E26C3" w:rsidRPr="00532B6D">
        <w:rPr>
          <w:rFonts w:cstheme="minorHAnsi"/>
          <w:sz w:val="20"/>
          <w:szCs w:val="20"/>
        </w:rPr>
        <w:t xml:space="preserve">“). </w:t>
      </w:r>
    </w:p>
    <w:p w14:paraId="2F5CDBBF" w14:textId="77777777" w:rsidR="005E26C3" w:rsidRPr="00532B6D" w:rsidRDefault="005E26C3" w:rsidP="005E26C3">
      <w:pPr>
        <w:pStyle w:val="Odstavecseseznamem"/>
        <w:spacing w:line="276" w:lineRule="auto"/>
        <w:ind w:left="1080"/>
        <w:jc w:val="both"/>
        <w:rPr>
          <w:rFonts w:cstheme="minorHAnsi"/>
          <w:sz w:val="20"/>
          <w:szCs w:val="20"/>
          <w:u w:val="single"/>
        </w:rPr>
      </w:pPr>
    </w:p>
    <w:p w14:paraId="1866F9D8" w14:textId="77777777" w:rsidR="005E26C3" w:rsidRPr="00532B6D" w:rsidRDefault="005E26C3" w:rsidP="005E26C3">
      <w:pPr>
        <w:pStyle w:val="Odstavecseseznamem"/>
        <w:numPr>
          <w:ilvl w:val="0"/>
          <w:numId w:val="47"/>
        </w:numPr>
        <w:spacing w:line="276" w:lineRule="auto"/>
        <w:jc w:val="both"/>
        <w:rPr>
          <w:rFonts w:cstheme="minorHAnsi"/>
          <w:sz w:val="20"/>
          <w:szCs w:val="20"/>
          <w:u w:val="single"/>
        </w:rPr>
      </w:pPr>
      <w:r w:rsidRPr="00532B6D">
        <w:rPr>
          <w:rFonts w:cstheme="minorHAnsi"/>
          <w:sz w:val="20"/>
          <w:szCs w:val="20"/>
          <w:u w:val="single"/>
        </w:rPr>
        <w:t>Drobné opravy Předmětu nájmu.</w:t>
      </w:r>
      <w:r w:rsidRPr="00532B6D">
        <w:rPr>
          <w:rFonts w:cstheme="minorHAnsi"/>
          <w:sz w:val="20"/>
          <w:szCs w:val="20"/>
        </w:rPr>
        <w:t xml:space="preserve"> Za drobné opravy Předmětu nájmu se považují opravy Předmětu nájmu a jeho vnitřního vybavení, pokud je toto vybavení součástí Předmětu nájmu a je ve vlastnictví Pronajímatele, a to podle věcného vymezení nebo podle výše nákladů. Podle věcného vymezení se za drobné opravy považují</w:t>
      </w:r>
    </w:p>
    <w:p w14:paraId="418B8F13" w14:textId="77777777" w:rsidR="005E26C3" w:rsidRPr="00532B6D" w:rsidRDefault="005E26C3" w:rsidP="005E26C3">
      <w:pPr>
        <w:pStyle w:val="Odstavecseseznamem"/>
        <w:numPr>
          <w:ilvl w:val="1"/>
          <w:numId w:val="47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532B6D">
        <w:rPr>
          <w:rFonts w:cstheme="minorHAnsi"/>
          <w:sz w:val="20"/>
          <w:szCs w:val="20"/>
        </w:rPr>
        <w:t>opravy jednotlivých vrchních částí podlah, opravy podlahových krytin a výměny prahů a lišt,</w:t>
      </w:r>
    </w:p>
    <w:p w14:paraId="21FCA58E" w14:textId="77777777" w:rsidR="005E26C3" w:rsidRPr="00532B6D" w:rsidRDefault="005E26C3" w:rsidP="005E26C3">
      <w:pPr>
        <w:pStyle w:val="Odstavecseseznamem"/>
        <w:numPr>
          <w:ilvl w:val="1"/>
          <w:numId w:val="47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532B6D">
        <w:rPr>
          <w:rFonts w:cstheme="minorHAnsi"/>
          <w:sz w:val="20"/>
          <w:szCs w:val="20"/>
        </w:rPr>
        <w:t>opravy jednotlivých částí dveří a oken a jejich součástí, kování a klik, výměny zámků včetně elektronického otevírání vstupních dveří do Předmětu nájmu a opravy kování, klik, rolet a žaluzií u oken zasahujících do vnitřního prostoru Předmětu nájmu,</w:t>
      </w:r>
    </w:p>
    <w:p w14:paraId="74680C0E" w14:textId="77777777" w:rsidR="005E26C3" w:rsidRPr="00532B6D" w:rsidRDefault="005E26C3" w:rsidP="005E26C3">
      <w:pPr>
        <w:pStyle w:val="Odstavecseseznamem"/>
        <w:numPr>
          <w:ilvl w:val="1"/>
          <w:numId w:val="47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532B6D">
        <w:rPr>
          <w:rFonts w:cstheme="minorHAnsi"/>
          <w:sz w:val="20"/>
          <w:szCs w:val="20"/>
        </w:rPr>
        <w:t>opravy a výměny elektrických koncových zařízení a rozvodných zařízení, zejména vypínačů, zásuvek, jističů, zvonků, domácích telefonů, zásuvek rozvodů datových sítí, signálů analogového i digitálního televizního vysílání a výměny zdrojů světla v osvětlovacích tělesech, opravy zařízení pro příjem satelitního televizního vysílání, opravy audiovizuálních zařízení sloužících k otevírání vchodových dveří do domu, opravy řídicích jednotek a spínačů ventilace, klimatizace a centrálního vysavače, opravy elektronických systémů zabezpečení a automatických hlásičů pohybu,</w:t>
      </w:r>
    </w:p>
    <w:p w14:paraId="56A35C43" w14:textId="77777777" w:rsidR="005E26C3" w:rsidRPr="00532B6D" w:rsidRDefault="005E26C3" w:rsidP="005E26C3">
      <w:pPr>
        <w:pStyle w:val="Odstavecseseznamem"/>
        <w:numPr>
          <w:ilvl w:val="1"/>
          <w:numId w:val="47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532B6D">
        <w:rPr>
          <w:rFonts w:cstheme="minorHAnsi"/>
          <w:sz w:val="20"/>
          <w:szCs w:val="20"/>
        </w:rPr>
        <w:t>výměny uzavíracích ventilů u rozvodu plynu s výjimkou hlavního uzávěru pro Předmět nájmu,</w:t>
      </w:r>
    </w:p>
    <w:p w14:paraId="541754D3" w14:textId="77777777" w:rsidR="005E26C3" w:rsidRPr="00532B6D" w:rsidRDefault="005E26C3" w:rsidP="005E26C3">
      <w:pPr>
        <w:pStyle w:val="Odstavecseseznamem"/>
        <w:numPr>
          <w:ilvl w:val="1"/>
          <w:numId w:val="47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532B6D">
        <w:rPr>
          <w:rFonts w:cstheme="minorHAnsi"/>
          <w:sz w:val="20"/>
          <w:szCs w:val="20"/>
        </w:rPr>
        <w:t>opravy a výměny uzavíracích armatur na rozvodech vody s výjimkou hlavního uzávěru pro Předmět nájmu, výměny sifonů a lapačů tuku,</w:t>
      </w:r>
    </w:p>
    <w:p w14:paraId="1E1DFE5E" w14:textId="77777777" w:rsidR="005E26C3" w:rsidRPr="00532B6D" w:rsidRDefault="005E26C3" w:rsidP="005E26C3">
      <w:pPr>
        <w:pStyle w:val="Odstavecseseznamem"/>
        <w:numPr>
          <w:ilvl w:val="1"/>
          <w:numId w:val="47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532B6D">
        <w:rPr>
          <w:rFonts w:cstheme="minorHAnsi"/>
          <w:sz w:val="20"/>
          <w:szCs w:val="20"/>
        </w:rPr>
        <w:t>opravy a certifikace měřidel v Předmětu nájmu podle zákona o metrologii nebo zařízení pro rozdělování nákladů na vytápění a opravy a certifikace vodoměrů teplé a studené vody, opravy hlásičů požáru a hlásičů kouře, opravy regulátorů prostorové teploty u systémů vytápění umožňujících individuální regulaci teploty,</w:t>
      </w:r>
    </w:p>
    <w:p w14:paraId="7FB41C35" w14:textId="77777777" w:rsidR="005E26C3" w:rsidRPr="00532B6D" w:rsidRDefault="005E26C3" w:rsidP="005E26C3">
      <w:pPr>
        <w:pStyle w:val="Odstavecseseznamem"/>
        <w:numPr>
          <w:ilvl w:val="1"/>
          <w:numId w:val="47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532B6D">
        <w:rPr>
          <w:rFonts w:cstheme="minorHAnsi"/>
          <w:sz w:val="20"/>
          <w:szCs w:val="20"/>
        </w:rPr>
        <w:t>opravy vodovodních výtoků, zápachových uzávěrek, odsavačů par, digestoří, mísicích baterií, sprch, ohřívačů vody, bidetů, umyvadel, van, výlevek, dřezů, splachovačů, kuchyňských sporáků, pečicích trub, vařičů, infrazářičů, kuchyňských linek, vestavěných a přistavěných skříní,</w:t>
      </w:r>
    </w:p>
    <w:p w14:paraId="3BAB2912" w14:textId="77777777" w:rsidR="005E26C3" w:rsidRPr="00532B6D" w:rsidRDefault="005E26C3" w:rsidP="005E26C3">
      <w:pPr>
        <w:pStyle w:val="Odstavecseseznamem"/>
        <w:numPr>
          <w:ilvl w:val="1"/>
          <w:numId w:val="47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532B6D">
        <w:rPr>
          <w:rFonts w:cstheme="minorHAnsi"/>
          <w:sz w:val="20"/>
          <w:szCs w:val="20"/>
        </w:rPr>
        <w:t>opravy kamen na pevná paliva, plyn a elektřinu, kouřovodů, kotlů etážového topení na elektřinu, kapalná a plynná paliva, kouřovodů a uzavíracích a regulačních armatur a ovládacích termostatů etážového topení; nepovažují se však za ně opravy radiátorů a rozvodů ústředního topení,</w:t>
      </w:r>
    </w:p>
    <w:p w14:paraId="30536F48" w14:textId="77777777" w:rsidR="001C265D" w:rsidRPr="00532B6D" w:rsidRDefault="005E26C3" w:rsidP="005E26C3">
      <w:pPr>
        <w:pStyle w:val="Odstavecseseznamem"/>
        <w:numPr>
          <w:ilvl w:val="1"/>
          <w:numId w:val="47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532B6D">
        <w:rPr>
          <w:rFonts w:cstheme="minorHAnsi"/>
          <w:sz w:val="20"/>
          <w:szCs w:val="20"/>
        </w:rPr>
        <w:t>výměny drobných součástí předmětů uvedených v písmenech g) a h) tohoto odstavce (</w:t>
      </w:r>
      <w:r w:rsidRPr="00532B6D">
        <w:rPr>
          <w:rFonts w:cstheme="minorHAnsi"/>
          <w:i/>
          <w:sz w:val="20"/>
          <w:szCs w:val="20"/>
        </w:rPr>
        <w:t>Drobné opravy Předmětu nájmu</w:t>
      </w:r>
      <w:r w:rsidRPr="00532B6D">
        <w:rPr>
          <w:rFonts w:cstheme="minorHAnsi"/>
          <w:sz w:val="20"/>
          <w:szCs w:val="20"/>
        </w:rPr>
        <w:t xml:space="preserve">) </w:t>
      </w:r>
    </w:p>
    <w:p w14:paraId="0BE0EB89" w14:textId="77777777" w:rsidR="00B746E6" w:rsidRPr="00532B6D" w:rsidRDefault="005E26C3" w:rsidP="00CA3511">
      <w:pPr>
        <w:spacing w:line="276" w:lineRule="auto"/>
        <w:ind w:left="1080"/>
        <w:jc w:val="both"/>
        <w:rPr>
          <w:rFonts w:cstheme="minorHAnsi"/>
          <w:sz w:val="20"/>
          <w:szCs w:val="20"/>
        </w:rPr>
      </w:pPr>
      <w:r w:rsidRPr="00532B6D">
        <w:rPr>
          <w:rFonts w:cstheme="minorHAnsi"/>
          <w:sz w:val="20"/>
          <w:szCs w:val="20"/>
        </w:rPr>
        <w:t>a dále</w:t>
      </w:r>
      <w:r w:rsidR="001C265D" w:rsidRPr="00532B6D">
        <w:rPr>
          <w:rFonts w:cstheme="minorHAnsi"/>
          <w:sz w:val="20"/>
          <w:szCs w:val="20"/>
        </w:rPr>
        <w:t xml:space="preserve"> </w:t>
      </w:r>
      <w:r w:rsidRPr="00532B6D">
        <w:rPr>
          <w:rFonts w:cstheme="minorHAnsi"/>
          <w:sz w:val="20"/>
          <w:szCs w:val="20"/>
        </w:rPr>
        <w:t>se p</w:t>
      </w:r>
      <w:r w:rsidR="001C265D" w:rsidRPr="00532B6D">
        <w:rPr>
          <w:rFonts w:cstheme="minorHAnsi"/>
          <w:sz w:val="20"/>
          <w:szCs w:val="20"/>
        </w:rPr>
        <w:t xml:space="preserve">odle výše nákladů </w:t>
      </w:r>
      <w:r w:rsidRPr="00532B6D">
        <w:rPr>
          <w:rFonts w:cstheme="minorHAnsi"/>
          <w:sz w:val="20"/>
          <w:szCs w:val="20"/>
        </w:rPr>
        <w:t>za drobné opravy</w:t>
      </w:r>
      <w:r w:rsidR="001C265D" w:rsidRPr="00532B6D">
        <w:rPr>
          <w:rFonts w:cstheme="minorHAnsi"/>
          <w:sz w:val="20"/>
          <w:szCs w:val="20"/>
        </w:rPr>
        <w:t xml:space="preserve"> Předmětu nájmu</w:t>
      </w:r>
      <w:r w:rsidRPr="00532B6D">
        <w:rPr>
          <w:rFonts w:cstheme="minorHAnsi"/>
          <w:sz w:val="20"/>
          <w:szCs w:val="20"/>
        </w:rPr>
        <w:t xml:space="preserve"> považují další opravy </w:t>
      </w:r>
      <w:r w:rsidR="001C265D" w:rsidRPr="00532B6D">
        <w:rPr>
          <w:rFonts w:cstheme="minorHAnsi"/>
          <w:sz w:val="20"/>
          <w:szCs w:val="20"/>
        </w:rPr>
        <w:t>Předmětu nájmu</w:t>
      </w:r>
      <w:r w:rsidRPr="00532B6D">
        <w:rPr>
          <w:rFonts w:cstheme="minorHAnsi"/>
          <w:sz w:val="20"/>
          <w:szCs w:val="20"/>
        </w:rPr>
        <w:t xml:space="preserve"> a jeho vybavení a výměny jednotlivých předmětů nebo jejich souč</w:t>
      </w:r>
      <w:r w:rsidR="001C265D" w:rsidRPr="00532B6D">
        <w:rPr>
          <w:rFonts w:cstheme="minorHAnsi"/>
          <w:sz w:val="20"/>
          <w:szCs w:val="20"/>
        </w:rPr>
        <w:t xml:space="preserve">ástí, které nejsou shora </w:t>
      </w:r>
      <w:r w:rsidR="001C265D" w:rsidRPr="00532B6D">
        <w:rPr>
          <w:rFonts w:cstheme="minorHAnsi"/>
          <w:sz w:val="20"/>
          <w:szCs w:val="20"/>
        </w:rPr>
        <w:lastRenderedPageBreak/>
        <w:t>uvedeny v tomto odstavci (</w:t>
      </w:r>
      <w:r w:rsidR="001C265D" w:rsidRPr="00532B6D">
        <w:rPr>
          <w:rFonts w:cstheme="minorHAnsi"/>
          <w:i/>
          <w:sz w:val="20"/>
          <w:szCs w:val="20"/>
        </w:rPr>
        <w:t>Drobné opravy Předmětu nájmu</w:t>
      </w:r>
      <w:r w:rsidR="001C265D" w:rsidRPr="00532B6D">
        <w:rPr>
          <w:rFonts w:cstheme="minorHAnsi"/>
          <w:sz w:val="20"/>
          <w:szCs w:val="20"/>
        </w:rPr>
        <w:t>)</w:t>
      </w:r>
      <w:r w:rsidRPr="00532B6D">
        <w:rPr>
          <w:rFonts w:cstheme="minorHAnsi"/>
          <w:sz w:val="20"/>
          <w:szCs w:val="20"/>
        </w:rPr>
        <w:t>, jestliže náklad na jednu opravu</w:t>
      </w:r>
      <w:r w:rsidR="001C265D" w:rsidRPr="00532B6D">
        <w:rPr>
          <w:rFonts w:cstheme="minorHAnsi"/>
          <w:sz w:val="20"/>
          <w:szCs w:val="20"/>
        </w:rPr>
        <w:t xml:space="preserve"> nepřesáhne částku 5.</w:t>
      </w:r>
      <w:r w:rsidR="00693553">
        <w:rPr>
          <w:rFonts w:cstheme="minorHAnsi"/>
          <w:sz w:val="20"/>
          <w:szCs w:val="20"/>
        </w:rPr>
        <w:t>000,-</w:t>
      </w:r>
      <w:r w:rsidRPr="00532B6D">
        <w:rPr>
          <w:rFonts w:cstheme="minorHAnsi"/>
          <w:sz w:val="20"/>
          <w:szCs w:val="20"/>
        </w:rPr>
        <w:t xml:space="preserve">Kč. </w:t>
      </w:r>
      <w:r w:rsidR="001C265D" w:rsidRPr="00532B6D">
        <w:rPr>
          <w:rFonts w:cstheme="minorHAnsi"/>
          <w:sz w:val="20"/>
          <w:szCs w:val="20"/>
        </w:rPr>
        <w:t xml:space="preserve">I když se provádí </w:t>
      </w:r>
      <w:r w:rsidRPr="00532B6D">
        <w:rPr>
          <w:rFonts w:cstheme="minorHAnsi"/>
          <w:sz w:val="20"/>
          <w:szCs w:val="20"/>
        </w:rPr>
        <w:t>na téže věci několik oprav, které spolu souvisejí a</w:t>
      </w:r>
      <w:r w:rsidR="001C265D" w:rsidRPr="00532B6D">
        <w:rPr>
          <w:rFonts w:cstheme="minorHAnsi"/>
          <w:sz w:val="20"/>
          <w:szCs w:val="20"/>
        </w:rPr>
        <w:t>/nebo</w:t>
      </w:r>
      <w:r w:rsidRPr="00532B6D">
        <w:rPr>
          <w:rFonts w:cstheme="minorHAnsi"/>
          <w:sz w:val="20"/>
          <w:szCs w:val="20"/>
        </w:rPr>
        <w:t xml:space="preserve"> časově na sebe navazují, </w:t>
      </w:r>
      <w:r w:rsidR="001C265D" w:rsidRPr="00532B6D">
        <w:rPr>
          <w:rFonts w:cstheme="minorHAnsi"/>
          <w:sz w:val="20"/>
          <w:szCs w:val="20"/>
        </w:rPr>
        <w:t>počítá se každá taková oprava zvlášť.</w:t>
      </w:r>
      <w:r w:rsidRPr="00532B6D">
        <w:rPr>
          <w:rFonts w:cstheme="minorHAnsi"/>
          <w:sz w:val="20"/>
          <w:szCs w:val="20"/>
        </w:rPr>
        <w:t xml:space="preserve"> Náklady na dopravu a jiné náklady spojené s opravou se do nákladů na tuto opravu nez</w:t>
      </w:r>
      <w:r w:rsidR="001C265D" w:rsidRPr="00532B6D">
        <w:rPr>
          <w:rFonts w:cstheme="minorHAnsi"/>
          <w:sz w:val="20"/>
          <w:szCs w:val="20"/>
        </w:rPr>
        <w:t>apočítávají a hradí je nájemce (dále též jen „</w:t>
      </w:r>
      <w:r w:rsidR="001C265D" w:rsidRPr="00532B6D">
        <w:rPr>
          <w:rFonts w:cstheme="minorHAnsi"/>
          <w:b/>
          <w:sz w:val="20"/>
          <w:szCs w:val="20"/>
        </w:rPr>
        <w:t>Drobné opravy Předmětu nájmu</w:t>
      </w:r>
      <w:r w:rsidR="001C265D" w:rsidRPr="00532B6D">
        <w:rPr>
          <w:rFonts w:cstheme="minorHAnsi"/>
          <w:sz w:val="20"/>
          <w:szCs w:val="20"/>
        </w:rPr>
        <w:t>“)</w:t>
      </w:r>
      <w:r w:rsidR="00CA3511" w:rsidRPr="00532B6D">
        <w:rPr>
          <w:rFonts w:cstheme="minorHAnsi"/>
          <w:sz w:val="20"/>
          <w:szCs w:val="20"/>
        </w:rPr>
        <w:t>.</w:t>
      </w:r>
    </w:p>
    <w:p w14:paraId="4EB89A18" w14:textId="77777777" w:rsidR="00C451EC" w:rsidRPr="00737B0F" w:rsidRDefault="00B746E6" w:rsidP="00C451EC">
      <w:pPr>
        <w:pStyle w:val="Odstavecseseznamem"/>
        <w:numPr>
          <w:ilvl w:val="0"/>
          <w:numId w:val="47"/>
        </w:numPr>
        <w:spacing w:line="276" w:lineRule="auto"/>
        <w:jc w:val="both"/>
        <w:rPr>
          <w:rFonts w:cstheme="minorHAnsi"/>
          <w:sz w:val="20"/>
          <w:szCs w:val="20"/>
          <w:u w:val="single"/>
        </w:rPr>
      </w:pPr>
      <w:r w:rsidRPr="00532B6D">
        <w:rPr>
          <w:rFonts w:cstheme="minorHAnsi"/>
          <w:sz w:val="20"/>
          <w:szCs w:val="20"/>
          <w:u w:val="single"/>
        </w:rPr>
        <w:t>Pr</w:t>
      </w:r>
      <w:r w:rsidR="00CA3511" w:rsidRPr="00532B6D">
        <w:rPr>
          <w:rFonts w:cstheme="minorHAnsi"/>
          <w:sz w:val="20"/>
          <w:szCs w:val="20"/>
          <w:u w:val="single"/>
        </w:rPr>
        <w:t>ovádění B</w:t>
      </w:r>
      <w:r w:rsidRPr="00532B6D">
        <w:rPr>
          <w:rFonts w:cstheme="minorHAnsi"/>
          <w:sz w:val="20"/>
          <w:szCs w:val="20"/>
          <w:u w:val="single"/>
        </w:rPr>
        <w:t>ěžné údržby</w:t>
      </w:r>
      <w:r w:rsidR="00CA3511" w:rsidRPr="00532B6D">
        <w:rPr>
          <w:rFonts w:cstheme="minorHAnsi"/>
          <w:sz w:val="20"/>
          <w:szCs w:val="20"/>
          <w:u w:val="single"/>
        </w:rPr>
        <w:t xml:space="preserve"> Předmětu nájmu a D</w:t>
      </w:r>
      <w:r w:rsidRPr="00532B6D">
        <w:rPr>
          <w:rFonts w:cstheme="minorHAnsi"/>
          <w:sz w:val="20"/>
          <w:szCs w:val="20"/>
          <w:u w:val="single"/>
        </w:rPr>
        <w:t>robných oprav Předmětu nájmu.</w:t>
      </w:r>
      <w:r w:rsidRPr="00532B6D">
        <w:rPr>
          <w:rFonts w:cstheme="minorHAnsi"/>
          <w:sz w:val="20"/>
          <w:szCs w:val="20"/>
        </w:rPr>
        <w:t xml:space="preserve"> Nájemce se zavazuje P</w:t>
      </w:r>
      <w:r w:rsidR="00CA3511" w:rsidRPr="00532B6D">
        <w:rPr>
          <w:rFonts w:cstheme="minorHAnsi"/>
          <w:sz w:val="20"/>
          <w:szCs w:val="20"/>
        </w:rPr>
        <w:t>ronajímateli, že bude provádět B</w:t>
      </w:r>
      <w:r w:rsidRPr="00532B6D">
        <w:rPr>
          <w:rFonts w:cstheme="minorHAnsi"/>
          <w:sz w:val="20"/>
          <w:szCs w:val="20"/>
        </w:rPr>
        <w:t>ěžnou údržbu</w:t>
      </w:r>
      <w:r w:rsidR="00CA3511" w:rsidRPr="00532B6D">
        <w:rPr>
          <w:rFonts w:cstheme="minorHAnsi"/>
          <w:sz w:val="20"/>
          <w:szCs w:val="20"/>
        </w:rPr>
        <w:t xml:space="preserve"> Předmětu nájmu a D</w:t>
      </w:r>
      <w:r w:rsidRPr="00532B6D">
        <w:rPr>
          <w:rFonts w:cstheme="minorHAnsi"/>
          <w:sz w:val="20"/>
          <w:szCs w:val="20"/>
        </w:rPr>
        <w:t>robné opravy P</w:t>
      </w:r>
      <w:r w:rsidR="00CA3511" w:rsidRPr="00532B6D">
        <w:rPr>
          <w:rFonts w:cstheme="minorHAnsi"/>
          <w:sz w:val="20"/>
          <w:szCs w:val="20"/>
        </w:rPr>
        <w:t xml:space="preserve">ředmětu nájmu na svůj náklad a nebezpečí. </w:t>
      </w:r>
    </w:p>
    <w:p w14:paraId="1AFC74D2" w14:textId="77777777" w:rsidR="008018FC" w:rsidRPr="00532B6D" w:rsidRDefault="008018FC" w:rsidP="008018FC">
      <w:pPr>
        <w:pStyle w:val="Bezmezer"/>
        <w:jc w:val="center"/>
        <w:rPr>
          <w:b/>
          <w:sz w:val="20"/>
          <w:szCs w:val="20"/>
          <w:u w:val="single"/>
        </w:rPr>
      </w:pPr>
      <w:r w:rsidRPr="00532B6D">
        <w:rPr>
          <w:b/>
          <w:sz w:val="20"/>
          <w:szCs w:val="20"/>
          <w:u w:val="single"/>
        </w:rPr>
        <w:t>Č</w:t>
      </w:r>
      <w:r w:rsidR="00CA3511" w:rsidRPr="00532B6D">
        <w:rPr>
          <w:b/>
          <w:sz w:val="20"/>
          <w:szCs w:val="20"/>
          <w:u w:val="single"/>
        </w:rPr>
        <w:t>lánek 8</w:t>
      </w:r>
      <w:r w:rsidRPr="00532B6D">
        <w:rPr>
          <w:b/>
          <w:sz w:val="20"/>
          <w:szCs w:val="20"/>
          <w:u w:val="single"/>
        </w:rPr>
        <w:t xml:space="preserve"> – Společná a závěrečná ustanovení</w:t>
      </w:r>
    </w:p>
    <w:p w14:paraId="621A578E" w14:textId="77777777" w:rsidR="008018FC" w:rsidRPr="00532B6D" w:rsidRDefault="008018FC" w:rsidP="008018FC">
      <w:pPr>
        <w:pStyle w:val="Bezmezer"/>
        <w:rPr>
          <w:b/>
          <w:sz w:val="20"/>
          <w:szCs w:val="20"/>
        </w:rPr>
      </w:pPr>
    </w:p>
    <w:p w14:paraId="279DD66D" w14:textId="77777777" w:rsidR="00CA3511" w:rsidRPr="00532B6D" w:rsidRDefault="008018FC" w:rsidP="00CA3511">
      <w:pPr>
        <w:pStyle w:val="Bezmezer"/>
        <w:numPr>
          <w:ilvl w:val="0"/>
          <w:numId w:val="48"/>
        </w:numPr>
        <w:jc w:val="both"/>
        <w:rPr>
          <w:sz w:val="20"/>
          <w:szCs w:val="20"/>
          <w:u w:val="single"/>
        </w:rPr>
      </w:pPr>
      <w:r w:rsidRPr="00532B6D">
        <w:rPr>
          <w:sz w:val="20"/>
          <w:szCs w:val="20"/>
          <w:u w:val="single"/>
        </w:rPr>
        <w:t>Rozhodné právo.</w:t>
      </w:r>
      <w:r w:rsidRPr="00532B6D">
        <w:rPr>
          <w:sz w:val="20"/>
          <w:szCs w:val="20"/>
        </w:rPr>
        <w:t xml:space="preserve"> Tato Smlouva se řídí českým právním řádem, zejména pak občanským zákoníkem. </w:t>
      </w:r>
    </w:p>
    <w:p w14:paraId="6D37E664" w14:textId="77777777" w:rsidR="00CA3511" w:rsidRPr="00532B6D" w:rsidRDefault="00CA3511" w:rsidP="00CA3511">
      <w:pPr>
        <w:pStyle w:val="Bezmezer"/>
        <w:ind w:left="1080"/>
        <w:jc w:val="both"/>
        <w:rPr>
          <w:sz w:val="20"/>
          <w:szCs w:val="20"/>
          <w:u w:val="single"/>
        </w:rPr>
      </w:pPr>
    </w:p>
    <w:p w14:paraId="39BEC817" w14:textId="77777777" w:rsidR="00CA3511" w:rsidRPr="00532B6D" w:rsidRDefault="00CA3511" w:rsidP="00CA3511">
      <w:pPr>
        <w:pStyle w:val="Bezmezer"/>
        <w:ind w:left="1080"/>
        <w:jc w:val="both"/>
        <w:rPr>
          <w:sz w:val="20"/>
          <w:szCs w:val="20"/>
          <w:u w:val="single"/>
        </w:rPr>
      </w:pPr>
    </w:p>
    <w:p w14:paraId="670EEBBA" w14:textId="77777777" w:rsidR="00CA3511" w:rsidRPr="00532B6D" w:rsidRDefault="008018FC" w:rsidP="00CA3511">
      <w:pPr>
        <w:pStyle w:val="Bezmezer"/>
        <w:numPr>
          <w:ilvl w:val="0"/>
          <w:numId w:val="48"/>
        </w:numPr>
        <w:jc w:val="both"/>
        <w:rPr>
          <w:sz w:val="20"/>
          <w:szCs w:val="20"/>
          <w:u w:val="single"/>
        </w:rPr>
      </w:pPr>
      <w:r w:rsidRPr="00532B6D">
        <w:rPr>
          <w:sz w:val="20"/>
          <w:szCs w:val="20"/>
          <w:u w:val="single"/>
        </w:rPr>
        <w:t>Případná neúčinnost nebo neplatnost</w:t>
      </w:r>
      <w:r w:rsidRPr="00532B6D">
        <w:rPr>
          <w:sz w:val="20"/>
          <w:szCs w:val="20"/>
        </w:rPr>
        <w:t>. Kdykoli je to možné, každé ustanovení Smlouvy bude vykládáno takovým způsobem, aby bylo účinné a platné podle příslušných obecně závazných právních předpisů České republiky. Bude-li některé ustanovení Smlouvy nevymahatelné či neplatné, toto ustanovení bude neúčinné pouze v rozsahu této nevykonatelnosti či neplatnosti, a ostatní ustanovení Smlouvy budou nadále plně platná, účinná a vymahatelná. V případě takovéto nevykonatelnosti nebo neplatnosti budou Strany jednat v dobré víře, aby se dohodly na změnách nebo doplňcích Smlouvy, jež jsou nezbytné k dosažení záměru Smlouvy ve světle takovéto nevykonatelnosti či neplatnosti.</w:t>
      </w:r>
      <w:r w:rsidR="00CA3511" w:rsidRPr="00532B6D">
        <w:rPr>
          <w:b/>
          <w:sz w:val="20"/>
          <w:szCs w:val="20"/>
        </w:rPr>
        <w:t xml:space="preserve"> </w:t>
      </w:r>
    </w:p>
    <w:p w14:paraId="42762273" w14:textId="77777777" w:rsidR="00CA3511" w:rsidRPr="00532B6D" w:rsidRDefault="00CA3511" w:rsidP="00CA3511">
      <w:pPr>
        <w:pStyle w:val="Bezmezer"/>
        <w:ind w:left="1080"/>
        <w:jc w:val="both"/>
        <w:rPr>
          <w:sz w:val="20"/>
          <w:szCs w:val="20"/>
          <w:u w:val="single"/>
        </w:rPr>
      </w:pPr>
    </w:p>
    <w:p w14:paraId="4914747D" w14:textId="77777777" w:rsidR="00CA3511" w:rsidRPr="00532B6D" w:rsidRDefault="008018FC" w:rsidP="00CA3511">
      <w:pPr>
        <w:pStyle w:val="Bezmezer"/>
        <w:numPr>
          <w:ilvl w:val="0"/>
          <w:numId w:val="48"/>
        </w:numPr>
        <w:jc w:val="both"/>
        <w:rPr>
          <w:sz w:val="20"/>
          <w:szCs w:val="20"/>
          <w:u w:val="single"/>
        </w:rPr>
      </w:pPr>
      <w:r w:rsidRPr="00532B6D">
        <w:rPr>
          <w:sz w:val="20"/>
          <w:szCs w:val="20"/>
          <w:u w:val="single"/>
        </w:rPr>
        <w:t>Změny a dodatky.</w:t>
      </w:r>
      <w:r w:rsidRPr="00532B6D">
        <w:rPr>
          <w:sz w:val="20"/>
          <w:szCs w:val="20"/>
        </w:rPr>
        <w:t xml:space="preserve"> Tato Smlouva může být měněna a doplňována pouze písemnými dodatky podepsanými oběma Stranami.</w:t>
      </w:r>
    </w:p>
    <w:p w14:paraId="30C5A9AA" w14:textId="77777777" w:rsidR="00CA3511" w:rsidRPr="00532B6D" w:rsidRDefault="00CA3511" w:rsidP="00CA3511">
      <w:pPr>
        <w:pStyle w:val="Bezmezer"/>
        <w:ind w:left="1080"/>
        <w:jc w:val="both"/>
        <w:rPr>
          <w:sz w:val="20"/>
          <w:szCs w:val="20"/>
          <w:u w:val="single"/>
        </w:rPr>
      </w:pPr>
    </w:p>
    <w:p w14:paraId="2A0AB8D3" w14:textId="77777777" w:rsidR="00CA3511" w:rsidRPr="004F0C1B" w:rsidRDefault="008018FC" w:rsidP="00CA3511">
      <w:pPr>
        <w:pStyle w:val="Bezmezer"/>
        <w:numPr>
          <w:ilvl w:val="0"/>
          <w:numId w:val="48"/>
        </w:numPr>
        <w:jc w:val="both"/>
        <w:rPr>
          <w:sz w:val="20"/>
          <w:szCs w:val="20"/>
          <w:u w:val="single"/>
        </w:rPr>
      </w:pPr>
      <w:r w:rsidRPr="00532B6D">
        <w:rPr>
          <w:sz w:val="20"/>
          <w:szCs w:val="20"/>
          <w:u w:val="single"/>
        </w:rPr>
        <w:t>Stejnopisy.</w:t>
      </w:r>
      <w:r w:rsidRPr="00532B6D">
        <w:rPr>
          <w:sz w:val="20"/>
          <w:szCs w:val="20"/>
        </w:rPr>
        <w:t xml:space="preserve"> Tato Smlouva je vyhotovena ve 2 (dvou) stejnopisech s platností originálu, přičemž každá ze </w:t>
      </w:r>
      <w:r w:rsidRPr="00377938">
        <w:rPr>
          <w:sz w:val="20"/>
          <w:szCs w:val="20"/>
        </w:rPr>
        <w:t>Stran obdrží po jednom stejnopisu</w:t>
      </w:r>
      <w:r w:rsidR="00CA3511" w:rsidRPr="00377938">
        <w:rPr>
          <w:sz w:val="20"/>
          <w:szCs w:val="20"/>
        </w:rPr>
        <w:t xml:space="preserve"> Smlouvy.</w:t>
      </w:r>
    </w:p>
    <w:p w14:paraId="786136DD" w14:textId="77777777" w:rsidR="005F131F" w:rsidRPr="00377938" w:rsidRDefault="005F131F" w:rsidP="005F131F">
      <w:pPr>
        <w:pStyle w:val="Bezmezer"/>
        <w:ind w:left="643"/>
        <w:jc w:val="both"/>
        <w:rPr>
          <w:sz w:val="20"/>
          <w:szCs w:val="20"/>
          <w:u w:val="single"/>
        </w:rPr>
      </w:pPr>
    </w:p>
    <w:p w14:paraId="4482AFAD" w14:textId="77777777" w:rsidR="005F131F" w:rsidRPr="00377938" w:rsidRDefault="005F131F" w:rsidP="00CA3511">
      <w:pPr>
        <w:pStyle w:val="Bezmezer"/>
        <w:numPr>
          <w:ilvl w:val="0"/>
          <w:numId w:val="48"/>
        </w:numPr>
        <w:jc w:val="both"/>
        <w:rPr>
          <w:sz w:val="20"/>
          <w:szCs w:val="20"/>
          <w:u w:val="single"/>
        </w:rPr>
      </w:pPr>
      <w:r w:rsidRPr="00377938">
        <w:rPr>
          <w:rFonts w:cstheme="minorHAnsi"/>
          <w:sz w:val="20"/>
          <w:szCs w:val="20"/>
          <w:u w:val="single"/>
        </w:rPr>
        <w:t>Přílohy.</w:t>
      </w:r>
      <w:r w:rsidRPr="00377938">
        <w:rPr>
          <w:rFonts w:cstheme="minorHAnsi"/>
          <w:sz w:val="20"/>
          <w:szCs w:val="20"/>
        </w:rPr>
        <w:t xml:space="preserve"> Všechny níže uvedené přílohy jsou nedílnou součástí této Smlouvy:</w:t>
      </w:r>
    </w:p>
    <w:p w14:paraId="649A4F32" w14:textId="77777777" w:rsidR="005F131F" w:rsidRPr="00377938" w:rsidRDefault="005F131F" w:rsidP="005F131F">
      <w:pPr>
        <w:pStyle w:val="Bezmezer"/>
        <w:ind w:left="643"/>
        <w:jc w:val="both"/>
        <w:rPr>
          <w:rFonts w:cstheme="minorHAnsi"/>
          <w:sz w:val="20"/>
          <w:szCs w:val="20"/>
        </w:rPr>
      </w:pPr>
    </w:p>
    <w:p w14:paraId="0EDD18B8" w14:textId="77777777" w:rsidR="005F131F" w:rsidRPr="00377938" w:rsidRDefault="005F131F" w:rsidP="005F131F">
      <w:pPr>
        <w:pStyle w:val="Bezmezer"/>
        <w:ind w:left="720"/>
        <w:jc w:val="both"/>
        <w:rPr>
          <w:rFonts w:cstheme="minorHAnsi"/>
          <w:sz w:val="20"/>
          <w:szCs w:val="20"/>
        </w:rPr>
      </w:pPr>
      <w:r w:rsidRPr="00377938">
        <w:rPr>
          <w:rFonts w:cstheme="minorHAnsi"/>
          <w:sz w:val="20"/>
          <w:szCs w:val="20"/>
        </w:rPr>
        <w:t xml:space="preserve">Příloha 1: </w:t>
      </w:r>
      <w:r w:rsidRPr="00377938">
        <w:rPr>
          <w:sz w:val="20"/>
          <w:szCs w:val="20"/>
        </w:rPr>
        <w:t>Rozhodnutí č. 218//2022 Městského úřadu Slavkov u Brna, odbor stavebního úřadu, územního plánování a životního prostředí, ze dne 11. 10. 2022, vydané pod č. j. SU/70484-22/15818-2022/FOR</w:t>
      </w:r>
    </w:p>
    <w:p w14:paraId="5309FF5E" w14:textId="77777777" w:rsidR="00CA3511" w:rsidRPr="00377938" w:rsidRDefault="00CA3511" w:rsidP="00CA3511">
      <w:pPr>
        <w:pStyle w:val="Bezmezer"/>
        <w:ind w:left="1080"/>
        <w:jc w:val="both"/>
        <w:rPr>
          <w:sz w:val="20"/>
          <w:szCs w:val="20"/>
          <w:u w:val="single"/>
        </w:rPr>
      </w:pPr>
    </w:p>
    <w:p w14:paraId="41969FA7" w14:textId="3C95E76C" w:rsidR="00CA3511" w:rsidRPr="000341BA" w:rsidRDefault="00C431A6" w:rsidP="00CA3511">
      <w:pPr>
        <w:pStyle w:val="Bezmezer"/>
        <w:numPr>
          <w:ilvl w:val="0"/>
          <w:numId w:val="48"/>
        </w:numPr>
        <w:jc w:val="both"/>
        <w:rPr>
          <w:sz w:val="20"/>
          <w:szCs w:val="20"/>
          <w:u w:val="single"/>
        </w:rPr>
      </w:pPr>
      <w:r w:rsidRPr="00377938">
        <w:rPr>
          <w:sz w:val="20"/>
          <w:szCs w:val="20"/>
          <w:u w:val="single"/>
        </w:rPr>
        <w:t>Platnost</w:t>
      </w:r>
      <w:r w:rsidR="008018FC" w:rsidRPr="00377938">
        <w:rPr>
          <w:sz w:val="20"/>
          <w:szCs w:val="20"/>
          <w:u w:val="single"/>
        </w:rPr>
        <w:t>.</w:t>
      </w:r>
      <w:r w:rsidR="008018FC" w:rsidRPr="00377938">
        <w:rPr>
          <w:sz w:val="20"/>
          <w:szCs w:val="20"/>
        </w:rPr>
        <w:t xml:space="preserve"> Tato Smlouva nabývá </w:t>
      </w:r>
      <w:r w:rsidRPr="00377938">
        <w:rPr>
          <w:sz w:val="20"/>
          <w:szCs w:val="20"/>
        </w:rPr>
        <w:t xml:space="preserve">platnosti </w:t>
      </w:r>
      <w:r w:rsidR="00CA3511" w:rsidRPr="00377938">
        <w:rPr>
          <w:sz w:val="20"/>
          <w:szCs w:val="20"/>
        </w:rPr>
        <w:t>dnem jejího uzavření.</w:t>
      </w:r>
    </w:p>
    <w:p w14:paraId="5DDBF0A0" w14:textId="77777777" w:rsidR="000341BA" w:rsidRPr="000341BA" w:rsidRDefault="000341BA" w:rsidP="000341BA">
      <w:pPr>
        <w:pStyle w:val="Bezmezer"/>
        <w:ind w:left="643"/>
        <w:jc w:val="both"/>
        <w:rPr>
          <w:sz w:val="20"/>
          <w:szCs w:val="20"/>
          <w:u w:val="single"/>
        </w:rPr>
      </w:pPr>
    </w:p>
    <w:p w14:paraId="4A778FBA" w14:textId="77777777" w:rsidR="00C431A6" w:rsidRPr="000341BA" w:rsidRDefault="00C431A6" w:rsidP="00C431A6">
      <w:pPr>
        <w:pStyle w:val="Bezmezer"/>
        <w:numPr>
          <w:ilvl w:val="0"/>
          <w:numId w:val="48"/>
        </w:numPr>
        <w:jc w:val="both"/>
        <w:rPr>
          <w:sz w:val="20"/>
          <w:szCs w:val="20"/>
        </w:rPr>
      </w:pPr>
      <w:r w:rsidRPr="000341BA">
        <w:rPr>
          <w:sz w:val="20"/>
          <w:szCs w:val="20"/>
          <w:u w:val="single"/>
        </w:rPr>
        <w:t xml:space="preserve">Účinnost. </w:t>
      </w:r>
      <w:r w:rsidRPr="000341BA">
        <w:rPr>
          <w:sz w:val="20"/>
          <w:szCs w:val="20"/>
        </w:rPr>
        <w:t>Tato smlouva nabývá účinnosti dnem jejího zveřejnění v registru smluv ve smyslu zákona č. 340/2015 Sb., o zvláštních podmínkách účinnosti některých smluv a uveřejňování smluv a o registru smluv (zákon o registru smluv). Smluvní strany se dohodly, že uveřejnění v registru smluv zajistí Nájemce.</w:t>
      </w:r>
    </w:p>
    <w:p w14:paraId="67D1A60A" w14:textId="77777777" w:rsidR="00C431A6" w:rsidRPr="00377938" w:rsidRDefault="00C431A6" w:rsidP="000341BA">
      <w:pPr>
        <w:pStyle w:val="Bezmezer"/>
        <w:ind w:left="643"/>
        <w:jc w:val="both"/>
        <w:rPr>
          <w:sz w:val="20"/>
          <w:szCs w:val="20"/>
          <w:u w:val="single"/>
        </w:rPr>
      </w:pPr>
    </w:p>
    <w:p w14:paraId="70DBB4CE" w14:textId="77777777" w:rsidR="00CA3511" w:rsidRPr="004F0C1B" w:rsidRDefault="00CA3511" w:rsidP="00CA3511">
      <w:pPr>
        <w:pStyle w:val="Bezmezer"/>
        <w:ind w:left="1080"/>
        <w:jc w:val="both"/>
        <w:rPr>
          <w:sz w:val="20"/>
          <w:szCs w:val="20"/>
          <w:u w:val="single"/>
        </w:rPr>
      </w:pPr>
    </w:p>
    <w:p w14:paraId="37B4479C" w14:textId="77777777" w:rsidR="005F131F" w:rsidRDefault="00365084" w:rsidP="00A77640">
      <w:pPr>
        <w:pStyle w:val="Bezmezer"/>
        <w:numPr>
          <w:ilvl w:val="0"/>
          <w:numId w:val="48"/>
        </w:numPr>
        <w:jc w:val="both"/>
        <w:rPr>
          <w:sz w:val="20"/>
          <w:szCs w:val="20"/>
          <w:u w:val="single"/>
        </w:rPr>
      </w:pPr>
      <w:r w:rsidRPr="00377938">
        <w:rPr>
          <w:sz w:val="20"/>
          <w:szCs w:val="20"/>
          <w:u w:val="single"/>
        </w:rPr>
        <w:t>Závěrečná prohlášení Stran.</w:t>
      </w:r>
      <w:r w:rsidRPr="00377938">
        <w:rPr>
          <w:sz w:val="20"/>
          <w:szCs w:val="20"/>
        </w:rPr>
        <w:t xml:space="preserve"> Strany prohlašují a činí nesporným, že se před podpisem této Smlouvy seznámily s jejím obsahem, tomuto obsahu</w:t>
      </w:r>
      <w:r w:rsidRPr="00532B6D">
        <w:rPr>
          <w:sz w:val="20"/>
          <w:szCs w:val="20"/>
        </w:rPr>
        <w:t xml:space="preserve"> v plném rozsahu porozuměly a že tato Smlouva vyjadřuje jejich vážnou, svobodnou a pravou vůli. Strany zároveň prohlašují, že k uzavření této Smlouvy přistoupily po důsledném uvážení, nikoliv v tísni či za nápadně nevýhodných podmínek. Na důkaz všeho shora uvedeného Strany níže připojují své podpisy. </w:t>
      </w:r>
    </w:p>
    <w:p w14:paraId="1A2C006B" w14:textId="77777777" w:rsidR="00A77640" w:rsidRPr="00A77640" w:rsidRDefault="00A77640" w:rsidP="00A77640">
      <w:pPr>
        <w:pStyle w:val="Bezmezer"/>
        <w:ind w:left="643"/>
        <w:jc w:val="both"/>
        <w:rPr>
          <w:sz w:val="20"/>
          <w:szCs w:val="20"/>
          <w:u w:val="single"/>
        </w:rPr>
      </w:pPr>
    </w:p>
    <w:p w14:paraId="2518CD0F" w14:textId="77777777" w:rsidR="005F131F" w:rsidRDefault="00365084" w:rsidP="00A77640">
      <w:pPr>
        <w:pStyle w:val="Bezmezer"/>
        <w:jc w:val="center"/>
        <w:rPr>
          <w:b/>
          <w:sz w:val="20"/>
          <w:szCs w:val="20"/>
        </w:rPr>
      </w:pPr>
      <w:r w:rsidRPr="00532B6D">
        <w:rPr>
          <w:b/>
          <w:sz w:val="20"/>
          <w:szCs w:val="20"/>
        </w:rPr>
        <w:t>NÁSLEDUJE DATACE A PODPISY STRAN</w:t>
      </w:r>
    </w:p>
    <w:p w14:paraId="437F772A" w14:textId="77777777" w:rsidR="00737B0F" w:rsidRPr="00532B6D" w:rsidRDefault="00737B0F" w:rsidP="00A77640">
      <w:pPr>
        <w:pStyle w:val="Bezmezer"/>
        <w:rPr>
          <w:b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37B0F" w14:paraId="6C6C4E38" w14:textId="77777777" w:rsidTr="002B1249">
        <w:tc>
          <w:tcPr>
            <w:tcW w:w="4531" w:type="dxa"/>
          </w:tcPr>
          <w:p w14:paraId="0C0B6160" w14:textId="77777777" w:rsidR="00737B0F" w:rsidRDefault="00737B0F" w:rsidP="002B1249">
            <w:pPr>
              <w:pStyle w:val="Bezmezer"/>
              <w:rPr>
                <w:rFonts w:cstheme="minorHAnsi"/>
                <w:sz w:val="20"/>
                <w:szCs w:val="20"/>
              </w:rPr>
            </w:pPr>
            <w:r w:rsidRPr="00D05490">
              <w:rPr>
                <w:rFonts w:cstheme="minorHAnsi"/>
                <w:sz w:val="20"/>
                <w:szCs w:val="20"/>
              </w:rPr>
              <w:t xml:space="preserve">Ve Slavkově u </w:t>
            </w:r>
            <w:proofErr w:type="gramStart"/>
            <w:r w:rsidRPr="00D05490">
              <w:rPr>
                <w:rFonts w:cstheme="minorHAnsi"/>
                <w:sz w:val="20"/>
                <w:szCs w:val="20"/>
              </w:rPr>
              <w:t>Brně</w:t>
            </w:r>
            <w:proofErr w:type="gramEnd"/>
            <w:r w:rsidRPr="00D05490">
              <w:rPr>
                <w:rFonts w:cstheme="minorHAnsi"/>
                <w:sz w:val="20"/>
                <w:szCs w:val="20"/>
              </w:rPr>
              <w:t xml:space="preserve"> dne </w:t>
            </w:r>
            <w:r w:rsidRPr="00DF2D86">
              <w:rPr>
                <w:rFonts w:cstheme="minorHAnsi"/>
                <w:sz w:val="20"/>
                <w:szCs w:val="20"/>
              </w:rPr>
              <w:t>_______________</w:t>
            </w:r>
            <w:r w:rsidRPr="00D05490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BA34E8F" w14:textId="77777777" w:rsidR="00737B0F" w:rsidRDefault="00737B0F" w:rsidP="002B1249">
            <w:pPr>
              <w:pStyle w:val="Bezmezer"/>
              <w:rPr>
                <w:rFonts w:cstheme="minorHAnsi"/>
                <w:sz w:val="20"/>
                <w:szCs w:val="20"/>
              </w:rPr>
            </w:pPr>
          </w:p>
          <w:p w14:paraId="33097DA5" w14:textId="77777777" w:rsidR="009214F0" w:rsidRDefault="009214F0" w:rsidP="002B1249">
            <w:pPr>
              <w:pStyle w:val="Bezmezer"/>
              <w:rPr>
                <w:rFonts w:cstheme="minorHAnsi"/>
                <w:sz w:val="20"/>
                <w:szCs w:val="20"/>
              </w:rPr>
            </w:pPr>
          </w:p>
          <w:p w14:paraId="0E25F78A" w14:textId="77777777" w:rsidR="00737B0F" w:rsidRDefault="00737B0F" w:rsidP="002B1249">
            <w:pPr>
              <w:pStyle w:val="Bezmez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……………………………………………………….</w:t>
            </w:r>
          </w:p>
          <w:p w14:paraId="61961F61" w14:textId="77777777" w:rsidR="00737B0F" w:rsidRDefault="00737B0F" w:rsidP="002B1249">
            <w:pPr>
              <w:pStyle w:val="Bezmez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za </w:t>
            </w:r>
            <w:r w:rsidRPr="00D05490">
              <w:rPr>
                <w:rFonts w:cstheme="minorHAnsi"/>
                <w:b/>
                <w:bCs/>
                <w:sz w:val="20"/>
                <w:szCs w:val="20"/>
              </w:rPr>
              <w:t>SKR projekt, s.r.o.</w:t>
            </w:r>
          </w:p>
          <w:p w14:paraId="573EB98F" w14:textId="77777777" w:rsidR="00737B0F" w:rsidRPr="00216696" w:rsidRDefault="00737B0F" w:rsidP="002B1249">
            <w:pPr>
              <w:pStyle w:val="Bezmez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Ing. Ivo Skřivánek, jednatel </w:t>
            </w:r>
          </w:p>
          <w:p w14:paraId="1C617D51" w14:textId="77777777" w:rsidR="00737B0F" w:rsidRDefault="00737B0F" w:rsidP="002B1249">
            <w:pPr>
              <w:pStyle w:val="Bezmez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531" w:type="dxa"/>
          </w:tcPr>
          <w:p w14:paraId="63114226" w14:textId="77777777" w:rsidR="00737B0F" w:rsidRPr="00D05490" w:rsidRDefault="00737B0F" w:rsidP="002B1249">
            <w:pPr>
              <w:pStyle w:val="Bezmezer"/>
              <w:rPr>
                <w:rFonts w:cstheme="minorHAnsi"/>
                <w:sz w:val="20"/>
                <w:szCs w:val="20"/>
              </w:rPr>
            </w:pPr>
            <w:r w:rsidRPr="00D05490">
              <w:rPr>
                <w:rFonts w:cstheme="minorHAnsi"/>
                <w:sz w:val="20"/>
                <w:szCs w:val="20"/>
              </w:rPr>
              <w:t xml:space="preserve">Ve Slavkově u </w:t>
            </w:r>
            <w:proofErr w:type="gramStart"/>
            <w:r w:rsidRPr="00D05490">
              <w:rPr>
                <w:rFonts w:cstheme="minorHAnsi"/>
                <w:sz w:val="20"/>
                <w:szCs w:val="20"/>
              </w:rPr>
              <w:t>Brně</w:t>
            </w:r>
            <w:proofErr w:type="gramEnd"/>
            <w:r w:rsidRPr="00D05490">
              <w:rPr>
                <w:rFonts w:cstheme="minorHAnsi"/>
                <w:sz w:val="20"/>
                <w:szCs w:val="20"/>
              </w:rPr>
              <w:t xml:space="preserve"> dne </w:t>
            </w:r>
            <w:r w:rsidRPr="00DF2D86">
              <w:rPr>
                <w:rFonts w:cstheme="minorHAnsi"/>
                <w:sz w:val="20"/>
                <w:szCs w:val="20"/>
              </w:rPr>
              <w:t>_______________</w:t>
            </w:r>
            <w:r w:rsidRPr="00D05490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8238EB6" w14:textId="77777777" w:rsidR="00737B0F" w:rsidRDefault="00737B0F" w:rsidP="002B1249">
            <w:pPr>
              <w:pStyle w:val="Bezmezer"/>
              <w:rPr>
                <w:rFonts w:cstheme="minorHAnsi"/>
                <w:b/>
                <w:sz w:val="20"/>
                <w:szCs w:val="20"/>
              </w:rPr>
            </w:pPr>
          </w:p>
          <w:p w14:paraId="7726ACF6" w14:textId="77777777" w:rsidR="009214F0" w:rsidRDefault="009214F0" w:rsidP="002B1249">
            <w:pPr>
              <w:pStyle w:val="Bezmezer"/>
              <w:rPr>
                <w:rFonts w:cstheme="minorHAnsi"/>
                <w:b/>
                <w:sz w:val="20"/>
                <w:szCs w:val="20"/>
              </w:rPr>
            </w:pPr>
          </w:p>
          <w:p w14:paraId="21C65932" w14:textId="77777777" w:rsidR="00737B0F" w:rsidRDefault="00737B0F" w:rsidP="002B1249">
            <w:pPr>
              <w:pStyle w:val="Bezmez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……………………………………………………….</w:t>
            </w:r>
          </w:p>
          <w:p w14:paraId="5158A882" w14:textId="77777777" w:rsidR="00737B0F" w:rsidRDefault="00737B0F" w:rsidP="002B1249">
            <w:pPr>
              <w:pStyle w:val="Bezmez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za </w:t>
            </w:r>
            <w:r w:rsidRPr="00D05490">
              <w:rPr>
                <w:rFonts w:cstheme="minorHAnsi"/>
                <w:b/>
                <w:sz w:val="20"/>
                <w:szCs w:val="20"/>
              </w:rPr>
              <w:t>Město Slavkov u Brna</w:t>
            </w:r>
          </w:p>
          <w:p w14:paraId="514558CB" w14:textId="77777777" w:rsidR="00737B0F" w:rsidRDefault="00737B0F" w:rsidP="002B1249">
            <w:pPr>
              <w:pStyle w:val="Bezmez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Bc. Michal Boudný, starosta </w:t>
            </w:r>
          </w:p>
        </w:tc>
      </w:tr>
    </w:tbl>
    <w:p w14:paraId="12019875" w14:textId="77777777" w:rsidR="009214F0" w:rsidRDefault="009214F0" w:rsidP="00737B0F">
      <w:pPr>
        <w:spacing w:line="240" w:lineRule="auto"/>
        <w:jc w:val="center"/>
        <w:rPr>
          <w:rFonts w:cstheme="minorHAnsi"/>
          <w:b/>
          <w:sz w:val="20"/>
          <w:szCs w:val="20"/>
        </w:rPr>
      </w:pPr>
    </w:p>
    <w:p w14:paraId="6242795F" w14:textId="77777777" w:rsidR="00737B0F" w:rsidRPr="00DF25D1" w:rsidRDefault="00737B0F" w:rsidP="00737B0F">
      <w:pPr>
        <w:spacing w:line="240" w:lineRule="auto"/>
        <w:jc w:val="center"/>
        <w:rPr>
          <w:rFonts w:cstheme="minorHAnsi"/>
          <w:b/>
          <w:sz w:val="20"/>
          <w:szCs w:val="20"/>
        </w:rPr>
      </w:pPr>
      <w:r w:rsidRPr="00DF25D1">
        <w:rPr>
          <w:rFonts w:cstheme="minorHAnsi"/>
          <w:b/>
          <w:sz w:val="20"/>
          <w:szCs w:val="20"/>
        </w:rPr>
        <w:t>DOLOŽKA</w:t>
      </w:r>
    </w:p>
    <w:p w14:paraId="2B372C8C" w14:textId="77777777" w:rsidR="00737B0F" w:rsidRPr="00DF25D1" w:rsidRDefault="00737B0F" w:rsidP="00737B0F">
      <w:pPr>
        <w:spacing w:line="240" w:lineRule="auto"/>
        <w:ind w:left="360"/>
        <w:jc w:val="center"/>
        <w:rPr>
          <w:rFonts w:cstheme="minorHAnsi"/>
          <w:b/>
          <w:sz w:val="20"/>
          <w:szCs w:val="20"/>
        </w:rPr>
      </w:pPr>
      <w:r w:rsidRPr="00DF25D1">
        <w:rPr>
          <w:rFonts w:cstheme="minorHAnsi"/>
          <w:b/>
          <w:sz w:val="20"/>
          <w:szCs w:val="20"/>
        </w:rPr>
        <w:t xml:space="preserve">podle ustanovení § 41 zákona č. 128/2000 Sb., o obcích </w:t>
      </w:r>
      <w:r w:rsidRPr="00DF25D1">
        <w:rPr>
          <w:rFonts w:cstheme="minorHAnsi"/>
          <w:b/>
          <w:bCs/>
          <w:sz w:val="20"/>
          <w:szCs w:val="20"/>
        </w:rPr>
        <w:t>(obecní zřízení)</w:t>
      </w:r>
      <w:r w:rsidRPr="00DF25D1">
        <w:rPr>
          <w:rFonts w:cstheme="minorHAnsi"/>
          <w:b/>
          <w:sz w:val="20"/>
          <w:szCs w:val="20"/>
        </w:rPr>
        <w:t>, ve znění pozdějších předpisů</w:t>
      </w:r>
    </w:p>
    <w:p w14:paraId="7EB4B413" w14:textId="77777777" w:rsidR="00737B0F" w:rsidRPr="00DF25D1" w:rsidRDefault="00737B0F" w:rsidP="00737B0F">
      <w:pPr>
        <w:spacing w:line="240" w:lineRule="auto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Město Slavkov u Brna</w:t>
      </w:r>
      <w:r w:rsidRPr="00DF25D1">
        <w:rPr>
          <w:rFonts w:cstheme="minorHAnsi"/>
          <w:bCs/>
          <w:sz w:val="20"/>
          <w:szCs w:val="20"/>
        </w:rPr>
        <w:t xml:space="preserve"> osvědčuje ve smyslu § 41 odst. 1 zákona č. 128/2000 Sb., o obcích (obecní zřízení), ve znění pozdějších předpisů, že: </w:t>
      </w:r>
    </w:p>
    <w:p w14:paraId="756D2619" w14:textId="6A101D88" w:rsidR="00737B0F" w:rsidRPr="0028608F" w:rsidRDefault="00737B0F" w:rsidP="0028608F">
      <w:pPr>
        <w:spacing w:line="240" w:lineRule="auto"/>
        <w:ind w:left="705" w:hanging="705"/>
        <w:jc w:val="both"/>
        <w:rPr>
          <w:rFonts w:cstheme="minorHAnsi"/>
          <w:bCs/>
          <w:sz w:val="20"/>
          <w:szCs w:val="20"/>
        </w:rPr>
      </w:pPr>
      <w:r w:rsidRPr="00DF25D1">
        <w:rPr>
          <w:rFonts w:cstheme="minorHAnsi"/>
          <w:b/>
          <w:bCs/>
          <w:sz w:val="20"/>
          <w:szCs w:val="20"/>
        </w:rPr>
        <w:t>I.</w:t>
      </w:r>
      <w:r>
        <w:rPr>
          <w:rFonts w:cstheme="minorHAnsi"/>
          <w:bCs/>
          <w:sz w:val="20"/>
          <w:szCs w:val="20"/>
        </w:rPr>
        <w:t xml:space="preserve"> </w:t>
      </w:r>
      <w:r>
        <w:rPr>
          <w:rFonts w:cstheme="minorHAnsi"/>
          <w:bCs/>
          <w:sz w:val="20"/>
          <w:szCs w:val="20"/>
        </w:rPr>
        <w:tab/>
        <w:t>U</w:t>
      </w:r>
      <w:r w:rsidRPr="00DF25D1">
        <w:rPr>
          <w:rFonts w:cstheme="minorHAnsi"/>
          <w:bCs/>
          <w:sz w:val="20"/>
          <w:szCs w:val="20"/>
        </w:rPr>
        <w:t xml:space="preserve">zavření této smlouvy bylo schváleno </w:t>
      </w:r>
      <w:r w:rsidRPr="00DF2D86">
        <w:rPr>
          <w:rFonts w:cstheme="minorHAnsi"/>
          <w:bCs/>
          <w:sz w:val="20"/>
          <w:szCs w:val="20"/>
        </w:rPr>
        <w:t>Radou města Slavkov u Brna</w:t>
      </w:r>
      <w:r w:rsidRPr="00DF25D1">
        <w:rPr>
          <w:rFonts w:cstheme="minorHAnsi"/>
          <w:bCs/>
          <w:sz w:val="20"/>
          <w:szCs w:val="20"/>
        </w:rPr>
        <w:t xml:space="preserve"> na je</w:t>
      </w:r>
      <w:r>
        <w:rPr>
          <w:rFonts w:cstheme="minorHAnsi"/>
          <w:bCs/>
          <w:sz w:val="20"/>
          <w:szCs w:val="20"/>
        </w:rPr>
        <w:t>jím</w:t>
      </w:r>
      <w:r w:rsidRPr="00DF25D1">
        <w:rPr>
          <w:rFonts w:cstheme="minorHAnsi"/>
          <w:bCs/>
          <w:sz w:val="20"/>
          <w:szCs w:val="20"/>
        </w:rPr>
        <w:t xml:space="preserve"> zasedání konaném dne </w:t>
      </w:r>
      <w:proofErr w:type="gramStart"/>
      <w:r w:rsidR="00DF2D86">
        <w:rPr>
          <w:rFonts w:cstheme="minorHAnsi"/>
          <w:bCs/>
          <w:sz w:val="20"/>
          <w:szCs w:val="20"/>
        </w:rPr>
        <w:t>16.10.2023</w:t>
      </w:r>
      <w:proofErr w:type="gramEnd"/>
      <w:r w:rsidR="00DF2D86">
        <w:rPr>
          <w:rFonts w:cstheme="minorHAnsi"/>
          <w:bCs/>
          <w:sz w:val="20"/>
          <w:szCs w:val="20"/>
        </w:rPr>
        <w:t>,</w:t>
      </w:r>
      <w:r w:rsidRPr="00DF25D1">
        <w:rPr>
          <w:rFonts w:cstheme="minorHAnsi"/>
          <w:bCs/>
          <w:sz w:val="20"/>
          <w:szCs w:val="20"/>
        </w:rPr>
        <w:t xml:space="preserve"> usnesení č. </w:t>
      </w:r>
      <w:r w:rsidR="00DF2D86">
        <w:rPr>
          <w:rFonts w:cstheme="minorHAnsi"/>
          <w:bCs/>
          <w:sz w:val="20"/>
          <w:szCs w:val="20"/>
        </w:rPr>
        <w:t>620/38/RM/2023,</w:t>
      </w:r>
      <w:r w:rsidRPr="00DF25D1">
        <w:rPr>
          <w:rFonts w:cstheme="minorHAnsi"/>
          <w:bCs/>
          <w:sz w:val="20"/>
          <w:szCs w:val="20"/>
        </w:rPr>
        <w:t xml:space="preserve"> čímž je splněna podmínka platnosti tohoto právního jednání.</w:t>
      </w:r>
    </w:p>
    <w:p w14:paraId="775B8E2E" w14:textId="77777777" w:rsidR="009214F0" w:rsidRDefault="009214F0" w:rsidP="0028608F">
      <w:pPr>
        <w:pStyle w:val="Bezmezer"/>
        <w:rPr>
          <w:rFonts w:cstheme="minorHAnsi"/>
          <w:sz w:val="20"/>
          <w:szCs w:val="20"/>
        </w:rPr>
      </w:pPr>
    </w:p>
    <w:p w14:paraId="0E6A79B8" w14:textId="77777777" w:rsidR="00737B0F" w:rsidRDefault="00737B0F" w:rsidP="0028608F">
      <w:pPr>
        <w:pStyle w:val="Bezmezer"/>
        <w:rPr>
          <w:rFonts w:cstheme="minorHAnsi"/>
          <w:sz w:val="20"/>
          <w:szCs w:val="20"/>
        </w:rPr>
      </w:pPr>
      <w:r w:rsidRPr="00D05490">
        <w:rPr>
          <w:rFonts w:cstheme="minorHAnsi"/>
          <w:sz w:val="20"/>
          <w:szCs w:val="20"/>
        </w:rPr>
        <w:t xml:space="preserve">Ve Slavkově u </w:t>
      </w:r>
      <w:proofErr w:type="gramStart"/>
      <w:r w:rsidRPr="00D05490">
        <w:rPr>
          <w:rFonts w:cstheme="minorHAnsi"/>
          <w:sz w:val="20"/>
          <w:szCs w:val="20"/>
        </w:rPr>
        <w:t>Brně</w:t>
      </w:r>
      <w:proofErr w:type="gramEnd"/>
      <w:r w:rsidRPr="00D05490">
        <w:rPr>
          <w:rFonts w:cstheme="minorHAnsi"/>
          <w:sz w:val="20"/>
          <w:szCs w:val="20"/>
        </w:rPr>
        <w:t xml:space="preserve"> dne </w:t>
      </w:r>
      <w:r w:rsidRPr="00DF2D86">
        <w:rPr>
          <w:rFonts w:cstheme="minorHAnsi"/>
          <w:sz w:val="20"/>
          <w:szCs w:val="20"/>
        </w:rPr>
        <w:t>_______________</w:t>
      </w:r>
      <w:r w:rsidRPr="00D05490">
        <w:rPr>
          <w:rFonts w:cstheme="minorHAnsi"/>
          <w:sz w:val="20"/>
          <w:szCs w:val="20"/>
        </w:rPr>
        <w:t xml:space="preserve"> </w:t>
      </w:r>
    </w:p>
    <w:p w14:paraId="25CC36D3" w14:textId="77777777" w:rsidR="009214F0" w:rsidRDefault="009214F0" w:rsidP="0028608F">
      <w:pPr>
        <w:pStyle w:val="Bezmezer"/>
        <w:rPr>
          <w:rFonts w:cstheme="minorHAnsi"/>
          <w:sz w:val="20"/>
          <w:szCs w:val="20"/>
        </w:rPr>
      </w:pPr>
    </w:p>
    <w:p w14:paraId="26601239" w14:textId="77777777" w:rsidR="009214F0" w:rsidRDefault="009214F0" w:rsidP="0028608F">
      <w:pPr>
        <w:pStyle w:val="Bezmezer"/>
        <w:rPr>
          <w:rFonts w:cstheme="minorHAnsi"/>
          <w:sz w:val="20"/>
          <w:szCs w:val="20"/>
        </w:rPr>
      </w:pPr>
    </w:p>
    <w:p w14:paraId="4EA7D8D1" w14:textId="77777777" w:rsidR="009214F0" w:rsidRDefault="009214F0" w:rsidP="0028608F">
      <w:pPr>
        <w:pStyle w:val="Bezmezer"/>
        <w:rPr>
          <w:rFonts w:cstheme="minorHAnsi"/>
          <w:sz w:val="20"/>
          <w:szCs w:val="20"/>
        </w:rPr>
      </w:pPr>
    </w:p>
    <w:p w14:paraId="1835A80A" w14:textId="77777777" w:rsidR="009214F0" w:rsidRDefault="009214F0" w:rsidP="0028608F">
      <w:pPr>
        <w:pStyle w:val="Bezmezer"/>
        <w:rPr>
          <w:rFonts w:cstheme="minorHAnsi"/>
          <w:sz w:val="20"/>
          <w:szCs w:val="20"/>
        </w:rPr>
      </w:pPr>
    </w:p>
    <w:p w14:paraId="5D7C4080" w14:textId="77777777" w:rsidR="009214F0" w:rsidRDefault="009214F0" w:rsidP="0028608F">
      <w:pPr>
        <w:pStyle w:val="Bezmezer"/>
        <w:rPr>
          <w:rFonts w:cstheme="minorHAnsi"/>
          <w:sz w:val="20"/>
          <w:szCs w:val="20"/>
        </w:rPr>
      </w:pPr>
    </w:p>
    <w:p w14:paraId="02C36989" w14:textId="77777777" w:rsidR="00737B0F" w:rsidRDefault="00737B0F" w:rsidP="0028608F">
      <w:pPr>
        <w:pStyle w:val="Bezmezer"/>
        <w:jc w:val="righ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……………………………………………………….</w:t>
      </w:r>
    </w:p>
    <w:p w14:paraId="1DB469FD" w14:textId="77777777" w:rsidR="00737B0F" w:rsidRDefault="00737B0F" w:rsidP="00737B0F">
      <w:pPr>
        <w:pStyle w:val="Bezmezer"/>
        <w:ind w:left="4956" w:firstLine="708"/>
        <w:jc w:val="center"/>
        <w:rPr>
          <w:rFonts w:cstheme="minorHAnsi"/>
          <w:bCs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za </w:t>
      </w:r>
      <w:r w:rsidRPr="00D05490">
        <w:rPr>
          <w:rFonts w:cstheme="minorHAnsi"/>
          <w:b/>
          <w:sz w:val="20"/>
          <w:szCs w:val="20"/>
        </w:rPr>
        <w:t>Město Slavkov u Brna</w:t>
      </w:r>
    </w:p>
    <w:p w14:paraId="2D52D1C0" w14:textId="77777777" w:rsidR="00A72977" w:rsidRPr="0028608F" w:rsidRDefault="00737B0F" w:rsidP="0028608F">
      <w:pPr>
        <w:ind w:left="4956" w:firstLine="708"/>
      </w:pPr>
      <w:r>
        <w:rPr>
          <w:rFonts w:cstheme="minorHAnsi"/>
          <w:bCs/>
          <w:sz w:val="20"/>
          <w:szCs w:val="20"/>
        </w:rPr>
        <w:t xml:space="preserve">                  Bc. Michal Boudný, starosta</w:t>
      </w:r>
    </w:p>
    <w:sectPr w:rsidR="00A72977" w:rsidRPr="0028608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4C907A" w14:textId="77777777" w:rsidR="005D25DF" w:rsidRDefault="005D25DF" w:rsidP="009D2457">
      <w:pPr>
        <w:spacing w:after="0" w:line="240" w:lineRule="auto"/>
      </w:pPr>
      <w:r>
        <w:separator/>
      </w:r>
    </w:p>
  </w:endnote>
  <w:endnote w:type="continuationSeparator" w:id="0">
    <w:p w14:paraId="2A065E95" w14:textId="77777777" w:rsidR="005D25DF" w:rsidRDefault="005D25DF" w:rsidP="009D2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33D106" w14:textId="33095DDA" w:rsidR="005B6DED" w:rsidRPr="006D3150" w:rsidRDefault="005D25DF">
    <w:pPr>
      <w:pStyle w:val="Zpat"/>
      <w:jc w:val="center"/>
      <w:rPr>
        <w:rFonts w:eastAsiaTheme="majorEastAsia" w:cstheme="minorHAnsi"/>
        <w:sz w:val="20"/>
      </w:rPr>
    </w:pPr>
    <w:sdt>
      <w:sdtPr>
        <w:rPr>
          <w:rFonts w:eastAsiaTheme="minorEastAsia" w:cs="Times New Roman"/>
          <w:sz w:val="20"/>
        </w:rPr>
        <w:id w:val="-615294472"/>
        <w:docPartObj>
          <w:docPartGallery w:val="Page Numbers (Bottom of Page)"/>
          <w:docPartUnique/>
        </w:docPartObj>
      </w:sdtPr>
      <w:sdtEndPr>
        <w:rPr>
          <w:rFonts w:eastAsiaTheme="majorEastAsia" w:cstheme="minorHAnsi"/>
        </w:rPr>
      </w:sdtEndPr>
      <w:sdtContent>
        <w:r w:rsidR="005B6DED" w:rsidRPr="006D3150">
          <w:rPr>
            <w:rFonts w:eastAsiaTheme="minorEastAsia" w:cs="Times New Roman"/>
            <w:sz w:val="20"/>
          </w:rPr>
          <w:t xml:space="preserve">Strana </w:t>
        </w:r>
        <w:r w:rsidR="005B6DED" w:rsidRPr="006D3150">
          <w:rPr>
            <w:rFonts w:eastAsiaTheme="minorEastAsia" w:cstheme="minorHAnsi"/>
            <w:b/>
            <w:sz w:val="20"/>
          </w:rPr>
          <w:fldChar w:fldCharType="begin"/>
        </w:r>
        <w:r w:rsidR="005B6DED" w:rsidRPr="006D3150">
          <w:rPr>
            <w:rFonts w:cstheme="minorHAnsi"/>
            <w:b/>
            <w:sz w:val="20"/>
          </w:rPr>
          <w:instrText>PAGE   \* MERGEFORMAT</w:instrText>
        </w:r>
        <w:r w:rsidR="005B6DED" w:rsidRPr="006D3150">
          <w:rPr>
            <w:rFonts w:eastAsiaTheme="minorEastAsia" w:cstheme="minorHAnsi"/>
            <w:b/>
            <w:sz w:val="20"/>
          </w:rPr>
          <w:fldChar w:fldCharType="separate"/>
        </w:r>
        <w:r w:rsidR="00655F59" w:rsidRPr="00655F59">
          <w:rPr>
            <w:rFonts w:eastAsiaTheme="majorEastAsia" w:cstheme="minorHAnsi"/>
            <w:b/>
            <w:noProof/>
            <w:sz w:val="20"/>
          </w:rPr>
          <w:t>2</w:t>
        </w:r>
        <w:r w:rsidR="005B6DED" w:rsidRPr="006D3150">
          <w:rPr>
            <w:rFonts w:eastAsiaTheme="majorEastAsia" w:cstheme="minorHAnsi"/>
            <w:b/>
            <w:sz w:val="20"/>
          </w:rPr>
          <w:fldChar w:fldCharType="end"/>
        </w:r>
      </w:sdtContent>
    </w:sdt>
    <w:r w:rsidR="00C451EC" w:rsidRPr="006D3150">
      <w:rPr>
        <w:rFonts w:eastAsiaTheme="majorEastAsia" w:cstheme="minorHAnsi"/>
        <w:sz w:val="20"/>
      </w:rPr>
      <w:t xml:space="preserve"> z celkem </w:t>
    </w:r>
    <w:r w:rsidR="009214F0">
      <w:rPr>
        <w:rFonts w:eastAsiaTheme="majorEastAsia" w:cstheme="minorHAnsi"/>
        <w:b/>
        <w:sz w:val="20"/>
      </w:rPr>
      <w:t>7</w:t>
    </w:r>
    <w:r w:rsidR="005B6DED" w:rsidRPr="006D3150">
      <w:rPr>
        <w:rFonts w:eastAsiaTheme="majorEastAsia" w:cstheme="minorHAnsi"/>
        <w:b/>
        <w:sz w:val="20"/>
      </w:rPr>
      <w:t xml:space="preserve"> </w:t>
    </w:r>
    <w:r w:rsidR="005B6DED" w:rsidRPr="006D3150">
      <w:rPr>
        <w:rFonts w:eastAsiaTheme="majorEastAsia" w:cstheme="minorHAnsi"/>
        <w:sz w:val="20"/>
      </w:rPr>
      <w:t>stran</w:t>
    </w:r>
  </w:p>
  <w:p w14:paraId="59E6A6A6" w14:textId="77777777" w:rsidR="005B6DED" w:rsidRDefault="005B6DE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585FF6" w14:textId="77777777" w:rsidR="005D25DF" w:rsidRDefault="005D25DF" w:rsidP="009D2457">
      <w:pPr>
        <w:spacing w:after="0" w:line="240" w:lineRule="auto"/>
      </w:pPr>
      <w:r>
        <w:separator/>
      </w:r>
    </w:p>
  </w:footnote>
  <w:footnote w:type="continuationSeparator" w:id="0">
    <w:p w14:paraId="3867CA69" w14:textId="77777777" w:rsidR="005D25DF" w:rsidRDefault="005D25DF" w:rsidP="009D24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EEEC4A" w14:textId="77777777" w:rsidR="005B6DED" w:rsidRPr="00245F86" w:rsidRDefault="005B6DED">
    <w:pPr>
      <w:pStyle w:val="Zhlav"/>
    </w:pPr>
    <w:r w:rsidRPr="00245F86">
      <w:rPr>
        <w:noProof/>
        <w:lang w:eastAsia="cs-CZ"/>
      </w:rPr>
      <w:drawing>
        <wp:inline distT="0" distB="0" distL="0" distR="0" wp14:anchorId="0DA2E378" wp14:editId="3CFD1BE1">
          <wp:extent cx="1887855" cy="514350"/>
          <wp:effectExtent l="0" t="0" r="0" b="0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7855" cy="514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80070"/>
    <w:multiLevelType w:val="hybridMultilevel"/>
    <w:tmpl w:val="EBB4F8B2"/>
    <w:lvl w:ilvl="0" w:tplc="3E664866">
      <w:start w:val="1"/>
      <w:numFmt w:val="decimal"/>
      <w:lvlText w:val="7.%1"/>
      <w:lvlJc w:val="right"/>
      <w:pPr>
        <w:ind w:left="1440" w:hanging="360"/>
      </w:pPr>
      <w:rPr>
        <w:rFonts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32164"/>
    <w:multiLevelType w:val="hybridMultilevel"/>
    <w:tmpl w:val="881C000C"/>
    <w:lvl w:ilvl="0" w:tplc="0582BD4E">
      <w:start w:val="1"/>
      <w:numFmt w:val="decimal"/>
      <w:lvlText w:val="7.%1"/>
      <w:lvlJc w:val="right"/>
      <w:pPr>
        <w:ind w:left="720" w:hanging="360"/>
      </w:pPr>
      <w:rPr>
        <w:rFonts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B50AB"/>
    <w:multiLevelType w:val="hybridMultilevel"/>
    <w:tmpl w:val="D782381E"/>
    <w:lvl w:ilvl="0" w:tplc="2966B72E">
      <w:start w:val="1"/>
      <w:numFmt w:val="decimal"/>
      <w:lvlText w:val="7.%1"/>
      <w:lvlJc w:val="left"/>
      <w:pPr>
        <w:ind w:left="1440" w:hanging="360"/>
      </w:pPr>
      <w:rPr>
        <w:rFonts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63F15"/>
    <w:multiLevelType w:val="hybridMultilevel"/>
    <w:tmpl w:val="600C34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84845"/>
    <w:multiLevelType w:val="hybridMultilevel"/>
    <w:tmpl w:val="8CDAF626"/>
    <w:lvl w:ilvl="0" w:tplc="235E23FA">
      <w:start w:val="1"/>
      <w:numFmt w:val="decimal"/>
      <w:lvlText w:val="6.%1"/>
      <w:lvlJc w:val="center"/>
      <w:pPr>
        <w:ind w:left="720" w:hanging="360"/>
      </w:pPr>
      <w:rPr>
        <w:rFonts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3E0682"/>
    <w:multiLevelType w:val="hybridMultilevel"/>
    <w:tmpl w:val="FDBA85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350F55"/>
    <w:multiLevelType w:val="hybridMultilevel"/>
    <w:tmpl w:val="2EB2D6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374C1F"/>
    <w:multiLevelType w:val="hybridMultilevel"/>
    <w:tmpl w:val="B6080612"/>
    <w:lvl w:ilvl="0" w:tplc="29D40DA4">
      <w:start w:val="1"/>
      <w:numFmt w:val="decimal"/>
      <w:lvlText w:val="1.%1"/>
      <w:lvlJc w:val="center"/>
      <w:pPr>
        <w:ind w:left="644" w:hanging="360"/>
      </w:pPr>
      <w:rPr>
        <w:rFonts w:hint="default"/>
        <w:b/>
        <w:sz w:val="20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ACC2D1C"/>
    <w:multiLevelType w:val="hybridMultilevel"/>
    <w:tmpl w:val="AA7014BA"/>
    <w:lvl w:ilvl="0" w:tplc="BEA66518">
      <w:start w:val="1"/>
      <w:numFmt w:val="decimal"/>
      <w:lvlText w:val="2.%1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1B7181"/>
    <w:multiLevelType w:val="hybridMultilevel"/>
    <w:tmpl w:val="62DE5C68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B5FB4"/>
    <w:multiLevelType w:val="hybridMultilevel"/>
    <w:tmpl w:val="76EC9D4C"/>
    <w:lvl w:ilvl="0" w:tplc="4ABA3554">
      <w:start w:val="1"/>
      <w:numFmt w:val="decimal"/>
      <w:lvlText w:val="7.%1"/>
      <w:lvlJc w:val="right"/>
      <w:pPr>
        <w:ind w:left="1440" w:hanging="360"/>
      </w:pPr>
      <w:rPr>
        <w:rFonts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7D01F8"/>
    <w:multiLevelType w:val="hybridMultilevel"/>
    <w:tmpl w:val="C87CF3A0"/>
    <w:lvl w:ilvl="0" w:tplc="6BA03E4C">
      <w:start w:val="1"/>
      <w:numFmt w:val="decimal"/>
      <w:lvlText w:val="7.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C34184"/>
    <w:multiLevelType w:val="hybridMultilevel"/>
    <w:tmpl w:val="5ACE1718"/>
    <w:lvl w:ilvl="0" w:tplc="235E23FA">
      <w:start w:val="1"/>
      <w:numFmt w:val="decimal"/>
      <w:lvlText w:val="6.%1"/>
      <w:lvlJc w:val="center"/>
      <w:pPr>
        <w:ind w:left="720" w:hanging="360"/>
      </w:pPr>
      <w:rPr>
        <w:rFonts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4373AC"/>
    <w:multiLevelType w:val="hybridMultilevel"/>
    <w:tmpl w:val="E19C9B0E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1F0130"/>
    <w:multiLevelType w:val="hybridMultilevel"/>
    <w:tmpl w:val="12AA663C"/>
    <w:lvl w:ilvl="0" w:tplc="731C7A40">
      <w:start w:val="1"/>
      <w:numFmt w:val="decimal"/>
      <w:lvlText w:val="8.%1"/>
      <w:lvlJc w:val="center"/>
      <w:pPr>
        <w:ind w:left="643" w:hanging="360"/>
      </w:pPr>
      <w:rPr>
        <w:rFonts w:hint="default"/>
        <w:b/>
        <w:sz w:val="20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03" w:hanging="360"/>
      </w:pPr>
    </w:lvl>
    <w:lvl w:ilvl="2" w:tplc="0405001B" w:tentative="1">
      <w:start w:val="1"/>
      <w:numFmt w:val="lowerRoman"/>
      <w:lvlText w:val="%3."/>
      <w:lvlJc w:val="right"/>
      <w:pPr>
        <w:ind w:left="1723" w:hanging="180"/>
      </w:pPr>
    </w:lvl>
    <w:lvl w:ilvl="3" w:tplc="0405000F" w:tentative="1">
      <w:start w:val="1"/>
      <w:numFmt w:val="decimal"/>
      <w:lvlText w:val="%4."/>
      <w:lvlJc w:val="left"/>
      <w:pPr>
        <w:ind w:left="2443" w:hanging="360"/>
      </w:pPr>
    </w:lvl>
    <w:lvl w:ilvl="4" w:tplc="04050019" w:tentative="1">
      <w:start w:val="1"/>
      <w:numFmt w:val="lowerLetter"/>
      <w:lvlText w:val="%5."/>
      <w:lvlJc w:val="left"/>
      <w:pPr>
        <w:ind w:left="3163" w:hanging="360"/>
      </w:pPr>
    </w:lvl>
    <w:lvl w:ilvl="5" w:tplc="0405001B" w:tentative="1">
      <w:start w:val="1"/>
      <w:numFmt w:val="lowerRoman"/>
      <w:lvlText w:val="%6."/>
      <w:lvlJc w:val="right"/>
      <w:pPr>
        <w:ind w:left="3883" w:hanging="180"/>
      </w:pPr>
    </w:lvl>
    <w:lvl w:ilvl="6" w:tplc="0405000F" w:tentative="1">
      <w:start w:val="1"/>
      <w:numFmt w:val="decimal"/>
      <w:lvlText w:val="%7."/>
      <w:lvlJc w:val="left"/>
      <w:pPr>
        <w:ind w:left="4603" w:hanging="360"/>
      </w:pPr>
    </w:lvl>
    <w:lvl w:ilvl="7" w:tplc="04050019" w:tentative="1">
      <w:start w:val="1"/>
      <w:numFmt w:val="lowerLetter"/>
      <w:lvlText w:val="%8."/>
      <w:lvlJc w:val="left"/>
      <w:pPr>
        <w:ind w:left="5323" w:hanging="360"/>
      </w:pPr>
    </w:lvl>
    <w:lvl w:ilvl="8" w:tplc="0405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15" w15:restartNumberingAfterBreak="0">
    <w:nsid w:val="2D3B7A9F"/>
    <w:multiLevelType w:val="hybridMultilevel"/>
    <w:tmpl w:val="DE7AAF8C"/>
    <w:lvl w:ilvl="0" w:tplc="4698B92C">
      <w:start w:val="1"/>
      <w:numFmt w:val="decimal"/>
      <w:lvlText w:val="3.%1"/>
      <w:lvlJc w:val="center"/>
      <w:pPr>
        <w:ind w:left="720" w:hanging="360"/>
      </w:pPr>
      <w:rPr>
        <w:rFonts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1E01D8"/>
    <w:multiLevelType w:val="hybridMultilevel"/>
    <w:tmpl w:val="2DE28AD2"/>
    <w:lvl w:ilvl="0" w:tplc="FC140E9A">
      <w:start w:val="1"/>
      <w:numFmt w:val="decimal"/>
      <w:lvlText w:val="4.%1"/>
      <w:lvlJc w:val="center"/>
      <w:pPr>
        <w:ind w:left="643" w:hanging="360"/>
      </w:pPr>
      <w:rPr>
        <w:rFonts w:hint="default"/>
        <w:b/>
        <w:sz w:val="20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03" w:hanging="360"/>
      </w:pPr>
    </w:lvl>
    <w:lvl w:ilvl="2" w:tplc="0405001B" w:tentative="1">
      <w:start w:val="1"/>
      <w:numFmt w:val="lowerRoman"/>
      <w:lvlText w:val="%3."/>
      <w:lvlJc w:val="right"/>
      <w:pPr>
        <w:ind w:left="1723" w:hanging="180"/>
      </w:pPr>
    </w:lvl>
    <w:lvl w:ilvl="3" w:tplc="0405000F" w:tentative="1">
      <w:start w:val="1"/>
      <w:numFmt w:val="decimal"/>
      <w:lvlText w:val="%4."/>
      <w:lvlJc w:val="left"/>
      <w:pPr>
        <w:ind w:left="2443" w:hanging="360"/>
      </w:pPr>
    </w:lvl>
    <w:lvl w:ilvl="4" w:tplc="04050019" w:tentative="1">
      <w:start w:val="1"/>
      <w:numFmt w:val="lowerLetter"/>
      <w:lvlText w:val="%5."/>
      <w:lvlJc w:val="left"/>
      <w:pPr>
        <w:ind w:left="3163" w:hanging="360"/>
      </w:pPr>
    </w:lvl>
    <w:lvl w:ilvl="5" w:tplc="0405001B" w:tentative="1">
      <w:start w:val="1"/>
      <w:numFmt w:val="lowerRoman"/>
      <w:lvlText w:val="%6."/>
      <w:lvlJc w:val="right"/>
      <w:pPr>
        <w:ind w:left="3883" w:hanging="180"/>
      </w:pPr>
    </w:lvl>
    <w:lvl w:ilvl="6" w:tplc="0405000F" w:tentative="1">
      <w:start w:val="1"/>
      <w:numFmt w:val="decimal"/>
      <w:lvlText w:val="%7."/>
      <w:lvlJc w:val="left"/>
      <w:pPr>
        <w:ind w:left="4603" w:hanging="360"/>
      </w:pPr>
    </w:lvl>
    <w:lvl w:ilvl="7" w:tplc="04050019" w:tentative="1">
      <w:start w:val="1"/>
      <w:numFmt w:val="lowerLetter"/>
      <w:lvlText w:val="%8."/>
      <w:lvlJc w:val="left"/>
      <w:pPr>
        <w:ind w:left="5323" w:hanging="360"/>
      </w:pPr>
    </w:lvl>
    <w:lvl w:ilvl="8" w:tplc="0405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17" w15:restartNumberingAfterBreak="0">
    <w:nsid w:val="31AB2CEE"/>
    <w:multiLevelType w:val="hybridMultilevel"/>
    <w:tmpl w:val="AF2011C2"/>
    <w:lvl w:ilvl="0" w:tplc="D1BE02C4">
      <w:start w:val="1"/>
      <w:numFmt w:val="decimal"/>
      <w:lvlText w:val="7.%1"/>
      <w:lvlJc w:val="center"/>
      <w:pPr>
        <w:ind w:left="720" w:hanging="360"/>
      </w:pPr>
      <w:rPr>
        <w:rFonts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E62828"/>
    <w:multiLevelType w:val="hybridMultilevel"/>
    <w:tmpl w:val="E23CD6A4"/>
    <w:lvl w:ilvl="0" w:tplc="235E23FA">
      <w:start w:val="1"/>
      <w:numFmt w:val="decimal"/>
      <w:lvlText w:val="6.%1"/>
      <w:lvlJc w:val="center"/>
      <w:pPr>
        <w:ind w:left="1080" w:hanging="360"/>
      </w:pPr>
      <w:rPr>
        <w:rFonts w:hint="default"/>
        <w:b/>
        <w:sz w:val="22"/>
        <w:szCs w:val="22"/>
      </w:rPr>
    </w:lvl>
    <w:lvl w:ilvl="1" w:tplc="887EEF1A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9163E0"/>
    <w:multiLevelType w:val="hybridMultilevel"/>
    <w:tmpl w:val="BF06E20A"/>
    <w:lvl w:ilvl="0" w:tplc="4698B92C">
      <w:start w:val="1"/>
      <w:numFmt w:val="decimal"/>
      <w:lvlText w:val="3.%1"/>
      <w:lvlJc w:val="center"/>
      <w:pPr>
        <w:ind w:left="720" w:hanging="360"/>
      </w:pPr>
      <w:rPr>
        <w:rFonts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BB29E5"/>
    <w:multiLevelType w:val="hybridMultilevel"/>
    <w:tmpl w:val="D5BC41CA"/>
    <w:lvl w:ilvl="0" w:tplc="235E23FA">
      <w:start w:val="1"/>
      <w:numFmt w:val="decimal"/>
      <w:lvlText w:val="6.%1"/>
      <w:lvlJc w:val="center"/>
      <w:pPr>
        <w:ind w:left="720" w:hanging="360"/>
      </w:pPr>
      <w:rPr>
        <w:rFonts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E84895"/>
    <w:multiLevelType w:val="hybridMultilevel"/>
    <w:tmpl w:val="799E08F2"/>
    <w:lvl w:ilvl="0" w:tplc="D9285C5A">
      <w:start w:val="1"/>
      <w:numFmt w:val="decimal"/>
      <w:lvlText w:val="7.%1"/>
      <w:lvlJc w:val="center"/>
      <w:pPr>
        <w:ind w:left="1440" w:hanging="360"/>
      </w:pPr>
      <w:rPr>
        <w:rFonts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8719FE"/>
    <w:multiLevelType w:val="hybridMultilevel"/>
    <w:tmpl w:val="92F094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E52EFD"/>
    <w:multiLevelType w:val="hybridMultilevel"/>
    <w:tmpl w:val="B64625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967575"/>
    <w:multiLevelType w:val="hybridMultilevel"/>
    <w:tmpl w:val="ACBE9468"/>
    <w:lvl w:ilvl="0" w:tplc="7EA272D0">
      <w:start w:val="1"/>
      <w:numFmt w:val="decimal"/>
      <w:lvlText w:val="5.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E60735"/>
    <w:multiLevelType w:val="hybridMultilevel"/>
    <w:tmpl w:val="50763B94"/>
    <w:lvl w:ilvl="0" w:tplc="29C49FB0">
      <w:start w:val="1"/>
      <w:numFmt w:val="decimal"/>
      <w:lvlText w:val="6.%1"/>
      <w:lvlJc w:val="center"/>
      <w:pPr>
        <w:ind w:left="644" w:hanging="360"/>
      </w:pPr>
      <w:rPr>
        <w:rFonts w:hint="default"/>
        <w:b/>
        <w:sz w:val="20"/>
        <w:szCs w:val="22"/>
      </w:rPr>
    </w:lvl>
    <w:lvl w:ilvl="1" w:tplc="887EEF1A">
      <w:start w:val="1"/>
      <w:numFmt w:val="lowerLetter"/>
      <w:lvlText w:val="%2."/>
      <w:lvlJc w:val="left"/>
      <w:pPr>
        <w:ind w:left="1004" w:hanging="360"/>
      </w:pPr>
      <w:rPr>
        <w:b/>
      </w:r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6" w15:restartNumberingAfterBreak="0">
    <w:nsid w:val="438630C5"/>
    <w:multiLevelType w:val="hybridMultilevel"/>
    <w:tmpl w:val="1C58D5B2"/>
    <w:lvl w:ilvl="0" w:tplc="1CF4213E">
      <w:start w:val="1"/>
      <w:numFmt w:val="decimal"/>
      <w:lvlText w:val="2.%1"/>
      <w:lvlJc w:val="center"/>
      <w:pPr>
        <w:ind w:left="644" w:hanging="360"/>
      </w:pPr>
      <w:rPr>
        <w:rFonts w:hint="default"/>
        <w:b/>
        <w:sz w:val="20"/>
        <w:szCs w:val="22"/>
      </w:rPr>
    </w:lvl>
    <w:lvl w:ilvl="1" w:tplc="945040D8">
      <w:start w:val="1"/>
      <w:numFmt w:val="lowerLetter"/>
      <w:lvlText w:val="%2."/>
      <w:lvlJc w:val="left"/>
      <w:pPr>
        <w:ind w:left="927" w:hanging="360"/>
      </w:pPr>
      <w:rPr>
        <w:b/>
      </w:rPr>
    </w:lvl>
    <w:lvl w:ilvl="2" w:tplc="0405001B">
      <w:start w:val="1"/>
      <w:numFmt w:val="lowerRoman"/>
      <w:lvlText w:val="%3."/>
      <w:lvlJc w:val="right"/>
      <w:pPr>
        <w:ind w:left="1582" w:hanging="180"/>
      </w:pPr>
    </w:lvl>
    <w:lvl w:ilvl="3" w:tplc="0405000F" w:tentative="1">
      <w:start w:val="1"/>
      <w:numFmt w:val="decimal"/>
      <w:lvlText w:val="%4."/>
      <w:lvlJc w:val="left"/>
      <w:pPr>
        <w:ind w:left="2302" w:hanging="360"/>
      </w:pPr>
    </w:lvl>
    <w:lvl w:ilvl="4" w:tplc="04050019" w:tentative="1">
      <w:start w:val="1"/>
      <w:numFmt w:val="lowerLetter"/>
      <w:lvlText w:val="%5."/>
      <w:lvlJc w:val="left"/>
      <w:pPr>
        <w:ind w:left="3022" w:hanging="360"/>
      </w:pPr>
    </w:lvl>
    <w:lvl w:ilvl="5" w:tplc="0405001B" w:tentative="1">
      <w:start w:val="1"/>
      <w:numFmt w:val="lowerRoman"/>
      <w:lvlText w:val="%6."/>
      <w:lvlJc w:val="right"/>
      <w:pPr>
        <w:ind w:left="3742" w:hanging="180"/>
      </w:pPr>
    </w:lvl>
    <w:lvl w:ilvl="6" w:tplc="0405000F" w:tentative="1">
      <w:start w:val="1"/>
      <w:numFmt w:val="decimal"/>
      <w:lvlText w:val="%7."/>
      <w:lvlJc w:val="left"/>
      <w:pPr>
        <w:ind w:left="4462" w:hanging="360"/>
      </w:pPr>
    </w:lvl>
    <w:lvl w:ilvl="7" w:tplc="04050019" w:tentative="1">
      <w:start w:val="1"/>
      <w:numFmt w:val="lowerLetter"/>
      <w:lvlText w:val="%8."/>
      <w:lvlJc w:val="left"/>
      <w:pPr>
        <w:ind w:left="5182" w:hanging="360"/>
      </w:pPr>
    </w:lvl>
    <w:lvl w:ilvl="8" w:tplc="0405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27" w15:restartNumberingAfterBreak="0">
    <w:nsid w:val="43B6671D"/>
    <w:multiLevelType w:val="hybridMultilevel"/>
    <w:tmpl w:val="21028B56"/>
    <w:lvl w:ilvl="0" w:tplc="D1BE02C4">
      <w:start w:val="1"/>
      <w:numFmt w:val="decimal"/>
      <w:lvlText w:val="7.%1"/>
      <w:lvlJc w:val="center"/>
      <w:pPr>
        <w:ind w:left="1440" w:hanging="360"/>
      </w:pPr>
      <w:rPr>
        <w:rFonts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0B047E"/>
    <w:multiLevelType w:val="hybridMultilevel"/>
    <w:tmpl w:val="A1FCDB82"/>
    <w:lvl w:ilvl="0" w:tplc="AF0E6092">
      <w:start w:val="1"/>
      <w:numFmt w:val="decimal"/>
      <w:lvlText w:val="3.%1"/>
      <w:lvlJc w:val="center"/>
      <w:pPr>
        <w:ind w:left="643" w:hanging="360"/>
      </w:pPr>
      <w:rPr>
        <w:rFonts w:hint="default"/>
        <w:b/>
        <w:sz w:val="20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03" w:hanging="360"/>
      </w:pPr>
    </w:lvl>
    <w:lvl w:ilvl="2" w:tplc="0405001B" w:tentative="1">
      <w:start w:val="1"/>
      <w:numFmt w:val="lowerRoman"/>
      <w:lvlText w:val="%3."/>
      <w:lvlJc w:val="right"/>
      <w:pPr>
        <w:ind w:left="1723" w:hanging="180"/>
      </w:pPr>
    </w:lvl>
    <w:lvl w:ilvl="3" w:tplc="0405000F" w:tentative="1">
      <w:start w:val="1"/>
      <w:numFmt w:val="decimal"/>
      <w:lvlText w:val="%4."/>
      <w:lvlJc w:val="left"/>
      <w:pPr>
        <w:ind w:left="2443" w:hanging="360"/>
      </w:pPr>
    </w:lvl>
    <w:lvl w:ilvl="4" w:tplc="04050019" w:tentative="1">
      <w:start w:val="1"/>
      <w:numFmt w:val="lowerLetter"/>
      <w:lvlText w:val="%5."/>
      <w:lvlJc w:val="left"/>
      <w:pPr>
        <w:ind w:left="3163" w:hanging="360"/>
      </w:pPr>
    </w:lvl>
    <w:lvl w:ilvl="5" w:tplc="0405001B" w:tentative="1">
      <w:start w:val="1"/>
      <w:numFmt w:val="lowerRoman"/>
      <w:lvlText w:val="%6."/>
      <w:lvlJc w:val="right"/>
      <w:pPr>
        <w:ind w:left="3883" w:hanging="180"/>
      </w:pPr>
    </w:lvl>
    <w:lvl w:ilvl="6" w:tplc="0405000F" w:tentative="1">
      <w:start w:val="1"/>
      <w:numFmt w:val="decimal"/>
      <w:lvlText w:val="%7."/>
      <w:lvlJc w:val="left"/>
      <w:pPr>
        <w:ind w:left="4603" w:hanging="360"/>
      </w:pPr>
    </w:lvl>
    <w:lvl w:ilvl="7" w:tplc="04050019" w:tentative="1">
      <w:start w:val="1"/>
      <w:numFmt w:val="lowerLetter"/>
      <w:lvlText w:val="%8."/>
      <w:lvlJc w:val="left"/>
      <w:pPr>
        <w:ind w:left="5323" w:hanging="360"/>
      </w:pPr>
    </w:lvl>
    <w:lvl w:ilvl="8" w:tplc="0405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29" w15:restartNumberingAfterBreak="0">
    <w:nsid w:val="45CC76F8"/>
    <w:multiLevelType w:val="hybridMultilevel"/>
    <w:tmpl w:val="CC6A7392"/>
    <w:lvl w:ilvl="0" w:tplc="858CC770">
      <w:start w:val="1"/>
      <w:numFmt w:val="decimal"/>
      <w:lvlText w:val="7.%1"/>
      <w:lvlJc w:val="center"/>
      <w:pPr>
        <w:ind w:left="927" w:hanging="360"/>
      </w:pPr>
      <w:rPr>
        <w:rFonts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927" w:hanging="360"/>
      </w:pPr>
    </w:lvl>
    <w:lvl w:ilvl="2" w:tplc="0405001B" w:tentative="1">
      <w:start w:val="1"/>
      <w:numFmt w:val="lowerRoman"/>
      <w:lvlText w:val="%3."/>
      <w:lvlJc w:val="right"/>
      <w:pPr>
        <w:ind w:left="1647" w:hanging="180"/>
      </w:pPr>
    </w:lvl>
    <w:lvl w:ilvl="3" w:tplc="0405000F" w:tentative="1">
      <w:start w:val="1"/>
      <w:numFmt w:val="decimal"/>
      <w:lvlText w:val="%4."/>
      <w:lvlJc w:val="left"/>
      <w:pPr>
        <w:ind w:left="2367" w:hanging="360"/>
      </w:pPr>
    </w:lvl>
    <w:lvl w:ilvl="4" w:tplc="04050019" w:tentative="1">
      <w:start w:val="1"/>
      <w:numFmt w:val="lowerLetter"/>
      <w:lvlText w:val="%5."/>
      <w:lvlJc w:val="left"/>
      <w:pPr>
        <w:ind w:left="3087" w:hanging="360"/>
      </w:pPr>
    </w:lvl>
    <w:lvl w:ilvl="5" w:tplc="0405001B" w:tentative="1">
      <w:start w:val="1"/>
      <w:numFmt w:val="lowerRoman"/>
      <w:lvlText w:val="%6."/>
      <w:lvlJc w:val="right"/>
      <w:pPr>
        <w:ind w:left="3807" w:hanging="180"/>
      </w:pPr>
    </w:lvl>
    <w:lvl w:ilvl="6" w:tplc="0405000F" w:tentative="1">
      <w:start w:val="1"/>
      <w:numFmt w:val="decimal"/>
      <w:lvlText w:val="%7."/>
      <w:lvlJc w:val="left"/>
      <w:pPr>
        <w:ind w:left="4527" w:hanging="360"/>
      </w:pPr>
    </w:lvl>
    <w:lvl w:ilvl="7" w:tplc="04050019" w:tentative="1">
      <w:start w:val="1"/>
      <w:numFmt w:val="lowerLetter"/>
      <w:lvlText w:val="%8."/>
      <w:lvlJc w:val="left"/>
      <w:pPr>
        <w:ind w:left="5247" w:hanging="360"/>
      </w:pPr>
    </w:lvl>
    <w:lvl w:ilvl="8" w:tplc="0405001B" w:tentative="1">
      <w:start w:val="1"/>
      <w:numFmt w:val="lowerRoman"/>
      <w:lvlText w:val="%9."/>
      <w:lvlJc w:val="right"/>
      <w:pPr>
        <w:ind w:left="5967" w:hanging="180"/>
      </w:pPr>
    </w:lvl>
  </w:abstractNum>
  <w:abstractNum w:abstractNumId="30" w15:restartNumberingAfterBreak="0">
    <w:nsid w:val="4AC94D5A"/>
    <w:multiLevelType w:val="hybridMultilevel"/>
    <w:tmpl w:val="E23CD6A4"/>
    <w:lvl w:ilvl="0" w:tplc="235E23FA">
      <w:start w:val="1"/>
      <w:numFmt w:val="decimal"/>
      <w:lvlText w:val="6.%1"/>
      <w:lvlJc w:val="center"/>
      <w:pPr>
        <w:ind w:left="1080" w:hanging="360"/>
      </w:pPr>
      <w:rPr>
        <w:rFonts w:hint="default"/>
        <w:b/>
        <w:sz w:val="22"/>
        <w:szCs w:val="22"/>
      </w:rPr>
    </w:lvl>
    <w:lvl w:ilvl="1" w:tplc="887EEF1A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76240B"/>
    <w:multiLevelType w:val="hybridMultilevel"/>
    <w:tmpl w:val="6FDA656A"/>
    <w:lvl w:ilvl="0" w:tplc="1A745404">
      <w:start w:val="1"/>
      <w:numFmt w:val="decimal"/>
      <w:lvlText w:val="7.%1"/>
      <w:lvlJc w:val="center"/>
      <w:pPr>
        <w:ind w:left="643" w:hanging="360"/>
      </w:pPr>
      <w:rPr>
        <w:rFonts w:hint="default"/>
        <w:b/>
        <w:sz w:val="20"/>
        <w:szCs w:val="22"/>
      </w:rPr>
    </w:lvl>
    <w:lvl w:ilvl="1" w:tplc="FE1CFB2A">
      <w:start w:val="1"/>
      <w:numFmt w:val="lowerLetter"/>
      <w:lvlText w:val="%2."/>
      <w:lvlJc w:val="left"/>
      <w:pPr>
        <w:ind w:left="1003" w:hanging="360"/>
      </w:pPr>
      <w:rPr>
        <w:b/>
      </w:rPr>
    </w:lvl>
    <w:lvl w:ilvl="2" w:tplc="0405001B" w:tentative="1">
      <w:start w:val="1"/>
      <w:numFmt w:val="lowerRoman"/>
      <w:lvlText w:val="%3."/>
      <w:lvlJc w:val="right"/>
      <w:pPr>
        <w:ind w:left="1723" w:hanging="180"/>
      </w:pPr>
    </w:lvl>
    <w:lvl w:ilvl="3" w:tplc="0405000F" w:tentative="1">
      <w:start w:val="1"/>
      <w:numFmt w:val="decimal"/>
      <w:lvlText w:val="%4."/>
      <w:lvlJc w:val="left"/>
      <w:pPr>
        <w:ind w:left="2443" w:hanging="360"/>
      </w:pPr>
    </w:lvl>
    <w:lvl w:ilvl="4" w:tplc="04050019" w:tentative="1">
      <w:start w:val="1"/>
      <w:numFmt w:val="lowerLetter"/>
      <w:lvlText w:val="%5."/>
      <w:lvlJc w:val="left"/>
      <w:pPr>
        <w:ind w:left="3163" w:hanging="360"/>
      </w:pPr>
    </w:lvl>
    <w:lvl w:ilvl="5" w:tplc="0405001B" w:tentative="1">
      <w:start w:val="1"/>
      <w:numFmt w:val="lowerRoman"/>
      <w:lvlText w:val="%6."/>
      <w:lvlJc w:val="right"/>
      <w:pPr>
        <w:ind w:left="3883" w:hanging="180"/>
      </w:pPr>
    </w:lvl>
    <w:lvl w:ilvl="6" w:tplc="0405000F" w:tentative="1">
      <w:start w:val="1"/>
      <w:numFmt w:val="decimal"/>
      <w:lvlText w:val="%7."/>
      <w:lvlJc w:val="left"/>
      <w:pPr>
        <w:ind w:left="4603" w:hanging="360"/>
      </w:pPr>
    </w:lvl>
    <w:lvl w:ilvl="7" w:tplc="04050019" w:tentative="1">
      <w:start w:val="1"/>
      <w:numFmt w:val="lowerLetter"/>
      <w:lvlText w:val="%8."/>
      <w:lvlJc w:val="left"/>
      <w:pPr>
        <w:ind w:left="5323" w:hanging="360"/>
      </w:pPr>
    </w:lvl>
    <w:lvl w:ilvl="8" w:tplc="0405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32" w15:restartNumberingAfterBreak="0">
    <w:nsid w:val="564859AB"/>
    <w:multiLevelType w:val="hybridMultilevel"/>
    <w:tmpl w:val="65562904"/>
    <w:lvl w:ilvl="0" w:tplc="6B26FE04">
      <w:start w:val="1"/>
      <w:numFmt w:val="decimal"/>
      <w:lvlText w:val="6.%1"/>
      <w:lvlJc w:val="center"/>
      <w:pPr>
        <w:ind w:left="1440" w:hanging="360"/>
      </w:pPr>
      <w:rPr>
        <w:rFonts w:hint="default"/>
        <w:b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CA05D7"/>
    <w:multiLevelType w:val="hybridMultilevel"/>
    <w:tmpl w:val="8A84523A"/>
    <w:lvl w:ilvl="0" w:tplc="235E23FA">
      <w:start w:val="1"/>
      <w:numFmt w:val="decimal"/>
      <w:lvlText w:val="6.%1"/>
      <w:lvlJc w:val="center"/>
      <w:pPr>
        <w:ind w:left="1800" w:hanging="360"/>
      </w:pPr>
      <w:rPr>
        <w:rFonts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58D825F2"/>
    <w:multiLevelType w:val="hybridMultilevel"/>
    <w:tmpl w:val="C8424822"/>
    <w:lvl w:ilvl="0" w:tplc="0582BD4E">
      <w:start w:val="1"/>
      <w:numFmt w:val="decimal"/>
      <w:lvlText w:val="7.%1"/>
      <w:lvlJc w:val="right"/>
      <w:pPr>
        <w:ind w:left="1440" w:hanging="360"/>
      </w:pPr>
      <w:rPr>
        <w:rFonts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9E561BD"/>
    <w:multiLevelType w:val="hybridMultilevel"/>
    <w:tmpl w:val="CD8AE200"/>
    <w:lvl w:ilvl="0" w:tplc="2966B72E">
      <w:start w:val="1"/>
      <w:numFmt w:val="decimal"/>
      <w:lvlText w:val="7.%1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AB2E0B"/>
    <w:multiLevelType w:val="hybridMultilevel"/>
    <w:tmpl w:val="12AA663C"/>
    <w:lvl w:ilvl="0" w:tplc="731C7A40">
      <w:start w:val="1"/>
      <w:numFmt w:val="decimal"/>
      <w:lvlText w:val="8.%1"/>
      <w:lvlJc w:val="center"/>
      <w:pPr>
        <w:ind w:left="643" w:hanging="360"/>
      </w:pPr>
      <w:rPr>
        <w:rFonts w:hint="default"/>
        <w:b/>
        <w:sz w:val="20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03" w:hanging="360"/>
      </w:pPr>
    </w:lvl>
    <w:lvl w:ilvl="2" w:tplc="0405001B" w:tentative="1">
      <w:start w:val="1"/>
      <w:numFmt w:val="lowerRoman"/>
      <w:lvlText w:val="%3."/>
      <w:lvlJc w:val="right"/>
      <w:pPr>
        <w:ind w:left="1723" w:hanging="180"/>
      </w:pPr>
    </w:lvl>
    <w:lvl w:ilvl="3" w:tplc="0405000F" w:tentative="1">
      <w:start w:val="1"/>
      <w:numFmt w:val="decimal"/>
      <w:lvlText w:val="%4."/>
      <w:lvlJc w:val="left"/>
      <w:pPr>
        <w:ind w:left="2443" w:hanging="360"/>
      </w:pPr>
    </w:lvl>
    <w:lvl w:ilvl="4" w:tplc="04050019" w:tentative="1">
      <w:start w:val="1"/>
      <w:numFmt w:val="lowerLetter"/>
      <w:lvlText w:val="%5."/>
      <w:lvlJc w:val="left"/>
      <w:pPr>
        <w:ind w:left="3163" w:hanging="360"/>
      </w:pPr>
    </w:lvl>
    <w:lvl w:ilvl="5" w:tplc="0405001B" w:tentative="1">
      <w:start w:val="1"/>
      <w:numFmt w:val="lowerRoman"/>
      <w:lvlText w:val="%6."/>
      <w:lvlJc w:val="right"/>
      <w:pPr>
        <w:ind w:left="3883" w:hanging="180"/>
      </w:pPr>
    </w:lvl>
    <w:lvl w:ilvl="6" w:tplc="0405000F" w:tentative="1">
      <w:start w:val="1"/>
      <w:numFmt w:val="decimal"/>
      <w:lvlText w:val="%7."/>
      <w:lvlJc w:val="left"/>
      <w:pPr>
        <w:ind w:left="4603" w:hanging="360"/>
      </w:pPr>
    </w:lvl>
    <w:lvl w:ilvl="7" w:tplc="04050019" w:tentative="1">
      <w:start w:val="1"/>
      <w:numFmt w:val="lowerLetter"/>
      <w:lvlText w:val="%8."/>
      <w:lvlJc w:val="left"/>
      <w:pPr>
        <w:ind w:left="5323" w:hanging="360"/>
      </w:pPr>
    </w:lvl>
    <w:lvl w:ilvl="8" w:tplc="0405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37" w15:restartNumberingAfterBreak="0">
    <w:nsid w:val="5C526F05"/>
    <w:multiLevelType w:val="hybridMultilevel"/>
    <w:tmpl w:val="D24E9C46"/>
    <w:lvl w:ilvl="0" w:tplc="D37261DE">
      <w:start w:val="1"/>
      <w:numFmt w:val="decimal"/>
      <w:lvlText w:val="1.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7B70BA"/>
    <w:multiLevelType w:val="hybridMultilevel"/>
    <w:tmpl w:val="6680D962"/>
    <w:lvl w:ilvl="0" w:tplc="4372EABA">
      <w:start w:val="1"/>
      <w:numFmt w:val="decimal"/>
      <w:lvlText w:val="7.%1"/>
      <w:lvlJc w:val="left"/>
      <w:pPr>
        <w:ind w:left="949" w:hanging="325"/>
      </w:pPr>
      <w:rPr>
        <w:rFonts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236075"/>
    <w:multiLevelType w:val="hybridMultilevel"/>
    <w:tmpl w:val="8A72A99A"/>
    <w:lvl w:ilvl="0" w:tplc="163444C4">
      <w:start w:val="1"/>
      <w:numFmt w:val="decimal"/>
      <w:lvlText w:val="1.%1"/>
      <w:lvlJc w:val="center"/>
      <w:pPr>
        <w:ind w:left="720" w:hanging="360"/>
      </w:pPr>
      <w:rPr>
        <w:rFonts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740323"/>
    <w:multiLevelType w:val="hybridMultilevel"/>
    <w:tmpl w:val="04020654"/>
    <w:lvl w:ilvl="0" w:tplc="38347DA4">
      <w:start w:val="1"/>
      <w:numFmt w:val="decimal"/>
      <w:lvlText w:val="5.%1"/>
      <w:lvlJc w:val="center"/>
      <w:pPr>
        <w:ind w:left="643" w:hanging="360"/>
      </w:pPr>
      <w:rPr>
        <w:rFonts w:hint="default"/>
        <w:b/>
        <w:sz w:val="20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03" w:hanging="360"/>
      </w:pPr>
    </w:lvl>
    <w:lvl w:ilvl="2" w:tplc="0405001B" w:tentative="1">
      <w:start w:val="1"/>
      <w:numFmt w:val="lowerRoman"/>
      <w:lvlText w:val="%3."/>
      <w:lvlJc w:val="right"/>
      <w:pPr>
        <w:ind w:left="1723" w:hanging="180"/>
      </w:pPr>
    </w:lvl>
    <w:lvl w:ilvl="3" w:tplc="0405000F" w:tentative="1">
      <w:start w:val="1"/>
      <w:numFmt w:val="decimal"/>
      <w:lvlText w:val="%4."/>
      <w:lvlJc w:val="left"/>
      <w:pPr>
        <w:ind w:left="2443" w:hanging="360"/>
      </w:pPr>
    </w:lvl>
    <w:lvl w:ilvl="4" w:tplc="04050019" w:tentative="1">
      <w:start w:val="1"/>
      <w:numFmt w:val="lowerLetter"/>
      <w:lvlText w:val="%5."/>
      <w:lvlJc w:val="left"/>
      <w:pPr>
        <w:ind w:left="3163" w:hanging="360"/>
      </w:pPr>
    </w:lvl>
    <w:lvl w:ilvl="5" w:tplc="0405001B" w:tentative="1">
      <w:start w:val="1"/>
      <w:numFmt w:val="lowerRoman"/>
      <w:lvlText w:val="%6."/>
      <w:lvlJc w:val="right"/>
      <w:pPr>
        <w:ind w:left="3883" w:hanging="180"/>
      </w:pPr>
    </w:lvl>
    <w:lvl w:ilvl="6" w:tplc="0405000F" w:tentative="1">
      <w:start w:val="1"/>
      <w:numFmt w:val="decimal"/>
      <w:lvlText w:val="%7."/>
      <w:lvlJc w:val="left"/>
      <w:pPr>
        <w:ind w:left="4603" w:hanging="360"/>
      </w:pPr>
    </w:lvl>
    <w:lvl w:ilvl="7" w:tplc="04050019" w:tentative="1">
      <w:start w:val="1"/>
      <w:numFmt w:val="lowerLetter"/>
      <w:lvlText w:val="%8."/>
      <w:lvlJc w:val="left"/>
      <w:pPr>
        <w:ind w:left="5323" w:hanging="360"/>
      </w:pPr>
    </w:lvl>
    <w:lvl w:ilvl="8" w:tplc="0405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41" w15:restartNumberingAfterBreak="0">
    <w:nsid w:val="6B7838A2"/>
    <w:multiLevelType w:val="hybridMultilevel"/>
    <w:tmpl w:val="C5A49980"/>
    <w:lvl w:ilvl="0" w:tplc="6ABAD7AE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095F44"/>
    <w:multiLevelType w:val="hybridMultilevel"/>
    <w:tmpl w:val="17428CC2"/>
    <w:lvl w:ilvl="0" w:tplc="8890A5F4">
      <w:start w:val="1"/>
      <w:numFmt w:val="decimal"/>
      <w:lvlText w:val="2.%1"/>
      <w:lvlJc w:val="center"/>
      <w:pPr>
        <w:ind w:left="720" w:hanging="360"/>
      </w:pPr>
      <w:rPr>
        <w:rFonts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AD1971"/>
    <w:multiLevelType w:val="hybridMultilevel"/>
    <w:tmpl w:val="5FEA29A6"/>
    <w:lvl w:ilvl="0" w:tplc="D37261DE">
      <w:start w:val="1"/>
      <w:numFmt w:val="decimal"/>
      <w:lvlText w:val="1.%1"/>
      <w:lvlJc w:val="left"/>
      <w:pPr>
        <w:ind w:left="720" w:hanging="360"/>
      </w:pPr>
      <w:rPr>
        <w:rFonts w:hint="default"/>
        <w:b/>
      </w:rPr>
    </w:lvl>
    <w:lvl w:ilvl="1" w:tplc="D37261DE">
      <w:start w:val="1"/>
      <w:numFmt w:val="decimal"/>
      <w:lvlText w:val="1.%2"/>
      <w:lvlJc w:val="left"/>
      <w:pPr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C2543F"/>
    <w:multiLevelType w:val="hybridMultilevel"/>
    <w:tmpl w:val="8780DB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3B54AA"/>
    <w:multiLevelType w:val="hybridMultilevel"/>
    <w:tmpl w:val="9A5A0502"/>
    <w:lvl w:ilvl="0" w:tplc="05481A86">
      <w:start w:val="1"/>
      <w:numFmt w:val="decimal"/>
      <w:lvlText w:val="6.%1"/>
      <w:lvlJc w:val="center"/>
      <w:pPr>
        <w:ind w:left="1440" w:hanging="360"/>
      </w:pPr>
      <w:rPr>
        <w:rFonts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F92C1E"/>
    <w:multiLevelType w:val="hybridMultilevel"/>
    <w:tmpl w:val="8B747862"/>
    <w:lvl w:ilvl="0" w:tplc="8890A5F4">
      <w:start w:val="1"/>
      <w:numFmt w:val="decimal"/>
      <w:lvlText w:val="2.%1"/>
      <w:lvlJc w:val="center"/>
      <w:pPr>
        <w:ind w:left="720" w:hanging="360"/>
      </w:pPr>
      <w:rPr>
        <w:rFonts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1B5832"/>
    <w:multiLevelType w:val="hybridMultilevel"/>
    <w:tmpl w:val="7EA03174"/>
    <w:lvl w:ilvl="0" w:tplc="245AFBC8">
      <w:start w:val="1"/>
      <w:numFmt w:val="decimal"/>
      <w:lvlText w:val="4.%1"/>
      <w:lvlJc w:val="center"/>
      <w:pPr>
        <w:ind w:left="720" w:hanging="360"/>
      </w:pPr>
      <w:rPr>
        <w:rFonts w:hint="default"/>
        <w:b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051DF9"/>
    <w:multiLevelType w:val="hybridMultilevel"/>
    <w:tmpl w:val="444A2CA8"/>
    <w:lvl w:ilvl="0" w:tplc="1F708270">
      <w:start w:val="2"/>
      <w:numFmt w:val="decimal"/>
      <w:lvlText w:val="(%1)"/>
      <w:lvlJc w:val="left"/>
      <w:pPr>
        <w:ind w:left="128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1"/>
  </w:num>
  <w:num w:numId="2">
    <w:abstractNumId w:val="48"/>
  </w:num>
  <w:num w:numId="3">
    <w:abstractNumId w:val="44"/>
  </w:num>
  <w:num w:numId="4">
    <w:abstractNumId w:val="13"/>
  </w:num>
  <w:num w:numId="5">
    <w:abstractNumId w:val="9"/>
  </w:num>
  <w:num w:numId="6">
    <w:abstractNumId w:val="22"/>
  </w:num>
  <w:num w:numId="7">
    <w:abstractNumId w:val="23"/>
  </w:num>
  <w:num w:numId="8">
    <w:abstractNumId w:val="37"/>
  </w:num>
  <w:num w:numId="9">
    <w:abstractNumId w:val="43"/>
  </w:num>
  <w:num w:numId="10">
    <w:abstractNumId w:val="39"/>
  </w:num>
  <w:num w:numId="11">
    <w:abstractNumId w:val="8"/>
  </w:num>
  <w:num w:numId="12">
    <w:abstractNumId w:val="42"/>
  </w:num>
  <w:num w:numId="13">
    <w:abstractNumId w:val="24"/>
  </w:num>
  <w:num w:numId="14">
    <w:abstractNumId w:val="46"/>
  </w:num>
  <w:num w:numId="15">
    <w:abstractNumId w:val="15"/>
  </w:num>
  <w:num w:numId="16">
    <w:abstractNumId w:val="47"/>
  </w:num>
  <w:num w:numId="17">
    <w:abstractNumId w:val="11"/>
  </w:num>
  <w:num w:numId="18">
    <w:abstractNumId w:val="6"/>
  </w:num>
  <w:num w:numId="19">
    <w:abstractNumId w:val="7"/>
  </w:num>
  <w:num w:numId="20">
    <w:abstractNumId w:val="26"/>
  </w:num>
  <w:num w:numId="21">
    <w:abstractNumId w:val="19"/>
  </w:num>
  <w:num w:numId="22">
    <w:abstractNumId w:val="28"/>
  </w:num>
  <w:num w:numId="23">
    <w:abstractNumId w:val="16"/>
  </w:num>
  <w:num w:numId="24">
    <w:abstractNumId w:val="3"/>
  </w:num>
  <w:num w:numId="25">
    <w:abstractNumId w:val="40"/>
  </w:num>
  <w:num w:numId="26">
    <w:abstractNumId w:val="5"/>
  </w:num>
  <w:num w:numId="27">
    <w:abstractNumId w:val="25"/>
  </w:num>
  <w:num w:numId="28">
    <w:abstractNumId w:val="20"/>
  </w:num>
  <w:num w:numId="29">
    <w:abstractNumId w:val="33"/>
  </w:num>
  <w:num w:numId="30">
    <w:abstractNumId w:val="12"/>
  </w:num>
  <w:num w:numId="31">
    <w:abstractNumId w:val="4"/>
  </w:num>
  <w:num w:numId="32">
    <w:abstractNumId w:val="32"/>
  </w:num>
  <w:num w:numId="33">
    <w:abstractNumId w:val="45"/>
  </w:num>
  <w:num w:numId="34">
    <w:abstractNumId w:val="27"/>
  </w:num>
  <w:num w:numId="35">
    <w:abstractNumId w:val="10"/>
  </w:num>
  <w:num w:numId="36">
    <w:abstractNumId w:val="0"/>
  </w:num>
  <w:num w:numId="37">
    <w:abstractNumId w:val="2"/>
  </w:num>
  <w:num w:numId="38">
    <w:abstractNumId w:val="29"/>
  </w:num>
  <w:num w:numId="39">
    <w:abstractNumId w:val="21"/>
  </w:num>
  <w:num w:numId="40">
    <w:abstractNumId w:val="17"/>
  </w:num>
  <w:num w:numId="41">
    <w:abstractNumId w:val="1"/>
  </w:num>
  <w:num w:numId="42">
    <w:abstractNumId w:val="34"/>
  </w:num>
  <w:num w:numId="43">
    <w:abstractNumId w:val="38"/>
  </w:num>
  <w:num w:numId="44">
    <w:abstractNumId w:val="30"/>
  </w:num>
  <w:num w:numId="45">
    <w:abstractNumId w:val="35"/>
  </w:num>
  <w:num w:numId="46">
    <w:abstractNumId w:val="18"/>
  </w:num>
  <w:num w:numId="47">
    <w:abstractNumId w:val="31"/>
  </w:num>
  <w:num w:numId="48">
    <w:abstractNumId w:val="36"/>
  </w:num>
  <w:num w:numId="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977"/>
    <w:rsid w:val="0002772F"/>
    <w:rsid w:val="000341BA"/>
    <w:rsid w:val="00044245"/>
    <w:rsid w:val="00045C84"/>
    <w:rsid w:val="0007015B"/>
    <w:rsid w:val="00091ACF"/>
    <w:rsid w:val="000B7641"/>
    <w:rsid w:val="000C251C"/>
    <w:rsid w:val="000E762B"/>
    <w:rsid w:val="00111B2E"/>
    <w:rsid w:val="00137B25"/>
    <w:rsid w:val="00150C70"/>
    <w:rsid w:val="00166DF3"/>
    <w:rsid w:val="00176366"/>
    <w:rsid w:val="00181088"/>
    <w:rsid w:val="0018483D"/>
    <w:rsid w:val="001B4451"/>
    <w:rsid w:val="001B535B"/>
    <w:rsid w:val="001C265D"/>
    <w:rsid w:val="001C7098"/>
    <w:rsid w:val="001D6624"/>
    <w:rsid w:val="001F5A46"/>
    <w:rsid w:val="00202C6E"/>
    <w:rsid w:val="00207223"/>
    <w:rsid w:val="00226636"/>
    <w:rsid w:val="002421B5"/>
    <w:rsid w:val="00245F86"/>
    <w:rsid w:val="002617D4"/>
    <w:rsid w:val="00267F9B"/>
    <w:rsid w:val="0028608F"/>
    <w:rsid w:val="00287AE7"/>
    <w:rsid w:val="002A0455"/>
    <w:rsid w:val="002B5E61"/>
    <w:rsid w:val="002D6317"/>
    <w:rsid w:val="00314183"/>
    <w:rsid w:val="003436D7"/>
    <w:rsid w:val="0035322B"/>
    <w:rsid w:val="0035407C"/>
    <w:rsid w:val="00365084"/>
    <w:rsid w:val="0037015B"/>
    <w:rsid w:val="00377938"/>
    <w:rsid w:val="003C3FAE"/>
    <w:rsid w:val="003D352D"/>
    <w:rsid w:val="003D3A5F"/>
    <w:rsid w:val="003E2099"/>
    <w:rsid w:val="003F2B44"/>
    <w:rsid w:val="00404579"/>
    <w:rsid w:val="00404739"/>
    <w:rsid w:val="0040674A"/>
    <w:rsid w:val="00425567"/>
    <w:rsid w:val="004753FC"/>
    <w:rsid w:val="004847FD"/>
    <w:rsid w:val="0049335A"/>
    <w:rsid w:val="00496067"/>
    <w:rsid w:val="004A7712"/>
    <w:rsid w:val="004C0174"/>
    <w:rsid w:val="004F0C1B"/>
    <w:rsid w:val="004F6A8E"/>
    <w:rsid w:val="00511860"/>
    <w:rsid w:val="0052107B"/>
    <w:rsid w:val="00532B6D"/>
    <w:rsid w:val="00540F28"/>
    <w:rsid w:val="0054638C"/>
    <w:rsid w:val="00572303"/>
    <w:rsid w:val="00585598"/>
    <w:rsid w:val="00585EE3"/>
    <w:rsid w:val="005B6DED"/>
    <w:rsid w:val="005D07B7"/>
    <w:rsid w:val="005D25DF"/>
    <w:rsid w:val="005E26C3"/>
    <w:rsid w:val="005F131F"/>
    <w:rsid w:val="005F3212"/>
    <w:rsid w:val="00604C6B"/>
    <w:rsid w:val="00655F59"/>
    <w:rsid w:val="006638E1"/>
    <w:rsid w:val="0066424A"/>
    <w:rsid w:val="00665486"/>
    <w:rsid w:val="00676F6D"/>
    <w:rsid w:val="00693553"/>
    <w:rsid w:val="006B374E"/>
    <w:rsid w:val="006B46BC"/>
    <w:rsid w:val="006C61CE"/>
    <w:rsid w:val="006D3150"/>
    <w:rsid w:val="006E5FAA"/>
    <w:rsid w:val="006F3894"/>
    <w:rsid w:val="00702CC6"/>
    <w:rsid w:val="00713EC8"/>
    <w:rsid w:val="00737B0F"/>
    <w:rsid w:val="00777683"/>
    <w:rsid w:val="007A476C"/>
    <w:rsid w:val="007C6B96"/>
    <w:rsid w:val="007F4077"/>
    <w:rsid w:val="007F61B3"/>
    <w:rsid w:val="008018FC"/>
    <w:rsid w:val="008210C9"/>
    <w:rsid w:val="00821F4C"/>
    <w:rsid w:val="00854DA9"/>
    <w:rsid w:val="00883A79"/>
    <w:rsid w:val="00892A67"/>
    <w:rsid w:val="008C1F71"/>
    <w:rsid w:val="008E2EED"/>
    <w:rsid w:val="00920A54"/>
    <w:rsid w:val="009214F0"/>
    <w:rsid w:val="00946F77"/>
    <w:rsid w:val="00964041"/>
    <w:rsid w:val="009650B4"/>
    <w:rsid w:val="00971670"/>
    <w:rsid w:val="00991BE6"/>
    <w:rsid w:val="009938E8"/>
    <w:rsid w:val="009A47EA"/>
    <w:rsid w:val="009B6FBF"/>
    <w:rsid w:val="009C09A3"/>
    <w:rsid w:val="009C7544"/>
    <w:rsid w:val="009D2457"/>
    <w:rsid w:val="00A37411"/>
    <w:rsid w:val="00A500FB"/>
    <w:rsid w:val="00A6281F"/>
    <w:rsid w:val="00A72977"/>
    <w:rsid w:val="00A773B9"/>
    <w:rsid w:val="00A77640"/>
    <w:rsid w:val="00AB230C"/>
    <w:rsid w:val="00AC692A"/>
    <w:rsid w:val="00AC6EBE"/>
    <w:rsid w:val="00B04518"/>
    <w:rsid w:val="00B45DC6"/>
    <w:rsid w:val="00B6456A"/>
    <w:rsid w:val="00B6742B"/>
    <w:rsid w:val="00B746E6"/>
    <w:rsid w:val="00B81761"/>
    <w:rsid w:val="00B83A8D"/>
    <w:rsid w:val="00B853E1"/>
    <w:rsid w:val="00B90BE7"/>
    <w:rsid w:val="00B95318"/>
    <w:rsid w:val="00BE1D10"/>
    <w:rsid w:val="00C14865"/>
    <w:rsid w:val="00C14ABA"/>
    <w:rsid w:val="00C3785E"/>
    <w:rsid w:val="00C431A6"/>
    <w:rsid w:val="00C451EC"/>
    <w:rsid w:val="00C5620A"/>
    <w:rsid w:val="00CA3511"/>
    <w:rsid w:val="00CB19E1"/>
    <w:rsid w:val="00CB32A8"/>
    <w:rsid w:val="00CC19B3"/>
    <w:rsid w:val="00CC4110"/>
    <w:rsid w:val="00D054F3"/>
    <w:rsid w:val="00D474CF"/>
    <w:rsid w:val="00D83AC0"/>
    <w:rsid w:val="00D970B3"/>
    <w:rsid w:val="00DC71F6"/>
    <w:rsid w:val="00DF2099"/>
    <w:rsid w:val="00DF2D86"/>
    <w:rsid w:val="00E27EBE"/>
    <w:rsid w:val="00E33CDD"/>
    <w:rsid w:val="00E35D04"/>
    <w:rsid w:val="00E37C84"/>
    <w:rsid w:val="00E467BE"/>
    <w:rsid w:val="00E545F4"/>
    <w:rsid w:val="00E62854"/>
    <w:rsid w:val="00E65745"/>
    <w:rsid w:val="00EA4D75"/>
    <w:rsid w:val="00EC57E2"/>
    <w:rsid w:val="00EC7C39"/>
    <w:rsid w:val="00ED5D78"/>
    <w:rsid w:val="00F30BD2"/>
    <w:rsid w:val="00F47731"/>
    <w:rsid w:val="00F52705"/>
    <w:rsid w:val="00F53764"/>
    <w:rsid w:val="00F56C5D"/>
    <w:rsid w:val="00F76EEC"/>
    <w:rsid w:val="00F967D7"/>
    <w:rsid w:val="00FA290B"/>
    <w:rsid w:val="00FA7233"/>
    <w:rsid w:val="00FB55FC"/>
    <w:rsid w:val="00FC395B"/>
    <w:rsid w:val="00FD3B5E"/>
    <w:rsid w:val="00FE1B3D"/>
    <w:rsid w:val="00FF1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879E0"/>
  <w15:chartTrackingRefBased/>
  <w15:docId w15:val="{23690D28-731D-4F0E-A727-4A943E29D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72977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A72977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D24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D2457"/>
  </w:style>
  <w:style w:type="paragraph" w:styleId="Zpat">
    <w:name w:val="footer"/>
    <w:basedOn w:val="Normln"/>
    <w:link w:val="ZpatChar"/>
    <w:uiPriority w:val="99"/>
    <w:unhideWhenUsed/>
    <w:rsid w:val="009D24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D2457"/>
  </w:style>
  <w:style w:type="paragraph" w:styleId="Odstavecseseznamem">
    <w:name w:val="List Paragraph"/>
    <w:basedOn w:val="Normln"/>
    <w:uiPriority w:val="34"/>
    <w:qFormat/>
    <w:rsid w:val="00245F86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54638C"/>
    <w:rPr>
      <w:b/>
      <w:bCs/>
    </w:rPr>
  </w:style>
  <w:style w:type="table" w:styleId="Mkatabulky">
    <w:name w:val="Table Grid"/>
    <w:basedOn w:val="Normlntabulka"/>
    <w:uiPriority w:val="39"/>
    <w:rsid w:val="00737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938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38E8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431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31A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31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31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31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3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3627</Words>
  <Characters>21406</Characters>
  <Application>Microsoft Office Word</Application>
  <DocSecurity>0</DocSecurity>
  <Lines>178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Matěj Vavřinec</dc:creator>
  <cp:keywords/>
  <dc:description/>
  <cp:lastModifiedBy>Petra Pospíchalová Nedvědová</cp:lastModifiedBy>
  <cp:revision>4</cp:revision>
  <cp:lastPrinted>2023-10-09T10:09:00Z</cp:lastPrinted>
  <dcterms:created xsi:type="dcterms:W3CDTF">2023-10-16T14:39:00Z</dcterms:created>
  <dcterms:modified xsi:type="dcterms:W3CDTF">2023-10-16T14:41:00Z</dcterms:modified>
</cp:coreProperties>
</file>