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1CF1F" w14:textId="77777777" w:rsidR="006147B1" w:rsidRPr="00AA55D3" w:rsidRDefault="006147B1" w:rsidP="006147B1">
      <w:pPr>
        <w:autoSpaceDE w:val="0"/>
        <w:autoSpaceDN w:val="0"/>
        <w:adjustRightInd w:val="0"/>
        <w:spacing w:after="0"/>
        <w:ind w:left="0"/>
        <w:rPr>
          <w:rFonts w:cstheme="minorHAnsi"/>
          <w:color w:val="000000"/>
          <w:szCs w:val="24"/>
        </w:rPr>
      </w:pPr>
      <w:r w:rsidRPr="00AA55D3">
        <w:rPr>
          <w:rFonts w:cstheme="minorHAnsi"/>
          <w:b/>
          <w:bCs/>
          <w:color w:val="000000"/>
          <w:szCs w:val="24"/>
        </w:rPr>
        <w:t>CS-PROJECT spol. s r.o.</w:t>
      </w:r>
    </w:p>
    <w:p w14:paraId="2123AAFC" w14:textId="77777777" w:rsidR="006147B1" w:rsidRPr="00AA55D3" w:rsidRDefault="006147B1" w:rsidP="006147B1">
      <w:pPr>
        <w:autoSpaceDE w:val="0"/>
        <w:autoSpaceDN w:val="0"/>
        <w:adjustRightInd w:val="0"/>
        <w:spacing w:after="0"/>
        <w:ind w:left="0"/>
        <w:rPr>
          <w:rFonts w:cstheme="minorHAnsi"/>
          <w:color w:val="000000"/>
          <w:szCs w:val="24"/>
        </w:rPr>
      </w:pPr>
      <w:r w:rsidRPr="00AA55D3">
        <w:rPr>
          <w:rFonts w:cstheme="minorHAnsi"/>
          <w:color w:val="000000"/>
          <w:szCs w:val="24"/>
        </w:rPr>
        <w:t>Bucharova 1314/8</w:t>
      </w:r>
    </w:p>
    <w:p w14:paraId="70634D67" w14:textId="77777777" w:rsidR="006147B1" w:rsidRPr="00AA55D3" w:rsidRDefault="006147B1" w:rsidP="006147B1">
      <w:pPr>
        <w:autoSpaceDE w:val="0"/>
        <w:autoSpaceDN w:val="0"/>
        <w:adjustRightInd w:val="0"/>
        <w:spacing w:after="0"/>
        <w:ind w:left="0"/>
        <w:rPr>
          <w:rFonts w:cstheme="minorHAnsi"/>
          <w:color w:val="000000"/>
          <w:szCs w:val="24"/>
        </w:rPr>
      </w:pPr>
      <w:r w:rsidRPr="00AA55D3">
        <w:rPr>
          <w:rFonts w:cstheme="minorHAnsi"/>
          <w:color w:val="000000"/>
          <w:szCs w:val="24"/>
        </w:rPr>
        <w:t>158 00 Praha 5</w:t>
      </w:r>
    </w:p>
    <w:p w14:paraId="2C9D49AD" w14:textId="77777777" w:rsidR="006147B1" w:rsidRPr="00AA55D3" w:rsidRDefault="006147B1" w:rsidP="006147B1">
      <w:pPr>
        <w:autoSpaceDE w:val="0"/>
        <w:autoSpaceDN w:val="0"/>
        <w:adjustRightInd w:val="0"/>
        <w:spacing w:after="0"/>
        <w:ind w:left="0"/>
        <w:rPr>
          <w:rFonts w:cstheme="minorHAnsi"/>
          <w:color w:val="000000"/>
          <w:szCs w:val="24"/>
        </w:rPr>
      </w:pPr>
      <w:r w:rsidRPr="00AA55D3">
        <w:rPr>
          <w:rFonts w:cstheme="minorHAnsi"/>
          <w:color w:val="000000"/>
          <w:szCs w:val="24"/>
        </w:rPr>
        <w:t>K rukám Ing. Jaromíra Šídy, MBA, jednatele společnosti</w:t>
      </w:r>
    </w:p>
    <w:p w14:paraId="292042FF" w14:textId="77777777" w:rsidR="006147B1" w:rsidRPr="00AA55D3" w:rsidRDefault="006147B1" w:rsidP="006147B1">
      <w:pPr>
        <w:autoSpaceDE w:val="0"/>
        <w:autoSpaceDN w:val="0"/>
        <w:adjustRightInd w:val="0"/>
        <w:spacing w:after="0"/>
        <w:ind w:left="0"/>
        <w:rPr>
          <w:rFonts w:cstheme="minorHAnsi"/>
          <w:color w:val="000000"/>
          <w:szCs w:val="24"/>
        </w:rPr>
      </w:pPr>
    </w:p>
    <w:p w14:paraId="55B6FF9C" w14:textId="77777777" w:rsidR="006147B1" w:rsidRDefault="006147B1" w:rsidP="006147B1">
      <w:pPr>
        <w:autoSpaceDE w:val="0"/>
        <w:autoSpaceDN w:val="0"/>
        <w:adjustRightInd w:val="0"/>
        <w:spacing w:after="0"/>
        <w:ind w:left="0"/>
        <w:jc w:val="right"/>
        <w:rPr>
          <w:rFonts w:cstheme="minorHAnsi"/>
          <w:color w:val="000000"/>
          <w:szCs w:val="24"/>
        </w:rPr>
      </w:pPr>
    </w:p>
    <w:p w14:paraId="6878EEBE" w14:textId="77777777" w:rsidR="006147B1" w:rsidRPr="00AA55D3" w:rsidRDefault="006147B1" w:rsidP="006147B1">
      <w:pPr>
        <w:autoSpaceDE w:val="0"/>
        <w:autoSpaceDN w:val="0"/>
        <w:adjustRightInd w:val="0"/>
        <w:spacing w:after="0"/>
        <w:ind w:left="0"/>
        <w:jc w:val="right"/>
        <w:rPr>
          <w:rFonts w:cstheme="minorHAnsi"/>
          <w:color w:val="000000"/>
          <w:szCs w:val="24"/>
        </w:rPr>
      </w:pPr>
      <w:r w:rsidRPr="00AA55D3">
        <w:rPr>
          <w:rFonts w:cstheme="minorHAnsi"/>
          <w:color w:val="000000"/>
          <w:szCs w:val="24"/>
        </w:rPr>
        <w:t>V Praze dne 18.10.2023</w:t>
      </w:r>
    </w:p>
    <w:p w14:paraId="026BDE85" w14:textId="77777777" w:rsidR="006147B1" w:rsidRDefault="006147B1" w:rsidP="006147B1">
      <w:pPr>
        <w:ind w:left="0"/>
        <w:rPr>
          <w:rFonts w:cstheme="minorHAnsi"/>
          <w:szCs w:val="24"/>
        </w:rPr>
      </w:pPr>
    </w:p>
    <w:p w14:paraId="50C0F8EC" w14:textId="77777777" w:rsidR="006147B1" w:rsidRPr="00AA55D3" w:rsidRDefault="006147B1" w:rsidP="006147B1">
      <w:pPr>
        <w:ind w:left="0"/>
        <w:rPr>
          <w:rFonts w:cstheme="minorHAnsi"/>
          <w:szCs w:val="24"/>
        </w:rPr>
      </w:pPr>
    </w:p>
    <w:p w14:paraId="7F445294" w14:textId="77777777" w:rsidR="006147B1" w:rsidRPr="00AA55D3" w:rsidRDefault="006147B1" w:rsidP="006147B1">
      <w:pPr>
        <w:ind w:left="0"/>
        <w:jc w:val="center"/>
        <w:rPr>
          <w:rFonts w:cstheme="minorHAnsi"/>
          <w:b/>
          <w:bCs/>
          <w:szCs w:val="24"/>
        </w:rPr>
      </w:pPr>
      <w:r w:rsidRPr="00AA55D3">
        <w:rPr>
          <w:rFonts w:cstheme="minorHAnsi"/>
          <w:b/>
          <w:bCs/>
          <w:szCs w:val="24"/>
        </w:rPr>
        <w:t>Dílčí objednávka</w:t>
      </w:r>
      <w:r>
        <w:rPr>
          <w:rFonts w:cstheme="minorHAnsi"/>
          <w:b/>
          <w:bCs/>
          <w:szCs w:val="24"/>
        </w:rPr>
        <w:t xml:space="preserve"> ke Smlouvě č. 357/23</w:t>
      </w:r>
    </w:p>
    <w:p w14:paraId="7B20F5CB" w14:textId="77777777" w:rsidR="006147B1" w:rsidRPr="00AA55D3" w:rsidRDefault="006147B1" w:rsidP="006147B1">
      <w:pPr>
        <w:ind w:left="0"/>
        <w:rPr>
          <w:rFonts w:cstheme="minorHAnsi"/>
          <w:szCs w:val="24"/>
        </w:rPr>
      </w:pPr>
    </w:p>
    <w:p w14:paraId="3A827198" w14:textId="77777777" w:rsidR="006147B1" w:rsidRPr="00AA55D3" w:rsidRDefault="006147B1" w:rsidP="006147B1">
      <w:pPr>
        <w:ind w:left="0"/>
        <w:rPr>
          <w:rFonts w:cstheme="minorHAnsi"/>
          <w:szCs w:val="24"/>
        </w:rPr>
      </w:pPr>
      <w:r>
        <w:rPr>
          <w:rFonts w:cstheme="minorHAnsi"/>
          <w:szCs w:val="24"/>
        </w:rPr>
        <w:t>Dne 21.9.2023 byla uzavřena S</w:t>
      </w:r>
      <w:r w:rsidRPr="00AA55D3">
        <w:rPr>
          <w:rFonts w:cstheme="minorHAnsi"/>
          <w:szCs w:val="24"/>
        </w:rPr>
        <w:t>mlouv</w:t>
      </w:r>
      <w:r>
        <w:rPr>
          <w:rFonts w:cstheme="minorHAnsi"/>
          <w:szCs w:val="24"/>
        </w:rPr>
        <w:t>a</w:t>
      </w:r>
      <w:r w:rsidRPr="00AA55D3">
        <w:rPr>
          <w:rFonts w:cstheme="minorHAnsi"/>
          <w:szCs w:val="24"/>
        </w:rPr>
        <w:t xml:space="preserve"> na poskytování odborných služeb s názvem </w:t>
      </w:r>
      <w:r>
        <w:rPr>
          <w:rFonts w:cstheme="minorHAnsi"/>
          <w:szCs w:val="24"/>
        </w:rPr>
        <w:br/>
      </w:r>
      <w:r w:rsidRPr="00AA55D3">
        <w:rPr>
          <w:rFonts w:cstheme="minorHAnsi"/>
          <w:szCs w:val="24"/>
        </w:rPr>
        <w:t xml:space="preserve">"Odborná podpora objednatele v souvislosti s pořízením a provozem mobiliáře" </w:t>
      </w:r>
      <w:r>
        <w:rPr>
          <w:rFonts w:cstheme="minorHAnsi"/>
          <w:szCs w:val="24"/>
        </w:rPr>
        <w:t xml:space="preserve">č. 357/23 </w:t>
      </w:r>
      <w:r w:rsidRPr="00AA55D3">
        <w:rPr>
          <w:rFonts w:cstheme="minorHAnsi"/>
          <w:szCs w:val="24"/>
        </w:rPr>
        <w:t>mezi vaší společností CS-Project spol. s r.o. se sídlem Bucharova 1314/8, 158 00 Praha 5, IČ</w:t>
      </w:r>
      <w:r>
        <w:rPr>
          <w:rFonts w:cstheme="minorHAnsi"/>
          <w:szCs w:val="24"/>
        </w:rPr>
        <w:t>O</w:t>
      </w:r>
      <w:r w:rsidRPr="00AA55D3">
        <w:rPr>
          <w:rFonts w:cstheme="minorHAnsi"/>
          <w:szCs w:val="24"/>
        </w:rPr>
        <w:t>: 41690206 a spol</w:t>
      </w:r>
      <w:r>
        <w:rPr>
          <w:rFonts w:cstheme="minorHAnsi"/>
          <w:szCs w:val="24"/>
        </w:rPr>
        <w:t xml:space="preserve">ečností </w:t>
      </w:r>
      <w:r w:rsidRPr="00AA55D3">
        <w:rPr>
          <w:rFonts w:cstheme="minorHAnsi"/>
          <w:szCs w:val="24"/>
        </w:rPr>
        <w:t>Technologie hlavního města Prahy, a.s., se sídlem Dělnická 213/12, 170 00 Praha 7 - Holešovice, IČ</w:t>
      </w:r>
      <w:r>
        <w:rPr>
          <w:rFonts w:cstheme="minorHAnsi"/>
          <w:szCs w:val="24"/>
        </w:rPr>
        <w:t>O</w:t>
      </w:r>
      <w:r w:rsidRPr="00AA55D3">
        <w:rPr>
          <w:rFonts w:cstheme="minorHAnsi"/>
          <w:szCs w:val="24"/>
        </w:rPr>
        <w:t>: 25672541</w:t>
      </w:r>
      <w:r>
        <w:rPr>
          <w:rFonts w:cstheme="minorHAnsi"/>
          <w:szCs w:val="24"/>
        </w:rPr>
        <w:t>.</w:t>
      </w:r>
    </w:p>
    <w:p w14:paraId="394CB002" w14:textId="77777777" w:rsidR="006147B1" w:rsidRDefault="006147B1" w:rsidP="006147B1">
      <w:pPr>
        <w:ind w:left="0"/>
        <w:rPr>
          <w:rFonts w:cstheme="minorHAnsi"/>
          <w:szCs w:val="24"/>
        </w:rPr>
      </w:pPr>
      <w:r w:rsidRPr="00AA55D3">
        <w:rPr>
          <w:rFonts w:cstheme="minorHAnsi"/>
          <w:szCs w:val="24"/>
        </w:rPr>
        <w:t>V souladu s ustanovením čl. 2 odst. 2.3.</w:t>
      </w:r>
      <w:r>
        <w:rPr>
          <w:rFonts w:cstheme="minorHAnsi"/>
          <w:szCs w:val="24"/>
        </w:rPr>
        <w:t xml:space="preserve"> shora uvedené Smlouvy si u Vás </w:t>
      </w:r>
      <w:r w:rsidRPr="00AA55D3">
        <w:rPr>
          <w:rFonts w:cstheme="minorHAnsi"/>
          <w:szCs w:val="24"/>
        </w:rPr>
        <w:t xml:space="preserve">objednáváme </w:t>
      </w:r>
      <w:r>
        <w:rPr>
          <w:rFonts w:cstheme="minorHAnsi"/>
          <w:szCs w:val="24"/>
        </w:rPr>
        <w:t>níže specifikované plnění následujících služeb:</w:t>
      </w:r>
    </w:p>
    <w:p w14:paraId="4E0903C2" w14:textId="77777777" w:rsidR="006147B1" w:rsidRDefault="006147B1" w:rsidP="00346FB4">
      <w:pPr>
        <w:pStyle w:val="Odstavecseseznamem"/>
        <w:numPr>
          <w:ilvl w:val="0"/>
          <w:numId w:val="2"/>
        </w:numPr>
        <w:spacing w:after="160" w:line="259" w:lineRule="auto"/>
        <w:ind w:left="426" w:hanging="426"/>
        <w:jc w:val="both"/>
        <w:rPr>
          <w:rFonts w:cstheme="minorHAnsi"/>
          <w:sz w:val="24"/>
          <w:szCs w:val="24"/>
        </w:rPr>
      </w:pPr>
      <w:r w:rsidRPr="0064553D">
        <w:rPr>
          <w:rFonts w:cstheme="minorHAnsi"/>
          <w:sz w:val="24"/>
          <w:szCs w:val="24"/>
        </w:rPr>
        <w:t>zpracování ekonomického modelu a analýz týkajících se mobiliáře s vazbou na předběžné tržní konzultace a přípravu zadávacích podmínek. Dále zajištění účasti na projektových jednání a vedení pověřených projektových agend. V souladu s čl. 6 odst. 6.1. výše uvedené smlouvy nesmí rozsah plnění překročit sjednaný rámec 400 000 Kč bez DPH.</w:t>
      </w:r>
    </w:p>
    <w:p w14:paraId="4AE20ACF" w14:textId="77777777" w:rsidR="006147B1" w:rsidRDefault="006147B1" w:rsidP="006147B1">
      <w:pPr>
        <w:ind w:left="0"/>
        <w:rPr>
          <w:rFonts w:cstheme="minorHAnsi"/>
          <w:szCs w:val="24"/>
        </w:rPr>
      </w:pPr>
    </w:p>
    <w:p w14:paraId="5CC57F2A" w14:textId="77777777" w:rsidR="006147B1" w:rsidRDefault="006147B1" w:rsidP="006147B1">
      <w:pPr>
        <w:ind w:left="0"/>
        <w:rPr>
          <w:rFonts w:cstheme="minorHAnsi"/>
          <w:szCs w:val="24"/>
        </w:rPr>
      </w:pPr>
      <w:r>
        <w:rPr>
          <w:rFonts w:cstheme="minorHAnsi"/>
          <w:szCs w:val="24"/>
        </w:rPr>
        <w:t>Žádáme Vás tímto o písemné potvrzení naší objednávky.</w:t>
      </w:r>
    </w:p>
    <w:p w14:paraId="1FAC518A" w14:textId="77777777" w:rsidR="006147B1" w:rsidRDefault="006147B1" w:rsidP="006147B1">
      <w:pPr>
        <w:ind w:left="0"/>
        <w:rPr>
          <w:rFonts w:cstheme="minorHAnsi"/>
          <w:szCs w:val="24"/>
        </w:rPr>
      </w:pPr>
    </w:p>
    <w:p w14:paraId="30C0E876" w14:textId="77777777" w:rsidR="006147B1" w:rsidRDefault="006147B1" w:rsidP="006147B1">
      <w:pPr>
        <w:ind w:left="0"/>
        <w:rPr>
          <w:rFonts w:cstheme="minorHAnsi"/>
          <w:szCs w:val="24"/>
        </w:rPr>
      </w:pPr>
      <w:r>
        <w:rPr>
          <w:rFonts w:cstheme="minorHAnsi"/>
          <w:szCs w:val="24"/>
        </w:rPr>
        <w:t>Zůstávám s pozdravem</w:t>
      </w:r>
    </w:p>
    <w:p w14:paraId="73A2BBB9" w14:textId="77777777" w:rsidR="006147B1" w:rsidRDefault="006147B1" w:rsidP="006147B1">
      <w:pPr>
        <w:ind w:left="0"/>
        <w:rPr>
          <w:rFonts w:cstheme="minorHAnsi"/>
          <w:szCs w:val="24"/>
        </w:rPr>
      </w:pPr>
    </w:p>
    <w:p w14:paraId="4508A5A3" w14:textId="77777777" w:rsidR="006147B1" w:rsidRDefault="006147B1" w:rsidP="006147B1">
      <w:pPr>
        <w:ind w:left="0"/>
        <w:rPr>
          <w:rFonts w:cstheme="minorHAnsi"/>
          <w:szCs w:val="24"/>
        </w:rPr>
      </w:pPr>
    </w:p>
    <w:p w14:paraId="77C73AC0" w14:textId="77777777" w:rsidR="006147B1" w:rsidRDefault="006147B1" w:rsidP="006147B1">
      <w:pPr>
        <w:ind w:left="0"/>
        <w:rPr>
          <w:rFonts w:cstheme="minorHAnsi"/>
          <w:szCs w:val="24"/>
        </w:rPr>
      </w:pPr>
      <w:r>
        <w:rPr>
          <w:rFonts w:cstheme="minorHAnsi"/>
          <w:szCs w:val="24"/>
        </w:rPr>
        <w:t>Ing. Tomáš Novotný</w:t>
      </w:r>
    </w:p>
    <w:p w14:paraId="3125BE1A" w14:textId="77777777" w:rsidR="006147B1" w:rsidRDefault="006147B1" w:rsidP="006147B1">
      <w:pPr>
        <w:ind w:left="0"/>
        <w:rPr>
          <w:rFonts w:cstheme="minorHAnsi"/>
          <w:szCs w:val="24"/>
        </w:rPr>
      </w:pPr>
      <w:r>
        <w:rPr>
          <w:rFonts w:cstheme="minorHAnsi"/>
          <w:szCs w:val="24"/>
        </w:rPr>
        <w:t>Místopředseda představenstva</w:t>
      </w:r>
    </w:p>
    <w:p w14:paraId="0FFACA15" w14:textId="77777777" w:rsidR="006147B1" w:rsidRDefault="006147B1" w:rsidP="006147B1">
      <w:pPr>
        <w:ind w:left="0"/>
        <w:rPr>
          <w:rFonts w:cstheme="minorHAnsi"/>
          <w:szCs w:val="24"/>
        </w:rPr>
      </w:pPr>
      <w:r>
        <w:rPr>
          <w:rFonts w:cstheme="minorHAnsi"/>
          <w:szCs w:val="24"/>
        </w:rPr>
        <w:t>Technologie hlavního města Prahy, a.s.</w:t>
      </w:r>
    </w:p>
    <w:p w14:paraId="3571D132" w14:textId="77777777" w:rsidR="006147B1" w:rsidRPr="00AA55D3" w:rsidRDefault="006147B1" w:rsidP="006147B1">
      <w:pPr>
        <w:ind w:left="0"/>
        <w:rPr>
          <w:rFonts w:cstheme="minorHAnsi"/>
          <w:szCs w:val="24"/>
        </w:rPr>
      </w:pPr>
    </w:p>
    <w:p w14:paraId="699E3310" w14:textId="77777777" w:rsidR="007C5DAB" w:rsidRPr="000C0D76" w:rsidRDefault="007C5DAB" w:rsidP="006147B1">
      <w:pPr>
        <w:ind w:left="0"/>
        <w:rPr>
          <w:sz w:val="22"/>
        </w:rPr>
      </w:pPr>
    </w:p>
    <w:p w14:paraId="2ADE51ED" w14:textId="77777777" w:rsidR="000C0D76" w:rsidRPr="000C0D76" w:rsidRDefault="000C0D76" w:rsidP="006147B1">
      <w:pPr>
        <w:ind w:left="0"/>
        <w:rPr>
          <w:sz w:val="22"/>
        </w:rPr>
      </w:pPr>
    </w:p>
    <w:sectPr w:rsidR="000C0D76" w:rsidRPr="000C0D76" w:rsidSect="00B47E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B1F32" w14:textId="77777777" w:rsidR="00BD09D6" w:rsidRDefault="00BD09D6" w:rsidP="002541AB">
      <w:pPr>
        <w:spacing w:after="0"/>
      </w:pPr>
      <w:r>
        <w:separator/>
      </w:r>
    </w:p>
  </w:endnote>
  <w:endnote w:type="continuationSeparator" w:id="0">
    <w:p w14:paraId="0CA31A77" w14:textId="77777777" w:rsidR="00BD09D6" w:rsidRDefault="00BD09D6" w:rsidP="002541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9A0AC" w14:textId="77777777" w:rsidR="002541AB" w:rsidRDefault="002541AB" w:rsidP="002541AB">
    <w:pPr>
      <w:tabs>
        <w:tab w:val="center" w:pos="4536"/>
        <w:tab w:val="right" w:pos="9072"/>
      </w:tabs>
      <w:spacing w:after="0"/>
      <w:ind w:left="709"/>
      <w:rPr>
        <w:rFonts w:ascii="Calibri" w:eastAsia="Calibri" w:hAnsi="Calibri" w:cs="Times New Roman"/>
        <w:b/>
        <w:color w:val="404040"/>
        <w:sz w:val="18"/>
        <w:szCs w:val="18"/>
      </w:rPr>
    </w:pPr>
  </w:p>
  <w:p w14:paraId="7BC5D0A8" w14:textId="77777777" w:rsidR="002541AB" w:rsidRPr="00DC2321" w:rsidRDefault="002541AB" w:rsidP="002541AB">
    <w:pPr>
      <w:tabs>
        <w:tab w:val="center" w:pos="4536"/>
        <w:tab w:val="right" w:pos="9072"/>
      </w:tabs>
      <w:spacing w:after="0"/>
      <w:ind w:left="709"/>
      <w:rPr>
        <w:rFonts w:ascii="Calibri" w:eastAsia="Calibri" w:hAnsi="Calibri" w:cs="Times New Roman"/>
        <w:b/>
        <w:color w:val="404040"/>
        <w:sz w:val="18"/>
        <w:szCs w:val="18"/>
      </w:rPr>
    </w:pPr>
    <w:r w:rsidRPr="00DC2321">
      <w:rPr>
        <w:rFonts w:ascii="Calibri" w:eastAsia="Calibri" w:hAnsi="Calibri" w:cs="Times New Roman"/>
        <w:b/>
        <w:color w:val="404040"/>
        <w:sz w:val="18"/>
        <w:szCs w:val="18"/>
      </w:rPr>
      <w:t>Technologie hlavního města Prahy, a.s.</w:t>
    </w:r>
  </w:p>
  <w:p w14:paraId="6EE2A5B4" w14:textId="77777777" w:rsidR="002541AB" w:rsidRPr="00DC2321" w:rsidRDefault="002541AB" w:rsidP="002541AB">
    <w:pPr>
      <w:tabs>
        <w:tab w:val="center" w:pos="4536"/>
        <w:tab w:val="right" w:pos="9072"/>
      </w:tabs>
      <w:spacing w:after="0"/>
      <w:ind w:left="709"/>
      <w:rPr>
        <w:rFonts w:ascii="Calibri" w:eastAsia="Calibri" w:hAnsi="Calibri" w:cs="Times New Roman"/>
        <w:color w:val="404040"/>
        <w:sz w:val="18"/>
        <w:szCs w:val="18"/>
      </w:rPr>
    </w:pPr>
    <w:r w:rsidRPr="00DC2321">
      <w:rPr>
        <w:rFonts w:ascii="Calibri" w:eastAsia="Calibri" w:hAnsi="Calibri" w:cs="Times New Roman"/>
        <w:color w:val="404040"/>
        <w:sz w:val="18"/>
        <w:szCs w:val="18"/>
      </w:rPr>
      <w:t xml:space="preserve">Dělnická 213/12 </w:t>
    </w:r>
    <w:r w:rsidRPr="00DC2321">
      <w:rPr>
        <w:rFonts w:ascii="Calibri" w:eastAsia="Calibri" w:hAnsi="Calibri" w:cs="Times New Roman"/>
        <w:color w:val="00AFC7"/>
        <w:sz w:val="18"/>
        <w:szCs w:val="18"/>
      </w:rPr>
      <w:t>|</w:t>
    </w:r>
    <w:r w:rsidRPr="00DC2321">
      <w:rPr>
        <w:rFonts w:ascii="Calibri" w:eastAsia="Calibri" w:hAnsi="Calibri" w:cs="Times New Roman"/>
        <w:color w:val="404040"/>
        <w:sz w:val="18"/>
        <w:szCs w:val="18"/>
      </w:rPr>
      <w:t xml:space="preserve"> 170 00 Praha 7 - Holešovice </w:t>
    </w:r>
    <w:r w:rsidRPr="00DC2321">
      <w:rPr>
        <w:rFonts w:ascii="Calibri" w:eastAsia="Calibri" w:hAnsi="Calibri" w:cs="Times New Roman"/>
        <w:color w:val="00B0F0"/>
        <w:sz w:val="18"/>
        <w:szCs w:val="18"/>
      </w:rPr>
      <w:t>|</w:t>
    </w:r>
    <w:r w:rsidRPr="00DC2321">
      <w:rPr>
        <w:rFonts w:ascii="Calibri" w:eastAsia="Calibri" w:hAnsi="Calibri" w:cs="Times New Roman"/>
        <w:color w:val="404040"/>
        <w:sz w:val="18"/>
        <w:szCs w:val="18"/>
      </w:rPr>
      <w:t xml:space="preserve"> www.thmp.cz</w:t>
    </w:r>
  </w:p>
  <w:p w14:paraId="07FBE128" w14:textId="77777777" w:rsidR="002541AB" w:rsidRPr="00DC2321" w:rsidRDefault="002541AB" w:rsidP="002541AB">
    <w:pPr>
      <w:tabs>
        <w:tab w:val="center" w:pos="4536"/>
        <w:tab w:val="right" w:pos="9072"/>
      </w:tabs>
      <w:spacing w:after="0"/>
      <w:ind w:left="709"/>
      <w:rPr>
        <w:rFonts w:ascii="Calibri" w:eastAsia="Calibri" w:hAnsi="Calibri" w:cs="Times New Roman"/>
        <w:color w:val="404040"/>
        <w:sz w:val="18"/>
        <w:szCs w:val="18"/>
      </w:rPr>
    </w:pPr>
    <w:r w:rsidRPr="00DC2321">
      <w:rPr>
        <w:rFonts w:ascii="Calibri" w:eastAsia="Calibri" w:hAnsi="Calibri" w:cs="Times New Roman"/>
        <w:color w:val="404040"/>
        <w:sz w:val="18"/>
        <w:szCs w:val="18"/>
      </w:rPr>
      <w:t xml:space="preserve">IČ: 256 72 541 </w:t>
    </w:r>
    <w:r w:rsidRPr="00DC2321">
      <w:rPr>
        <w:rFonts w:ascii="Calibri" w:eastAsia="Calibri" w:hAnsi="Calibri" w:cs="Times New Roman"/>
        <w:color w:val="00B0F0"/>
        <w:sz w:val="18"/>
        <w:szCs w:val="18"/>
      </w:rPr>
      <w:t>|</w:t>
    </w:r>
    <w:r w:rsidRPr="00DC2321">
      <w:rPr>
        <w:rFonts w:ascii="Calibri" w:eastAsia="Calibri" w:hAnsi="Calibri" w:cs="Times New Roman"/>
        <w:color w:val="404040"/>
        <w:sz w:val="18"/>
        <w:szCs w:val="18"/>
      </w:rPr>
      <w:t xml:space="preserve"> DIČ: CZ 256 72 541 </w:t>
    </w:r>
    <w:r w:rsidRPr="00DC2321">
      <w:rPr>
        <w:rFonts w:ascii="Calibri" w:eastAsia="Calibri" w:hAnsi="Calibri" w:cs="Times New Roman"/>
        <w:color w:val="00B0F0"/>
        <w:sz w:val="18"/>
        <w:szCs w:val="18"/>
      </w:rPr>
      <w:t>|</w:t>
    </w:r>
    <w:r w:rsidRPr="00DC2321">
      <w:rPr>
        <w:rFonts w:ascii="Calibri" w:eastAsia="Calibri" w:hAnsi="Calibri" w:cs="Times New Roman"/>
        <w:color w:val="404040"/>
        <w:sz w:val="18"/>
        <w:szCs w:val="18"/>
      </w:rPr>
      <w:t xml:space="preserve"> Společnost je vedená u Městského soudu v Praze, oddíl B, vložka 5402</w:t>
    </w:r>
  </w:p>
  <w:p w14:paraId="64F96B42" w14:textId="77777777" w:rsidR="002541AB" w:rsidRPr="00DC2321" w:rsidRDefault="002541AB" w:rsidP="002541AB">
    <w:pPr>
      <w:tabs>
        <w:tab w:val="center" w:pos="4536"/>
        <w:tab w:val="right" w:pos="9072"/>
      </w:tabs>
      <w:spacing w:after="0"/>
      <w:ind w:left="709"/>
      <w:rPr>
        <w:rFonts w:ascii="Calibri" w:eastAsia="Calibri" w:hAnsi="Calibri" w:cs="Times New Roman"/>
        <w:color w:val="404040"/>
        <w:sz w:val="18"/>
        <w:szCs w:val="18"/>
      </w:rPr>
    </w:pPr>
    <w:r w:rsidRPr="00DC2321">
      <w:rPr>
        <w:rFonts w:ascii="Calibri" w:eastAsia="Calibri" w:hAnsi="Calibri" w:cs="Times New Roman"/>
        <w:color w:val="404040"/>
        <w:sz w:val="18"/>
        <w:szCs w:val="18"/>
      </w:rPr>
      <w:t xml:space="preserve">Bankovní spojení: Komerční banka, a.s. </w:t>
    </w:r>
    <w:r w:rsidRPr="00DC2321">
      <w:rPr>
        <w:rFonts w:ascii="Calibri" w:eastAsia="Calibri" w:hAnsi="Calibri" w:cs="Times New Roman"/>
        <w:color w:val="00B0F0"/>
        <w:sz w:val="18"/>
        <w:szCs w:val="18"/>
      </w:rPr>
      <w:t>|</w:t>
    </w:r>
    <w:r w:rsidRPr="00DC2321">
      <w:rPr>
        <w:rFonts w:ascii="Calibri" w:eastAsia="Calibri" w:hAnsi="Calibri" w:cs="Times New Roman"/>
        <w:color w:val="404040"/>
        <w:sz w:val="18"/>
        <w:szCs w:val="18"/>
      </w:rPr>
      <w:t xml:space="preserve"> číslo bankovního účtu: 115-5836140217 / 0100</w:t>
    </w:r>
  </w:p>
  <w:p w14:paraId="4F94B7DD" w14:textId="77777777" w:rsidR="002541AB" w:rsidRPr="00B47E65" w:rsidRDefault="00B47E65" w:rsidP="00B47E65">
    <w:pPr>
      <w:pStyle w:val="Zpat"/>
      <w:ind w:firstLine="708"/>
      <w:jc w:val="right"/>
      <w:rPr>
        <w:sz w:val="18"/>
        <w:szCs w:val="18"/>
      </w:rPr>
    </w:pPr>
    <w:r w:rsidRPr="00B47E65">
      <w:rPr>
        <w:sz w:val="18"/>
        <w:szCs w:val="18"/>
      </w:rPr>
      <w:fldChar w:fldCharType="begin"/>
    </w:r>
    <w:r w:rsidRPr="00B47E65">
      <w:rPr>
        <w:sz w:val="18"/>
        <w:szCs w:val="18"/>
      </w:rPr>
      <w:instrText>PAGE   \* MERGEFORMAT</w:instrText>
    </w:r>
    <w:r w:rsidRPr="00B47E65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B47E65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F7B7" w14:textId="77777777" w:rsidR="002E47E4" w:rsidRDefault="002E47E4" w:rsidP="002E47E4">
    <w:pPr>
      <w:tabs>
        <w:tab w:val="center" w:pos="4536"/>
        <w:tab w:val="right" w:pos="9072"/>
      </w:tabs>
      <w:spacing w:after="0"/>
      <w:ind w:left="709"/>
    </w:pPr>
  </w:p>
  <w:p w14:paraId="4598206A" w14:textId="77777777" w:rsidR="002E47E4" w:rsidRPr="00DC2321" w:rsidRDefault="002E47E4" w:rsidP="002E47E4">
    <w:pPr>
      <w:tabs>
        <w:tab w:val="center" w:pos="4536"/>
        <w:tab w:val="right" w:pos="9072"/>
      </w:tabs>
      <w:spacing w:after="0"/>
      <w:ind w:left="709"/>
      <w:rPr>
        <w:rFonts w:ascii="Calibri" w:eastAsia="Calibri" w:hAnsi="Calibri" w:cs="Times New Roman"/>
        <w:b/>
        <w:color w:val="404040"/>
        <w:sz w:val="18"/>
        <w:szCs w:val="18"/>
      </w:rPr>
    </w:pPr>
    <w:r w:rsidRPr="00DC2321">
      <w:rPr>
        <w:rFonts w:ascii="Calibri" w:eastAsia="Calibri" w:hAnsi="Calibri" w:cs="Times New Roman"/>
        <w:b/>
        <w:color w:val="404040"/>
        <w:sz w:val="18"/>
        <w:szCs w:val="18"/>
      </w:rPr>
      <w:t>Technologie hlavního města Prahy, a.s.</w:t>
    </w:r>
  </w:p>
  <w:p w14:paraId="782062F0" w14:textId="77777777" w:rsidR="002E47E4" w:rsidRPr="00DC2321" w:rsidRDefault="002E47E4" w:rsidP="002E47E4">
    <w:pPr>
      <w:tabs>
        <w:tab w:val="center" w:pos="4536"/>
        <w:tab w:val="right" w:pos="9072"/>
      </w:tabs>
      <w:spacing w:after="0"/>
      <w:ind w:left="709"/>
      <w:rPr>
        <w:rFonts w:ascii="Calibri" w:eastAsia="Calibri" w:hAnsi="Calibri" w:cs="Times New Roman"/>
        <w:color w:val="404040"/>
        <w:sz w:val="18"/>
        <w:szCs w:val="18"/>
      </w:rPr>
    </w:pPr>
    <w:r w:rsidRPr="00DC2321">
      <w:rPr>
        <w:rFonts w:ascii="Calibri" w:eastAsia="Calibri" w:hAnsi="Calibri" w:cs="Times New Roman"/>
        <w:color w:val="404040"/>
        <w:sz w:val="18"/>
        <w:szCs w:val="18"/>
      </w:rPr>
      <w:t xml:space="preserve">Dělnická 213/12 </w:t>
    </w:r>
    <w:r w:rsidRPr="00DC2321">
      <w:rPr>
        <w:rFonts w:ascii="Calibri" w:eastAsia="Calibri" w:hAnsi="Calibri" w:cs="Times New Roman"/>
        <w:color w:val="00AFC7"/>
        <w:sz w:val="18"/>
        <w:szCs w:val="18"/>
      </w:rPr>
      <w:t>|</w:t>
    </w:r>
    <w:r w:rsidRPr="00DC2321">
      <w:rPr>
        <w:rFonts w:ascii="Calibri" w:eastAsia="Calibri" w:hAnsi="Calibri" w:cs="Times New Roman"/>
        <w:color w:val="404040"/>
        <w:sz w:val="18"/>
        <w:szCs w:val="18"/>
      </w:rPr>
      <w:t xml:space="preserve"> 170 00 Praha 7 - Holešovice </w:t>
    </w:r>
    <w:r w:rsidRPr="00DC2321">
      <w:rPr>
        <w:rFonts w:ascii="Calibri" w:eastAsia="Calibri" w:hAnsi="Calibri" w:cs="Times New Roman"/>
        <w:color w:val="00B0F0"/>
        <w:sz w:val="18"/>
        <w:szCs w:val="18"/>
      </w:rPr>
      <w:t>|</w:t>
    </w:r>
    <w:r w:rsidRPr="00DC2321">
      <w:rPr>
        <w:rFonts w:ascii="Calibri" w:eastAsia="Calibri" w:hAnsi="Calibri" w:cs="Times New Roman"/>
        <w:color w:val="404040"/>
        <w:sz w:val="18"/>
        <w:szCs w:val="18"/>
      </w:rPr>
      <w:t xml:space="preserve"> www.thmp.cz</w:t>
    </w:r>
  </w:p>
  <w:p w14:paraId="0D8088A0" w14:textId="77777777" w:rsidR="002E47E4" w:rsidRPr="00DC2321" w:rsidRDefault="002E47E4" w:rsidP="002E47E4">
    <w:pPr>
      <w:tabs>
        <w:tab w:val="center" w:pos="4536"/>
        <w:tab w:val="right" w:pos="9072"/>
      </w:tabs>
      <w:spacing w:after="0"/>
      <w:ind w:left="709"/>
      <w:rPr>
        <w:rFonts w:ascii="Calibri" w:eastAsia="Calibri" w:hAnsi="Calibri" w:cs="Times New Roman"/>
        <w:color w:val="404040"/>
        <w:sz w:val="18"/>
        <w:szCs w:val="18"/>
      </w:rPr>
    </w:pPr>
    <w:r w:rsidRPr="00DC2321">
      <w:rPr>
        <w:rFonts w:ascii="Calibri" w:eastAsia="Calibri" w:hAnsi="Calibri" w:cs="Times New Roman"/>
        <w:color w:val="404040"/>
        <w:sz w:val="18"/>
        <w:szCs w:val="18"/>
      </w:rPr>
      <w:t xml:space="preserve">IČ: 256 72 541 </w:t>
    </w:r>
    <w:r w:rsidRPr="00DC2321">
      <w:rPr>
        <w:rFonts w:ascii="Calibri" w:eastAsia="Calibri" w:hAnsi="Calibri" w:cs="Times New Roman"/>
        <w:color w:val="00B0F0"/>
        <w:sz w:val="18"/>
        <w:szCs w:val="18"/>
      </w:rPr>
      <w:t>|</w:t>
    </w:r>
    <w:r w:rsidRPr="00DC2321">
      <w:rPr>
        <w:rFonts w:ascii="Calibri" w:eastAsia="Calibri" w:hAnsi="Calibri" w:cs="Times New Roman"/>
        <w:color w:val="404040"/>
        <w:sz w:val="18"/>
        <w:szCs w:val="18"/>
      </w:rPr>
      <w:t xml:space="preserve"> DIČ: CZ 256 72 541 </w:t>
    </w:r>
    <w:r w:rsidRPr="00DC2321">
      <w:rPr>
        <w:rFonts w:ascii="Calibri" w:eastAsia="Calibri" w:hAnsi="Calibri" w:cs="Times New Roman"/>
        <w:color w:val="00B0F0"/>
        <w:sz w:val="18"/>
        <w:szCs w:val="18"/>
      </w:rPr>
      <w:t>|</w:t>
    </w:r>
    <w:r w:rsidRPr="00DC2321">
      <w:rPr>
        <w:rFonts w:ascii="Calibri" w:eastAsia="Calibri" w:hAnsi="Calibri" w:cs="Times New Roman"/>
        <w:color w:val="404040"/>
        <w:sz w:val="18"/>
        <w:szCs w:val="18"/>
      </w:rPr>
      <w:t xml:space="preserve"> Společnost je vedená u Městského soudu v Praze, oddíl B, vložka 5402</w:t>
    </w:r>
  </w:p>
  <w:p w14:paraId="17062A49" w14:textId="77777777" w:rsidR="002E47E4" w:rsidRDefault="002E47E4" w:rsidP="002E47E4">
    <w:pPr>
      <w:tabs>
        <w:tab w:val="center" w:pos="4536"/>
        <w:tab w:val="right" w:pos="9072"/>
      </w:tabs>
      <w:spacing w:after="0"/>
      <w:ind w:left="709"/>
      <w:rPr>
        <w:rFonts w:ascii="Calibri" w:eastAsia="Calibri" w:hAnsi="Calibri" w:cs="Times New Roman"/>
        <w:color w:val="404040"/>
        <w:sz w:val="18"/>
        <w:szCs w:val="18"/>
      </w:rPr>
    </w:pPr>
    <w:r w:rsidRPr="00DC2321">
      <w:rPr>
        <w:rFonts w:ascii="Calibri" w:eastAsia="Calibri" w:hAnsi="Calibri" w:cs="Times New Roman"/>
        <w:color w:val="404040"/>
        <w:sz w:val="18"/>
        <w:szCs w:val="18"/>
      </w:rPr>
      <w:t xml:space="preserve">Bankovní spojení: Komerční banka, a.s. </w:t>
    </w:r>
    <w:r w:rsidRPr="00DC2321">
      <w:rPr>
        <w:rFonts w:ascii="Calibri" w:eastAsia="Calibri" w:hAnsi="Calibri" w:cs="Times New Roman"/>
        <w:color w:val="00B0F0"/>
        <w:sz w:val="18"/>
        <w:szCs w:val="18"/>
      </w:rPr>
      <w:t>|</w:t>
    </w:r>
    <w:r w:rsidRPr="00DC2321">
      <w:rPr>
        <w:rFonts w:ascii="Calibri" w:eastAsia="Calibri" w:hAnsi="Calibri" w:cs="Times New Roman"/>
        <w:color w:val="404040"/>
        <w:sz w:val="18"/>
        <w:szCs w:val="18"/>
      </w:rPr>
      <w:t xml:space="preserve"> číslo bankovního účtu: 115-5836140217 / 0100</w:t>
    </w:r>
  </w:p>
  <w:p w14:paraId="6290E2EC" w14:textId="77777777" w:rsidR="00B47E65" w:rsidRPr="002E47E4" w:rsidRDefault="00B47E65" w:rsidP="00B47E65">
    <w:pPr>
      <w:tabs>
        <w:tab w:val="center" w:pos="4536"/>
        <w:tab w:val="right" w:pos="9072"/>
      </w:tabs>
      <w:spacing w:after="0"/>
      <w:ind w:left="709"/>
      <w:jc w:val="right"/>
      <w:rPr>
        <w:rFonts w:ascii="Calibri" w:eastAsia="Calibri" w:hAnsi="Calibri" w:cs="Times New Roman"/>
        <w:color w:val="404040"/>
        <w:sz w:val="18"/>
        <w:szCs w:val="18"/>
      </w:rPr>
    </w:pPr>
    <w:r w:rsidRPr="00B47E65">
      <w:rPr>
        <w:rFonts w:ascii="Calibri" w:eastAsia="Calibri" w:hAnsi="Calibri" w:cs="Times New Roman"/>
        <w:color w:val="404040"/>
        <w:sz w:val="18"/>
        <w:szCs w:val="18"/>
      </w:rPr>
      <w:fldChar w:fldCharType="begin"/>
    </w:r>
    <w:r w:rsidRPr="00B47E65">
      <w:rPr>
        <w:rFonts w:ascii="Calibri" w:eastAsia="Calibri" w:hAnsi="Calibri" w:cs="Times New Roman"/>
        <w:color w:val="404040"/>
        <w:sz w:val="18"/>
        <w:szCs w:val="18"/>
      </w:rPr>
      <w:instrText>PAGE   \* MERGEFORMAT</w:instrText>
    </w:r>
    <w:r w:rsidRPr="00B47E65">
      <w:rPr>
        <w:rFonts w:ascii="Calibri" w:eastAsia="Calibri" w:hAnsi="Calibri" w:cs="Times New Roman"/>
        <w:color w:val="404040"/>
        <w:sz w:val="18"/>
        <w:szCs w:val="18"/>
      </w:rPr>
      <w:fldChar w:fldCharType="separate"/>
    </w:r>
    <w:r w:rsidR="00126865">
      <w:rPr>
        <w:rFonts w:ascii="Calibri" w:eastAsia="Calibri" w:hAnsi="Calibri" w:cs="Times New Roman"/>
        <w:noProof/>
        <w:color w:val="404040"/>
        <w:sz w:val="18"/>
        <w:szCs w:val="18"/>
      </w:rPr>
      <w:t>1</w:t>
    </w:r>
    <w:r w:rsidRPr="00B47E65">
      <w:rPr>
        <w:rFonts w:ascii="Calibri" w:eastAsia="Calibri" w:hAnsi="Calibri" w:cs="Times New Roman"/>
        <w:color w:val="40404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35E32" w14:textId="77777777" w:rsidR="00BD09D6" w:rsidRDefault="00BD09D6" w:rsidP="002541AB">
      <w:pPr>
        <w:spacing w:after="0"/>
      </w:pPr>
      <w:r>
        <w:separator/>
      </w:r>
    </w:p>
  </w:footnote>
  <w:footnote w:type="continuationSeparator" w:id="0">
    <w:p w14:paraId="28CB429C" w14:textId="77777777" w:rsidR="00BD09D6" w:rsidRDefault="00BD09D6" w:rsidP="002541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8DE78" w14:textId="77777777" w:rsidR="002541AB" w:rsidRDefault="00BD09D6" w:rsidP="002541AB">
    <w:pPr>
      <w:pStyle w:val="Zhlav"/>
      <w:tabs>
        <w:tab w:val="clear" w:pos="4536"/>
        <w:tab w:val="clear" w:pos="9072"/>
        <w:tab w:val="left" w:pos="4530"/>
      </w:tabs>
    </w:pPr>
    <w:r>
      <w:rPr>
        <w:noProof/>
        <w:lang w:eastAsia="cs-CZ"/>
      </w:rPr>
      <w:pict w14:anchorId="74A519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288205" o:spid="_x0000_s1025" type="#_x0000_t75" style="position:absolute;margin-left:-71.3pt;margin-top:-73.35pt;width:596.25pt;height:843pt;z-index:-251658240;mso-position-horizontal-relative:margin;mso-position-vertical-relative:margin" o:allowincell="f">
          <v:imagedata r:id="rId1" o:title="THMP-vodoznak"/>
          <w10:wrap anchorx="margin" anchory="margin"/>
        </v:shape>
      </w:pict>
    </w:r>
    <w:r w:rsidR="002541AB">
      <w:tab/>
    </w:r>
  </w:p>
  <w:p w14:paraId="30FB88B2" w14:textId="77777777" w:rsidR="002541AB" w:rsidRDefault="002541AB" w:rsidP="002541AB">
    <w:pPr>
      <w:pStyle w:val="Zhlav"/>
      <w:tabs>
        <w:tab w:val="clear" w:pos="4536"/>
        <w:tab w:val="clear" w:pos="9072"/>
        <w:tab w:val="left" w:pos="453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4C81" w14:textId="51A4C035" w:rsidR="00AE7DAB" w:rsidRDefault="006147B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0" allowOverlap="1" wp14:anchorId="7CC72EC0" wp14:editId="798DD802">
          <wp:simplePos x="0" y="0"/>
          <wp:positionH relativeFrom="margin">
            <wp:posOffset>-895985</wp:posOffset>
          </wp:positionH>
          <wp:positionV relativeFrom="margin">
            <wp:posOffset>-1465580</wp:posOffset>
          </wp:positionV>
          <wp:extent cx="5760720" cy="8144510"/>
          <wp:effectExtent l="0" t="0" r="0" b="8890"/>
          <wp:wrapNone/>
          <wp:docPr id="66226504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4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7DAB">
      <w:rPr>
        <w:noProof/>
        <w:lang w:eastAsia="cs-CZ"/>
      </w:rPr>
      <w:drawing>
        <wp:inline distT="0" distB="0" distL="0" distR="0" wp14:anchorId="00596F12" wp14:editId="0206A7A3">
          <wp:extent cx="2529840" cy="816864"/>
          <wp:effectExtent l="0" t="0" r="3810" b="254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le manuálu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9840" cy="816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77ACE2" w14:textId="77777777" w:rsidR="00AE7DAB" w:rsidRDefault="00AE7D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A5FC9"/>
    <w:multiLevelType w:val="hybridMultilevel"/>
    <w:tmpl w:val="AAC4A32C"/>
    <w:lvl w:ilvl="0" w:tplc="F58EFCE6">
      <w:start w:val="158"/>
      <w:numFmt w:val="bullet"/>
      <w:lvlText w:val="-"/>
      <w:lvlJc w:val="left"/>
      <w:pPr>
        <w:ind w:left="429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</w:abstractNum>
  <w:abstractNum w:abstractNumId="1" w15:restartNumberingAfterBreak="0">
    <w:nsid w:val="7D184969"/>
    <w:multiLevelType w:val="hybridMultilevel"/>
    <w:tmpl w:val="D9901E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99567">
    <w:abstractNumId w:val="1"/>
  </w:num>
  <w:num w:numId="2" w16cid:durableId="174660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106"/>
    <w:rsid w:val="000C0D76"/>
    <w:rsid w:val="00126865"/>
    <w:rsid w:val="002541AB"/>
    <w:rsid w:val="002E47E4"/>
    <w:rsid w:val="00346FB4"/>
    <w:rsid w:val="006147B1"/>
    <w:rsid w:val="0075478B"/>
    <w:rsid w:val="007C5DAB"/>
    <w:rsid w:val="007E16FB"/>
    <w:rsid w:val="00AE7DAB"/>
    <w:rsid w:val="00B23106"/>
    <w:rsid w:val="00B47E65"/>
    <w:rsid w:val="00BD09D6"/>
    <w:rsid w:val="00DD63AF"/>
    <w:rsid w:val="00E32641"/>
    <w:rsid w:val="00F13A1F"/>
    <w:rsid w:val="00FB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6C42E"/>
  <w15:chartTrackingRefBased/>
  <w15:docId w15:val="{04622A12-6868-4471-ACDB-4D2FBA18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HMP Text dokumentu"/>
    <w:qFormat/>
    <w:rsid w:val="002541AB"/>
    <w:pPr>
      <w:spacing w:after="120" w:line="240" w:lineRule="auto"/>
      <w:ind w:left="720"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41AB"/>
    <w:pPr>
      <w:tabs>
        <w:tab w:val="center" w:pos="4536"/>
        <w:tab w:val="right" w:pos="9072"/>
      </w:tabs>
      <w:spacing w:after="0"/>
      <w:ind w:left="0"/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2541AB"/>
  </w:style>
  <w:style w:type="paragraph" w:styleId="Zpat">
    <w:name w:val="footer"/>
    <w:basedOn w:val="Normln"/>
    <w:link w:val="ZpatChar"/>
    <w:uiPriority w:val="99"/>
    <w:unhideWhenUsed/>
    <w:rsid w:val="002541AB"/>
    <w:pPr>
      <w:tabs>
        <w:tab w:val="center" w:pos="4536"/>
        <w:tab w:val="right" w:pos="9072"/>
      </w:tabs>
      <w:spacing w:after="0"/>
      <w:ind w:left="0"/>
      <w:jc w:val="left"/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2541AB"/>
  </w:style>
  <w:style w:type="character" w:styleId="Hypertextovodkaz">
    <w:name w:val="Hyperlink"/>
    <w:basedOn w:val="Standardnpsmoodstavce"/>
    <w:uiPriority w:val="99"/>
    <w:unhideWhenUsed/>
    <w:rsid w:val="002541AB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541AB"/>
    <w:rPr>
      <w:b/>
      <w:bCs/>
    </w:rPr>
  </w:style>
  <w:style w:type="paragraph" w:styleId="Normlnweb">
    <w:name w:val="Normal (Web)"/>
    <w:basedOn w:val="Normln"/>
    <w:uiPriority w:val="99"/>
    <w:unhideWhenUsed/>
    <w:rsid w:val="002541AB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exposedshow">
    <w:name w:val="text_exposed_show"/>
    <w:basedOn w:val="Standardnpsmoodstavce"/>
    <w:rsid w:val="002541AB"/>
  </w:style>
  <w:style w:type="paragraph" w:styleId="Odstavecseseznamem">
    <w:name w:val="List Paragraph"/>
    <w:basedOn w:val="Normln"/>
    <w:uiPriority w:val="34"/>
    <w:qFormat/>
    <w:rsid w:val="000C0D76"/>
    <w:pPr>
      <w:spacing w:after="0"/>
      <w:contextualSpacing/>
      <w:jc w:val="left"/>
    </w:pPr>
    <w:rPr>
      <w:rFonts w:ascii="Calibri" w:hAnsi="Calibri" w:cs="Calibri"/>
      <w:sz w:val="22"/>
      <w:lang w:eastAsia="cs-CZ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60F5-14CA-405F-BDF1-800DE48A5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Kryštof Čeřovský</dc:creator>
  <cp:keywords/>
  <dc:description/>
  <cp:lastModifiedBy>Brychcová Martina</cp:lastModifiedBy>
  <cp:revision>3</cp:revision>
  <cp:lastPrinted>2023-10-18T12:53:00Z</cp:lastPrinted>
  <dcterms:created xsi:type="dcterms:W3CDTF">2023-10-18T12:52:00Z</dcterms:created>
  <dcterms:modified xsi:type="dcterms:W3CDTF">2023-10-18T12:53:00Z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2023-04-06T06:29:54Z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b5e10b1d-831c-4717-957e-9fda148027fa</vt:lpwstr>
  </property>
  <property fmtid="{D5CDD505-2E9C-101B-9397-08002B2CF9AE}" pid="8" name="MSIP_Label_53b2c928-728b-4698-a3fd-c5d03555aa71_ContentBits">
    <vt:lpwstr>0</vt:lpwstr>
  </property>
</Properties>
</file>