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0F389129"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AB5D4F">
        <w:rPr>
          <w:rFonts w:cs="Arial"/>
          <w:b/>
          <w:sz w:val="22"/>
          <w:szCs w:val="22"/>
        </w:rPr>
        <w:t>7</w:t>
      </w:r>
      <w:r w:rsidR="005900C3">
        <w:rPr>
          <w:rFonts w:cs="Arial"/>
          <w:b/>
          <w:sz w:val="22"/>
          <w:szCs w:val="22"/>
        </w:rPr>
        <w:t xml:space="preserve">: </w:t>
      </w:r>
      <w:r w:rsidR="00AB5D4F">
        <w:rPr>
          <w:rFonts w:cs="Arial"/>
          <w:b/>
          <w:sz w:val="22"/>
          <w:szCs w:val="22"/>
        </w:rPr>
        <w:t>Strážný</w:t>
      </w:r>
    </w:p>
    <w:p w14:paraId="1B85D330" w14:textId="2285DEAB"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AB5D4F">
        <w:rPr>
          <w:rFonts w:cs="Arial"/>
          <w:b/>
          <w:sz w:val="22"/>
          <w:szCs w:val="22"/>
        </w:rPr>
        <w:t>7</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Olomouci, Vejdovského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28643203"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AB5D4F">
        <w:rPr>
          <w:rFonts w:cs="Arial"/>
          <w:sz w:val="22"/>
          <w:szCs w:val="22"/>
        </w:rPr>
        <w:t>Vzdělávací institut, spol. s r.o.</w:t>
      </w:r>
    </w:p>
    <w:p w14:paraId="613E0B07" w14:textId="5EEDC887"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bookmarkStart w:id="15" w:name="_Hlk147491956"/>
      <w:r w:rsidR="00AB5D4F">
        <w:rPr>
          <w:rFonts w:cs="Arial"/>
          <w:sz w:val="22"/>
          <w:szCs w:val="22"/>
        </w:rPr>
        <w:t>Prostějov, Vápenice 2980/7, PSČ 79601</w:t>
      </w:r>
    </w:p>
    <w:bookmarkEnd w:id="15"/>
    <w:p w14:paraId="243A0288" w14:textId="65986362"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816895">
        <w:rPr>
          <w:rFonts w:cs="Arial"/>
          <w:sz w:val="22"/>
          <w:szCs w:val="22"/>
        </w:rPr>
        <w:t xml:space="preserve">Mgr. </w:t>
      </w:r>
      <w:r w:rsidR="00AB5D4F">
        <w:rPr>
          <w:rFonts w:cs="Arial"/>
          <w:sz w:val="22"/>
          <w:szCs w:val="22"/>
        </w:rPr>
        <w:t>Andrea Zapletalová, jednatel</w:t>
      </w:r>
      <w:r w:rsidR="00816895">
        <w:rPr>
          <w:rFonts w:cs="Arial"/>
          <w:sz w:val="22"/>
          <w:szCs w:val="22"/>
        </w:rPr>
        <w:t>ka</w:t>
      </w:r>
    </w:p>
    <w:p w14:paraId="607FDFF7" w14:textId="11BC8E9A"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AB5D4F">
        <w:rPr>
          <w:rFonts w:cs="Arial"/>
          <w:sz w:val="22"/>
          <w:szCs w:val="22"/>
        </w:rPr>
        <w:t>13692020</w:t>
      </w:r>
    </w:p>
    <w:p w14:paraId="6DB7691F" w14:textId="77777777" w:rsidR="00AB5D4F" w:rsidRPr="007856D1" w:rsidRDefault="00996982" w:rsidP="00AB5D4F">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AB5D4F">
        <w:rPr>
          <w:rFonts w:cs="Arial"/>
          <w:sz w:val="22"/>
          <w:szCs w:val="22"/>
        </w:rPr>
        <w:t>Prostějov, Vápenice 2980/7, PSČ 79601</w:t>
      </w:r>
    </w:p>
    <w:p w14:paraId="713F2563" w14:textId="388D5C71"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AB5D4F">
        <w:rPr>
          <w:rFonts w:cs="Arial"/>
          <w:sz w:val="22"/>
          <w:szCs w:val="22"/>
        </w:rPr>
        <w:t>Komerční banka</w:t>
      </w:r>
      <w:r w:rsidR="009F0D20">
        <w:rPr>
          <w:rFonts w:cs="Arial"/>
          <w:sz w:val="22"/>
          <w:szCs w:val="22"/>
        </w:rPr>
        <w:t>, a.s.</w:t>
      </w:r>
    </w:p>
    <w:p w14:paraId="1E8A443F" w14:textId="381D992E"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AB5D4F">
        <w:rPr>
          <w:rFonts w:cs="Arial"/>
          <w:sz w:val="22"/>
          <w:szCs w:val="22"/>
        </w:rPr>
        <w:t>154742701</w:t>
      </w:r>
      <w:r w:rsidR="009F0D20">
        <w:rPr>
          <w:rFonts w:cs="Arial"/>
          <w:sz w:val="22"/>
          <w:szCs w:val="22"/>
        </w:rPr>
        <w:t>/0</w:t>
      </w:r>
      <w:r w:rsidR="00AB5D4F">
        <w:rPr>
          <w:rFonts w:cs="Arial"/>
          <w:sz w:val="22"/>
          <w:szCs w:val="22"/>
        </w:rPr>
        <w:t>1</w:t>
      </w:r>
      <w:r w:rsidR="009F0D20">
        <w:rPr>
          <w:rFonts w:cs="Arial"/>
          <w:sz w:val="22"/>
          <w:szCs w:val="22"/>
        </w:rPr>
        <w:t>00</w:t>
      </w:r>
    </w:p>
    <w:p w14:paraId="3968F356" w14:textId="0513828C"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5E7C68">
        <w:rPr>
          <w:rFonts w:cs="Arial"/>
          <w:sz w:val="22"/>
          <w:szCs w:val="22"/>
        </w:rPr>
        <w:t>y7ebj5j</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14169000"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E07574">
        <w:rPr>
          <w:rFonts w:cs="Arial"/>
          <w:b/>
          <w:sz w:val="22"/>
          <w:szCs w:val="22"/>
        </w:rPr>
        <w:t>Strážný</w:t>
      </w:r>
      <w:r w:rsidR="00C9614F" w:rsidRPr="005B2C1C">
        <w:rPr>
          <w:rFonts w:cs="Arial"/>
          <w:b/>
          <w:sz w:val="22"/>
          <w:szCs w:val="22"/>
        </w:rPr>
        <w:t>.</w:t>
      </w:r>
      <w:r w:rsidR="00023F9B">
        <w:rPr>
          <w:rFonts w:cs="Arial"/>
          <w:color w:val="BFBFBF" w:themeColor="background1" w:themeShade="BF"/>
        </w:rPr>
        <w:t xml:space="preserve"> </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344DFC4A"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2D4377">
        <w:rPr>
          <w:rFonts w:cs="Arial"/>
          <w:bCs/>
          <w:sz w:val="22"/>
          <w:szCs w:val="22"/>
          <w:lang w:eastAsia="cs-CZ"/>
        </w:rPr>
        <w:t>7</w:t>
      </w:r>
      <w:r w:rsidR="00C9614F">
        <w:rPr>
          <w:rFonts w:cs="Arial"/>
          <w:bCs/>
          <w:sz w:val="22"/>
          <w:szCs w:val="22"/>
          <w:lang w:eastAsia="cs-CZ"/>
        </w:rPr>
        <w:t xml:space="preserve">: </w:t>
      </w:r>
      <w:r w:rsidR="002D4377">
        <w:rPr>
          <w:rFonts w:cs="Arial"/>
          <w:bCs/>
          <w:sz w:val="22"/>
          <w:szCs w:val="22"/>
          <w:lang w:eastAsia="cs-CZ"/>
        </w:rPr>
        <w:t>Strážný</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26336BA5" w:rsidR="00D54167" w:rsidRPr="00023F9B" w:rsidRDefault="00FB1BF6" w:rsidP="00D54167">
            <w:pPr>
              <w:tabs>
                <w:tab w:val="left" w:pos="1418"/>
              </w:tabs>
              <w:rPr>
                <w:rFonts w:cs="Arial"/>
                <w:sz w:val="22"/>
                <w:szCs w:val="22"/>
              </w:rPr>
            </w:pPr>
            <w:r>
              <w:rPr>
                <w:rFonts w:cs="Arial"/>
                <w:sz w:val="22"/>
                <w:szCs w:val="22"/>
              </w:rPr>
              <w:t xml:space="preserve">7 </w:t>
            </w:r>
            <w:r w:rsidR="004D6283">
              <w:rPr>
                <w:rFonts w:cs="Arial"/>
                <w:sz w:val="22"/>
                <w:szCs w:val="22"/>
              </w:rPr>
              <w:t>610</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počet hodin rekvalifikačního kurz</w:t>
            </w:r>
            <w:r w:rsidR="00AD34C9">
              <w:rPr>
                <w:rFonts w:cs="Arial"/>
                <w:b/>
                <w:sz w:val="22"/>
                <w:szCs w:val="22"/>
              </w:rPr>
              <w:t xml:space="preserve">u - </w:t>
            </w:r>
            <w:r w:rsidRPr="00442003">
              <w:rPr>
                <w:rFonts w:cs="Arial"/>
                <w:b/>
                <w:sz w:val="22"/>
                <w:szCs w:val="22"/>
              </w:rPr>
              <w:t>součet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106B523B" w:rsidR="00D54167" w:rsidRPr="00023F9B" w:rsidRDefault="00C26607" w:rsidP="00D54167">
            <w:pPr>
              <w:tabs>
                <w:tab w:val="left" w:pos="1418"/>
              </w:tabs>
              <w:rPr>
                <w:rFonts w:cs="Arial"/>
                <w:color w:val="FF0000"/>
                <w:sz w:val="22"/>
                <w:szCs w:val="22"/>
              </w:rPr>
            </w:pPr>
            <w:r w:rsidRPr="00C26607">
              <w:rPr>
                <w:rFonts w:cs="Arial"/>
                <w:sz w:val="22"/>
                <w:szCs w:val="22"/>
              </w:rPr>
              <w:t>42</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7" w:name="_Hlk65664830"/>
      <w:r w:rsidRPr="006D5589">
        <w:rPr>
          <w:rFonts w:eastAsia="Arial-ItalicMT" w:cs="Arial"/>
          <w:sz w:val="22"/>
          <w:szCs w:val="22"/>
          <w:lang w:eastAsia="en-US"/>
        </w:rPr>
        <w:t>V případě využití poddodavatele je dodavatel povinen zavázat poddodavatele k dodržení této podmínky</w:t>
      </w:r>
      <w:bookmarkEnd w:id="27"/>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r w:rsidRPr="00140E43">
        <w:rPr>
          <w:rFonts w:cs="Arial"/>
          <w:sz w:val="22"/>
          <w:szCs w:val="22"/>
          <w:lang w:val="en-US"/>
        </w:rPr>
        <w:t>Rámcové dohody</w:t>
      </w:r>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620B1702"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912112">
        <w:rPr>
          <w:rFonts w:cs="Arial"/>
          <w:sz w:val="22"/>
          <w:szCs w:val="22"/>
        </w:rPr>
        <w:t>3 895</w:t>
      </w:r>
      <w:r w:rsidR="00966AEC">
        <w:rPr>
          <w:rFonts w:cs="Arial"/>
          <w:sz w:val="22"/>
          <w:szCs w:val="22"/>
        </w:rPr>
        <w:t xml:space="preserve">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8"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9" w:name="_Hlk58493347"/>
      <w:bookmarkEnd w:id="28"/>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a řádně ho ukončí</w:t>
      </w:r>
      <w:r w:rsidR="00140E43" w:rsidRPr="00DB3B14">
        <w:rPr>
          <w:rFonts w:cs="Arial"/>
          <w:sz w:val="22"/>
          <w:szCs w:val="22"/>
        </w:rPr>
        <w:t xml:space="preserve">. </w:t>
      </w:r>
      <w:r w:rsidR="00442003" w:rsidRPr="00DB3B14">
        <w:rPr>
          <w:rFonts w:cs="Arial"/>
          <w:sz w:val="22"/>
          <w:szCs w:val="22"/>
        </w:rPr>
        <w:t xml:space="preserve">V případě, že účastník rekvalifikační kurz nedokončí,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9"/>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30" w:name="_Toc236099590"/>
      <w:bookmarkStart w:id="31" w:name="_Toc236099819"/>
      <w:bookmarkStart w:id="32" w:name="_Toc236100399"/>
      <w:bookmarkStart w:id="33" w:name="_Toc236100782"/>
      <w:bookmarkStart w:id="34" w:name="_Toc236101306"/>
      <w:bookmarkStart w:id="35" w:name="_Toc236101364"/>
      <w:bookmarkStart w:id="36" w:name="_Toc236101457"/>
      <w:bookmarkStart w:id="37" w:name="_Toc236707277"/>
      <w:bookmarkStart w:id="38" w:name="_Toc236707860"/>
      <w:bookmarkStart w:id="39" w:name="_Toc236809005"/>
      <w:bookmarkStart w:id="40" w:name="_Toc237064632"/>
      <w:r w:rsidRPr="00171255">
        <w:rPr>
          <w:color w:val="FFFFFF" w:themeColor="background1"/>
          <w:sz w:val="22"/>
          <w:szCs w:val="22"/>
        </w:rPr>
        <w:t>Podmínky spolupráce</w:t>
      </w:r>
      <w:bookmarkEnd w:id="30"/>
      <w:bookmarkEnd w:id="31"/>
      <w:bookmarkEnd w:id="32"/>
      <w:bookmarkEnd w:id="33"/>
      <w:bookmarkEnd w:id="34"/>
      <w:bookmarkEnd w:id="35"/>
      <w:bookmarkEnd w:id="36"/>
      <w:bookmarkEnd w:id="37"/>
      <w:bookmarkEnd w:id="38"/>
      <w:bookmarkEnd w:id="39"/>
      <w:bookmarkEnd w:id="40"/>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bjednatelem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případně navazujícího operačního programu pro programovací období 2021 – 2027.</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0575066E" w14:textId="75845A49" w:rsidR="00615022" w:rsidRDefault="00615022"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0F3884B2"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064754F8" w14:textId="77777777" w:rsidR="001A52D6" w:rsidRDefault="001A52D6" w:rsidP="00C03490">
      <w:pPr>
        <w:pStyle w:val="Odstavecseseznamem"/>
        <w:spacing w:line="360" w:lineRule="auto"/>
        <w:ind w:left="0"/>
        <w:jc w:val="both"/>
        <w:rPr>
          <w:rFonts w:cs="Arial"/>
          <w:bCs/>
          <w:sz w:val="22"/>
          <w:szCs w:val="22"/>
        </w:rPr>
      </w:pPr>
    </w:p>
    <w:p w14:paraId="0AFCA0B7" w14:textId="77777777" w:rsidR="001A52D6" w:rsidRPr="001A52D6" w:rsidRDefault="001A52D6" w:rsidP="001A52D6">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1A52D6">
        <w:rPr>
          <w:rFonts w:cs="Arial"/>
          <w:b/>
          <w:bCs/>
          <w:color w:val="FFFFFF" w:themeColor="background1"/>
          <w:sz w:val="28"/>
          <w:szCs w:val="20"/>
        </w:rPr>
        <w:t xml:space="preserve">SPECIFIKACE A TECHNICKÉ PODMÍNKY PRO ČÁST č. 7: </w:t>
      </w:r>
    </w:p>
    <w:p w14:paraId="18AE3864" w14:textId="77777777" w:rsidR="001A52D6" w:rsidRPr="001A52D6" w:rsidRDefault="001A52D6" w:rsidP="001A52D6">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1A52D6">
        <w:rPr>
          <w:rFonts w:cs="Arial"/>
          <w:b/>
          <w:bCs/>
          <w:color w:val="FFFFFF" w:themeColor="background1"/>
          <w:sz w:val="28"/>
          <w:szCs w:val="20"/>
        </w:rPr>
        <w:t>Strážný</w:t>
      </w:r>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1A52D6" w:rsidRPr="001A52D6" w14:paraId="4AD2B145" w14:textId="77777777" w:rsidTr="00B75B56">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B618BC" w14:textId="77777777" w:rsidR="001A52D6" w:rsidRPr="001A52D6" w:rsidRDefault="001A52D6" w:rsidP="001A52D6">
            <w:pPr>
              <w:suppressAutoHyphens/>
              <w:jc w:val="center"/>
              <w:rPr>
                <w:rFonts w:cs="Arial"/>
                <w:b/>
                <w:sz w:val="20"/>
                <w:szCs w:val="20"/>
                <w:lang w:eastAsia="ar-SA"/>
              </w:rPr>
            </w:pPr>
            <w:r w:rsidRPr="001A52D6">
              <w:rPr>
                <w:rFonts w:cs="Arial"/>
                <w:b/>
                <w:sz w:val="20"/>
                <w:szCs w:val="20"/>
                <w:lang w:eastAsia="ar-SA"/>
              </w:rPr>
              <w:t>Typ rekvalifikačního kurzu</w:t>
            </w:r>
          </w:p>
          <w:p w14:paraId="5ADFDE47" w14:textId="77777777" w:rsidR="001A52D6" w:rsidRPr="001A52D6" w:rsidRDefault="001A52D6" w:rsidP="001A52D6">
            <w:pPr>
              <w:suppressAutoHyphens/>
              <w:jc w:val="center"/>
              <w:rPr>
                <w:rFonts w:cs="Arial"/>
                <w:b/>
                <w:sz w:val="20"/>
                <w:szCs w:val="20"/>
                <w:lang w:eastAsia="ar-SA"/>
              </w:rPr>
            </w:pPr>
            <w:r w:rsidRPr="001A52D6">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5F3EE8" w14:textId="77777777" w:rsidR="001A52D6" w:rsidRPr="001A52D6" w:rsidRDefault="001A52D6" w:rsidP="001A52D6">
            <w:pPr>
              <w:suppressAutoHyphens/>
              <w:jc w:val="center"/>
              <w:rPr>
                <w:rFonts w:cs="Arial"/>
                <w:b/>
                <w:sz w:val="20"/>
                <w:szCs w:val="20"/>
                <w:lang w:eastAsia="ar-SA"/>
              </w:rPr>
            </w:pPr>
            <w:r w:rsidRPr="001A52D6">
              <w:rPr>
                <w:rFonts w:cs="Arial"/>
                <w:b/>
                <w:sz w:val="20"/>
                <w:szCs w:val="20"/>
                <w:lang w:eastAsia="ar-SA"/>
              </w:rPr>
              <w:t>Minimální rozsah kurzu bez zkoušek</w:t>
            </w:r>
          </w:p>
          <w:p w14:paraId="35FD2073" w14:textId="77777777" w:rsidR="001A52D6" w:rsidRPr="001A52D6" w:rsidRDefault="001A52D6" w:rsidP="001A52D6">
            <w:pPr>
              <w:suppressAutoHyphens/>
              <w:jc w:val="center"/>
              <w:rPr>
                <w:rFonts w:cs="Arial"/>
                <w:b/>
                <w:sz w:val="20"/>
                <w:szCs w:val="20"/>
                <w:lang w:eastAsia="ar-SA"/>
              </w:rPr>
            </w:pPr>
            <w:r w:rsidRPr="001A52D6">
              <w:rPr>
                <w:rFonts w:cs="Arial"/>
                <w:b/>
                <w:sz w:val="20"/>
                <w:szCs w:val="20"/>
                <w:lang w:eastAsia="ar-SA"/>
              </w:rPr>
              <w:t>(počet vyučovacích hodin)</w:t>
            </w:r>
          </w:p>
        </w:tc>
      </w:tr>
      <w:tr w:rsidR="001A52D6" w:rsidRPr="001A52D6" w14:paraId="441E0BED" w14:textId="77777777" w:rsidTr="00B75B56">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0FE78793" w14:textId="77777777" w:rsidR="001A52D6" w:rsidRPr="001A52D6" w:rsidRDefault="001A52D6" w:rsidP="001A52D6">
            <w:pPr>
              <w:suppressAutoHyphens/>
              <w:jc w:val="center"/>
              <w:rPr>
                <w:rFonts w:cs="Arial"/>
                <w:sz w:val="22"/>
                <w:szCs w:val="22"/>
                <w:lang w:eastAsia="ar-SA"/>
              </w:rPr>
            </w:pPr>
            <w:r w:rsidRPr="001A52D6">
              <w:rPr>
                <w:rFonts w:cs="Arial"/>
                <w:sz w:val="22"/>
                <w:szCs w:val="22"/>
                <w:lang w:eastAsia="ar-SA"/>
              </w:rPr>
              <w:t>Strážný (PK kód: 68-008-E)</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4048CE45" w14:textId="77777777" w:rsidR="001A52D6" w:rsidRPr="001A52D6" w:rsidRDefault="001A52D6" w:rsidP="001A52D6">
            <w:pPr>
              <w:suppressAutoHyphens/>
              <w:jc w:val="center"/>
              <w:rPr>
                <w:rFonts w:cs="Arial"/>
                <w:color w:val="FF0000"/>
                <w:sz w:val="22"/>
                <w:szCs w:val="22"/>
                <w:lang w:eastAsia="ar-SA"/>
              </w:rPr>
            </w:pPr>
            <w:r w:rsidRPr="001A52D6">
              <w:rPr>
                <w:rFonts w:cs="Arial"/>
                <w:color w:val="000000" w:themeColor="text1"/>
                <w:sz w:val="22"/>
                <w:szCs w:val="22"/>
                <w:lang w:eastAsia="ar-SA"/>
              </w:rPr>
              <w:t>40</w:t>
            </w:r>
          </w:p>
        </w:tc>
      </w:tr>
    </w:tbl>
    <w:p w14:paraId="4FBC5B4A" w14:textId="77777777" w:rsidR="001A52D6" w:rsidRPr="001A52D6" w:rsidRDefault="001A52D6" w:rsidP="001A52D6">
      <w:pPr>
        <w:suppressAutoHyphens/>
        <w:autoSpaceDE w:val="0"/>
        <w:autoSpaceDN w:val="0"/>
        <w:adjustRightInd w:val="0"/>
        <w:spacing w:line="360" w:lineRule="auto"/>
        <w:jc w:val="both"/>
        <w:rPr>
          <w:rFonts w:cs="Arial"/>
          <w:sz w:val="20"/>
          <w:szCs w:val="20"/>
          <w:lang w:eastAsia="ar-SA"/>
        </w:rPr>
      </w:pPr>
    </w:p>
    <w:p w14:paraId="0806F7B5" w14:textId="77777777" w:rsidR="001A52D6" w:rsidRPr="001A52D6" w:rsidRDefault="001A52D6" w:rsidP="001A52D6">
      <w:pPr>
        <w:suppressAutoHyphens/>
        <w:spacing w:line="360" w:lineRule="auto"/>
        <w:jc w:val="both"/>
        <w:rPr>
          <w:rFonts w:cs="Arial"/>
          <w:b/>
          <w:sz w:val="22"/>
          <w:szCs w:val="22"/>
          <w:u w:val="single"/>
          <w:lang w:eastAsia="ar-SA"/>
        </w:rPr>
      </w:pPr>
      <w:r w:rsidRPr="001A52D6">
        <w:rPr>
          <w:rFonts w:cs="Arial"/>
          <w:b/>
          <w:sz w:val="22"/>
          <w:szCs w:val="22"/>
          <w:u w:val="single"/>
          <w:lang w:eastAsia="ar-SA"/>
        </w:rPr>
        <w:t>Specifické podmínky a požadavky k této části veřejné zakázky:</w:t>
      </w:r>
    </w:p>
    <w:p w14:paraId="0E599BB8" w14:textId="77777777" w:rsidR="001A52D6" w:rsidRPr="001A52D6" w:rsidRDefault="001A52D6" w:rsidP="001A52D6">
      <w:pPr>
        <w:numPr>
          <w:ilvl w:val="0"/>
          <w:numId w:val="36"/>
        </w:numPr>
        <w:suppressAutoHyphens/>
        <w:spacing w:line="360" w:lineRule="auto"/>
        <w:jc w:val="both"/>
        <w:rPr>
          <w:rFonts w:cs="Arial"/>
          <w:sz w:val="22"/>
          <w:szCs w:val="22"/>
          <w:lang w:eastAsia="ar-SA"/>
        </w:rPr>
      </w:pPr>
      <w:r w:rsidRPr="001A52D6">
        <w:rPr>
          <w:rFonts w:cs="Arial"/>
          <w:sz w:val="22"/>
          <w:szCs w:val="22"/>
          <w:lang w:eastAsia="ar-SA"/>
        </w:rPr>
        <w:t>Předpokládaný počet účastníků všech kurzů této části: 410</w:t>
      </w:r>
    </w:p>
    <w:p w14:paraId="1EB7A7D4" w14:textId="0FCAD7AA" w:rsidR="001A52D6" w:rsidRPr="001A52D6" w:rsidRDefault="001A52D6" w:rsidP="001A52D6">
      <w:pPr>
        <w:numPr>
          <w:ilvl w:val="0"/>
          <w:numId w:val="36"/>
        </w:numPr>
        <w:suppressAutoHyphens/>
        <w:spacing w:line="360" w:lineRule="auto"/>
        <w:jc w:val="both"/>
        <w:rPr>
          <w:rFonts w:cs="Arial"/>
          <w:sz w:val="22"/>
          <w:szCs w:val="22"/>
          <w:lang w:eastAsia="ar-SA"/>
        </w:rPr>
      </w:pPr>
      <w:r w:rsidRPr="001A52D6">
        <w:rPr>
          <w:rFonts w:cs="Arial"/>
          <w:sz w:val="22"/>
          <w:szCs w:val="22"/>
          <w:lang w:eastAsia="ar-SA"/>
        </w:rPr>
        <w:t xml:space="preserve">Maximální cena za kurz (Kč/osoba/kurz): </w:t>
      </w:r>
      <w:r w:rsidR="0022096F">
        <w:rPr>
          <w:rFonts w:cs="Arial"/>
          <w:sz w:val="22"/>
          <w:szCs w:val="22"/>
          <w:lang w:eastAsia="ar-SA"/>
        </w:rPr>
        <w:t>7 61</w:t>
      </w:r>
      <w:r w:rsidRPr="001A52D6">
        <w:rPr>
          <w:rFonts w:cs="Arial"/>
          <w:sz w:val="22"/>
          <w:szCs w:val="22"/>
          <w:lang w:eastAsia="ar-SA"/>
        </w:rPr>
        <w:t>0,- Kč bez DPH</w:t>
      </w:r>
    </w:p>
    <w:p w14:paraId="06AE3C85" w14:textId="77777777" w:rsidR="001A52D6" w:rsidRPr="001A52D6" w:rsidRDefault="001A52D6" w:rsidP="001A52D6">
      <w:pPr>
        <w:numPr>
          <w:ilvl w:val="0"/>
          <w:numId w:val="36"/>
        </w:numPr>
        <w:suppressAutoHyphens/>
        <w:spacing w:line="360" w:lineRule="auto"/>
        <w:jc w:val="both"/>
        <w:rPr>
          <w:rFonts w:cs="Arial"/>
          <w:sz w:val="22"/>
          <w:szCs w:val="22"/>
          <w:lang w:eastAsia="ar-SA"/>
        </w:rPr>
      </w:pPr>
      <w:r w:rsidRPr="001A52D6">
        <w:rPr>
          <w:rFonts w:cs="Arial"/>
          <w:sz w:val="22"/>
          <w:szCs w:val="22"/>
          <w:lang w:eastAsia="ar-SA"/>
        </w:rPr>
        <w:t>U rekvalifikačního kurzu bude dodržen minimální počet hodin bez zkoušek uvedený v tabulce.</w:t>
      </w:r>
    </w:p>
    <w:p w14:paraId="65547F40" w14:textId="77777777" w:rsidR="001A52D6" w:rsidRPr="001A52D6" w:rsidRDefault="001A52D6" w:rsidP="001A52D6">
      <w:pPr>
        <w:numPr>
          <w:ilvl w:val="0"/>
          <w:numId w:val="36"/>
        </w:numPr>
        <w:suppressAutoHyphens/>
        <w:spacing w:line="360" w:lineRule="auto"/>
        <w:jc w:val="both"/>
        <w:rPr>
          <w:rFonts w:cs="Arial"/>
          <w:sz w:val="22"/>
          <w:szCs w:val="22"/>
          <w:lang w:eastAsia="ar-SA"/>
        </w:rPr>
      </w:pPr>
      <w:r w:rsidRPr="001A52D6">
        <w:rPr>
          <w:rFonts w:cs="Arial"/>
          <w:sz w:val="22"/>
          <w:szCs w:val="22"/>
          <w:lang w:eastAsia="ar-SA"/>
        </w:rPr>
        <w:t>Minimální počet účastníků nutný pro zahájení rekvalifikačního kurzu: 5.</w:t>
      </w:r>
    </w:p>
    <w:p w14:paraId="75A29848" w14:textId="77777777" w:rsidR="001A52D6" w:rsidRPr="001A52D6" w:rsidRDefault="001A52D6" w:rsidP="001A52D6">
      <w:pPr>
        <w:numPr>
          <w:ilvl w:val="0"/>
          <w:numId w:val="36"/>
        </w:numPr>
        <w:suppressAutoHyphens/>
        <w:spacing w:line="360" w:lineRule="auto"/>
        <w:jc w:val="both"/>
        <w:rPr>
          <w:rFonts w:cs="Arial"/>
          <w:sz w:val="22"/>
          <w:szCs w:val="22"/>
          <w:lang w:eastAsia="ar-SA"/>
        </w:rPr>
      </w:pPr>
      <w:r w:rsidRPr="001A52D6">
        <w:rPr>
          <w:rFonts w:cs="Arial"/>
          <w:sz w:val="22"/>
          <w:szCs w:val="22"/>
          <w:lang w:eastAsia="ar-SA"/>
        </w:rPr>
        <w:lastRenderedPageBreak/>
        <w:t>Do kurzu je možné zařazovat i další účastníky kromě účastníků vybraných zadavatelem. Maximální počet účastníků v kurzu nepřesáhne maximální počet účastníků uvedený v Příloze č. 6 Nabídka zabezpečení rekvalifikace.</w:t>
      </w:r>
    </w:p>
    <w:p w14:paraId="79B900C8" w14:textId="77777777" w:rsidR="001A52D6" w:rsidRPr="001A52D6" w:rsidRDefault="001A52D6" w:rsidP="001A52D6">
      <w:pPr>
        <w:numPr>
          <w:ilvl w:val="0"/>
          <w:numId w:val="36"/>
        </w:numPr>
        <w:suppressAutoHyphens/>
        <w:spacing w:line="360" w:lineRule="auto"/>
        <w:jc w:val="both"/>
        <w:rPr>
          <w:rFonts w:cs="Arial"/>
          <w:sz w:val="22"/>
          <w:szCs w:val="22"/>
          <w:lang w:eastAsia="ar-SA"/>
        </w:rPr>
      </w:pPr>
      <w:r w:rsidRPr="001A52D6">
        <w:rPr>
          <w:rFonts w:cs="Arial"/>
          <w:sz w:val="22"/>
          <w:szCs w:val="22"/>
          <w:lang w:eastAsia="ar-SA"/>
        </w:rPr>
        <w:t>Organizace výuky: Teoretická výuka bude probíhat v pracovních dnech, se zahájením nejdříve v 8:00 hod. a s ukončením nejpozději v 16:00 hod. Celková délka kurzu včetně závěrečné zkoušky nepřesáhne 3 týdny.</w:t>
      </w:r>
    </w:p>
    <w:p w14:paraId="495FF7F6" w14:textId="77777777" w:rsidR="001A52D6" w:rsidRPr="001A52D6" w:rsidRDefault="001A52D6" w:rsidP="001A52D6">
      <w:pPr>
        <w:numPr>
          <w:ilvl w:val="0"/>
          <w:numId w:val="36"/>
        </w:numPr>
        <w:suppressAutoHyphens/>
        <w:spacing w:line="360" w:lineRule="auto"/>
        <w:jc w:val="both"/>
        <w:rPr>
          <w:rFonts w:cs="Arial"/>
          <w:sz w:val="22"/>
          <w:szCs w:val="22"/>
          <w:lang w:eastAsia="ar-SA"/>
        </w:rPr>
      </w:pPr>
      <w:r w:rsidRPr="001A52D6">
        <w:rPr>
          <w:rFonts w:cs="Arial"/>
          <w:sz w:val="22"/>
          <w:szCs w:val="22"/>
          <w:lang w:eastAsia="ar-SA"/>
        </w:rPr>
        <w:t xml:space="preserve">Požadovaný minimální obsah rekvalifikace: </w:t>
      </w:r>
    </w:p>
    <w:p w14:paraId="01B8633A" w14:textId="77777777" w:rsidR="001A52D6" w:rsidRPr="001A52D6" w:rsidRDefault="001A52D6" w:rsidP="001A52D6">
      <w:pPr>
        <w:suppressAutoHyphens/>
        <w:spacing w:line="360" w:lineRule="auto"/>
        <w:ind w:left="360"/>
        <w:jc w:val="both"/>
        <w:rPr>
          <w:rFonts w:cs="Arial"/>
          <w:sz w:val="22"/>
          <w:szCs w:val="22"/>
          <w:lang w:eastAsia="ar-SA"/>
        </w:rPr>
      </w:pPr>
      <w:r w:rsidRPr="001A52D6">
        <w:rPr>
          <w:rFonts w:cs="Arial"/>
          <w:sz w:val="22"/>
          <w:szCs w:val="22"/>
          <w:lang w:eastAsia="ar-SA"/>
        </w:rPr>
        <w:t xml:space="preserve">Obsah rekvalifikačního kurzu vychází z profesní kvalifikace Strážný (kód: 68-008-E), viz </w:t>
      </w:r>
      <w:hyperlink r:id="rId7" w:history="1">
        <w:r w:rsidRPr="001A52D6">
          <w:rPr>
            <w:rFonts w:cs="Arial"/>
            <w:color w:val="0000FF" w:themeColor="hyperlink"/>
            <w:sz w:val="22"/>
            <w:szCs w:val="22"/>
            <w:u w:val="single"/>
            <w:lang w:eastAsia="ar-SA"/>
          </w:rPr>
          <w:t>https://www.narodnikvalifikace.cz/</w:t>
        </w:r>
      </w:hyperlink>
      <w:r w:rsidRPr="001A52D6">
        <w:rPr>
          <w:rFonts w:cs="Arial"/>
          <w:sz w:val="22"/>
          <w:szCs w:val="22"/>
          <w:lang w:eastAsia="ar-SA"/>
        </w:rPr>
        <w:t>.</w:t>
      </w:r>
    </w:p>
    <w:p w14:paraId="19C346CB" w14:textId="77777777" w:rsidR="001A52D6" w:rsidRPr="001A52D6" w:rsidRDefault="001A52D6" w:rsidP="001A52D6">
      <w:pPr>
        <w:suppressAutoHyphens/>
        <w:spacing w:line="360" w:lineRule="auto"/>
        <w:ind w:left="360"/>
        <w:jc w:val="both"/>
        <w:rPr>
          <w:rFonts w:cs="Arial"/>
          <w:sz w:val="22"/>
          <w:szCs w:val="22"/>
          <w:lang w:eastAsia="ar-SA"/>
        </w:rPr>
      </w:pPr>
      <w:r w:rsidRPr="001A52D6">
        <w:rPr>
          <w:rFonts w:cs="Arial"/>
          <w:sz w:val="22"/>
          <w:szCs w:val="22"/>
          <w:lang w:eastAsia="ar-SA"/>
        </w:rPr>
        <w:t>Rekvalifikační kurz bude proveden v souladu s příslušnými platnými právními normami a předpisy.</w:t>
      </w:r>
    </w:p>
    <w:p w14:paraId="737F9F5B" w14:textId="77777777" w:rsidR="001A52D6" w:rsidRPr="001A52D6" w:rsidRDefault="001A52D6" w:rsidP="001A52D6">
      <w:pPr>
        <w:suppressAutoHyphens/>
        <w:spacing w:line="360" w:lineRule="auto"/>
        <w:ind w:left="360"/>
        <w:jc w:val="both"/>
        <w:rPr>
          <w:rFonts w:cs="Arial"/>
          <w:sz w:val="22"/>
          <w:szCs w:val="22"/>
          <w:lang w:eastAsia="ar-SA"/>
        </w:rPr>
      </w:pPr>
      <w:r w:rsidRPr="001A52D6">
        <w:rPr>
          <w:rFonts w:cs="Arial"/>
          <w:sz w:val="22"/>
          <w:szCs w:val="22"/>
          <w:lang w:eastAsia="ar-SA"/>
        </w:rPr>
        <w:t>Obsah (tematické celky) bude v souladu s bodem 2.2 písm. i) Zadávací dokumentace rozepsán v Příloze č. 6 Nabídka zabezpečení rekvalifikace.</w:t>
      </w:r>
    </w:p>
    <w:p w14:paraId="02114D17" w14:textId="77777777" w:rsidR="001A52D6" w:rsidRPr="001A52D6" w:rsidRDefault="001A52D6" w:rsidP="001A52D6">
      <w:pPr>
        <w:suppressAutoHyphens/>
        <w:spacing w:line="360" w:lineRule="auto"/>
        <w:ind w:left="360"/>
        <w:jc w:val="both"/>
        <w:rPr>
          <w:rFonts w:cs="Arial"/>
          <w:sz w:val="22"/>
          <w:szCs w:val="22"/>
          <w:lang w:eastAsia="ar-SA"/>
        </w:rPr>
      </w:pPr>
      <w:r w:rsidRPr="001A52D6">
        <w:rPr>
          <w:rFonts w:cs="Arial"/>
          <w:sz w:val="22"/>
          <w:szCs w:val="22"/>
          <w:lang w:eastAsia="ar-SA"/>
        </w:rPr>
        <w:t>Rekvalifikace směřuje k profesní kvalifikaci. Závěrečnou zkoušku, která je součástí rekvalifikace, je dodavatel povinen zajistit u autorizované osoby, včetně vydání Osvědčení o získání profesní kvalifikace.</w:t>
      </w:r>
    </w:p>
    <w:p w14:paraId="6CC7158A" w14:textId="77777777" w:rsidR="001A52D6" w:rsidRPr="001A52D6" w:rsidRDefault="001A52D6" w:rsidP="001A52D6">
      <w:pPr>
        <w:suppressAutoHyphens/>
        <w:spacing w:line="360" w:lineRule="auto"/>
        <w:ind w:left="360"/>
        <w:jc w:val="both"/>
        <w:rPr>
          <w:rFonts w:cs="Arial"/>
          <w:sz w:val="22"/>
          <w:szCs w:val="22"/>
          <w:lang w:eastAsia="ar-SA"/>
        </w:rPr>
      </w:pPr>
      <w:r w:rsidRPr="001A52D6">
        <w:rPr>
          <w:rFonts w:cs="Arial"/>
          <w:sz w:val="22"/>
          <w:szCs w:val="22"/>
          <w:lang w:eastAsia="ar-SA"/>
        </w:rPr>
        <w:t>Při úspěšném ukončení rekvalifikačního kurzu bude vydáno Potvrzení o účasti v akreditovaném vzdělávacím programu a Osvědčení o získání profesní kvalifikace.</w:t>
      </w:r>
    </w:p>
    <w:p w14:paraId="2C923317" w14:textId="77777777" w:rsidR="001A52D6" w:rsidRPr="001A52D6" w:rsidRDefault="001A52D6" w:rsidP="001A52D6">
      <w:pPr>
        <w:numPr>
          <w:ilvl w:val="0"/>
          <w:numId w:val="36"/>
        </w:numPr>
        <w:suppressAutoHyphens/>
        <w:spacing w:line="360" w:lineRule="auto"/>
        <w:jc w:val="both"/>
        <w:rPr>
          <w:rFonts w:cs="Arial"/>
          <w:sz w:val="22"/>
          <w:szCs w:val="22"/>
          <w:lang w:eastAsia="ar-SA"/>
        </w:rPr>
      </w:pPr>
      <w:r w:rsidRPr="001A52D6">
        <w:rPr>
          <w:rFonts w:cs="Arial"/>
          <w:sz w:val="22"/>
          <w:szCs w:val="22"/>
          <w:lang w:eastAsia="ar-SA"/>
        </w:rPr>
        <w:t>Každý účastník obdrží do svého vlastnictví studijní materiály k rekvalifikačnímu kurzu, a to buď na začátku pro celý kurz, nebo průběžně, při probírání jednotlivých témat.</w:t>
      </w:r>
    </w:p>
    <w:p w14:paraId="7FBECFBF" w14:textId="77777777" w:rsidR="001A52D6" w:rsidRPr="001A52D6" w:rsidRDefault="001A52D6" w:rsidP="001A52D6">
      <w:pPr>
        <w:numPr>
          <w:ilvl w:val="0"/>
          <w:numId w:val="36"/>
        </w:numPr>
        <w:suppressAutoHyphens/>
        <w:spacing w:line="360" w:lineRule="auto"/>
        <w:jc w:val="both"/>
        <w:rPr>
          <w:rFonts w:cs="Arial"/>
          <w:sz w:val="22"/>
          <w:szCs w:val="22"/>
          <w:lang w:eastAsia="ar-SA"/>
        </w:rPr>
      </w:pPr>
      <w:r w:rsidRPr="001A52D6">
        <w:rPr>
          <w:rFonts w:cs="Arial"/>
          <w:sz w:val="22"/>
          <w:szCs w:val="22"/>
          <w:lang w:eastAsia="ar-SA"/>
        </w:rPr>
        <w:t>Vstupní vzdělání účastníků kurzů: zadavatel nespecifikuje (vzdělání dle platné akreditace).</w:t>
      </w:r>
    </w:p>
    <w:p w14:paraId="5634BCC9" w14:textId="77777777" w:rsidR="001A52D6" w:rsidRPr="00CA71FE" w:rsidRDefault="001A52D6" w:rsidP="00CA71FE">
      <w:pPr>
        <w:pStyle w:val="Odstavecseseznamem"/>
        <w:numPr>
          <w:ilvl w:val="0"/>
          <w:numId w:val="36"/>
        </w:numPr>
        <w:suppressAutoHyphens/>
        <w:autoSpaceDE w:val="0"/>
        <w:autoSpaceDN w:val="0"/>
        <w:adjustRightInd w:val="0"/>
        <w:spacing w:line="360" w:lineRule="auto"/>
        <w:jc w:val="both"/>
        <w:rPr>
          <w:rFonts w:cs="Arial"/>
          <w:sz w:val="22"/>
          <w:szCs w:val="22"/>
          <w:lang w:eastAsia="ar-SA"/>
        </w:rPr>
      </w:pPr>
      <w:r w:rsidRPr="00CA71FE">
        <w:rPr>
          <w:rFonts w:cs="Arial"/>
          <w:sz w:val="22"/>
          <w:szCs w:val="22"/>
          <w:lang w:eastAsia="ar-SA"/>
        </w:rPr>
        <w:t>Místo konání kurzů (teoretická výuka): Podle požadavku zadavatele město Jeseník nebo Olomouc nebo Prostějov nebo Přerov nebo Šumperk. Zadavatel nevylučuje, že bude požadovat realizaci rekvalifikačního kurzu na více místech konání současně.</w:t>
      </w:r>
    </w:p>
    <w:p w14:paraId="78B390C4" w14:textId="0E0CBD16" w:rsidR="00287AA4" w:rsidRPr="00CA71FE" w:rsidRDefault="001A52D6" w:rsidP="00CA71FE">
      <w:pPr>
        <w:pStyle w:val="Odstavecseseznamem"/>
        <w:numPr>
          <w:ilvl w:val="0"/>
          <w:numId w:val="36"/>
        </w:numPr>
        <w:suppressAutoHyphens/>
        <w:autoSpaceDE w:val="0"/>
        <w:autoSpaceDN w:val="0"/>
        <w:adjustRightInd w:val="0"/>
        <w:spacing w:line="360" w:lineRule="auto"/>
        <w:jc w:val="both"/>
        <w:rPr>
          <w:rFonts w:cs="Arial"/>
          <w:sz w:val="22"/>
          <w:szCs w:val="22"/>
          <w:lang w:eastAsia="ar-SA"/>
        </w:rPr>
      </w:pPr>
      <w:r w:rsidRPr="00CA71FE">
        <w:rPr>
          <w:rFonts w:cs="Arial"/>
          <w:sz w:val="22"/>
          <w:szCs w:val="22"/>
          <w:lang w:eastAsia="ar-SA"/>
        </w:rPr>
        <w:t>Pokud je součástí kurzu praktická výuka, může probíhat i mimo místa uvedená v předchozím bodu, vždy však v místě, které je pro účastníka kurzu dopravně dostupné.</w:t>
      </w:r>
    </w:p>
    <w:p w14:paraId="08268EB5" w14:textId="77777777" w:rsidR="00287AA4" w:rsidRPr="00287AA4" w:rsidRDefault="00287AA4" w:rsidP="00287AA4">
      <w:pPr>
        <w:suppressAutoHyphens/>
        <w:autoSpaceDE w:val="0"/>
        <w:autoSpaceDN w:val="0"/>
        <w:adjustRightInd w:val="0"/>
        <w:spacing w:line="360" w:lineRule="auto"/>
        <w:jc w:val="both"/>
        <w:rPr>
          <w:rFonts w:cs="Arial"/>
          <w:bCs/>
          <w:sz w:val="22"/>
          <w:szCs w:val="22"/>
        </w:rPr>
      </w:pPr>
    </w:p>
    <w:p w14:paraId="5C879E27" w14:textId="59CB3168" w:rsidR="00D2792A" w:rsidRPr="00253B14" w:rsidRDefault="00D2792A" w:rsidP="00C03490">
      <w:pPr>
        <w:pStyle w:val="Odstavecseseznamem"/>
        <w:spacing w:line="360" w:lineRule="auto"/>
        <w:ind w:left="0"/>
        <w:jc w:val="both"/>
        <w:rPr>
          <w:rFonts w:cs="Arial"/>
          <w:sz w:val="22"/>
          <w:szCs w:val="22"/>
        </w:rPr>
      </w:pPr>
    </w:p>
    <w:p w14:paraId="09116C05" w14:textId="7E171858"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774AA6">
        <w:rPr>
          <w:rFonts w:cs="Arial"/>
          <w:sz w:val="22"/>
          <w:szCs w:val="22"/>
        </w:rPr>
        <w:tab/>
      </w:r>
      <w:r>
        <w:rPr>
          <w:rFonts w:cs="Arial"/>
          <w:sz w:val="22"/>
          <w:szCs w:val="22"/>
        </w:rPr>
        <w:t>V </w:t>
      </w:r>
      <w:r w:rsidR="00171D29">
        <w:rPr>
          <w:rFonts w:cs="Arial"/>
          <w:sz w:val="22"/>
          <w:szCs w:val="22"/>
        </w:rPr>
        <w:t>Prostějově</w:t>
      </w:r>
      <w:r>
        <w:rPr>
          <w:rFonts w:cs="Arial"/>
          <w:sz w:val="22"/>
          <w:szCs w:val="22"/>
        </w:rPr>
        <w:t>:</w:t>
      </w:r>
    </w:p>
    <w:p w14:paraId="7F2B8E42" w14:textId="77777777" w:rsidR="00D2792A" w:rsidRDefault="00D2792A" w:rsidP="00C03490">
      <w:pPr>
        <w:pStyle w:val="Odstavecseseznamem"/>
        <w:spacing w:line="360" w:lineRule="auto"/>
        <w:ind w:left="0"/>
        <w:jc w:val="both"/>
        <w:rPr>
          <w:rFonts w:cs="Arial"/>
          <w:sz w:val="22"/>
          <w:szCs w:val="22"/>
        </w:rPr>
      </w:pPr>
    </w:p>
    <w:p w14:paraId="019A786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2E2F8FA1"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774AA6">
        <w:rPr>
          <w:rFonts w:cs="Arial"/>
          <w:sz w:val="22"/>
          <w:szCs w:val="22"/>
        </w:rPr>
        <w:tab/>
      </w:r>
      <w:r w:rsidRPr="007856D1">
        <w:rPr>
          <w:rFonts w:cs="Arial"/>
          <w:sz w:val="22"/>
          <w:szCs w:val="22"/>
        </w:rPr>
        <w:t>…………………………………………….</w:t>
      </w:r>
    </w:p>
    <w:p w14:paraId="7D3C11BC" w14:textId="1CEEA51C" w:rsidR="00774AA6" w:rsidRDefault="00774AA6"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t xml:space="preserve">Mgr. </w:t>
      </w:r>
      <w:r w:rsidR="00171D29">
        <w:rPr>
          <w:rFonts w:cs="Arial"/>
          <w:sz w:val="22"/>
          <w:szCs w:val="22"/>
        </w:rPr>
        <w:t>Andrea Zapletalová</w:t>
      </w:r>
    </w:p>
    <w:p w14:paraId="0F34BA06" w14:textId="3A16981E" w:rsidR="00200934" w:rsidRPr="0098532D" w:rsidRDefault="003B0C90" w:rsidP="00200934">
      <w:pPr>
        <w:tabs>
          <w:tab w:val="left" w:pos="4680"/>
        </w:tabs>
        <w:spacing w:line="360" w:lineRule="auto"/>
        <w:jc w:val="both"/>
        <w:rPr>
          <w:rFonts w:cs="Arial"/>
          <w:sz w:val="22"/>
          <w:szCs w:val="22"/>
        </w:rPr>
      </w:pPr>
      <w:r>
        <w:rPr>
          <w:rFonts w:cs="Arial"/>
          <w:sz w:val="22"/>
          <w:szCs w:val="22"/>
        </w:rPr>
        <w:t>ř</w:t>
      </w:r>
      <w:r w:rsidR="00774AA6">
        <w:rPr>
          <w:rFonts w:cs="Arial"/>
          <w:sz w:val="22"/>
          <w:szCs w:val="22"/>
        </w:rPr>
        <w:t>editel Krajské pobočky ÚP ČR v Olomouci</w:t>
      </w:r>
      <w:r w:rsidR="00774AA6">
        <w:rPr>
          <w:rFonts w:cs="Arial"/>
          <w:sz w:val="22"/>
          <w:szCs w:val="22"/>
        </w:rPr>
        <w:tab/>
      </w:r>
      <w:r w:rsidR="00774AA6">
        <w:rPr>
          <w:rFonts w:cs="Arial"/>
          <w:sz w:val="22"/>
          <w:szCs w:val="22"/>
        </w:rPr>
        <w:tab/>
        <w:t>jednatelka</w:t>
      </w:r>
      <w:r w:rsidR="007856D1" w:rsidRPr="007856D1">
        <w:rPr>
          <w:rFonts w:cs="Arial"/>
          <w:sz w:val="22"/>
          <w:szCs w:val="22"/>
        </w:rPr>
        <w:tab/>
      </w:r>
      <w:r w:rsidR="00200934" w:rsidRPr="007856D1">
        <w:rPr>
          <w:rFonts w:cs="Arial"/>
          <w:bCs/>
          <w:sz w:val="22"/>
          <w:szCs w:val="22"/>
        </w:rPr>
        <w:tab/>
      </w:r>
    </w:p>
    <w:sectPr w:rsidR="00200934" w:rsidRPr="0098532D" w:rsidSect="0080022E">
      <w:headerReference w:type="default" r:id="rId8"/>
      <w:footerReference w:type="default" r:id="rId9"/>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8A49" w14:textId="77777777" w:rsidR="008C14F1" w:rsidRDefault="008C14F1">
      <w:r>
        <w:separator/>
      </w:r>
    </w:p>
  </w:endnote>
  <w:endnote w:type="continuationSeparator" w:id="0">
    <w:p w14:paraId="37930DC7" w14:textId="77777777" w:rsidR="008C14F1" w:rsidRDefault="008C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0CDD" w14:textId="77777777" w:rsidR="008C14F1" w:rsidRDefault="008C14F1">
      <w:r>
        <w:separator/>
      </w:r>
    </w:p>
  </w:footnote>
  <w:footnote w:type="continuationSeparator" w:id="0">
    <w:p w14:paraId="017583B4" w14:textId="77777777" w:rsidR="008C14F1" w:rsidRDefault="008C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DCD6963"/>
    <w:multiLevelType w:val="hybridMultilevel"/>
    <w:tmpl w:val="EAE632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FD44406"/>
    <w:multiLevelType w:val="hybridMultilevel"/>
    <w:tmpl w:val="0C7ADFA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7"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8"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9"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0"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7"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0"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3"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5"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54988662">
    <w:abstractNumId w:val="3"/>
  </w:num>
  <w:num w:numId="2" w16cid:durableId="1150486913">
    <w:abstractNumId w:val="16"/>
  </w:num>
  <w:num w:numId="3" w16cid:durableId="1943296731">
    <w:abstractNumId w:val="23"/>
  </w:num>
  <w:num w:numId="4" w16cid:durableId="1976064964">
    <w:abstractNumId w:val="6"/>
  </w:num>
  <w:num w:numId="5" w16cid:durableId="652561553">
    <w:abstractNumId w:val="30"/>
  </w:num>
  <w:num w:numId="6" w16cid:durableId="635649107">
    <w:abstractNumId w:val="21"/>
  </w:num>
  <w:num w:numId="7" w16cid:durableId="1445953131">
    <w:abstractNumId w:val="13"/>
  </w:num>
  <w:num w:numId="8" w16cid:durableId="1101412796">
    <w:abstractNumId w:val="9"/>
  </w:num>
  <w:num w:numId="9" w16cid:durableId="141240096">
    <w:abstractNumId w:val="24"/>
  </w:num>
  <w:num w:numId="10" w16cid:durableId="15105607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25"/>
  </w:num>
  <w:num w:numId="12" w16cid:durableId="945960051">
    <w:abstractNumId w:val="28"/>
  </w:num>
  <w:num w:numId="13" w16cid:durableId="1741518050">
    <w:abstractNumId w:val="14"/>
  </w:num>
  <w:num w:numId="14" w16cid:durableId="1165895994">
    <w:abstractNumId w:val="22"/>
  </w:num>
  <w:num w:numId="15" w16cid:durableId="1042096317">
    <w:abstractNumId w:val="33"/>
  </w:num>
  <w:num w:numId="16" w16cid:durableId="704793074">
    <w:abstractNumId w:val="35"/>
  </w:num>
  <w:num w:numId="17" w16cid:durableId="765346137">
    <w:abstractNumId w:val="32"/>
  </w:num>
  <w:num w:numId="18" w16cid:durableId="215314048">
    <w:abstractNumId w:val="5"/>
  </w:num>
  <w:num w:numId="19" w16cid:durableId="1006520116">
    <w:abstractNumId w:val="18"/>
  </w:num>
  <w:num w:numId="20" w16cid:durableId="990252686">
    <w:abstractNumId w:val="19"/>
  </w:num>
  <w:num w:numId="21" w16cid:durableId="2079816917">
    <w:abstractNumId w:val="1"/>
  </w:num>
  <w:num w:numId="22" w16cid:durableId="518740912">
    <w:abstractNumId w:val="29"/>
  </w:num>
  <w:num w:numId="23" w16cid:durableId="26420014">
    <w:abstractNumId w:val="0"/>
  </w:num>
  <w:num w:numId="24" w16cid:durableId="665279649">
    <w:abstractNumId w:val="27"/>
  </w:num>
  <w:num w:numId="25" w16cid:durableId="510878826">
    <w:abstractNumId w:val="2"/>
  </w:num>
  <w:num w:numId="26" w16cid:durableId="1651208911">
    <w:abstractNumId w:val="8"/>
  </w:num>
  <w:num w:numId="27" w16cid:durableId="1619339516">
    <w:abstractNumId w:val="12"/>
  </w:num>
  <w:num w:numId="28" w16cid:durableId="100409170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17"/>
  </w:num>
  <w:num w:numId="30" w16cid:durableId="534386718">
    <w:abstractNumId w:val="7"/>
  </w:num>
  <w:num w:numId="31" w16cid:durableId="973214556">
    <w:abstractNumId w:val="20"/>
  </w:num>
  <w:num w:numId="32" w16cid:durableId="1397556864">
    <w:abstractNumId w:val="34"/>
    <w:lvlOverride w:ilvl="0">
      <w:startOverride w:val="1"/>
    </w:lvlOverride>
    <w:lvlOverride w:ilvl="1"/>
    <w:lvlOverride w:ilvl="2"/>
    <w:lvlOverride w:ilvl="3"/>
    <w:lvlOverride w:ilvl="4"/>
    <w:lvlOverride w:ilvl="5"/>
    <w:lvlOverride w:ilvl="6"/>
    <w:lvlOverride w:ilvl="7"/>
    <w:lvlOverride w:ilvl="8"/>
  </w:num>
  <w:num w:numId="33" w16cid:durableId="1965773924">
    <w:abstractNumId w:val="31"/>
  </w:num>
  <w:num w:numId="34" w16cid:durableId="878249072">
    <w:abstractNumId w:val="4"/>
  </w:num>
  <w:num w:numId="35" w16cid:durableId="150023596">
    <w:abstractNumId w:val="11"/>
  </w:num>
  <w:num w:numId="36" w16cid:durableId="36726421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23EB3"/>
    <w:rsid w:val="00023F9B"/>
    <w:rsid w:val="00031638"/>
    <w:rsid w:val="0003316E"/>
    <w:rsid w:val="00034325"/>
    <w:rsid w:val="00037F72"/>
    <w:rsid w:val="000408F8"/>
    <w:rsid w:val="00041D2B"/>
    <w:rsid w:val="00042124"/>
    <w:rsid w:val="00045EBB"/>
    <w:rsid w:val="00047F5B"/>
    <w:rsid w:val="000501EF"/>
    <w:rsid w:val="00052AFE"/>
    <w:rsid w:val="000535B5"/>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94A70"/>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6241"/>
    <w:rsid w:val="00132410"/>
    <w:rsid w:val="00132C82"/>
    <w:rsid w:val="00134865"/>
    <w:rsid w:val="001349C3"/>
    <w:rsid w:val="00135A56"/>
    <w:rsid w:val="00137198"/>
    <w:rsid w:val="001409D3"/>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1D29"/>
    <w:rsid w:val="001723CB"/>
    <w:rsid w:val="00182DAB"/>
    <w:rsid w:val="00182E64"/>
    <w:rsid w:val="001851A3"/>
    <w:rsid w:val="001908B8"/>
    <w:rsid w:val="0019305D"/>
    <w:rsid w:val="00193F13"/>
    <w:rsid w:val="00196E9D"/>
    <w:rsid w:val="001A00D6"/>
    <w:rsid w:val="001A1E9A"/>
    <w:rsid w:val="001A2F62"/>
    <w:rsid w:val="001A4763"/>
    <w:rsid w:val="001A52D6"/>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096F"/>
    <w:rsid w:val="00221703"/>
    <w:rsid w:val="00222084"/>
    <w:rsid w:val="002278E5"/>
    <w:rsid w:val="00231A87"/>
    <w:rsid w:val="00234722"/>
    <w:rsid w:val="00237079"/>
    <w:rsid w:val="002374D0"/>
    <w:rsid w:val="00240D27"/>
    <w:rsid w:val="0024275D"/>
    <w:rsid w:val="00246A0D"/>
    <w:rsid w:val="00247BD2"/>
    <w:rsid w:val="00253B14"/>
    <w:rsid w:val="002554E8"/>
    <w:rsid w:val="00256E7F"/>
    <w:rsid w:val="0026288C"/>
    <w:rsid w:val="00263F77"/>
    <w:rsid w:val="00267000"/>
    <w:rsid w:val="002710DC"/>
    <w:rsid w:val="0027370A"/>
    <w:rsid w:val="00273B96"/>
    <w:rsid w:val="00273BFA"/>
    <w:rsid w:val="00277B13"/>
    <w:rsid w:val="00277C4A"/>
    <w:rsid w:val="00281566"/>
    <w:rsid w:val="002816BC"/>
    <w:rsid w:val="00287AA4"/>
    <w:rsid w:val="00287EF5"/>
    <w:rsid w:val="00290796"/>
    <w:rsid w:val="0029282E"/>
    <w:rsid w:val="002930C6"/>
    <w:rsid w:val="00297DE0"/>
    <w:rsid w:val="002A08F5"/>
    <w:rsid w:val="002A5570"/>
    <w:rsid w:val="002A7DD9"/>
    <w:rsid w:val="002A7FE7"/>
    <w:rsid w:val="002B1F6B"/>
    <w:rsid w:val="002B21C4"/>
    <w:rsid w:val="002B2C8C"/>
    <w:rsid w:val="002B57A6"/>
    <w:rsid w:val="002B7BE0"/>
    <w:rsid w:val="002C0F88"/>
    <w:rsid w:val="002C2A25"/>
    <w:rsid w:val="002D4168"/>
    <w:rsid w:val="002D4377"/>
    <w:rsid w:val="002D7D58"/>
    <w:rsid w:val="002E1E0D"/>
    <w:rsid w:val="002E5F15"/>
    <w:rsid w:val="002E6144"/>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009E"/>
    <w:rsid w:val="0036408D"/>
    <w:rsid w:val="00364DDA"/>
    <w:rsid w:val="003661AC"/>
    <w:rsid w:val="00367633"/>
    <w:rsid w:val="00371512"/>
    <w:rsid w:val="003728DE"/>
    <w:rsid w:val="0038265C"/>
    <w:rsid w:val="003853C5"/>
    <w:rsid w:val="0039058B"/>
    <w:rsid w:val="00395053"/>
    <w:rsid w:val="003A44C6"/>
    <w:rsid w:val="003A50CB"/>
    <w:rsid w:val="003A50E9"/>
    <w:rsid w:val="003A57D7"/>
    <w:rsid w:val="003A5B64"/>
    <w:rsid w:val="003A5CB7"/>
    <w:rsid w:val="003A63B5"/>
    <w:rsid w:val="003A7837"/>
    <w:rsid w:val="003A7D56"/>
    <w:rsid w:val="003B0C9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4B2F"/>
    <w:rsid w:val="00415815"/>
    <w:rsid w:val="00417263"/>
    <w:rsid w:val="00417331"/>
    <w:rsid w:val="00417AA9"/>
    <w:rsid w:val="004207BD"/>
    <w:rsid w:val="00421986"/>
    <w:rsid w:val="004236CF"/>
    <w:rsid w:val="004242B6"/>
    <w:rsid w:val="00424E4F"/>
    <w:rsid w:val="00437EEF"/>
    <w:rsid w:val="00441211"/>
    <w:rsid w:val="00442003"/>
    <w:rsid w:val="00450E92"/>
    <w:rsid w:val="00451176"/>
    <w:rsid w:val="00461E94"/>
    <w:rsid w:val="00462B09"/>
    <w:rsid w:val="00463CF2"/>
    <w:rsid w:val="00467DBF"/>
    <w:rsid w:val="00471FBE"/>
    <w:rsid w:val="00472F2B"/>
    <w:rsid w:val="004756F0"/>
    <w:rsid w:val="0047677B"/>
    <w:rsid w:val="00476E07"/>
    <w:rsid w:val="004816F2"/>
    <w:rsid w:val="00484F60"/>
    <w:rsid w:val="00486F87"/>
    <w:rsid w:val="004920A4"/>
    <w:rsid w:val="00493C9C"/>
    <w:rsid w:val="004954AF"/>
    <w:rsid w:val="00496023"/>
    <w:rsid w:val="00496AF8"/>
    <w:rsid w:val="0049767D"/>
    <w:rsid w:val="004A1173"/>
    <w:rsid w:val="004A3DFF"/>
    <w:rsid w:val="004A63DD"/>
    <w:rsid w:val="004B091F"/>
    <w:rsid w:val="004B32C0"/>
    <w:rsid w:val="004B4526"/>
    <w:rsid w:val="004B7008"/>
    <w:rsid w:val="004C218F"/>
    <w:rsid w:val="004C3572"/>
    <w:rsid w:val="004C3812"/>
    <w:rsid w:val="004C5ABE"/>
    <w:rsid w:val="004D0DA1"/>
    <w:rsid w:val="004D2B4D"/>
    <w:rsid w:val="004D6283"/>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4348B"/>
    <w:rsid w:val="005467EC"/>
    <w:rsid w:val="005474C0"/>
    <w:rsid w:val="00550F85"/>
    <w:rsid w:val="00551A12"/>
    <w:rsid w:val="005527BF"/>
    <w:rsid w:val="00554417"/>
    <w:rsid w:val="00554E20"/>
    <w:rsid w:val="005625C2"/>
    <w:rsid w:val="00565529"/>
    <w:rsid w:val="005659BA"/>
    <w:rsid w:val="00565CE0"/>
    <w:rsid w:val="00567971"/>
    <w:rsid w:val="00567EEB"/>
    <w:rsid w:val="005715DC"/>
    <w:rsid w:val="00572DDC"/>
    <w:rsid w:val="0057332F"/>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A00A2"/>
    <w:rsid w:val="005A0DC0"/>
    <w:rsid w:val="005A2F03"/>
    <w:rsid w:val="005A7567"/>
    <w:rsid w:val="005B089D"/>
    <w:rsid w:val="005B0CAB"/>
    <w:rsid w:val="005B1CBC"/>
    <w:rsid w:val="005B1F9B"/>
    <w:rsid w:val="005B2C1C"/>
    <w:rsid w:val="005B3B1F"/>
    <w:rsid w:val="005B46BD"/>
    <w:rsid w:val="005B5E58"/>
    <w:rsid w:val="005C3C7B"/>
    <w:rsid w:val="005C5242"/>
    <w:rsid w:val="005C6F68"/>
    <w:rsid w:val="005D23CF"/>
    <w:rsid w:val="005D282E"/>
    <w:rsid w:val="005D4EC8"/>
    <w:rsid w:val="005D757B"/>
    <w:rsid w:val="005E7C68"/>
    <w:rsid w:val="005F1F09"/>
    <w:rsid w:val="005F348E"/>
    <w:rsid w:val="005F7472"/>
    <w:rsid w:val="00600372"/>
    <w:rsid w:val="006016D9"/>
    <w:rsid w:val="006036C2"/>
    <w:rsid w:val="00604D17"/>
    <w:rsid w:val="006063F9"/>
    <w:rsid w:val="006066AC"/>
    <w:rsid w:val="00606CF1"/>
    <w:rsid w:val="00612033"/>
    <w:rsid w:val="00612D2E"/>
    <w:rsid w:val="006136BD"/>
    <w:rsid w:val="00614C96"/>
    <w:rsid w:val="00615022"/>
    <w:rsid w:val="006157ED"/>
    <w:rsid w:val="00616C62"/>
    <w:rsid w:val="0062289B"/>
    <w:rsid w:val="0062380F"/>
    <w:rsid w:val="006259A1"/>
    <w:rsid w:val="006278D7"/>
    <w:rsid w:val="0063104B"/>
    <w:rsid w:val="00633286"/>
    <w:rsid w:val="00635C3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081D"/>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7BA1"/>
    <w:rsid w:val="006B1FCF"/>
    <w:rsid w:val="006C01AE"/>
    <w:rsid w:val="006C3241"/>
    <w:rsid w:val="006C60C2"/>
    <w:rsid w:val="006D242E"/>
    <w:rsid w:val="006D5589"/>
    <w:rsid w:val="006D6B20"/>
    <w:rsid w:val="006E45FE"/>
    <w:rsid w:val="006E61EF"/>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4D7"/>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4AA6"/>
    <w:rsid w:val="00777DB7"/>
    <w:rsid w:val="007817A0"/>
    <w:rsid w:val="00784124"/>
    <w:rsid w:val="007856D1"/>
    <w:rsid w:val="00787E1F"/>
    <w:rsid w:val="00791EF9"/>
    <w:rsid w:val="007920B6"/>
    <w:rsid w:val="007923F0"/>
    <w:rsid w:val="00792CD2"/>
    <w:rsid w:val="007931A9"/>
    <w:rsid w:val="00795D8E"/>
    <w:rsid w:val="00796CF6"/>
    <w:rsid w:val="007A11D5"/>
    <w:rsid w:val="007A16FD"/>
    <w:rsid w:val="007A2DDC"/>
    <w:rsid w:val="007A7AE9"/>
    <w:rsid w:val="007B1054"/>
    <w:rsid w:val="007B3CA1"/>
    <w:rsid w:val="007B4580"/>
    <w:rsid w:val="007B4E4D"/>
    <w:rsid w:val="007B57E9"/>
    <w:rsid w:val="007B6184"/>
    <w:rsid w:val="007B6272"/>
    <w:rsid w:val="007B633D"/>
    <w:rsid w:val="007B76FF"/>
    <w:rsid w:val="007C13D0"/>
    <w:rsid w:val="007C189E"/>
    <w:rsid w:val="007C30DB"/>
    <w:rsid w:val="007D2FF2"/>
    <w:rsid w:val="007D5B18"/>
    <w:rsid w:val="007E0C71"/>
    <w:rsid w:val="007E727F"/>
    <w:rsid w:val="007F00E7"/>
    <w:rsid w:val="007F0825"/>
    <w:rsid w:val="007F4485"/>
    <w:rsid w:val="007F5C75"/>
    <w:rsid w:val="007F688E"/>
    <w:rsid w:val="0080022E"/>
    <w:rsid w:val="0080467D"/>
    <w:rsid w:val="00805540"/>
    <w:rsid w:val="00806195"/>
    <w:rsid w:val="00806543"/>
    <w:rsid w:val="00816895"/>
    <w:rsid w:val="00817FA0"/>
    <w:rsid w:val="008248F0"/>
    <w:rsid w:val="00825B68"/>
    <w:rsid w:val="00826915"/>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B0"/>
    <w:rsid w:val="00886CE3"/>
    <w:rsid w:val="00892E91"/>
    <w:rsid w:val="00897BC0"/>
    <w:rsid w:val="008A0541"/>
    <w:rsid w:val="008A3CB6"/>
    <w:rsid w:val="008A45CE"/>
    <w:rsid w:val="008A7376"/>
    <w:rsid w:val="008B064D"/>
    <w:rsid w:val="008B5968"/>
    <w:rsid w:val="008B684A"/>
    <w:rsid w:val="008B7265"/>
    <w:rsid w:val="008C14F1"/>
    <w:rsid w:val="008C1BDC"/>
    <w:rsid w:val="008C5F8B"/>
    <w:rsid w:val="008D0021"/>
    <w:rsid w:val="008D08A4"/>
    <w:rsid w:val="008D50E1"/>
    <w:rsid w:val="008E57D4"/>
    <w:rsid w:val="008E6119"/>
    <w:rsid w:val="008F2B16"/>
    <w:rsid w:val="008F4332"/>
    <w:rsid w:val="008F5363"/>
    <w:rsid w:val="008F664C"/>
    <w:rsid w:val="0090520A"/>
    <w:rsid w:val="0090521F"/>
    <w:rsid w:val="009070CA"/>
    <w:rsid w:val="00907C2C"/>
    <w:rsid w:val="00912112"/>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39E6"/>
    <w:rsid w:val="0096621B"/>
    <w:rsid w:val="00966AEC"/>
    <w:rsid w:val="00966DD9"/>
    <w:rsid w:val="00966FCB"/>
    <w:rsid w:val="00971561"/>
    <w:rsid w:val="00973E07"/>
    <w:rsid w:val="00980015"/>
    <w:rsid w:val="00980225"/>
    <w:rsid w:val="00981C52"/>
    <w:rsid w:val="00984737"/>
    <w:rsid w:val="009849A7"/>
    <w:rsid w:val="0098532D"/>
    <w:rsid w:val="0098657B"/>
    <w:rsid w:val="009869BF"/>
    <w:rsid w:val="00993B66"/>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289E"/>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518D"/>
    <w:rsid w:val="00A25CA3"/>
    <w:rsid w:val="00A2632E"/>
    <w:rsid w:val="00A30FB5"/>
    <w:rsid w:val="00A32825"/>
    <w:rsid w:val="00A35DA9"/>
    <w:rsid w:val="00A4144F"/>
    <w:rsid w:val="00A458DF"/>
    <w:rsid w:val="00A46017"/>
    <w:rsid w:val="00A466AC"/>
    <w:rsid w:val="00A46AD2"/>
    <w:rsid w:val="00A52BDF"/>
    <w:rsid w:val="00A569A5"/>
    <w:rsid w:val="00A56EFA"/>
    <w:rsid w:val="00A57640"/>
    <w:rsid w:val="00A60135"/>
    <w:rsid w:val="00A61EB3"/>
    <w:rsid w:val="00A6443C"/>
    <w:rsid w:val="00A64964"/>
    <w:rsid w:val="00A65CF8"/>
    <w:rsid w:val="00A66D39"/>
    <w:rsid w:val="00A7006D"/>
    <w:rsid w:val="00A71085"/>
    <w:rsid w:val="00A74AFC"/>
    <w:rsid w:val="00A8052F"/>
    <w:rsid w:val="00A809A5"/>
    <w:rsid w:val="00A83C37"/>
    <w:rsid w:val="00A91454"/>
    <w:rsid w:val="00A93C80"/>
    <w:rsid w:val="00A95467"/>
    <w:rsid w:val="00AA106D"/>
    <w:rsid w:val="00AA4D76"/>
    <w:rsid w:val="00AB01C5"/>
    <w:rsid w:val="00AB29A3"/>
    <w:rsid w:val="00AB5D4F"/>
    <w:rsid w:val="00AB6AC0"/>
    <w:rsid w:val="00AC3544"/>
    <w:rsid w:val="00AC3639"/>
    <w:rsid w:val="00AC4E2F"/>
    <w:rsid w:val="00AD2FA7"/>
    <w:rsid w:val="00AD34C9"/>
    <w:rsid w:val="00AE0AF2"/>
    <w:rsid w:val="00AE51FE"/>
    <w:rsid w:val="00AE58F2"/>
    <w:rsid w:val="00AE7A72"/>
    <w:rsid w:val="00AF1099"/>
    <w:rsid w:val="00AF3E4F"/>
    <w:rsid w:val="00AF5004"/>
    <w:rsid w:val="00AF6229"/>
    <w:rsid w:val="00AF6D99"/>
    <w:rsid w:val="00AF792B"/>
    <w:rsid w:val="00B008B8"/>
    <w:rsid w:val="00B01F7B"/>
    <w:rsid w:val="00B05919"/>
    <w:rsid w:val="00B0764D"/>
    <w:rsid w:val="00B1388E"/>
    <w:rsid w:val="00B149EA"/>
    <w:rsid w:val="00B14EFA"/>
    <w:rsid w:val="00B15ECA"/>
    <w:rsid w:val="00B171EF"/>
    <w:rsid w:val="00B2077F"/>
    <w:rsid w:val="00B228D0"/>
    <w:rsid w:val="00B24209"/>
    <w:rsid w:val="00B34437"/>
    <w:rsid w:val="00B45B0B"/>
    <w:rsid w:val="00B46D6B"/>
    <w:rsid w:val="00B50B58"/>
    <w:rsid w:val="00B5105E"/>
    <w:rsid w:val="00B54E64"/>
    <w:rsid w:val="00B56E6A"/>
    <w:rsid w:val="00B669B3"/>
    <w:rsid w:val="00B730C4"/>
    <w:rsid w:val="00B74F96"/>
    <w:rsid w:val="00B7586C"/>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6001"/>
    <w:rsid w:val="00BE6596"/>
    <w:rsid w:val="00BF34FF"/>
    <w:rsid w:val="00BF3BAB"/>
    <w:rsid w:val="00BF48F1"/>
    <w:rsid w:val="00BF4DEE"/>
    <w:rsid w:val="00C005F1"/>
    <w:rsid w:val="00C03490"/>
    <w:rsid w:val="00C043B8"/>
    <w:rsid w:val="00C0458E"/>
    <w:rsid w:val="00C06BF1"/>
    <w:rsid w:val="00C11716"/>
    <w:rsid w:val="00C119EF"/>
    <w:rsid w:val="00C13918"/>
    <w:rsid w:val="00C215E5"/>
    <w:rsid w:val="00C24902"/>
    <w:rsid w:val="00C26607"/>
    <w:rsid w:val="00C27914"/>
    <w:rsid w:val="00C30123"/>
    <w:rsid w:val="00C3150C"/>
    <w:rsid w:val="00C324AB"/>
    <w:rsid w:val="00C347E2"/>
    <w:rsid w:val="00C365FE"/>
    <w:rsid w:val="00C4090B"/>
    <w:rsid w:val="00C40BAB"/>
    <w:rsid w:val="00C442EE"/>
    <w:rsid w:val="00C44AF9"/>
    <w:rsid w:val="00C459E7"/>
    <w:rsid w:val="00C46BDD"/>
    <w:rsid w:val="00C477C0"/>
    <w:rsid w:val="00C47C15"/>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614F"/>
    <w:rsid w:val="00C97015"/>
    <w:rsid w:val="00CA01D9"/>
    <w:rsid w:val="00CA111B"/>
    <w:rsid w:val="00CA1BB1"/>
    <w:rsid w:val="00CA3C4E"/>
    <w:rsid w:val="00CA71FE"/>
    <w:rsid w:val="00CB0669"/>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2792A"/>
    <w:rsid w:val="00D347E5"/>
    <w:rsid w:val="00D36217"/>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C60C4"/>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7574"/>
    <w:rsid w:val="00E12644"/>
    <w:rsid w:val="00E15257"/>
    <w:rsid w:val="00E2242E"/>
    <w:rsid w:val="00E24257"/>
    <w:rsid w:val="00E24D85"/>
    <w:rsid w:val="00E25CD7"/>
    <w:rsid w:val="00E26C8C"/>
    <w:rsid w:val="00E313A7"/>
    <w:rsid w:val="00E331EE"/>
    <w:rsid w:val="00E34877"/>
    <w:rsid w:val="00E40AFB"/>
    <w:rsid w:val="00E448E3"/>
    <w:rsid w:val="00E4568D"/>
    <w:rsid w:val="00E46C07"/>
    <w:rsid w:val="00E50388"/>
    <w:rsid w:val="00E5315A"/>
    <w:rsid w:val="00E575FC"/>
    <w:rsid w:val="00E64DBE"/>
    <w:rsid w:val="00E66267"/>
    <w:rsid w:val="00E66E27"/>
    <w:rsid w:val="00E67396"/>
    <w:rsid w:val="00E71924"/>
    <w:rsid w:val="00E71B26"/>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BF6"/>
    <w:rsid w:val="00FB1C04"/>
    <w:rsid w:val="00FB2C9C"/>
    <w:rsid w:val="00FB64CF"/>
    <w:rsid w:val="00FB6A5B"/>
    <w:rsid w:val="00FC28A9"/>
    <w:rsid w:val="00FC28B4"/>
    <w:rsid w:val="00FC3252"/>
    <w:rsid w:val="00FC7201"/>
    <w:rsid w:val="00FC736A"/>
    <w:rsid w:val="00FD273A"/>
    <w:rsid w:val="00FD39F0"/>
    <w:rsid w:val="00FD3E1D"/>
    <w:rsid w:val="00FE66D1"/>
    <w:rsid w:val="00FE7E31"/>
    <w:rsid w:val="00FF00B8"/>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rodnikvalifika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3646</Words>
  <Characters>21512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Mikulenka Jiří Mgr. (UPM-KRP)</cp:lastModifiedBy>
  <cp:revision>2</cp:revision>
  <cp:lastPrinted>2018-06-20T11:15:00Z</cp:lastPrinted>
  <dcterms:created xsi:type="dcterms:W3CDTF">2023-10-23T05:59:00Z</dcterms:created>
  <dcterms:modified xsi:type="dcterms:W3CDTF">2023-10-23T05:59:00Z</dcterms:modified>
</cp:coreProperties>
</file>