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6BA9" w14:textId="25E6D42D" w:rsidR="005047CB" w:rsidRDefault="00C349B8" w:rsidP="00317785">
      <w:pPr>
        <w:pStyle w:val="Bezmezer"/>
        <w:ind w:left="851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9B3">
        <w:rPr>
          <w:rFonts w:ascii="Times New Roman" w:hAnsi="Times New Roman" w:cs="Times New Roman"/>
          <w:b/>
          <w:sz w:val="32"/>
          <w:szCs w:val="32"/>
        </w:rPr>
        <w:t>D</w:t>
      </w:r>
      <w:r w:rsidRPr="00CB4ACB">
        <w:rPr>
          <w:rFonts w:ascii="Times New Roman" w:hAnsi="Times New Roman" w:cs="Times New Roman"/>
          <w:b/>
          <w:sz w:val="32"/>
          <w:szCs w:val="32"/>
        </w:rPr>
        <w:t>odatek ke smlouvě</w:t>
      </w:r>
    </w:p>
    <w:p w14:paraId="236699DE" w14:textId="76984E1F" w:rsidR="00A81093" w:rsidRPr="00A81093" w:rsidRDefault="00EB0244" w:rsidP="00163F4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 </w:t>
      </w:r>
      <w:r w:rsidR="00992128" w:rsidRPr="00992128">
        <w:rPr>
          <w:rFonts w:ascii="Times New Roman" w:hAnsi="Times New Roman" w:cs="Times New Roman"/>
          <w:b/>
          <w:sz w:val="24"/>
          <w:szCs w:val="24"/>
        </w:rPr>
        <w:t>6123053175</w:t>
      </w:r>
      <w:r w:rsidR="002D10A4">
        <w:rPr>
          <w:rFonts w:ascii="Times New Roman" w:hAnsi="Times New Roman" w:cs="Times New Roman"/>
          <w:b/>
          <w:sz w:val="24"/>
          <w:szCs w:val="24"/>
        </w:rPr>
        <w:t>/</w:t>
      </w:r>
      <w:r w:rsidR="00D8542B">
        <w:rPr>
          <w:rFonts w:ascii="Times New Roman" w:hAnsi="Times New Roman" w:cs="Times New Roman"/>
          <w:b/>
          <w:sz w:val="24"/>
          <w:szCs w:val="24"/>
        </w:rPr>
        <w:t>1</w:t>
      </w:r>
    </w:p>
    <w:p w14:paraId="16400A23" w14:textId="77777777" w:rsidR="00C349B8" w:rsidRPr="00CB4ACB" w:rsidRDefault="00C349B8" w:rsidP="00C349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D1AF17" w14:textId="776EAA44" w:rsidR="00C349B8" w:rsidRPr="006717E3" w:rsidRDefault="00C349B8" w:rsidP="00B121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Tento dodatek číslo </w:t>
      </w:r>
      <w:r w:rsidR="00CD2ABA">
        <w:rPr>
          <w:rFonts w:ascii="Times New Roman" w:hAnsi="Times New Roman" w:cs="Times New Roman"/>
          <w:sz w:val="24"/>
          <w:szCs w:val="24"/>
        </w:rPr>
        <w:t>1</w:t>
      </w:r>
      <w:r w:rsidRPr="006717E3">
        <w:rPr>
          <w:rFonts w:ascii="Times New Roman" w:hAnsi="Times New Roman" w:cs="Times New Roman"/>
          <w:sz w:val="24"/>
          <w:szCs w:val="24"/>
        </w:rPr>
        <w:t xml:space="preserve"> Smlouvy </w:t>
      </w:r>
      <w:r w:rsidR="007A2327">
        <w:rPr>
          <w:rFonts w:ascii="Times New Roman" w:hAnsi="Times New Roman" w:cs="Times New Roman"/>
          <w:sz w:val="24"/>
          <w:szCs w:val="24"/>
        </w:rPr>
        <w:t>č</w:t>
      </w:r>
      <w:r w:rsidR="00DF675F">
        <w:rPr>
          <w:rFonts w:ascii="Times New Roman" w:hAnsi="Times New Roman" w:cs="Times New Roman"/>
          <w:sz w:val="24"/>
          <w:szCs w:val="24"/>
        </w:rPr>
        <w:t xml:space="preserve">. </w:t>
      </w:r>
      <w:r w:rsidR="00992128" w:rsidRPr="00992128">
        <w:rPr>
          <w:rFonts w:ascii="Times New Roman" w:hAnsi="Times New Roman" w:cs="Times New Roman"/>
          <w:sz w:val="24"/>
          <w:szCs w:val="24"/>
        </w:rPr>
        <w:t>6123053175</w:t>
      </w:r>
      <w:r w:rsidR="007A2327">
        <w:rPr>
          <w:rFonts w:ascii="Times New Roman" w:hAnsi="Times New Roman" w:cs="Times New Roman"/>
          <w:sz w:val="24"/>
          <w:szCs w:val="24"/>
        </w:rPr>
        <w:t xml:space="preserve"> </w:t>
      </w:r>
      <w:r w:rsidR="00AB0C9F">
        <w:rPr>
          <w:rFonts w:ascii="Times New Roman" w:hAnsi="Times New Roman" w:cs="Times New Roman"/>
          <w:sz w:val="24"/>
          <w:szCs w:val="24"/>
        </w:rPr>
        <w:t>o dílo</w:t>
      </w:r>
      <w:r w:rsidR="007A2327">
        <w:rPr>
          <w:rFonts w:ascii="Times New Roman" w:hAnsi="Times New Roman" w:cs="Times New Roman"/>
          <w:sz w:val="24"/>
          <w:szCs w:val="24"/>
        </w:rPr>
        <w:t xml:space="preserve"> </w:t>
      </w:r>
      <w:r w:rsidR="00CD0CE8" w:rsidRPr="006717E3">
        <w:rPr>
          <w:rFonts w:ascii="Times New Roman" w:hAnsi="Times New Roman" w:cs="Times New Roman"/>
          <w:sz w:val="24"/>
          <w:szCs w:val="24"/>
        </w:rPr>
        <w:t xml:space="preserve">(dále jen „dodatek“) byl uzavřen </w:t>
      </w:r>
      <w:r w:rsidR="00806478" w:rsidRPr="00D85BC8">
        <w:rPr>
          <w:rFonts w:ascii="Times New Roman" w:hAnsi="Times New Roman" w:cs="Times New Roman"/>
          <w:sz w:val="24"/>
          <w:szCs w:val="24"/>
        </w:rPr>
        <w:t xml:space="preserve">v souladu s § 222 zákona č. 134/2016 Sb., o zadávaní veřejných zakázek, ve znění pozdějších předpisů, </w:t>
      </w:r>
      <w:r w:rsidR="00CD0CE8" w:rsidRPr="00D85BC8">
        <w:rPr>
          <w:rFonts w:ascii="Times New Roman" w:hAnsi="Times New Roman" w:cs="Times New Roman"/>
          <w:sz w:val="24"/>
          <w:szCs w:val="24"/>
        </w:rPr>
        <w:t>níže uvedeného dne, měsíce a</w:t>
      </w:r>
      <w:r w:rsidR="00CD0CE8" w:rsidRPr="006717E3">
        <w:rPr>
          <w:rFonts w:ascii="Times New Roman" w:hAnsi="Times New Roman" w:cs="Times New Roman"/>
          <w:sz w:val="24"/>
          <w:szCs w:val="24"/>
        </w:rPr>
        <w:t xml:space="preserve"> roku mezi těmito smluvními stranami:</w:t>
      </w:r>
    </w:p>
    <w:p w14:paraId="5436DF0B" w14:textId="77777777" w:rsidR="00B239B3" w:rsidRPr="006717E3" w:rsidRDefault="00B239B3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87AA49" w14:textId="77777777" w:rsidR="00EF70BF" w:rsidRPr="00EF70BF" w:rsidRDefault="00EF70BF" w:rsidP="00EF7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0BF">
        <w:rPr>
          <w:rFonts w:ascii="Times New Roman" w:hAnsi="Times New Roman" w:cs="Times New Roman"/>
          <w:b/>
          <w:sz w:val="24"/>
          <w:szCs w:val="24"/>
        </w:rPr>
        <w:t>Statutární město Brno</w:t>
      </w:r>
    </w:p>
    <w:p w14:paraId="229C8970" w14:textId="77777777" w:rsidR="00EF70BF" w:rsidRPr="00EF70BF" w:rsidRDefault="00EF70BF" w:rsidP="00EF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BF">
        <w:rPr>
          <w:rFonts w:ascii="Times New Roman" w:hAnsi="Times New Roman" w:cs="Times New Roman"/>
          <w:sz w:val="24"/>
          <w:szCs w:val="24"/>
        </w:rPr>
        <w:t>se sídlem v Brně, Dominikánské nám. 196/1, 602 00</w:t>
      </w:r>
    </w:p>
    <w:p w14:paraId="6A515C23" w14:textId="77777777" w:rsidR="00EF70BF" w:rsidRPr="00EF70BF" w:rsidRDefault="00EF70BF" w:rsidP="00EF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BF">
        <w:rPr>
          <w:rFonts w:ascii="Times New Roman" w:hAnsi="Times New Roman" w:cs="Times New Roman"/>
          <w:sz w:val="24"/>
          <w:szCs w:val="24"/>
        </w:rPr>
        <w:t>zastoupené: JUDr. Markéta Vaňková, primátorka</w:t>
      </w:r>
    </w:p>
    <w:p w14:paraId="4E488B5F" w14:textId="5A8C7C3C" w:rsidR="00EF70BF" w:rsidRPr="00EF70BF" w:rsidRDefault="00EF70BF" w:rsidP="00EF70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0BF">
        <w:rPr>
          <w:rFonts w:ascii="Times New Roman" w:hAnsi="Times New Roman" w:cs="Times New Roman"/>
          <w:sz w:val="24"/>
          <w:szCs w:val="24"/>
        </w:rPr>
        <w:t xml:space="preserve">podpisem </w:t>
      </w:r>
      <w:r>
        <w:rPr>
          <w:rFonts w:ascii="Times New Roman" w:hAnsi="Times New Roman" w:cs="Times New Roman"/>
          <w:sz w:val="24"/>
          <w:szCs w:val="24"/>
        </w:rPr>
        <w:t>dodatku</w:t>
      </w:r>
      <w:r w:rsidRPr="00EF70BF">
        <w:rPr>
          <w:rFonts w:ascii="Times New Roman" w:hAnsi="Times New Roman" w:cs="Times New Roman"/>
          <w:sz w:val="24"/>
          <w:szCs w:val="24"/>
        </w:rPr>
        <w:t xml:space="preserve"> pověřen: </w:t>
      </w:r>
      <w:r>
        <w:rPr>
          <w:rFonts w:ascii="Times New Roman" w:hAnsi="Times New Roman" w:cs="Times New Roman"/>
          <w:bCs/>
          <w:sz w:val="24"/>
          <w:szCs w:val="24"/>
        </w:rPr>
        <w:t>Ing. Marco Banti, LL.M.</w:t>
      </w:r>
      <w:r w:rsidRPr="00EF70BF">
        <w:rPr>
          <w:rFonts w:ascii="Times New Roman" w:hAnsi="Times New Roman" w:cs="Times New Roman"/>
          <w:bCs/>
          <w:sz w:val="24"/>
          <w:szCs w:val="24"/>
        </w:rPr>
        <w:t xml:space="preserve">, vedoucí Odboru </w:t>
      </w:r>
      <w:r>
        <w:rPr>
          <w:rFonts w:ascii="Times New Roman" w:hAnsi="Times New Roman" w:cs="Times New Roman"/>
          <w:bCs/>
          <w:sz w:val="24"/>
          <w:szCs w:val="24"/>
        </w:rPr>
        <w:t>participac</w:t>
      </w:r>
      <w:r w:rsidRPr="00EF70BF">
        <w:rPr>
          <w:rFonts w:ascii="Times New Roman" w:hAnsi="Times New Roman" w:cs="Times New Roman"/>
          <w:bCs/>
          <w:sz w:val="24"/>
          <w:szCs w:val="24"/>
        </w:rPr>
        <w:t>e</w:t>
      </w:r>
    </w:p>
    <w:p w14:paraId="359B1A6B" w14:textId="77777777" w:rsidR="00EF70BF" w:rsidRPr="00EF70BF" w:rsidRDefault="00EF70BF" w:rsidP="00EF70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0BF">
        <w:rPr>
          <w:rFonts w:ascii="Times New Roman" w:hAnsi="Times New Roman" w:cs="Times New Roman"/>
          <w:color w:val="000000" w:themeColor="text1"/>
          <w:sz w:val="24"/>
          <w:szCs w:val="24"/>
        </w:rPr>
        <w:t>IČO: 44992785</w:t>
      </w:r>
    </w:p>
    <w:p w14:paraId="1A5144D4" w14:textId="77777777" w:rsidR="00EF70BF" w:rsidRPr="00EF70BF" w:rsidRDefault="00EF70BF" w:rsidP="00EF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BF">
        <w:rPr>
          <w:rFonts w:ascii="Times New Roman" w:hAnsi="Times New Roman" w:cs="Times New Roman"/>
          <w:sz w:val="24"/>
          <w:szCs w:val="24"/>
        </w:rPr>
        <w:t>DIČ: CZ44992785</w:t>
      </w:r>
    </w:p>
    <w:p w14:paraId="3ACA3735" w14:textId="77777777" w:rsidR="00EF70BF" w:rsidRPr="00EF70BF" w:rsidRDefault="00EF70BF" w:rsidP="00EF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BF">
        <w:rPr>
          <w:rFonts w:ascii="Times New Roman" w:hAnsi="Times New Roman" w:cs="Times New Roman"/>
          <w:sz w:val="24"/>
          <w:szCs w:val="24"/>
        </w:rPr>
        <w:t>Bankovní spojení: Česká spořitelna, a.s., č. ú. 111246222/0800</w:t>
      </w:r>
    </w:p>
    <w:p w14:paraId="7AB4BCF3" w14:textId="77777777" w:rsidR="00EF70BF" w:rsidRPr="00EF70BF" w:rsidRDefault="00EF70BF" w:rsidP="00EF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BF">
        <w:rPr>
          <w:rFonts w:ascii="Times New Roman" w:hAnsi="Times New Roman" w:cs="Times New Roman"/>
          <w:sz w:val="24"/>
          <w:szCs w:val="24"/>
        </w:rPr>
        <w:t>(dále jen „objednatel“)</w:t>
      </w:r>
    </w:p>
    <w:p w14:paraId="02C1A82C" w14:textId="77777777" w:rsidR="00EF70BF" w:rsidRPr="00EF70BF" w:rsidRDefault="00EF70BF" w:rsidP="00EF70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BF">
        <w:rPr>
          <w:rFonts w:ascii="Times New Roman" w:hAnsi="Times New Roman" w:cs="Times New Roman"/>
          <w:sz w:val="24"/>
          <w:szCs w:val="24"/>
        </w:rPr>
        <w:t>a</w:t>
      </w:r>
    </w:p>
    <w:p w14:paraId="5A5D570E" w14:textId="77777777" w:rsidR="00EF70BF" w:rsidRPr="00EF70BF" w:rsidRDefault="00EF70BF" w:rsidP="00EF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F5359" w14:textId="77777777" w:rsidR="00F55046" w:rsidRPr="00F55046" w:rsidRDefault="00F55046" w:rsidP="00F550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bookmarkStart w:id="0" w:name="_Hlk57190013"/>
      <w:r w:rsidRPr="00F55046">
        <w:rPr>
          <w:rFonts w:ascii="Times New Roman" w:hAnsi="Times New Roman" w:cs="Times New Roman"/>
          <w:b/>
          <w:sz w:val="24"/>
          <w:szCs w:val="24"/>
        </w:rPr>
        <w:t>Unipark s.r.o.</w:t>
      </w:r>
    </w:p>
    <w:bookmarkEnd w:id="0"/>
    <w:p w14:paraId="556D6E2C" w14:textId="77777777" w:rsidR="00F55046" w:rsidRPr="00F55046" w:rsidRDefault="00F55046" w:rsidP="00F5504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55046">
        <w:rPr>
          <w:rFonts w:ascii="Times New Roman" w:hAnsi="Times New Roman" w:cs="Times New Roman"/>
          <w:bCs/>
          <w:sz w:val="24"/>
          <w:szCs w:val="24"/>
        </w:rPr>
        <w:t>zapsaná v Obchodnom registri Okresného súdu v Prešově, oddiel Sro, vložka č. 37748/P</w:t>
      </w:r>
    </w:p>
    <w:p w14:paraId="62287CF4" w14:textId="77777777" w:rsidR="00F55046" w:rsidRPr="00F55046" w:rsidRDefault="00F55046" w:rsidP="00F5504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55046">
        <w:rPr>
          <w:rFonts w:ascii="Times New Roman" w:hAnsi="Times New Roman" w:cs="Times New Roman"/>
          <w:bCs/>
          <w:sz w:val="24"/>
          <w:szCs w:val="24"/>
        </w:rPr>
        <w:t>se sídlem: Slavkovská 210, 059 86 Nová Lesná, Slovenská republika</w:t>
      </w:r>
    </w:p>
    <w:p w14:paraId="464E76DB" w14:textId="77777777" w:rsidR="00F55046" w:rsidRPr="00F55046" w:rsidRDefault="00F55046" w:rsidP="00F5504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55046">
        <w:rPr>
          <w:rFonts w:ascii="Times New Roman" w:hAnsi="Times New Roman" w:cs="Times New Roman"/>
          <w:bCs/>
          <w:sz w:val="24"/>
          <w:szCs w:val="24"/>
        </w:rPr>
        <w:t>zástupce: Mgr. Vladislav Novýsedlák, konateľ</w:t>
      </w:r>
    </w:p>
    <w:p w14:paraId="4B327DB5" w14:textId="77777777" w:rsidR="00F55046" w:rsidRPr="00F55046" w:rsidRDefault="00F55046" w:rsidP="00F5504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55046">
        <w:rPr>
          <w:rFonts w:ascii="Times New Roman" w:hAnsi="Times New Roman" w:cs="Times New Roman"/>
          <w:bCs/>
          <w:sz w:val="24"/>
          <w:szCs w:val="24"/>
        </w:rPr>
        <w:t>IČO: 52206092</w:t>
      </w:r>
    </w:p>
    <w:p w14:paraId="6B0D73E6" w14:textId="77777777" w:rsidR="00F55046" w:rsidRPr="00F55046" w:rsidRDefault="00F55046" w:rsidP="00F5504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55046">
        <w:rPr>
          <w:rFonts w:ascii="Times New Roman" w:hAnsi="Times New Roman" w:cs="Times New Roman"/>
          <w:bCs/>
          <w:sz w:val="24"/>
          <w:szCs w:val="24"/>
        </w:rPr>
        <w:t>DIČ: 2121136941</w:t>
      </w:r>
    </w:p>
    <w:p w14:paraId="7E243503" w14:textId="77777777" w:rsidR="00F55046" w:rsidRPr="00F55046" w:rsidRDefault="00F55046" w:rsidP="00F5504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55046">
        <w:rPr>
          <w:rFonts w:ascii="Times New Roman" w:hAnsi="Times New Roman" w:cs="Times New Roman"/>
          <w:bCs/>
          <w:sz w:val="24"/>
          <w:szCs w:val="24"/>
        </w:rPr>
        <w:t xml:space="preserve">Bankovní spojení: Tatra Banka a.s., č. ú. SK74 1100 0000 0028 2400 4986 </w:t>
      </w:r>
    </w:p>
    <w:p w14:paraId="4E12BB09" w14:textId="77777777" w:rsidR="00F55046" w:rsidRDefault="00F55046" w:rsidP="00F5504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55046">
        <w:rPr>
          <w:rFonts w:ascii="Times New Roman" w:hAnsi="Times New Roman" w:cs="Times New Roman"/>
          <w:bCs/>
          <w:sz w:val="24"/>
          <w:szCs w:val="24"/>
        </w:rPr>
        <w:t>(dále jen „zhotovitel“)</w:t>
      </w:r>
    </w:p>
    <w:p w14:paraId="032CCDC1" w14:textId="77777777" w:rsidR="00F55046" w:rsidRPr="00F55046" w:rsidRDefault="00F55046" w:rsidP="00F5504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29A26EE5" w14:textId="074DCE7F" w:rsidR="00CD0CE8" w:rsidRPr="00EF70BF" w:rsidRDefault="00B97C67" w:rsidP="0017534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947DE">
        <w:rPr>
          <w:rFonts w:ascii="Times New Roman" w:hAnsi="Times New Roman" w:cs="Times New Roman"/>
          <w:sz w:val="24"/>
          <w:szCs w:val="24"/>
        </w:rPr>
        <w:t>(</w:t>
      </w:r>
      <w:r w:rsidR="00DA592F" w:rsidRPr="001947DE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1947DE">
        <w:rPr>
          <w:rFonts w:ascii="Times New Roman" w:hAnsi="Times New Roman" w:cs="Times New Roman"/>
          <w:sz w:val="24"/>
          <w:szCs w:val="24"/>
        </w:rPr>
        <w:t xml:space="preserve">a </w:t>
      </w:r>
      <w:r w:rsidR="00EF70BF" w:rsidRPr="001947DE">
        <w:rPr>
          <w:rFonts w:ascii="Times New Roman" w:hAnsi="Times New Roman" w:cs="Times New Roman"/>
          <w:sz w:val="24"/>
          <w:szCs w:val="24"/>
        </w:rPr>
        <w:t>poskytovatel</w:t>
      </w:r>
      <w:r w:rsidR="00CD0CE8" w:rsidRPr="001947DE">
        <w:rPr>
          <w:rFonts w:ascii="Times New Roman" w:hAnsi="Times New Roman" w:cs="Times New Roman"/>
          <w:sz w:val="24"/>
          <w:szCs w:val="24"/>
        </w:rPr>
        <w:t xml:space="preserve"> dále též společně jako „Smluvní strany“ a každý jednotlivě jako „Smluvní strana“)</w:t>
      </w:r>
    </w:p>
    <w:p w14:paraId="578509A7" w14:textId="77777777" w:rsidR="00CD0CE8" w:rsidRPr="00EF70BF" w:rsidRDefault="00CD0CE8" w:rsidP="00C349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D029EE" w14:textId="77777777" w:rsidR="00B97C67" w:rsidRPr="006717E3" w:rsidRDefault="00B97C67" w:rsidP="00C349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E55645" w14:textId="77777777" w:rsidR="003C1C1E" w:rsidRPr="006717E3" w:rsidRDefault="003C1C1E" w:rsidP="003C1C1E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17E3">
        <w:rPr>
          <w:rFonts w:ascii="Times New Roman" w:hAnsi="Times New Roman" w:cs="Times New Roman"/>
          <w:b/>
          <w:sz w:val="24"/>
          <w:szCs w:val="24"/>
        </w:rPr>
        <w:t>Změna</w:t>
      </w:r>
      <w:r w:rsidR="00CD0CE8" w:rsidRPr="006717E3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14:paraId="222B617F" w14:textId="77777777" w:rsidR="003C1C1E" w:rsidRPr="006717E3" w:rsidRDefault="003C1C1E" w:rsidP="003C1C1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75480319" w14:textId="62B79E44" w:rsidR="001B1ECC" w:rsidRPr="006717E3" w:rsidRDefault="00CD0CE8" w:rsidP="00F831B6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Smluvní strany tímto Dodatkem mění znění </w:t>
      </w:r>
      <w:r w:rsidR="007F21D1" w:rsidRPr="006717E3">
        <w:rPr>
          <w:rFonts w:ascii="Times New Roman" w:hAnsi="Times New Roman" w:cs="Times New Roman"/>
          <w:sz w:val="24"/>
          <w:szCs w:val="24"/>
        </w:rPr>
        <w:t xml:space="preserve">Smlouvy </w:t>
      </w:r>
      <w:r w:rsidR="00A56450">
        <w:rPr>
          <w:rFonts w:ascii="Times New Roman" w:hAnsi="Times New Roman" w:cs="Times New Roman"/>
          <w:sz w:val="24"/>
          <w:szCs w:val="24"/>
        </w:rPr>
        <w:t xml:space="preserve">o </w:t>
      </w:r>
      <w:r w:rsidR="00E543A7">
        <w:rPr>
          <w:rFonts w:ascii="Times New Roman" w:hAnsi="Times New Roman" w:cs="Times New Roman"/>
          <w:sz w:val="24"/>
          <w:szCs w:val="24"/>
        </w:rPr>
        <w:t>dílo</w:t>
      </w:r>
      <w:r w:rsidR="00A56450">
        <w:rPr>
          <w:rFonts w:ascii="Times New Roman" w:hAnsi="Times New Roman" w:cs="Times New Roman"/>
          <w:sz w:val="24"/>
          <w:szCs w:val="24"/>
        </w:rPr>
        <w:t xml:space="preserve"> </w:t>
      </w:r>
      <w:r w:rsidR="007F21D1">
        <w:rPr>
          <w:rFonts w:ascii="Times New Roman" w:hAnsi="Times New Roman" w:cs="Times New Roman"/>
          <w:sz w:val="24"/>
          <w:szCs w:val="24"/>
        </w:rPr>
        <w:t xml:space="preserve">č. </w:t>
      </w:r>
      <w:r w:rsidR="008B1C19" w:rsidRPr="008B1C19">
        <w:rPr>
          <w:rFonts w:ascii="Times New Roman" w:hAnsi="Times New Roman" w:cs="Times New Roman"/>
          <w:sz w:val="24"/>
          <w:szCs w:val="24"/>
        </w:rPr>
        <w:t>6123053175</w:t>
      </w:r>
      <w:r w:rsidR="005A4F54">
        <w:rPr>
          <w:rFonts w:ascii="Times New Roman" w:hAnsi="Times New Roman" w:cs="Times New Roman"/>
          <w:sz w:val="24"/>
          <w:szCs w:val="24"/>
        </w:rPr>
        <w:t xml:space="preserve"> </w:t>
      </w:r>
      <w:r w:rsidR="00A56450">
        <w:rPr>
          <w:rFonts w:ascii="Times New Roman" w:hAnsi="Times New Roman" w:cs="Times New Roman"/>
          <w:sz w:val="24"/>
          <w:szCs w:val="24"/>
        </w:rPr>
        <w:t xml:space="preserve">uzavřené </w:t>
      </w:r>
      <w:r w:rsidR="00A56450" w:rsidRPr="00CE22B3">
        <w:rPr>
          <w:rFonts w:ascii="Times New Roman" w:hAnsi="Times New Roman" w:cs="Times New Roman"/>
          <w:sz w:val="24"/>
          <w:szCs w:val="24"/>
        </w:rPr>
        <w:t xml:space="preserve">dne </w:t>
      </w:r>
      <w:r w:rsidR="004F48DB" w:rsidRPr="00CE22B3">
        <w:rPr>
          <w:rFonts w:ascii="Times New Roman" w:hAnsi="Times New Roman" w:cs="Times New Roman"/>
          <w:sz w:val="24"/>
          <w:szCs w:val="24"/>
        </w:rPr>
        <w:t>2</w:t>
      </w:r>
      <w:r w:rsidR="00CE22B3" w:rsidRPr="00CE22B3">
        <w:rPr>
          <w:rFonts w:ascii="Times New Roman" w:hAnsi="Times New Roman" w:cs="Times New Roman"/>
          <w:sz w:val="24"/>
          <w:szCs w:val="24"/>
        </w:rPr>
        <w:t>2</w:t>
      </w:r>
      <w:r w:rsidR="004F48DB" w:rsidRPr="00CE22B3">
        <w:rPr>
          <w:rFonts w:ascii="Times New Roman" w:hAnsi="Times New Roman" w:cs="Times New Roman"/>
          <w:sz w:val="24"/>
          <w:szCs w:val="24"/>
        </w:rPr>
        <w:t xml:space="preserve">. </w:t>
      </w:r>
      <w:r w:rsidR="00CE22B3" w:rsidRPr="00CE22B3">
        <w:rPr>
          <w:rFonts w:ascii="Times New Roman" w:hAnsi="Times New Roman" w:cs="Times New Roman"/>
          <w:sz w:val="24"/>
          <w:szCs w:val="24"/>
        </w:rPr>
        <w:t>6</w:t>
      </w:r>
      <w:r w:rsidR="004F48DB" w:rsidRPr="00CE22B3">
        <w:rPr>
          <w:rFonts w:ascii="Times New Roman" w:hAnsi="Times New Roman" w:cs="Times New Roman"/>
          <w:sz w:val="24"/>
          <w:szCs w:val="24"/>
        </w:rPr>
        <w:t>. 202</w:t>
      </w:r>
      <w:r w:rsidR="00CE22B3" w:rsidRPr="00CE22B3">
        <w:rPr>
          <w:rFonts w:ascii="Times New Roman" w:hAnsi="Times New Roman" w:cs="Times New Roman"/>
          <w:sz w:val="24"/>
          <w:szCs w:val="24"/>
        </w:rPr>
        <w:t>3</w:t>
      </w:r>
      <w:r w:rsidR="00A56450" w:rsidRPr="00CE22B3">
        <w:rPr>
          <w:rFonts w:ascii="Times New Roman" w:hAnsi="Times New Roman" w:cs="Times New Roman"/>
          <w:sz w:val="24"/>
          <w:szCs w:val="24"/>
        </w:rPr>
        <w:t xml:space="preserve"> </w:t>
      </w:r>
      <w:r w:rsidRPr="00CE22B3">
        <w:rPr>
          <w:rFonts w:ascii="Times New Roman" w:hAnsi="Times New Roman" w:cs="Times New Roman"/>
          <w:sz w:val="24"/>
          <w:szCs w:val="24"/>
        </w:rPr>
        <w:t>(dále jen</w:t>
      </w:r>
      <w:r w:rsidRPr="006717E3">
        <w:rPr>
          <w:rFonts w:ascii="Times New Roman" w:hAnsi="Times New Roman" w:cs="Times New Roman"/>
          <w:sz w:val="24"/>
          <w:szCs w:val="24"/>
        </w:rPr>
        <w:t xml:space="preserve"> „Smlouva“), a to následujícím způsobem:</w:t>
      </w:r>
    </w:p>
    <w:p w14:paraId="66ABDE99" w14:textId="77777777" w:rsidR="001B1ECC" w:rsidRPr="006717E3" w:rsidRDefault="001B1ECC" w:rsidP="001B1ECC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E1B8886" w14:textId="4163ADCE" w:rsidR="000A3C40" w:rsidRDefault="00F831B6" w:rsidP="003177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831B6">
        <w:rPr>
          <w:rFonts w:ascii="Times New Roman" w:hAnsi="Times New Roman" w:cs="Times New Roman"/>
          <w:sz w:val="24"/>
          <w:szCs w:val="24"/>
        </w:rPr>
        <w:t xml:space="preserve">Vypouští se text čl. </w:t>
      </w:r>
      <w:bookmarkStart w:id="1" w:name="_Hlk111186993"/>
      <w:r w:rsidR="00835780">
        <w:rPr>
          <w:rFonts w:ascii="Times New Roman" w:hAnsi="Times New Roman" w:cs="Times New Roman"/>
          <w:sz w:val="24"/>
          <w:szCs w:val="24"/>
        </w:rPr>
        <w:t>VII. Cena a platební podmínky</w:t>
      </w:r>
      <w:bookmarkEnd w:id="1"/>
      <w:r w:rsidRPr="00F831B6">
        <w:rPr>
          <w:rFonts w:ascii="Times New Roman" w:hAnsi="Times New Roman" w:cs="Times New Roman"/>
          <w:sz w:val="24"/>
          <w:szCs w:val="24"/>
        </w:rPr>
        <w:t>, který zní:</w:t>
      </w:r>
    </w:p>
    <w:p w14:paraId="48FEB19D" w14:textId="6DF0B511" w:rsidR="00F831B6" w:rsidRDefault="00F831B6" w:rsidP="000A3C40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14:paraId="222C5674" w14:textId="77777777" w:rsidR="00FC200B" w:rsidRPr="00FC200B" w:rsidRDefault="00FC200B" w:rsidP="00FC200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Cena za dílo dle této smlouvy je stanovena na základě cenové nabídky předložené zhotovitelem (je přílohou této smlouvy) 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jako cena nejvýše přípustná za zhotovení a dodání díla v celém rozsahu dle této smlouvy.</w:t>
      </w:r>
    </w:p>
    <w:p w14:paraId="48BAD17B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>Cena za dílo:</w:t>
      </w:r>
    </w:p>
    <w:p w14:paraId="420336A6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 xml:space="preserve">bez DPH       </w:t>
      </w: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</w: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  <w:t>3.179.000 Kč</w:t>
      </w:r>
    </w:p>
    <w:p w14:paraId="1054456A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>DPH v %</w:t>
      </w: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</w: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</w: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    21%</w:t>
      </w:r>
    </w:p>
    <w:p w14:paraId="0BF7B573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 xml:space="preserve">částka DPH: </w:t>
      </w: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</w: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  <w:t xml:space="preserve">   667.590 Kč</w:t>
      </w:r>
    </w:p>
    <w:p w14:paraId="38F8AA42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 xml:space="preserve">Cena včetně DPH: </w:t>
      </w: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  <w:t>3.846.590 Kč</w:t>
      </w:r>
    </w:p>
    <w:p w14:paraId="36A889A2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</w:p>
    <w:p w14:paraId="7AB4D5A7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Cena za projektovou dokumentaci (max. do 10 % z celkové ceny)</w:t>
      </w:r>
    </w:p>
    <w:p w14:paraId="067564A7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lastRenderedPageBreak/>
        <w:t xml:space="preserve">bez DPH       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317.000 Kč</w:t>
      </w:r>
    </w:p>
    <w:p w14:paraId="60A30D3E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DPH v %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       21%</w:t>
      </w:r>
    </w:p>
    <w:p w14:paraId="6A3FF4AA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částka DPH: 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66.570 Kč</w:t>
      </w:r>
    </w:p>
    <w:p w14:paraId="329A023D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Cena včetně DPH: 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          383.570 Kč</w:t>
      </w:r>
    </w:p>
    <w:p w14:paraId="5954A7E3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</w:p>
    <w:p w14:paraId="1FB9A57B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Cena za realizaci stavby (včetně revizí)</w:t>
      </w:r>
    </w:p>
    <w:p w14:paraId="300E1662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bez DPH       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2.862.000 Kč</w:t>
      </w:r>
    </w:p>
    <w:p w14:paraId="277D7802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DPH v %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        21%</w:t>
      </w:r>
    </w:p>
    <w:p w14:paraId="1371A65E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částka DPH: 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601.020 Kč</w:t>
      </w:r>
    </w:p>
    <w:p w14:paraId="0A081C20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Cena včetně DPH: </w:t>
      </w:r>
      <w:r w:rsidRPr="00FC200B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        3.463.020 Kč</w:t>
      </w:r>
    </w:p>
    <w:p w14:paraId="729C89C9" w14:textId="7A5EDDED" w:rsidR="00317785" w:rsidRPr="00317785" w:rsidRDefault="00317785" w:rsidP="000A3C40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14:paraId="0FFB742F" w14:textId="6CACD442" w:rsidR="00F831B6" w:rsidRDefault="00317785" w:rsidP="0031778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vkládá se text čl</w:t>
      </w:r>
      <w:r w:rsidR="005D2947">
        <w:rPr>
          <w:rFonts w:ascii="Times New Roman" w:hAnsi="Times New Roman" w:cs="Times New Roman"/>
          <w:sz w:val="24"/>
          <w:szCs w:val="24"/>
        </w:rPr>
        <w:t>.</w:t>
      </w:r>
      <w:r w:rsidR="005D2947" w:rsidRPr="005D2947">
        <w:t xml:space="preserve"> </w:t>
      </w:r>
      <w:r w:rsidR="005D2947" w:rsidRPr="005D2947">
        <w:rPr>
          <w:rFonts w:ascii="Times New Roman" w:hAnsi="Times New Roman" w:cs="Times New Roman"/>
          <w:sz w:val="24"/>
          <w:szCs w:val="24"/>
        </w:rPr>
        <w:t xml:space="preserve">VII. Cena a platební podmínky </w:t>
      </w:r>
      <w:r w:rsidR="005D294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následujícím znění:</w:t>
      </w:r>
    </w:p>
    <w:p w14:paraId="72071E63" w14:textId="1625AA1D" w:rsidR="00317785" w:rsidRDefault="00317785" w:rsidP="0031778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F2F14E" w14:textId="77777777" w:rsidR="00FC200B" w:rsidRPr="00FC200B" w:rsidRDefault="00FC200B" w:rsidP="00FC200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color w:val="auto"/>
          <w:sz w:val="20"/>
          <w:szCs w:val="20"/>
          <w:bdr w:val="none" w:sz="0" w:space="0" w:color="auto"/>
          <w:lang w:eastAsia="en-US"/>
        </w:rPr>
        <w:t xml:space="preserve">Cena za dílo dle této smlouvy je stanovena na základě cenové nabídky předložené zhotovitelem (je přílohou této smlouvy) </w:t>
      </w:r>
      <w:r w:rsidRPr="00FC200B">
        <w:rPr>
          <w:rFonts w:ascii="Tahoma" w:hAnsi="Tahoma" w:cs="Tahoma"/>
          <w:sz w:val="20"/>
          <w:szCs w:val="20"/>
          <w:bdr w:val="none" w:sz="0" w:space="0" w:color="auto"/>
          <w:lang w:eastAsia="en-US"/>
        </w:rPr>
        <w:t>jako cena nejvýše přípustná za zhotovení a dodání díla v celém rozsahu dle této smlouvy.</w:t>
      </w:r>
    </w:p>
    <w:p w14:paraId="22D21342" w14:textId="77777777" w:rsidR="00FC200B" w:rsidRDefault="00FC200B" w:rsidP="00FC2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sz w:val="20"/>
          <w:szCs w:val="20"/>
          <w:bdr w:val="none" w:sz="0" w:space="0" w:color="auto"/>
          <w:lang w:eastAsia="en-US"/>
        </w:rPr>
      </w:pPr>
    </w:p>
    <w:p w14:paraId="20A3C911" w14:textId="77777777" w:rsidR="002159C2" w:rsidRPr="00FC200B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  <w:r w:rsidRPr="00FC200B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>Cena za dílo:</w:t>
      </w:r>
    </w:p>
    <w:p w14:paraId="46655C8E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 xml:space="preserve">bez DPH       </w:t>
      </w: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</w: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  <w:t>3.353.000 Kč</w:t>
      </w:r>
    </w:p>
    <w:p w14:paraId="399C8316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>DPH v %</w:t>
      </w: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</w: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</w: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    21%</w:t>
      </w:r>
    </w:p>
    <w:p w14:paraId="445DB21E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 xml:space="preserve">částka DPH: </w:t>
      </w: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</w: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  <w:t xml:space="preserve">   704.130 Kč</w:t>
      </w:r>
    </w:p>
    <w:p w14:paraId="5986FB8B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 xml:space="preserve">Cena včetně DPH: </w:t>
      </w:r>
      <w:r w:rsidRPr="008E24A4"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  <w:tab/>
        <w:t>4.057.130 Kč</w:t>
      </w:r>
    </w:p>
    <w:p w14:paraId="2A6CEAC0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</w:p>
    <w:p w14:paraId="2F7686C4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Cena za projektovou dokumentaci (max. do 10 % z celkové ceny)</w:t>
      </w:r>
    </w:p>
    <w:p w14:paraId="711CDDD3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bez DPH       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347.000 Kč</w:t>
      </w:r>
    </w:p>
    <w:p w14:paraId="7B76D292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DPH v %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       21%</w:t>
      </w:r>
    </w:p>
    <w:p w14:paraId="18793309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částka DPH: 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72.870 Kč</w:t>
      </w:r>
    </w:p>
    <w:p w14:paraId="7CA7ADD1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Cena včetně DPH: 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          419.870 Kč</w:t>
      </w:r>
    </w:p>
    <w:p w14:paraId="47C42B0E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</w:p>
    <w:p w14:paraId="4BB482F0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Cena za realizaci stavby (včetně revizí)</w:t>
      </w:r>
    </w:p>
    <w:p w14:paraId="67101CA2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bez DPH       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3.006.000 Kč</w:t>
      </w:r>
    </w:p>
    <w:p w14:paraId="70275ED2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DPH v %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        21%</w:t>
      </w:r>
    </w:p>
    <w:p w14:paraId="316D94AD" w14:textId="3568C1CE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částka DPH: 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6</w:t>
      </w:r>
      <w:r w:rsidR="00224F5D"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3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1.</w:t>
      </w:r>
      <w:r w:rsidR="00224F5D"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>260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 Kč</w:t>
      </w:r>
    </w:p>
    <w:p w14:paraId="53ED8A63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</w:pP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 xml:space="preserve">Cena včetně DPH: </w:t>
      </w:r>
      <w:r w:rsidRPr="008E24A4">
        <w:rPr>
          <w:rFonts w:ascii="Tahoma" w:hAnsi="Tahoma" w:cs="Tahoma"/>
          <w:i/>
          <w:iCs/>
          <w:sz w:val="20"/>
          <w:szCs w:val="20"/>
          <w:bdr w:val="none" w:sz="0" w:space="0" w:color="auto"/>
          <w:lang w:eastAsia="en-US"/>
        </w:rPr>
        <w:tab/>
        <w:t xml:space="preserve">               3.637.260 Kč</w:t>
      </w:r>
    </w:p>
    <w:p w14:paraId="5AE2D420" w14:textId="77777777" w:rsidR="002159C2" w:rsidRPr="008E24A4" w:rsidRDefault="002159C2" w:rsidP="0021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before="120" w:after="0" w:line="240" w:lineRule="auto"/>
        <w:ind w:left="360"/>
        <w:jc w:val="both"/>
        <w:rPr>
          <w:rFonts w:ascii="Tahoma" w:hAnsi="Tahoma" w:cs="Tahoma"/>
          <w:b/>
          <w:i/>
          <w:iCs/>
          <w:sz w:val="20"/>
          <w:szCs w:val="20"/>
          <w:bdr w:val="none" w:sz="0" w:space="0" w:color="auto"/>
          <w:lang w:eastAsia="en-US"/>
        </w:rPr>
      </w:pPr>
    </w:p>
    <w:p w14:paraId="6B50ABBB" w14:textId="77777777" w:rsidR="003633AD" w:rsidRPr="008E24A4" w:rsidRDefault="003633AD" w:rsidP="003633A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10D90DFC" w14:textId="478F36EB" w:rsidR="003633AD" w:rsidRPr="008E24A4" w:rsidRDefault="003633AD" w:rsidP="003633AD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Vkládá se příloha č. </w:t>
      </w:r>
      <w:r w:rsidRPr="008E24A4">
        <w:rPr>
          <w:rFonts w:ascii="Times New Roman" w:hAnsi="Times New Roman" w:cs="Times New Roman"/>
          <w:b/>
          <w:bCs/>
          <w:sz w:val="24"/>
          <w:szCs w:val="24"/>
        </w:rPr>
        <w:t>3 smlouvy – položkový rozpočet,</w:t>
      </w:r>
      <w:r w:rsidRPr="008E24A4">
        <w:rPr>
          <w:rFonts w:ascii="Times New Roman" w:hAnsi="Times New Roman" w:cs="Times New Roman"/>
          <w:sz w:val="24"/>
          <w:szCs w:val="24"/>
        </w:rPr>
        <w:t xml:space="preserve"> který obsahuje vícepráce a rozpočtové náklady po úpravě.</w:t>
      </w:r>
      <w:r w:rsidR="00226C57" w:rsidRPr="008E24A4">
        <w:rPr>
          <w:rFonts w:ascii="Times New Roman" w:hAnsi="Times New Roman" w:cs="Times New Roman"/>
          <w:sz w:val="24"/>
          <w:szCs w:val="24"/>
        </w:rPr>
        <w:t xml:space="preserve"> Tento položkový rozpočet je přílohou tohoto Dodatku.</w:t>
      </w:r>
    </w:p>
    <w:p w14:paraId="37470DB1" w14:textId="77777777" w:rsidR="009F7782" w:rsidRDefault="009F7782" w:rsidP="00317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 w:line="240" w:lineRule="auto"/>
        <w:ind w:left="426" w:hanging="66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5B69C0B9" w14:textId="4BF4A722" w:rsidR="003C1C1E" w:rsidRPr="009F7782" w:rsidRDefault="003C1C1E" w:rsidP="009F7782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F778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3136CC0" w14:textId="77777777" w:rsidR="00B97C67" w:rsidRPr="006717E3" w:rsidRDefault="00B97C67" w:rsidP="00B97C67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B3FB8AD" w14:textId="77777777" w:rsidR="003C1C1E" w:rsidRPr="006717E3" w:rsidRDefault="003C1C1E" w:rsidP="00DE3857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lastRenderedPageBreak/>
        <w:t>Nevyma</w:t>
      </w:r>
      <w:r w:rsidR="00AD357F" w:rsidRPr="006717E3">
        <w:rPr>
          <w:rFonts w:ascii="Times New Roman" w:hAnsi="Times New Roman" w:cs="Times New Roman"/>
          <w:sz w:val="24"/>
          <w:szCs w:val="24"/>
        </w:rPr>
        <w:t>ha</w:t>
      </w:r>
      <w:r w:rsidRPr="006717E3">
        <w:rPr>
          <w:rFonts w:ascii="Times New Roman" w:hAnsi="Times New Roman" w:cs="Times New Roman"/>
          <w:sz w:val="24"/>
          <w:szCs w:val="24"/>
        </w:rPr>
        <w:t>te</w:t>
      </w:r>
      <w:r w:rsidR="00AD357F" w:rsidRPr="006717E3">
        <w:rPr>
          <w:rFonts w:ascii="Times New Roman" w:hAnsi="Times New Roman" w:cs="Times New Roman"/>
          <w:sz w:val="24"/>
          <w:szCs w:val="24"/>
        </w:rPr>
        <w:t>lnost</w:t>
      </w:r>
      <w:r w:rsidR="00B97C67" w:rsidRPr="006717E3">
        <w:rPr>
          <w:rFonts w:ascii="Times New Roman" w:hAnsi="Times New Roman" w:cs="Times New Roman"/>
          <w:sz w:val="24"/>
          <w:szCs w:val="24"/>
        </w:rPr>
        <w:t xml:space="preserve"> či neplatnost kteréhokoliv ustanovení tohoto Dodatku nemá vliv na vymahatelnost či platnost zbývajících ustanovení tohoto Dodatku, pokud z povahy nebo obsahu takového ustanovení nevyplývá, že nemůže být odděleno od ostatního obsahu tohoto dodatku.</w:t>
      </w:r>
    </w:p>
    <w:p w14:paraId="769C7DCB" w14:textId="77777777" w:rsidR="00B97C67" w:rsidRPr="006717E3" w:rsidRDefault="00B97C67" w:rsidP="00B97C67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C92C762" w14:textId="1881224D" w:rsidR="00AD357F" w:rsidRDefault="00AD357F" w:rsidP="00DE3857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>Tento Dodatek představuje úplné ujednání mezi Smluvními stranami ve vztahu k předmětu tohoto Dodatku a nahrazuje veškerá předchozí ujednání týk</w:t>
      </w:r>
      <w:r w:rsidR="00B97C67" w:rsidRPr="006717E3">
        <w:rPr>
          <w:rFonts w:ascii="Times New Roman" w:hAnsi="Times New Roman" w:cs="Times New Roman"/>
          <w:sz w:val="24"/>
          <w:szCs w:val="24"/>
        </w:rPr>
        <w:t>ající se rozsahu tohoto Dodatku.</w:t>
      </w:r>
    </w:p>
    <w:p w14:paraId="01C20E0E" w14:textId="77777777" w:rsidR="00F14936" w:rsidRDefault="00F14936" w:rsidP="00F149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D0DB413" w14:textId="5FD91D82" w:rsidR="00F14936" w:rsidRPr="006717E3" w:rsidRDefault="00F14936" w:rsidP="00DE3857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části a ustanovení Smlouvy tímto Dodatkem nedotčené zůstávají platné a účinné v původním znění.</w:t>
      </w:r>
    </w:p>
    <w:p w14:paraId="55F7F782" w14:textId="77777777" w:rsidR="00B97C67" w:rsidRPr="006717E3" w:rsidRDefault="00B97C67" w:rsidP="00B97C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4DF0846" w14:textId="5F185D6F" w:rsidR="00AD357F" w:rsidRDefault="004C0CB0" w:rsidP="00DE3857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vyhotoven ve </w:t>
      </w:r>
      <w:r w:rsidR="003927D9">
        <w:rPr>
          <w:rFonts w:ascii="Times New Roman" w:hAnsi="Times New Roman" w:cs="Times New Roman"/>
          <w:sz w:val="24"/>
          <w:szCs w:val="24"/>
        </w:rPr>
        <w:t>dvou</w:t>
      </w:r>
      <w:r w:rsidR="007F21D1">
        <w:rPr>
          <w:rFonts w:ascii="Times New Roman" w:hAnsi="Times New Roman" w:cs="Times New Roman"/>
          <w:sz w:val="24"/>
          <w:szCs w:val="24"/>
        </w:rPr>
        <w:t xml:space="preserve"> stejnopisech, z nichž </w:t>
      </w:r>
      <w:r w:rsidR="003927D9">
        <w:rPr>
          <w:rFonts w:ascii="Times New Roman" w:hAnsi="Times New Roman" w:cs="Times New Roman"/>
          <w:sz w:val="24"/>
          <w:szCs w:val="24"/>
        </w:rPr>
        <w:t>dva</w:t>
      </w:r>
      <w:r w:rsidR="00823032">
        <w:rPr>
          <w:rFonts w:ascii="Times New Roman" w:hAnsi="Times New Roman" w:cs="Times New Roman"/>
          <w:sz w:val="24"/>
          <w:szCs w:val="24"/>
        </w:rPr>
        <w:t xml:space="preserve"> </w:t>
      </w:r>
      <w:r w:rsidR="007F21D1">
        <w:rPr>
          <w:rFonts w:ascii="Times New Roman" w:hAnsi="Times New Roman" w:cs="Times New Roman"/>
          <w:sz w:val="24"/>
          <w:szCs w:val="24"/>
        </w:rPr>
        <w:t xml:space="preserve">obdrží </w:t>
      </w:r>
      <w:r w:rsidR="00AC2D8D">
        <w:rPr>
          <w:rFonts w:ascii="Times New Roman" w:hAnsi="Times New Roman" w:cs="Times New Roman"/>
          <w:sz w:val="24"/>
          <w:szCs w:val="24"/>
        </w:rPr>
        <w:t>objednatel</w:t>
      </w:r>
      <w:r w:rsidR="007F21D1">
        <w:rPr>
          <w:rFonts w:ascii="Times New Roman" w:hAnsi="Times New Roman" w:cs="Times New Roman"/>
          <w:sz w:val="24"/>
          <w:szCs w:val="24"/>
        </w:rPr>
        <w:t xml:space="preserve"> a jeden </w:t>
      </w:r>
      <w:r w:rsidR="00C22AC0">
        <w:rPr>
          <w:rFonts w:ascii="Times New Roman" w:hAnsi="Times New Roman" w:cs="Times New Roman"/>
          <w:sz w:val="24"/>
          <w:szCs w:val="24"/>
        </w:rPr>
        <w:t>zhotovit</w:t>
      </w:r>
      <w:r w:rsidR="00AD1B79">
        <w:rPr>
          <w:rFonts w:ascii="Times New Roman" w:hAnsi="Times New Roman" w:cs="Times New Roman"/>
          <w:sz w:val="24"/>
          <w:szCs w:val="24"/>
        </w:rPr>
        <w:t>el</w:t>
      </w:r>
      <w:r w:rsidR="007F21D1">
        <w:rPr>
          <w:rFonts w:ascii="Times New Roman" w:hAnsi="Times New Roman" w:cs="Times New Roman"/>
          <w:sz w:val="24"/>
          <w:szCs w:val="24"/>
        </w:rPr>
        <w:t>.</w:t>
      </w:r>
    </w:p>
    <w:p w14:paraId="6E22EEDF" w14:textId="32EE58A0" w:rsidR="005C29F0" w:rsidRPr="006717E3" w:rsidRDefault="005C29F0" w:rsidP="005C29F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B4D3B4D" w14:textId="1A0CFDD1" w:rsidR="00F87842" w:rsidRDefault="00AD357F" w:rsidP="00DE3857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Tento Dodatek nabývá </w:t>
      </w:r>
      <w:r w:rsidR="007F21D1">
        <w:rPr>
          <w:rFonts w:ascii="Times New Roman" w:hAnsi="Times New Roman" w:cs="Times New Roman"/>
          <w:sz w:val="24"/>
          <w:szCs w:val="24"/>
        </w:rPr>
        <w:t xml:space="preserve">platnosti dnem jeho podpisu </w:t>
      </w:r>
      <w:r w:rsidR="00F87842">
        <w:rPr>
          <w:rFonts w:ascii="Times New Roman" w:hAnsi="Times New Roman" w:cs="Times New Roman"/>
          <w:sz w:val="24"/>
          <w:szCs w:val="24"/>
        </w:rPr>
        <w:t xml:space="preserve">oprávněnými </w:t>
      </w:r>
      <w:r w:rsidR="00F87842" w:rsidRPr="00F87842">
        <w:rPr>
          <w:rFonts w:ascii="Times New Roman" w:hAnsi="Times New Roman" w:cs="Times New Roman"/>
          <w:sz w:val="24"/>
          <w:szCs w:val="24"/>
        </w:rPr>
        <w:t>zástupci obou smluvních stran a účinnosti je</w:t>
      </w:r>
      <w:r w:rsidR="0055549F">
        <w:rPr>
          <w:rFonts w:ascii="Times New Roman" w:hAnsi="Times New Roman" w:cs="Times New Roman"/>
          <w:sz w:val="24"/>
          <w:szCs w:val="24"/>
        </w:rPr>
        <w:t>ho</w:t>
      </w:r>
      <w:r w:rsidR="00F87842" w:rsidRPr="00F87842">
        <w:rPr>
          <w:rFonts w:ascii="Times New Roman" w:hAnsi="Times New Roman" w:cs="Times New Roman"/>
          <w:sz w:val="24"/>
          <w:szCs w:val="24"/>
        </w:rPr>
        <w:t xml:space="preserve"> uveřejněním v souladu</w:t>
      </w:r>
      <w:r w:rsidR="0055549F">
        <w:rPr>
          <w:rFonts w:ascii="Times New Roman" w:hAnsi="Times New Roman" w:cs="Times New Roman"/>
          <w:sz w:val="24"/>
          <w:szCs w:val="24"/>
        </w:rPr>
        <w:t xml:space="preserve"> s </w:t>
      </w:r>
      <w:r w:rsidR="00E91782">
        <w:rPr>
          <w:rFonts w:ascii="Times New Roman" w:hAnsi="Times New Roman" w:cs="Times New Roman"/>
          <w:sz w:val="24"/>
          <w:szCs w:val="24"/>
        </w:rPr>
        <w:t xml:space="preserve">§ </w:t>
      </w:r>
      <w:r w:rsidR="0055549F">
        <w:rPr>
          <w:rFonts w:ascii="Times New Roman" w:hAnsi="Times New Roman" w:cs="Times New Roman"/>
          <w:sz w:val="24"/>
          <w:szCs w:val="24"/>
        </w:rPr>
        <w:t>6 odst. 1 zákona č. </w:t>
      </w:r>
      <w:r w:rsidR="00F87842">
        <w:rPr>
          <w:rFonts w:ascii="Times New Roman" w:hAnsi="Times New Roman" w:cs="Times New Roman"/>
          <w:sz w:val="24"/>
          <w:szCs w:val="24"/>
        </w:rPr>
        <w:t>340/2015 </w:t>
      </w:r>
      <w:r w:rsidR="00F87842" w:rsidRPr="00F87842">
        <w:rPr>
          <w:rFonts w:ascii="Times New Roman" w:hAnsi="Times New Roman" w:cs="Times New Roman"/>
          <w:sz w:val="24"/>
          <w:szCs w:val="24"/>
        </w:rPr>
        <w:t>Sb., o zvláštních podmínkách účinnosti některých smluv, uveřejňování těchto smluv a o registru smluv (zákon o registru smluv), ve znění pozdějších předpisů.</w:t>
      </w:r>
    </w:p>
    <w:p w14:paraId="498B9676" w14:textId="77777777" w:rsidR="00226C57" w:rsidRDefault="00226C57" w:rsidP="00226C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A75C44" w14:textId="09FDEE73" w:rsidR="00226C57" w:rsidRPr="00371BC4" w:rsidRDefault="00226C57" w:rsidP="00DE3857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BC4">
        <w:rPr>
          <w:rFonts w:ascii="Times New Roman" w:hAnsi="Times New Roman" w:cs="Times New Roman"/>
          <w:sz w:val="24"/>
          <w:szCs w:val="24"/>
        </w:rPr>
        <w:t>Nedílnou součástí Dodatku je příloha č. 3 smlouvy – položkový rozpočet.</w:t>
      </w:r>
    </w:p>
    <w:p w14:paraId="5551835C" w14:textId="77777777" w:rsidR="009E29F3" w:rsidRDefault="009E29F3" w:rsidP="009E29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183ED9" w14:textId="03194165" w:rsidR="00AD357F" w:rsidRDefault="00AD357F" w:rsidP="006A1BC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E3">
        <w:rPr>
          <w:rFonts w:ascii="Times New Roman" w:hAnsi="Times New Roman" w:cs="Times New Roman"/>
          <w:b/>
          <w:sz w:val="24"/>
          <w:szCs w:val="24"/>
        </w:rPr>
        <w:t>Smluvní strany si tento Dodatek Smlouvy přečetly, s jeho obsahem souhlasí, Dodatek vyjadřuje pravou, svobodnou a vážnou vůli Smluvních stran a na důkaz toho k ní Smluvní st</w:t>
      </w:r>
      <w:r w:rsidR="007F3178">
        <w:rPr>
          <w:rFonts w:ascii="Times New Roman" w:hAnsi="Times New Roman" w:cs="Times New Roman"/>
          <w:b/>
          <w:sz w:val="24"/>
          <w:szCs w:val="24"/>
        </w:rPr>
        <w:t>r</w:t>
      </w:r>
      <w:r w:rsidRPr="006717E3">
        <w:rPr>
          <w:rFonts w:ascii="Times New Roman" w:hAnsi="Times New Roman" w:cs="Times New Roman"/>
          <w:b/>
          <w:sz w:val="24"/>
          <w:szCs w:val="24"/>
        </w:rPr>
        <w:t xml:space="preserve">any připojí svůj podpis. </w:t>
      </w:r>
    </w:p>
    <w:p w14:paraId="7AEE7C88" w14:textId="77777777" w:rsidR="008E664F" w:rsidRPr="006717E3" w:rsidRDefault="008E664F" w:rsidP="006A1BC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FC533" w14:textId="1780758E" w:rsidR="00C44280" w:rsidRDefault="006756FD" w:rsidP="00C44280">
      <w:p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Tento Dodatek byl schválen na R</w:t>
      </w:r>
      <w:r w:rsidR="003927D9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927FA2">
        <w:rPr>
          <w:rFonts w:ascii="Times New Roman" w:hAnsi="Times New Roman" w:cs="Times New Roman"/>
          <w:color w:val="auto"/>
          <w:sz w:val="24"/>
          <w:szCs w:val="24"/>
        </w:rPr>
        <w:t>051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schůzi Rady města Brna dne </w:t>
      </w:r>
      <w:r w:rsidR="00927FA2">
        <w:rPr>
          <w:rFonts w:ascii="Times New Roman" w:hAnsi="Times New Roman" w:cs="Times New Roman"/>
          <w:color w:val="auto"/>
          <w:sz w:val="24"/>
          <w:szCs w:val="24"/>
        </w:rPr>
        <w:t>4. 10. 2023.</w:t>
      </w:r>
    </w:p>
    <w:p w14:paraId="034AD3D4" w14:textId="77777777" w:rsidR="006756FD" w:rsidRPr="006717E3" w:rsidRDefault="006756FD" w:rsidP="00C44280">
      <w:p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2AD227A" w14:textId="2515EE4A" w:rsidR="00C44280" w:rsidRPr="006717E3" w:rsidRDefault="00C44280" w:rsidP="00C44280">
      <w:p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17E3">
        <w:rPr>
          <w:rFonts w:ascii="Times New Roman" w:hAnsi="Times New Roman" w:cs="Times New Roman"/>
          <w:color w:val="auto"/>
          <w:sz w:val="24"/>
          <w:szCs w:val="24"/>
        </w:rPr>
        <w:t xml:space="preserve">V Brně </w:t>
      </w: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dne </w:t>
      </w:r>
      <w:r w:rsidR="00D0261F">
        <w:rPr>
          <w:rFonts w:ascii="Times New Roman" w:hAnsi="Times New Roman" w:cs="Times New Roman"/>
          <w:color w:val="auto"/>
          <w:sz w:val="24"/>
          <w:szCs w:val="24"/>
          <w:lang w:val="en-US"/>
        </w:rPr>
        <w:t>………….</w:t>
      </w: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  <w:t xml:space="preserve">V </w:t>
      </w:r>
      <w:r w:rsidR="00D0261F">
        <w:rPr>
          <w:rFonts w:ascii="Times New Roman" w:hAnsi="Times New Roman" w:cs="Times New Roman"/>
          <w:color w:val="auto"/>
          <w:sz w:val="24"/>
          <w:szCs w:val="24"/>
          <w:lang w:val="en-US"/>
        </w:rPr>
        <w:t>……….</w:t>
      </w: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dne </w:t>
      </w:r>
      <w:r w:rsidR="00D0261F">
        <w:rPr>
          <w:rFonts w:ascii="Times New Roman" w:hAnsi="Times New Roman" w:cs="Times New Roman"/>
          <w:color w:val="auto"/>
          <w:sz w:val="24"/>
          <w:szCs w:val="24"/>
          <w:lang w:val="en-US"/>
        </w:rPr>
        <w:t>………….</w:t>
      </w:r>
    </w:p>
    <w:p w14:paraId="671059FD" w14:textId="5A13DFCF" w:rsidR="00C44280" w:rsidRDefault="00C44280" w:rsidP="00C44280">
      <w:p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7E0016" w14:textId="0502171C" w:rsidR="00CF400D" w:rsidRDefault="00CF400D" w:rsidP="00C44280">
      <w:p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D39E8" w14:textId="77777777" w:rsidR="00CF400D" w:rsidRPr="006717E3" w:rsidRDefault="00CF400D" w:rsidP="00C44280">
      <w:p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593D89" w14:textId="77777777" w:rsidR="00C44280" w:rsidRPr="006717E3" w:rsidRDefault="00C44280" w:rsidP="00C44280">
      <w:pPr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>____________________</w:t>
      </w: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6717E3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  <w:t>____________________</w:t>
      </w:r>
    </w:p>
    <w:p w14:paraId="6F9AAFEC" w14:textId="6E072DE4" w:rsidR="00C44280" w:rsidRPr="006717E3" w:rsidRDefault="00F87842" w:rsidP="00C442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</w:pPr>
      <w:r w:rsidRPr="0034637B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Za </w:t>
      </w:r>
      <w:r w:rsidR="0034637B" w:rsidRPr="0034637B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objednatele</w:t>
      </w:r>
      <w:r w:rsidR="00C44280" w:rsidRPr="0034637B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ab/>
      </w:r>
      <w:r w:rsidR="00C44280" w:rsidRPr="006717E3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ab/>
      </w:r>
      <w:r w:rsidR="00C44280" w:rsidRPr="006717E3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ab/>
      </w:r>
      <w:r w:rsidR="00C44280" w:rsidRPr="006717E3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ab/>
      </w:r>
      <w:r w:rsidR="00C44280" w:rsidRPr="006717E3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ab/>
      </w:r>
      <w:r w:rsidR="00C44280" w:rsidRPr="0034637B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Za </w:t>
      </w:r>
      <w:r w:rsidR="006F54E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zhotovit</w:t>
      </w:r>
      <w:r w:rsidR="002441EE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ele</w:t>
      </w:r>
      <w:r w:rsidR="00C44280" w:rsidRPr="0034637B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:</w:t>
      </w:r>
      <w:r w:rsidR="00C44280" w:rsidRPr="006717E3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ab/>
      </w:r>
    </w:p>
    <w:p w14:paraId="632EABEB" w14:textId="43583892" w:rsidR="00A634B5" w:rsidRDefault="0034637B" w:rsidP="00C4428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Marco Banti, LL.M.</w:t>
      </w:r>
      <w:r w:rsidR="00FD0419" w:rsidRPr="006717E3">
        <w:rPr>
          <w:rFonts w:ascii="Times New Roman" w:hAnsi="Times New Roman" w:cs="Times New Roman"/>
          <w:sz w:val="24"/>
          <w:szCs w:val="24"/>
        </w:rPr>
        <w:t xml:space="preserve"> </w:t>
      </w:r>
      <w:r w:rsidR="00FE25F3" w:rsidRPr="006717E3">
        <w:rPr>
          <w:rFonts w:ascii="Times New Roman" w:hAnsi="Times New Roman" w:cs="Times New Roman"/>
          <w:sz w:val="24"/>
          <w:szCs w:val="24"/>
        </w:rPr>
        <w:tab/>
      </w:r>
      <w:r w:rsidR="00FE25F3" w:rsidRPr="006717E3">
        <w:rPr>
          <w:rFonts w:ascii="Times New Roman" w:hAnsi="Times New Roman" w:cs="Times New Roman"/>
          <w:sz w:val="24"/>
          <w:szCs w:val="24"/>
        </w:rPr>
        <w:tab/>
      </w:r>
      <w:r w:rsidR="00FE25F3" w:rsidRPr="006717E3">
        <w:rPr>
          <w:rFonts w:ascii="Times New Roman" w:hAnsi="Times New Roman" w:cs="Times New Roman"/>
          <w:sz w:val="24"/>
          <w:szCs w:val="24"/>
        </w:rPr>
        <w:tab/>
      </w:r>
      <w:r w:rsidR="00FE25F3" w:rsidRPr="006717E3">
        <w:rPr>
          <w:rFonts w:ascii="Times New Roman" w:hAnsi="Times New Roman" w:cs="Times New Roman"/>
          <w:sz w:val="24"/>
          <w:szCs w:val="24"/>
        </w:rPr>
        <w:tab/>
      </w:r>
      <w:r w:rsidR="009C3444" w:rsidRPr="009C3444">
        <w:rPr>
          <w:rFonts w:ascii="Times New Roman" w:hAnsi="Times New Roman" w:cs="Times New Roman"/>
          <w:sz w:val="24"/>
          <w:szCs w:val="24"/>
        </w:rPr>
        <w:t>Mgr. Vladislav Novýsedlák</w:t>
      </w:r>
    </w:p>
    <w:p w14:paraId="33CCA52D" w14:textId="7EBCEE11" w:rsidR="0034637B" w:rsidRDefault="00B65AF2" w:rsidP="00C4428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vedoucí </w:t>
      </w:r>
      <w:r w:rsidR="002441EE">
        <w:rPr>
          <w:rFonts w:ascii="Times New Roman" w:hAnsi="Times New Roman" w:cs="Times New Roman"/>
          <w:sz w:val="24"/>
          <w:szCs w:val="24"/>
        </w:rPr>
        <w:t>Odboru</w:t>
      </w:r>
      <w:r w:rsidR="0034637B">
        <w:rPr>
          <w:rFonts w:ascii="Times New Roman" w:hAnsi="Times New Roman" w:cs="Times New Roman"/>
          <w:sz w:val="24"/>
          <w:szCs w:val="24"/>
        </w:rPr>
        <w:t xml:space="preserve"> participace </w:t>
      </w:r>
      <w:r w:rsidR="0034637B">
        <w:rPr>
          <w:rFonts w:ascii="Times New Roman" w:hAnsi="Times New Roman" w:cs="Times New Roman"/>
          <w:sz w:val="24"/>
          <w:szCs w:val="24"/>
        </w:rPr>
        <w:tab/>
      </w:r>
      <w:r w:rsidR="0034637B">
        <w:rPr>
          <w:rFonts w:ascii="Times New Roman" w:hAnsi="Times New Roman" w:cs="Times New Roman"/>
          <w:sz w:val="24"/>
          <w:szCs w:val="24"/>
        </w:rPr>
        <w:tab/>
      </w:r>
      <w:r w:rsidR="0034637B">
        <w:rPr>
          <w:rFonts w:ascii="Times New Roman" w:hAnsi="Times New Roman" w:cs="Times New Roman"/>
          <w:sz w:val="24"/>
          <w:szCs w:val="24"/>
        </w:rPr>
        <w:tab/>
      </w:r>
      <w:r w:rsidR="002441EE">
        <w:rPr>
          <w:rFonts w:ascii="Times New Roman" w:hAnsi="Times New Roman" w:cs="Times New Roman"/>
          <w:sz w:val="24"/>
          <w:szCs w:val="24"/>
        </w:rPr>
        <w:tab/>
      </w:r>
      <w:r w:rsidR="001877A1">
        <w:rPr>
          <w:rFonts w:ascii="Times New Roman" w:hAnsi="Times New Roman" w:cs="Times New Roman"/>
          <w:sz w:val="24"/>
          <w:szCs w:val="24"/>
        </w:rPr>
        <w:t>jednatel</w:t>
      </w:r>
    </w:p>
    <w:p w14:paraId="1C5BD404" w14:textId="2513195C" w:rsidR="00C44280" w:rsidRPr="006717E3" w:rsidRDefault="00B65AF2" w:rsidP="00C4428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MMB</w:t>
      </w:r>
      <w:r w:rsidR="006A1BC5" w:rsidRPr="006717E3">
        <w:rPr>
          <w:rFonts w:ascii="Times New Roman" w:hAnsi="Times New Roman" w:cs="Times New Roman"/>
          <w:sz w:val="24"/>
          <w:szCs w:val="24"/>
        </w:rPr>
        <w:tab/>
      </w:r>
      <w:r w:rsidR="006A1BC5" w:rsidRPr="006717E3">
        <w:rPr>
          <w:rFonts w:ascii="Times New Roman" w:hAnsi="Times New Roman" w:cs="Times New Roman"/>
          <w:sz w:val="24"/>
          <w:szCs w:val="24"/>
        </w:rPr>
        <w:tab/>
      </w:r>
      <w:r w:rsidR="006A1BC5" w:rsidRPr="006717E3">
        <w:rPr>
          <w:rFonts w:ascii="Times New Roman" w:hAnsi="Times New Roman" w:cs="Times New Roman"/>
          <w:sz w:val="24"/>
          <w:szCs w:val="24"/>
        </w:rPr>
        <w:tab/>
      </w:r>
      <w:r w:rsidR="00C44280" w:rsidRPr="006717E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9E16ADC" w14:textId="0F4C1CDD" w:rsidR="00C44280" w:rsidRDefault="00C44280" w:rsidP="004B3B9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17E3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BEA9BDA" w14:textId="6269B84F" w:rsidR="00111BE9" w:rsidRDefault="00111BE9" w:rsidP="004B3B9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CD09ECC" w14:textId="77777777" w:rsidR="00111BE9" w:rsidRPr="006717E3" w:rsidRDefault="00111BE9" w:rsidP="004B3B9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11BE9" w:rsidRPr="0067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CC6F" w14:textId="77777777" w:rsidR="000561C2" w:rsidRDefault="000561C2" w:rsidP="002B0FF8">
      <w:pPr>
        <w:spacing w:after="0" w:line="240" w:lineRule="auto"/>
      </w:pPr>
      <w:r>
        <w:separator/>
      </w:r>
    </w:p>
  </w:endnote>
  <w:endnote w:type="continuationSeparator" w:id="0">
    <w:p w14:paraId="5092A8F5" w14:textId="77777777" w:rsidR="000561C2" w:rsidRDefault="000561C2" w:rsidP="002B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73BD" w14:textId="77777777" w:rsidR="000561C2" w:rsidRDefault="000561C2" w:rsidP="002B0FF8">
      <w:pPr>
        <w:spacing w:after="0" w:line="240" w:lineRule="auto"/>
      </w:pPr>
      <w:r>
        <w:separator/>
      </w:r>
    </w:p>
  </w:footnote>
  <w:footnote w:type="continuationSeparator" w:id="0">
    <w:p w14:paraId="0F9A6637" w14:textId="77777777" w:rsidR="000561C2" w:rsidRDefault="000561C2" w:rsidP="002B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128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C47166"/>
    <w:multiLevelType w:val="hybridMultilevel"/>
    <w:tmpl w:val="503EE226"/>
    <w:lvl w:ilvl="0" w:tplc="18BEB47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4E24"/>
    <w:multiLevelType w:val="hybridMultilevel"/>
    <w:tmpl w:val="C30AEB18"/>
    <w:lvl w:ilvl="0" w:tplc="934E7F1C"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C3C6BC2"/>
    <w:multiLevelType w:val="hybridMultilevel"/>
    <w:tmpl w:val="826E3F5E"/>
    <w:lvl w:ilvl="0" w:tplc="F042C2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72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4124AA"/>
    <w:multiLevelType w:val="multilevel"/>
    <w:tmpl w:val="8962E8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45D1DEC"/>
    <w:multiLevelType w:val="hybridMultilevel"/>
    <w:tmpl w:val="1C02E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354CE"/>
    <w:multiLevelType w:val="multilevel"/>
    <w:tmpl w:val="48E27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3F585959"/>
    <w:multiLevelType w:val="hybridMultilevel"/>
    <w:tmpl w:val="FD08B95C"/>
    <w:lvl w:ilvl="0" w:tplc="D6FC3FBA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0" w15:restartNumberingAfterBreak="0">
    <w:nsid w:val="49D40A1A"/>
    <w:multiLevelType w:val="hybridMultilevel"/>
    <w:tmpl w:val="57F4C3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21512D8"/>
    <w:multiLevelType w:val="hybridMultilevel"/>
    <w:tmpl w:val="54301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44DCB"/>
    <w:multiLevelType w:val="hybridMultilevel"/>
    <w:tmpl w:val="95CE8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D62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163109"/>
    <w:multiLevelType w:val="hybridMultilevel"/>
    <w:tmpl w:val="217AAFAC"/>
    <w:lvl w:ilvl="0" w:tplc="B53C36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6D47F6"/>
    <w:multiLevelType w:val="hybridMultilevel"/>
    <w:tmpl w:val="2BDE4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080472">
    <w:abstractNumId w:val="11"/>
  </w:num>
  <w:num w:numId="2" w16cid:durableId="1947346587">
    <w:abstractNumId w:val="13"/>
  </w:num>
  <w:num w:numId="3" w16cid:durableId="1339381345">
    <w:abstractNumId w:val="15"/>
  </w:num>
  <w:num w:numId="4" w16cid:durableId="565338626">
    <w:abstractNumId w:val="7"/>
  </w:num>
  <w:num w:numId="5" w16cid:durableId="672224686">
    <w:abstractNumId w:val="5"/>
  </w:num>
  <w:num w:numId="6" w16cid:durableId="1406147465">
    <w:abstractNumId w:val="6"/>
  </w:num>
  <w:num w:numId="7" w16cid:durableId="1670794296">
    <w:abstractNumId w:val="10"/>
  </w:num>
  <w:num w:numId="8" w16cid:durableId="1848980457">
    <w:abstractNumId w:val="8"/>
  </w:num>
  <w:num w:numId="9" w16cid:durableId="1550070375">
    <w:abstractNumId w:val="12"/>
  </w:num>
  <w:num w:numId="10" w16cid:durableId="321199274">
    <w:abstractNumId w:val="2"/>
  </w:num>
  <w:num w:numId="11" w16cid:durableId="2093237597">
    <w:abstractNumId w:val="1"/>
  </w:num>
  <w:num w:numId="12" w16cid:durableId="302928137">
    <w:abstractNumId w:val="14"/>
  </w:num>
  <w:num w:numId="13" w16cid:durableId="1185637439">
    <w:abstractNumId w:val="4"/>
  </w:num>
  <w:num w:numId="14" w16cid:durableId="363212423">
    <w:abstractNumId w:val="3"/>
  </w:num>
  <w:num w:numId="15" w16cid:durableId="1437098747">
    <w:abstractNumId w:val="9"/>
  </w:num>
  <w:num w:numId="16" w16cid:durableId="151132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D6"/>
    <w:rsid w:val="00004DB1"/>
    <w:rsid w:val="00011276"/>
    <w:rsid w:val="000154B3"/>
    <w:rsid w:val="00015ACC"/>
    <w:rsid w:val="00032889"/>
    <w:rsid w:val="00047C2D"/>
    <w:rsid w:val="00051E3B"/>
    <w:rsid w:val="000561C2"/>
    <w:rsid w:val="000901E5"/>
    <w:rsid w:val="000A3C40"/>
    <w:rsid w:val="000B0FFC"/>
    <w:rsid w:val="000B1AC1"/>
    <w:rsid w:val="000C23C5"/>
    <w:rsid w:val="000D2FF7"/>
    <w:rsid w:val="00104090"/>
    <w:rsid w:val="00105F68"/>
    <w:rsid w:val="00111BE9"/>
    <w:rsid w:val="001234E2"/>
    <w:rsid w:val="00127A28"/>
    <w:rsid w:val="001333FB"/>
    <w:rsid w:val="00163F4B"/>
    <w:rsid w:val="00166E63"/>
    <w:rsid w:val="00175342"/>
    <w:rsid w:val="001877A1"/>
    <w:rsid w:val="00190160"/>
    <w:rsid w:val="001947DE"/>
    <w:rsid w:val="00195E5A"/>
    <w:rsid w:val="00196117"/>
    <w:rsid w:val="001A6476"/>
    <w:rsid w:val="001B1ECC"/>
    <w:rsid w:val="001C1687"/>
    <w:rsid w:val="001C1A09"/>
    <w:rsid w:val="001C3094"/>
    <w:rsid w:val="00200109"/>
    <w:rsid w:val="00200247"/>
    <w:rsid w:val="00203FF7"/>
    <w:rsid w:val="00206349"/>
    <w:rsid w:val="00207FCF"/>
    <w:rsid w:val="002159C2"/>
    <w:rsid w:val="00224F5D"/>
    <w:rsid w:val="00226C57"/>
    <w:rsid w:val="002362C1"/>
    <w:rsid w:val="002441EE"/>
    <w:rsid w:val="002444E8"/>
    <w:rsid w:val="00262BE7"/>
    <w:rsid w:val="00274950"/>
    <w:rsid w:val="00275602"/>
    <w:rsid w:val="002840DB"/>
    <w:rsid w:val="0028649E"/>
    <w:rsid w:val="002913D4"/>
    <w:rsid w:val="002920EF"/>
    <w:rsid w:val="00295D62"/>
    <w:rsid w:val="002B0FF8"/>
    <w:rsid w:val="002B2EF4"/>
    <w:rsid w:val="002C5111"/>
    <w:rsid w:val="002D10A4"/>
    <w:rsid w:val="002E0EA7"/>
    <w:rsid w:val="002E23B0"/>
    <w:rsid w:val="002F6D2E"/>
    <w:rsid w:val="00317785"/>
    <w:rsid w:val="00320AFA"/>
    <w:rsid w:val="00344997"/>
    <w:rsid w:val="00344DA5"/>
    <w:rsid w:val="0034637B"/>
    <w:rsid w:val="00347F15"/>
    <w:rsid w:val="003633AD"/>
    <w:rsid w:val="00371BC4"/>
    <w:rsid w:val="00381395"/>
    <w:rsid w:val="00391865"/>
    <w:rsid w:val="003927D9"/>
    <w:rsid w:val="00395FAA"/>
    <w:rsid w:val="003B49FB"/>
    <w:rsid w:val="003B5034"/>
    <w:rsid w:val="003B6CF8"/>
    <w:rsid w:val="003C0CD5"/>
    <w:rsid w:val="003C1C1E"/>
    <w:rsid w:val="003C420D"/>
    <w:rsid w:val="003C622E"/>
    <w:rsid w:val="003D0487"/>
    <w:rsid w:val="003D2CED"/>
    <w:rsid w:val="003D3DF5"/>
    <w:rsid w:val="003D4B33"/>
    <w:rsid w:val="003D7347"/>
    <w:rsid w:val="003E5920"/>
    <w:rsid w:val="004002E2"/>
    <w:rsid w:val="004047E4"/>
    <w:rsid w:val="00405200"/>
    <w:rsid w:val="004128BD"/>
    <w:rsid w:val="0041310C"/>
    <w:rsid w:val="00433FD6"/>
    <w:rsid w:val="00435A13"/>
    <w:rsid w:val="00443888"/>
    <w:rsid w:val="00464462"/>
    <w:rsid w:val="0048383E"/>
    <w:rsid w:val="004A4B7E"/>
    <w:rsid w:val="004B3B9C"/>
    <w:rsid w:val="004C0CB0"/>
    <w:rsid w:val="004C4DC5"/>
    <w:rsid w:val="004C56F6"/>
    <w:rsid w:val="004D262A"/>
    <w:rsid w:val="004E1D9C"/>
    <w:rsid w:val="004F48DB"/>
    <w:rsid w:val="005005F9"/>
    <w:rsid w:val="00503680"/>
    <w:rsid w:val="005047CB"/>
    <w:rsid w:val="005118BA"/>
    <w:rsid w:val="00513D0C"/>
    <w:rsid w:val="00513ECA"/>
    <w:rsid w:val="00542709"/>
    <w:rsid w:val="0055549F"/>
    <w:rsid w:val="00556456"/>
    <w:rsid w:val="0056740A"/>
    <w:rsid w:val="005A4F54"/>
    <w:rsid w:val="005C29F0"/>
    <w:rsid w:val="005C609F"/>
    <w:rsid w:val="005D2947"/>
    <w:rsid w:val="005E70F0"/>
    <w:rsid w:val="006018FE"/>
    <w:rsid w:val="00606864"/>
    <w:rsid w:val="00640D5D"/>
    <w:rsid w:val="006717E3"/>
    <w:rsid w:val="006734CF"/>
    <w:rsid w:val="006756FD"/>
    <w:rsid w:val="00697EE6"/>
    <w:rsid w:val="006A1BC5"/>
    <w:rsid w:val="006A6B46"/>
    <w:rsid w:val="006B06D6"/>
    <w:rsid w:val="006D72C6"/>
    <w:rsid w:val="006E6179"/>
    <w:rsid w:val="006E7AF6"/>
    <w:rsid w:val="006F167A"/>
    <w:rsid w:val="006F54E2"/>
    <w:rsid w:val="00703DE9"/>
    <w:rsid w:val="00711B2A"/>
    <w:rsid w:val="007131C8"/>
    <w:rsid w:val="00721AE4"/>
    <w:rsid w:val="00735CF5"/>
    <w:rsid w:val="0075459B"/>
    <w:rsid w:val="007737A5"/>
    <w:rsid w:val="00780CB6"/>
    <w:rsid w:val="007851CF"/>
    <w:rsid w:val="007A2327"/>
    <w:rsid w:val="007C0127"/>
    <w:rsid w:val="007C4977"/>
    <w:rsid w:val="007E186B"/>
    <w:rsid w:val="007E19D1"/>
    <w:rsid w:val="007E1EB7"/>
    <w:rsid w:val="007F21D1"/>
    <w:rsid w:val="007F3178"/>
    <w:rsid w:val="007F7F2A"/>
    <w:rsid w:val="0080513F"/>
    <w:rsid w:val="00805560"/>
    <w:rsid w:val="00806478"/>
    <w:rsid w:val="00814B96"/>
    <w:rsid w:val="00823032"/>
    <w:rsid w:val="00827D13"/>
    <w:rsid w:val="00827D1D"/>
    <w:rsid w:val="00835780"/>
    <w:rsid w:val="00860821"/>
    <w:rsid w:val="00861930"/>
    <w:rsid w:val="00874FD1"/>
    <w:rsid w:val="00887AE1"/>
    <w:rsid w:val="00894424"/>
    <w:rsid w:val="008A2490"/>
    <w:rsid w:val="008B1C19"/>
    <w:rsid w:val="008E24A4"/>
    <w:rsid w:val="008E664F"/>
    <w:rsid w:val="008F0B5B"/>
    <w:rsid w:val="008F737D"/>
    <w:rsid w:val="00911FDC"/>
    <w:rsid w:val="009121C3"/>
    <w:rsid w:val="009151DA"/>
    <w:rsid w:val="00927FA2"/>
    <w:rsid w:val="00933422"/>
    <w:rsid w:val="009405A0"/>
    <w:rsid w:val="0096737A"/>
    <w:rsid w:val="0098540F"/>
    <w:rsid w:val="009906F6"/>
    <w:rsid w:val="00992128"/>
    <w:rsid w:val="00995C00"/>
    <w:rsid w:val="009A45B4"/>
    <w:rsid w:val="009B155A"/>
    <w:rsid w:val="009C3444"/>
    <w:rsid w:val="009D559E"/>
    <w:rsid w:val="009E29F3"/>
    <w:rsid w:val="009E2FBF"/>
    <w:rsid w:val="009F253D"/>
    <w:rsid w:val="009F7782"/>
    <w:rsid w:val="00A03993"/>
    <w:rsid w:val="00A1627B"/>
    <w:rsid w:val="00A23A13"/>
    <w:rsid w:val="00A56450"/>
    <w:rsid w:val="00A634B5"/>
    <w:rsid w:val="00A63703"/>
    <w:rsid w:val="00A673E0"/>
    <w:rsid w:val="00A81093"/>
    <w:rsid w:val="00A877D0"/>
    <w:rsid w:val="00AA2289"/>
    <w:rsid w:val="00AB0C9F"/>
    <w:rsid w:val="00AC2D8D"/>
    <w:rsid w:val="00AD1B79"/>
    <w:rsid w:val="00AD357F"/>
    <w:rsid w:val="00B12117"/>
    <w:rsid w:val="00B239B3"/>
    <w:rsid w:val="00B3176C"/>
    <w:rsid w:val="00B65AF2"/>
    <w:rsid w:val="00B74A8A"/>
    <w:rsid w:val="00B76C54"/>
    <w:rsid w:val="00B97C67"/>
    <w:rsid w:val="00C007B0"/>
    <w:rsid w:val="00C13609"/>
    <w:rsid w:val="00C22AC0"/>
    <w:rsid w:val="00C3066D"/>
    <w:rsid w:val="00C349B8"/>
    <w:rsid w:val="00C44280"/>
    <w:rsid w:val="00C512FF"/>
    <w:rsid w:val="00C71979"/>
    <w:rsid w:val="00C945CE"/>
    <w:rsid w:val="00CA5C79"/>
    <w:rsid w:val="00CB4ACB"/>
    <w:rsid w:val="00CB7E41"/>
    <w:rsid w:val="00CC4BD9"/>
    <w:rsid w:val="00CD0CE8"/>
    <w:rsid w:val="00CD2ABA"/>
    <w:rsid w:val="00CE1F59"/>
    <w:rsid w:val="00CE22B3"/>
    <w:rsid w:val="00CF400D"/>
    <w:rsid w:val="00D0261F"/>
    <w:rsid w:val="00D029A5"/>
    <w:rsid w:val="00D12FBB"/>
    <w:rsid w:val="00D3259B"/>
    <w:rsid w:val="00D43B73"/>
    <w:rsid w:val="00D46F22"/>
    <w:rsid w:val="00D51998"/>
    <w:rsid w:val="00D652D9"/>
    <w:rsid w:val="00D70984"/>
    <w:rsid w:val="00D8454D"/>
    <w:rsid w:val="00D8542B"/>
    <w:rsid w:val="00D85BC8"/>
    <w:rsid w:val="00D8699D"/>
    <w:rsid w:val="00D92A95"/>
    <w:rsid w:val="00DA3506"/>
    <w:rsid w:val="00DA592F"/>
    <w:rsid w:val="00DE3857"/>
    <w:rsid w:val="00DF675F"/>
    <w:rsid w:val="00E0645B"/>
    <w:rsid w:val="00E24551"/>
    <w:rsid w:val="00E543A7"/>
    <w:rsid w:val="00E708AE"/>
    <w:rsid w:val="00E74281"/>
    <w:rsid w:val="00E778FA"/>
    <w:rsid w:val="00E77D0E"/>
    <w:rsid w:val="00E91782"/>
    <w:rsid w:val="00E93C75"/>
    <w:rsid w:val="00EB0244"/>
    <w:rsid w:val="00EB3B25"/>
    <w:rsid w:val="00EC4D39"/>
    <w:rsid w:val="00EE0C92"/>
    <w:rsid w:val="00EE4195"/>
    <w:rsid w:val="00EE6129"/>
    <w:rsid w:val="00EF70BF"/>
    <w:rsid w:val="00F1026A"/>
    <w:rsid w:val="00F14936"/>
    <w:rsid w:val="00F25944"/>
    <w:rsid w:val="00F36857"/>
    <w:rsid w:val="00F53665"/>
    <w:rsid w:val="00F53C75"/>
    <w:rsid w:val="00F54C31"/>
    <w:rsid w:val="00F55046"/>
    <w:rsid w:val="00F622DD"/>
    <w:rsid w:val="00F7374A"/>
    <w:rsid w:val="00F831B6"/>
    <w:rsid w:val="00F8337E"/>
    <w:rsid w:val="00F87842"/>
    <w:rsid w:val="00FC200B"/>
    <w:rsid w:val="00FC2576"/>
    <w:rsid w:val="00FD0419"/>
    <w:rsid w:val="00FD67BF"/>
    <w:rsid w:val="00FE25F3"/>
    <w:rsid w:val="00FE7C61"/>
    <w:rsid w:val="00FF6EA9"/>
    <w:rsid w:val="4862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2667"/>
  <w15:chartTrackingRefBased/>
  <w15:docId w15:val="{F5F291FE-21C2-49AD-B194-A77F0548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42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49B8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B97C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FDC"/>
    <w:rPr>
      <w:rFonts w:ascii="Segoe UI" w:eastAsia="Calibri" w:hAnsi="Segoe UI" w:cs="Segoe UI"/>
      <w:color w:val="000000"/>
      <w:sz w:val="18"/>
      <w:szCs w:val="18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1E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EC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ECC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41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0419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71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E41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Calibri" w:hAnsi="Calibri" w:cs="Calibri"/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E41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FF8"/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FF8"/>
    <w:rPr>
      <w:rFonts w:ascii="Calibri" w:eastAsia="Calibri" w:hAnsi="Calibri" w:cs="Calibri"/>
      <w:color w:val="00000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F5E9581C2004FBA9333C2AE7D346E" ma:contentTypeVersion="8" ma:contentTypeDescription="Vytvoří nový dokument" ma:contentTypeScope="" ma:versionID="f60cce3909439b4b21290e7e6048cac9">
  <xsd:schema xmlns:xsd="http://www.w3.org/2001/XMLSchema" xmlns:xs="http://www.w3.org/2001/XMLSchema" xmlns:p="http://schemas.microsoft.com/office/2006/metadata/properties" xmlns:ns3="c1f56ff4-73fe-4e25-861c-1010532e4bf0" xmlns:ns4="1e583cd7-6015-48b3-a8c9-be7adbbdfe4a" targetNamespace="http://schemas.microsoft.com/office/2006/metadata/properties" ma:root="true" ma:fieldsID="e66056754c7b84a2ecb133b0ceaf7685" ns3:_="" ns4:_="">
    <xsd:import namespace="c1f56ff4-73fe-4e25-861c-1010532e4bf0"/>
    <xsd:import namespace="1e583cd7-6015-48b3-a8c9-be7adbbdfe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56ff4-73fe-4e25-861c-1010532e4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83cd7-6015-48b3-a8c9-be7adbbdf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98C82-C670-41EC-B8AC-D30948525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1285A-DA9A-4B2C-8AD6-C1EB0DE137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371F80-D150-49FC-BF4B-C080AFB8A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B75765-E137-4A65-8BA3-5CC63095A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56ff4-73fe-4e25-861c-1010532e4bf0"/>
    <ds:schemaRef ds:uri="1e583cd7-6015-48b3-a8c9-be7adbbdf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Jirků Radim (Magistrát města Brna)</dc:creator>
  <cp:keywords/>
  <dc:description/>
  <cp:lastModifiedBy>Rokytová Jana (MMB_PARO)</cp:lastModifiedBy>
  <cp:revision>164</cp:revision>
  <cp:lastPrinted>2021-08-16T06:25:00Z</cp:lastPrinted>
  <dcterms:created xsi:type="dcterms:W3CDTF">2020-02-17T08:43:00Z</dcterms:created>
  <dcterms:modified xsi:type="dcterms:W3CDTF">2023-10-17T06:18:00Z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0x0101001EAF5E9581C2004FBA9333C2AE7D346E</vt:lpwstr>
  </property>
  <property fmtid="{D5CDD505-2E9C-101B-9397-08002B2CF9AE}" pid="3" name="_dlc_DocIdItemGuid">
    <vt:lpwstr>47889b36-abbf-4008-8db8-95e3817384ad</vt:lpwstr>
  </property>
</Properties>
</file>