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1FB1F" w14:textId="77777777" w:rsidR="005D7794" w:rsidRPr="00C07CC4" w:rsidRDefault="005D7794" w:rsidP="00B320F0">
      <w:pPr>
        <w:pStyle w:val="Normln0"/>
        <w:spacing w:line="230" w:lineRule="auto"/>
        <w:jc w:val="right"/>
        <w:rPr>
          <w:b/>
          <w:szCs w:val="24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</w:rPr>
        <w:t xml:space="preserve">  </w:t>
      </w:r>
      <w:r w:rsidR="005658BE">
        <w:rPr>
          <w:b/>
          <w:szCs w:val="24"/>
        </w:rPr>
        <w:t>562/</w:t>
      </w:r>
      <w:r w:rsidR="004B35CF">
        <w:rPr>
          <w:b/>
          <w:szCs w:val="24"/>
        </w:rPr>
        <w:t>E</w:t>
      </w:r>
      <w:r w:rsidRPr="00C07CC4">
        <w:rPr>
          <w:b/>
          <w:szCs w:val="24"/>
        </w:rPr>
        <w:t>O/</w:t>
      </w:r>
      <w:r w:rsidR="0042182E">
        <w:rPr>
          <w:b/>
          <w:szCs w:val="24"/>
        </w:rPr>
        <w:t>2</w:t>
      </w:r>
      <w:r w:rsidR="00982C94">
        <w:rPr>
          <w:b/>
          <w:szCs w:val="24"/>
        </w:rPr>
        <w:t>3</w:t>
      </w:r>
    </w:p>
    <w:p w14:paraId="6D3BC075" w14:textId="77777777" w:rsidR="00B835DC" w:rsidRPr="009B2C4C" w:rsidRDefault="009B2C4C" w:rsidP="0046622F">
      <w:pPr>
        <w:pStyle w:val="Nadpis1"/>
        <w:ind w:right="41"/>
        <w:rPr>
          <w:b/>
          <w:sz w:val="24"/>
          <w:szCs w:val="24"/>
          <w:lang w:val="cs-CZ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658BE">
        <w:rPr>
          <w:b/>
          <w:sz w:val="28"/>
          <w:szCs w:val="28"/>
          <w:lang w:val="cs-CZ"/>
        </w:rPr>
        <w:t xml:space="preserve">    </w:t>
      </w:r>
      <w:r w:rsidRPr="009B2C4C">
        <w:rPr>
          <w:b/>
          <w:sz w:val="24"/>
          <w:szCs w:val="24"/>
          <w:lang w:val="cs-CZ"/>
        </w:rPr>
        <w:t>66ŘP</w:t>
      </w:r>
      <w:r w:rsidR="005658BE">
        <w:rPr>
          <w:b/>
          <w:sz w:val="24"/>
          <w:szCs w:val="24"/>
          <w:lang w:val="cs-CZ"/>
        </w:rPr>
        <w:t>1711</w:t>
      </w:r>
      <w:r w:rsidRPr="009B2C4C">
        <w:rPr>
          <w:b/>
          <w:sz w:val="24"/>
          <w:szCs w:val="24"/>
          <w:lang w:val="cs-CZ"/>
        </w:rPr>
        <w:t>-23</w:t>
      </w:r>
    </w:p>
    <w:p w14:paraId="28532D6F" w14:textId="77777777" w:rsidR="0046622F" w:rsidRPr="004F5D9A" w:rsidRDefault="004F5D9A" w:rsidP="0046622F">
      <w:pPr>
        <w:pStyle w:val="Nadpis1"/>
        <w:ind w:right="41"/>
        <w:rPr>
          <w:b/>
          <w:sz w:val="28"/>
          <w:szCs w:val="28"/>
        </w:rPr>
      </w:pPr>
      <w:r w:rsidRPr="004F5D9A">
        <w:rPr>
          <w:b/>
          <w:sz w:val="28"/>
          <w:szCs w:val="28"/>
        </w:rPr>
        <w:t>S</w:t>
      </w:r>
      <w:r w:rsidR="008159AA">
        <w:rPr>
          <w:b/>
          <w:sz w:val="28"/>
          <w:szCs w:val="28"/>
          <w:lang w:val="cs-CZ"/>
        </w:rPr>
        <w:t>mlouva o nájmu pozemk</w:t>
      </w:r>
      <w:r w:rsidR="00FE019E">
        <w:rPr>
          <w:b/>
          <w:sz w:val="28"/>
          <w:szCs w:val="28"/>
          <w:lang w:val="cs-CZ"/>
        </w:rPr>
        <w:t>u</w:t>
      </w:r>
    </w:p>
    <w:p w14:paraId="1A02C894" w14:textId="77777777" w:rsidR="0046622F" w:rsidRPr="008159AA" w:rsidRDefault="004F5D9A" w:rsidP="008159AA">
      <w:pPr>
        <w:pStyle w:val="Nadpis1"/>
        <w:ind w:right="41"/>
        <w:rPr>
          <w:rStyle w:val="Text10"/>
          <w:i/>
          <w:iCs/>
          <w:sz w:val="24"/>
          <w:szCs w:val="24"/>
        </w:rPr>
      </w:pPr>
      <w:r w:rsidRPr="004F5D9A">
        <w:rPr>
          <w:b/>
          <w:sz w:val="28"/>
          <w:szCs w:val="28"/>
        </w:rPr>
        <w:t xml:space="preserve"> </w:t>
      </w:r>
      <w:r w:rsidR="00C73374">
        <w:rPr>
          <w:i/>
          <w:color w:val="000000"/>
          <w:sz w:val="22"/>
          <w:szCs w:val="22"/>
          <w:lang w:val="cs-CZ"/>
        </w:rPr>
        <w:t xml:space="preserve">    </w:t>
      </w:r>
      <w:r w:rsidR="008159AA">
        <w:rPr>
          <w:i/>
          <w:color w:val="000000"/>
          <w:sz w:val="22"/>
          <w:szCs w:val="22"/>
          <w:lang w:val="cs-CZ"/>
        </w:rPr>
        <w:t xml:space="preserve">       </w:t>
      </w:r>
      <w:r w:rsidR="00394BB7" w:rsidRPr="008159AA">
        <w:rPr>
          <w:i/>
          <w:color w:val="000000"/>
          <w:sz w:val="24"/>
          <w:szCs w:val="24"/>
        </w:rPr>
        <w:t>u</w:t>
      </w:r>
      <w:r w:rsidR="005D7794" w:rsidRPr="008159AA">
        <w:rPr>
          <w:i/>
          <w:color w:val="000000"/>
          <w:sz w:val="24"/>
          <w:szCs w:val="24"/>
        </w:rPr>
        <w:t xml:space="preserve">zavřená podle </w:t>
      </w:r>
      <w:proofErr w:type="spellStart"/>
      <w:r w:rsidR="005D7794" w:rsidRPr="008159AA">
        <w:rPr>
          <w:i/>
          <w:color w:val="000000"/>
          <w:sz w:val="24"/>
          <w:szCs w:val="24"/>
        </w:rPr>
        <w:t>ust</w:t>
      </w:r>
      <w:proofErr w:type="spellEnd"/>
      <w:r w:rsidR="005D7794" w:rsidRPr="008159AA">
        <w:rPr>
          <w:i/>
          <w:color w:val="000000"/>
          <w:sz w:val="24"/>
          <w:szCs w:val="24"/>
        </w:rPr>
        <w:t xml:space="preserve">. </w:t>
      </w:r>
      <w:r w:rsidR="005D7794" w:rsidRPr="008159AA">
        <w:rPr>
          <w:i/>
          <w:sz w:val="24"/>
          <w:szCs w:val="24"/>
        </w:rPr>
        <w:t xml:space="preserve">§ </w:t>
      </w:r>
      <w:r w:rsidR="00C13816" w:rsidRPr="008159AA">
        <w:rPr>
          <w:i/>
          <w:sz w:val="24"/>
          <w:szCs w:val="24"/>
        </w:rPr>
        <w:t xml:space="preserve"> 2201 a násl. </w:t>
      </w:r>
      <w:r w:rsidR="0046622F" w:rsidRPr="008159AA">
        <w:rPr>
          <w:i/>
          <w:sz w:val="24"/>
          <w:szCs w:val="24"/>
        </w:rPr>
        <w:t>zákona č. 89/2012 Sb., občanský zákoník</w:t>
      </w:r>
    </w:p>
    <w:p w14:paraId="77D593A7" w14:textId="77777777" w:rsidR="005D7794" w:rsidRPr="0095635D" w:rsidRDefault="00743C7C" w:rsidP="005D7794">
      <w:pPr>
        <w:pStyle w:val="Normln0"/>
        <w:spacing w:line="230" w:lineRule="auto"/>
        <w:jc w:val="center"/>
        <w:rPr>
          <w:sz w:val="22"/>
          <w:szCs w:val="22"/>
        </w:rPr>
      </w:pPr>
      <w:r>
        <w:rPr>
          <w:szCs w:val="24"/>
        </w:rPr>
        <w:t>(dále jen „Smlouva“)</w:t>
      </w:r>
    </w:p>
    <w:p w14:paraId="578E6F38" w14:textId="77777777" w:rsidR="00FC4707" w:rsidRDefault="00FC4707" w:rsidP="006F4218">
      <w:pPr>
        <w:pStyle w:val="Normln1"/>
        <w:tabs>
          <w:tab w:val="left" w:pos="2127"/>
        </w:tabs>
        <w:jc w:val="center"/>
      </w:pPr>
    </w:p>
    <w:p w14:paraId="0E4D936F" w14:textId="77777777" w:rsidR="00FC4707" w:rsidRDefault="00FC4707" w:rsidP="006F4218">
      <w:pPr>
        <w:pStyle w:val="Normln1"/>
        <w:tabs>
          <w:tab w:val="left" w:pos="2127"/>
        </w:tabs>
        <w:jc w:val="center"/>
      </w:pPr>
      <w:r>
        <w:t>Článek I</w:t>
      </w:r>
    </w:p>
    <w:p w14:paraId="511DC5DE" w14:textId="77777777" w:rsidR="00C311C6" w:rsidRDefault="00FC4707" w:rsidP="006F4218">
      <w:pPr>
        <w:pStyle w:val="Normln1"/>
        <w:tabs>
          <w:tab w:val="left" w:pos="2127"/>
        </w:tabs>
        <w:jc w:val="center"/>
      </w:pPr>
      <w:r>
        <w:t xml:space="preserve">Smluvní strany </w:t>
      </w:r>
    </w:p>
    <w:p w14:paraId="7E3CA67E" w14:textId="77777777" w:rsidR="00FC4707" w:rsidRDefault="00FC4707" w:rsidP="006F4218">
      <w:pPr>
        <w:pStyle w:val="Normln1"/>
        <w:tabs>
          <w:tab w:val="left" w:pos="2127"/>
        </w:tabs>
        <w:jc w:val="center"/>
      </w:pPr>
    </w:p>
    <w:p w14:paraId="77CC2F99" w14:textId="77777777" w:rsidR="00BF55BA" w:rsidRDefault="00C311C6" w:rsidP="00C311C6">
      <w:pPr>
        <w:pStyle w:val="Normln0"/>
        <w:tabs>
          <w:tab w:val="left" w:pos="2268"/>
        </w:tabs>
        <w:spacing w:line="230" w:lineRule="auto"/>
      </w:pPr>
      <w:r>
        <w:rPr>
          <w:color w:val="000000"/>
        </w:rPr>
        <w:t>V</w:t>
      </w:r>
      <w:r w:rsidRPr="00743C7C">
        <w:rPr>
          <w:color w:val="000000"/>
        </w:rPr>
        <w:t>lastní</w:t>
      </w:r>
      <w:r w:rsidR="00DE6B2B">
        <w:rPr>
          <w:color w:val="000000"/>
        </w:rPr>
        <w:t>k</w:t>
      </w:r>
      <w:r w:rsidRPr="00743C7C">
        <w:t xml:space="preserve"> pozemk</w:t>
      </w:r>
      <w:r w:rsidR="00353512">
        <w:t>u</w:t>
      </w:r>
      <w:r w:rsidRPr="00743C7C">
        <w:t>:</w:t>
      </w:r>
      <w:r w:rsidRPr="00743C7C">
        <w:tab/>
      </w:r>
    </w:p>
    <w:p w14:paraId="6F4AFC49" w14:textId="77777777" w:rsidR="00353512" w:rsidRPr="00353512" w:rsidRDefault="00353512" w:rsidP="00353512">
      <w:pPr>
        <w:suppressAutoHyphens/>
        <w:rPr>
          <w:b/>
          <w:sz w:val="24"/>
          <w:szCs w:val="24"/>
          <w:lang w:eastAsia="ar-SA"/>
        </w:rPr>
      </w:pPr>
      <w:r w:rsidRPr="00353512">
        <w:rPr>
          <w:b/>
          <w:sz w:val="24"/>
          <w:szCs w:val="24"/>
          <w:lang w:eastAsia="ar-SA"/>
        </w:rPr>
        <w:t>PKP CARGO INTERNATIONAL a.s.</w:t>
      </w:r>
    </w:p>
    <w:p w14:paraId="2ABD7887" w14:textId="77777777" w:rsidR="00353512" w:rsidRPr="00353512" w:rsidRDefault="00353512" w:rsidP="00353512">
      <w:pPr>
        <w:suppressAutoHyphens/>
        <w:rPr>
          <w:bCs/>
          <w:sz w:val="24"/>
          <w:szCs w:val="24"/>
          <w:lang w:eastAsia="ar-SA"/>
        </w:rPr>
      </w:pPr>
      <w:r w:rsidRPr="00353512">
        <w:rPr>
          <w:bCs/>
          <w:sz w:val="24"/>
          <w:szCs w:val="24"/>
          <w:lang w:eastAsia="ar-SA"/>
        </w:rPr>
        <w:t xml:space="preserve">se sídlem Betonářská 580/14, </w:t>
      </w:r>
      <w:proofErr w:type="spellStart"/>
      <w:r w:rsidRPr="00353512">
        <w:rPr>
          <w:bCs/>
          <w:sz w:val="24"/>
          <w:szCs w:val="24"/>
          <w:lang w:eastAsia="ar-SA"/>
        </w:rPr>
        <w:t>Muglinov</w:t>
      </w:r>
      <w:proofErr w:type="spellEnd"/>
      <w:r w:rsidRPr="00353512">
        <w:rPr>
          <w:bCs/>
          <w:sz w:val="24"/>
          <w:szCs w:val="24"/>
          <w:lang w:eastAsia="ar-SA"/>
        </w:rPr>
        <w:t>, 712 00 Ostrava</w:t>
      </w:r>
    </w:p>
    <w:p w14:paraId="41C59E32" w14:textId="77777777" w:rsidR="00353512" w:rsidRPr="00353512" w:rsidRDefault="00353512" w:rsidP="00353512">
      <w:pPr>
        <w:suppressAutoHyphens/>
        <w:rPr>
          <w:bCs/>
          <w:sz w:val="24"/>
          <w:szCs w:val="24"/>
          <w:lang w:eastAsia="ar-SA"/>
        </w:rPr>
      </w:pPr>
      <w:r w:rsidRPr="00353512">
        <w:rPr>
          <w:bCs/>
          <w:sz w:val="24"/>
          <w:szCs w:val="24"/>
          <w:lang w:eastAsia="ar-SA"/>
        </w:rPr>
        <w:t>zast</w:t>
      </w:r>
      <w:r>
        <w:rPr>
          <w:bCs/>
          <w:sz w:val="24"/>
          <w:szCs w:val="24"/>
          <w:lang w:eastAsia="ar-SA"/>
        </w:rPr>
        <w:t>u</w:t>
      </w:r>
      <w:r w:rsidRPr="00353512">
        <w:rPr>
          <w:bCs/>
          <w:sz w:val="24"/>
          <w:szCs w:val="24"/>
          <w:lang w:eastAsia="ar-SA"/>
        </w:rPr>
        <w:t>p</w:t>
      </w:r>
      <w:r>
        <w:rPr>
          <w:bCs/>
          <w:sz w:val="24"/>
          <w:szCs w:val="24"/>
          <w:lang w:eastAsia="ar-SA"/>
        </w:rPr>
        <w:t>ují</w:t>
      </w:r>
      <w:r w:rsidRPr="00353512">
        <w:rPr>
          <w:bCs/>
          <w:sz w:val="24"/>
          <w:szCs w:val="24"/>
          <w:lang w:eastAsia="ar-SA"/>
        </w:rPr>
        <w:t xml:space="preserve">: Dariusz Michał </w:t>
      </w:r>
      <w:proofErr w:type="spellStart"/>
      <w:r w:rsidRPr="00353512">
        <w:rPr>
          <w:bCs/>
          <w:sz w:val="24"/>
          <w:szCs w:val="24"/>
          <w:lang w:eastAsia="ar-SA"/>
        </w:rPr>
        <w:t>Seliga</w:t>
      </w:r>
      <w:proofErr w:type="spellEnd"/>
      <w:r w:rsidRPr="00353512">
        <w:rPr>
          <w:bCs/>
          <w:sz w:val="24"/>
          <w:szCs w:val="24"/>
          <w:lang w:eastAsia="ar-SA"/>
        </w:rPr>
        <w:t>, předseda představenstva</w:t>
      </w:r>
    </w:p>
    <w:p w14:paraId="5552C51F" w14:textId="77777777" w:rsidR="00353512" w:rsidRPr="00353512" w:rsidRDefault="00353512" w:rsidP="00353512">
      <w:pPr>
        <w:suppressAutoHyphens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 xml:space="preserve">                 </w:t>
      </w:r>
      <w:r w:rsidRPr="00353512">
        <w:rPr>
          <w:bCs/>
          <w:sz w:val="24"/>
          <w:szCs w:val="24"/>
          <w:lang w:eastAsia="ar-SA"/>
        </w:rPr>
        <w:t>Michal Kubíček, člen představenstva</w:t>
      </w:r>
    </w:p>
    <w:p w14:paraId="636111BF" w14:textId="77777777" w:rsidR="00353512" w:rsidRDefault="00353512" w:rsidP="00353512">
      <w:pPr>
        <w:suppressAutoHyphens/>
        <w:rPr>
          <w:bCs/>
          <w:sz w:val="24"/>
          <w:szCs w:val="24"/>
          <w:lang w:eastAsia="ar-SA"/>
        </w:rPr>
      </w:pPr>
      <w:r w:rsidRPr="00353512">
        <w:rPr>
          <w:bCs/>
          <w:sz w:val="24"/>
          <w:szCs w:val="24"/>
          <w:lang w:eastAsia="ar-SA"/>
        </w:rPr>
        <w:t>IČO: 47675977</w:t>
      </w:r>
      <w:r>
        <w:rPr>
          <w:bCs/>
          <w:sz w:val="24"/>
          <w:szCs w:val="24"/>
          <w:lang w:eastAsia="ar-SA"/>
        </w:rPr>
        <w:t xml:space="preserve"> </w:t>
      </w:r>
      <w:r w:rsidRPr="00353512">
        <w:rPr>
          <w:bCs/>
          <w:sz w:val="24"/>
          <w:szCs w:val="24"/>
          <w:lang w:eastAsia="ar-SA"/>
        </w:rPr>
        <w:t>zapsaná v </w:t>
      </w:r>
      <w:r>
        <w:rPr>
          <w:bCs/>
          <w:sz w:val="24"/>
          <w:szCs w:val="24"/>
          <w:lang w:eastAsia="ar-SA"/>
        </w:rPr>
        <w:t>OR</w:t>
      </w:r>
      <w:r w:rsidRPr="00353512">
        <w:rPr>
          <w:bCs/>
          <w:sz w:val="24"/>
          <w:szCs w:val="24"/>
          <w:lang w:eastAsia="ar-SA"/>
        </w:rPr>
        <w:t xml:space="preserve"> vedeném Krajským soudem v Ostravě, </w:t>
      </w:r>
      <w:r>
        <w:rPr>
          <w:bCs/>
          <w:sz w:val="24"/>
          <w:szCs w:val="24"/>
          <w:lang w:eastAsia="ar-SA"/>
        </w:rPr>
        <w:t>oddíl</w:t>
      </w:r>
      <w:r w:rsidRPr="00353512">
        <w:rPr>
          <w:bCs/>
          <w:sz w:val="24"/>
          <w:szCs w:val="24"/>
          <w:lang w:eastAsia="ar-SA"/>
        </w:rPr>
        <w:t xml:space="preserve"> B</w:t>
      </w:r>
      <w:r>
        <w:rPr>
          <w:bCs/>
          <w:sz w:val="24"/>
          <w:szCs w:val="24"/>
          <w:lang w:eastAsia="ar-SA"/>
        </w:rPr>
        <w:t>, vložka</w:t>
      </w:r>
      <w:r w:rsidRPr="00353512">
        <w:rPr>
          <w:bCs/>
          <w:sz w:val="24"/>
          <w:szCs w:val="24"/>
          <w:lang w:eastAsia="ar-SA"/>
        </w:rPr>
        <w:t xml:space="preserve"> 767</w:t>
      </w:r>
    </w:p>
    <w:p w14:paraId="1DF2C446" w14:textId="77777777" w:rsidR="00FE019E" w:rsidRPr="00E50BD6" w:rsidRDefault="00FE019E" w:rsidP="00FE019E">
      <w:pPr>
        <w:tabs>
          <w:tab w:val="left" w:pos="2268"/>
        </w:tabs>
        <w:rPr>
          <w:sz w:val="24"/>
          <w:szCs w:val="24"/>
        </w:rPr>
      </w:pPr>
      <w:r w:rsidRPr="00E50BD6">
        <w:rPr>
          <w:sz w:val="24"/>
          <w:szCs w:val="24"/>
        </w:rPr>
        <w:t xml:space="preserve">DIČ: </w:t>
      </w:r>
      <w:r w:rsidR="00CF47BE" w:rsidRPr="00CF47BE">
        <w:rPr>
          <w:sz w:val="24"/>
          <w:szCs w:val="24"/>
        </w:rPr>
        <w:t>CZ699002915</w:t>
      </w:r>
    </w:p>
    <w:p w14:paraId="05607CE3" w14:textId="77777777" w:rsidR="00FE019E" w:rsidRPr="0009548F" w:rsidRDefault="00FE019E" w:rsidP="00FE019E">
      <w:pPr>
        <w:tabs>
          <w:tab w:val="left" w:pos="2268"/>
        </w:tabs>
        <w:rPr>
          <w:sz w:val="24"/>
          <w:szCs w:val="24"/>
        </w:rPr>
      </w:pPr>
      <w:r w:rsidRPr="0009548F">
        <w:rPr>
          <w:sz w:val="24"/>
          <w:szCs w:val="24"/>
        </w:rPr>
        <w:t xml:space="preserve">bankovní spojení: </w:t>
      </w:r>
      <w:r w:rsidR="00CF47BE">
        <w:rPr>
          <w:sz w:val="24"/>
          <w:szCs w:val="24"/>
        </w:rPr>
        <w:t>ING Bank N.V.</w:t>
      </w:r>
      <w:r w:rsidRPr="0009548F">
        <w:rPr>
          <w:sz w:val="24"/>
          <w:szCs w:val="24"/>
        </w:rPr>
        <w:t xml:space="preserve"> </w:t>
      </w:r>
    </w:p>
    <w:p w14:paraId="61A3C091" w14:textId="77777777" w:rsidR="00FE019E" w:rsidRPr="0009548F" w:rsidRDefault="00FE019E" w:rsidP="00FE019E">
      <w:pPr>
        <w:tabs>
          <w:tab w:val="left" w:pos="2268"/>
        </w:tabs>
        <w:rPr>
          <w:sz w:val="24"/>
          <w:szCs w:val="24"/>
        </w:rPr>
      </w:pPr>
      <w:r w:rsidRPr="0009548F">
        <w:rPr>
          <w:sz w:val="24"/>
          <w:szCs w:val="24"/>
        </w:rPr>
        <w:t xml:space="preserve">číslo účtu: </w:t>
      </w:r>
      <w:r w:rsidR="00CF47BE" w:rsidRPr="00CF47BE">
        <w:rPr>
          <w:sz w:val="24"/>
          <w:szCs w:val="24"/>
        </w:rPr>
        <w:t>1000483318/3500</w:t>
      </w:r>
    </w:p>
    <w:p w14:paraId="621F6C0A" w14:textId="77777777" w:rsidR="00FE019E" w:rsidRPr="0009548F" w:rsidRDefault="00FE019E" w:rsidP="00FE019E">
      <w:pPr>
        <w:tabs>
          <w:tab w:val="left" w:pos="2268"/>
        </w:tabs>
        <w:rPr>
          <w:sz w:val="24"/>
          <w:szCs w:val="24"/>
        </w:rPr>
      </w:pPr>
      <w:r w:rsidRPr="0009548F">
        <w:rPr>
          <w:sz w:val="24"/>
          <w:szCs w:val="24"/>
        </w:rPr>
        <w:t xml:space="preserve">ID datové schránky: </w:t>
      </w:r>
      <w:r w:rsidR="00CF47BE">
        <w:rPr>
          <w:sz w:val="24"/>
          <w:szCs w:val="24"/>
        </w:rPr>
        <w:t>gv4cgeh</w:t>
      </w:r>
      <w:r w:rsidRPr="0009548F">
        <w:rPr>
          <w:sz w:val="24"/>
          <w:szCs w:val="24"/>
        </w:rPr>
        <w:t xml:space="preserve">                </w:t>
      </w:r>
    </w:p>
    <w:p w14:paraId="6A80B504" w14:textId="77777777" w:rsidR="00C311C6" w:rsidRPr="00462B97" w:rsidRDefault="00C311C6" w:rsidP="00C311C6">
      <w:pPr>
        <w:pStyle w:val="Normln0"/>
        <w:spacing w:line="230" w:lineRule="auto"/>
        <w:rPr>
          <w:i/>
        </w:rPr>
      </w:pPr>
      <w:r w:rsidRPr="00462B97">
        <w:rPr>
          <w:i/>
        </w:rPr>
        <w:t>(dále též</w:t>
      </w:r>
      <w:r>
        <w:rPr>
          <w:i/>
        </w:rPr>
        <w:t xml:space="preserve"> </w:t>
      </w:r>
      <w:r w:rsidR="00C11918">
        <w:rPr>
          <w:i/>
        </w:rPr>
        <w:t>P</w:t>
      </w:r>
      <w:r w:rsidR="005A3C90">
        <w:rPr>
          <w:i/>
        </w:rPr>
        <w:t>ronajímatel</w:t>
      </w:r>
      <w:r w:rsidRPr="00462B97">
        <w:rPr>
          <w:i/>
        </w:rPr>
        <w:t xml:space="preserve">)     </w:t>
      </w:r>
    </w:p>
    <w:p w14:paraId="66AD3E2E" w14:textId="77777777" w:rsidR="00C311C6" w:rsidRDefault="00C311C6" w:rsidP="00C311C6">
      <w:pPr>
        <w:tabs>
          <w:tab w:val="left" w:pos="2268"/>
        </w:tabs>
        <w:rPr>
          <w:sz w:val="24"/>
          <w:szCs w:val="24"/>
        </w:rPr>
      </w:pPr>
    </w:p>
    <w:p w14:paraId="1F3761D9" w14:textId="77777777" w:rsidR="00BF55BA" w:rsidRDefault="00C311C6" w:rsidP="00C311C6">
      <w:pPr>
        <w:tabs>
          <w:tab w:val="left" w:pos="2268"/>
        </w:tabs>
        <w:rPr>
          <w:sz w:val="24"/>
          <w:szCs w:val="24"/>
        </w:rPr>
      </w:pPr>
      <w:r>
        <w:rPr>
          <w:sz w:val="24"/>
          <w:szCs w:val="24"/>
        </w:rPr>
        <w:t>Stavebník:</w:t>
      </w:r>
      <w:r>
        <w:rPr>
          <w:sz w:val="24"/>
          <w:szCs w:val="24"/>
        </w:rPr>
        <w:tab/>
      </w:r>
    </w:p>
    <w:p w14:paraId="2AB19454" w14:textId="77777777" w:rsidR="00BF55BA" w:rsidRDefault="00C311C6" w:rsidP="00BF55BA">
      <w:pPr>
        <w:tabs>
          <w:tab w:val="left" w:pos="2268"/>
        </w:tabs>
        <w:rPr>
          <w:sz w:val="24"/>
          <w:szCs w:val="24"/>
        </w:rPr>
      </w:pPr>
      <w:r w:rsidRPr="00F472B9">
        <w:rPr>
          <w:b/>
          <w:sz w:val="24"/>
          <w:szCs w:val="24"/>
        </w:rPr>
        <w:t>statu</w:t>
      </w:r>
      <w:r w:rsidRPr="00561585">
        <w:rPr>
          <w:b/>
          <w:sz w:val="24"/>
          <w:szCs w:val="24"/>
        </w:rPr>
        <w:t>tární město Havířov</w:t>
      </w:r>
    </w:p>
    <w:p w14:paraId="799433D4" w14:textId="77777777" w:rsidR="00C311C6" w:rsidRPr="00E50BD6" w:rsidRDefault="00C311C6" w:rsidP="00BF55BA">
      <w:pPr>
        <w:tabs>
          <w:tab w:val="left" w:pos="2268"/>
        </w:tabs>
        <w:rPr>
          <w:sz w:val="24"/>
          <w:szCs w:val="24"/>
        </w:rPr>
      </w:pPr>
      <w:r w:rsidRPr="00E50BD6">
        <w:rPr>
          <w:sz w:val="24"/>
          <w:szCs w:val="24"/>
        </w:rPr>
        <w:t>se sídlem: Svornosti 86/2, 736 01 Havířov-Město</w:t>
      </w:r>
    </w:p>
    <w:p w14:paraId="459539A3" w14:textId="77777777" w:rsidR="00C311C6" w:rsidRPr="00E50BD6" w:rsidRDefault="00C311C6" w:rsidP="00BF55BA">
      <w:pPr>
        <w:tabs>
          <w:tab w:val="left" w:pos="2268"/>
        </w:tabs>
        <w:jc w:val="left"/>
        <w:rPr>
          <w:sz w:val="24"/>
          <w:szCs w:val="24"/>
        </w:rPr>
      </w:pPr>
      <w:r w:rsidRPr="00E50BD6">
        <w:rPr>
          <w:sz w:val="24"/>
          <w:szCs w:val="24"/>
        </w:rPr>
        <w:t>zastoupen</w:t>
      </w:r>
      <w:r>
        <w:rPr>
          <w:sz w:val="24"/>
          <w:szCs w:val="24"/>
        </w:rPr>
        <w:t>o</w:t>
      </w:r>
      <w:r w:rsidRPr="00E50BD6">
        <w:rPr>
          <w:sz w:val="24"/>
          <w:szCs w:val="24"/>
        </w:rPr>
        <w:t>:</w:t>
      </w:r>
      <w:r>
        <w:rPr>
          <w:sz w:val="24"/>
          <w:szCs w:val="24"/>
        </w:rPr>
        <w:t xml:space="preserve"> Ing. Ondřejem Baránkem</w:t>
      </w:r>
      <w:r w:rsidR="00BF55BA">
        <w:rPr>
          <w:sz w:val="24"/>
          <w:szCs w:val="24"/>
        </w:rPr>
        <w:t>,</w:t>
      </w:r>
      <w:r w:rsidR="008B0D33">
        <w:rPr>
          <w:sz w:val="24"/>
          <w:szCs w:val="24"/>
        </w:rPr>
        <w:t xml:space="preserve"> </w:t>
      </w:r>
      <w:r w:rsidRPr="00E50BD6">
        <w:rPr>
          <w:sz w:val="24"/>
          <w:szCs w:val="24"/>
        </w:rPr>
        <w:t>náměstkem primátor</w:t>
      </w:r>
      <w:r>
        <w:rPr>
          <w:sz w:val="24"/>
          <w:szCs w:val="24"/>
        </w:rPr>
        <w:t>a</w:t>
      </w:r>
      <w:r w:rsidRPr="00E50BD6">
        <w:rPr>
          <w:sz w:val="24"/>
          <w:szCs w:val="24"/>
        </w:rPr>
        <w:t xml:space="preserve"> pro ekonomiku a správu majetku </w:t>
      </w:r>
    </w:p>
    <w:p w14:paraId="08D0F22B" w14:textId="77777777" w:rsidR="00C311C6" w:rsidRPr="00E50BD6" w:rsidRDefault="00C311C6" w:rsidP="009D12C1">
      <w:pPr>
        <w:tabs>
          <w:tab w:val="left" w:pos="2268"/>
        </w:tabs>
        <w:rPr>
          <w:sz w:val="24"/>
          <w:szCs w:val="24"/>
        </w:rPr>
      </w:pPr>
      <w:r w:rsidRPr="00E50BD6">
        <w:rPr>
          <w:sz w:val="24"/>
          <w:szCs w:val="24"/>
        </w:rPr>
        <w:t>IČ</w:t>
      </w:r>
      <w:r>
        <w:rPr>
          <w:sz w:val="24"/>
          <w:szCs w:val="24"/>
        </w:rPr>
        <w:t>O</w:t>
      </w:r>
      <w:r w:rsidRPr="00E50BD6">
        <w:rPr>
          <w:sz w:val="24"/>
          <w:szCs w:val="24"/>
        </w:rPr>
        <w:t>: 002 97</w:t>
      </w:r>
      <w:r>
        <w:rPr>
          <w:sz w:val="24"/>
          <w:szCs w:val="24"/>
        </w:rPr>
        <w:t> </w:t>
      </w:r>
      <w:r w:rsidRPr="00E50BD6">
        <w:rPr>
          <w:sz w:val="24"/>
          <w:szCs w:val="24"/>
        </w:rPr>
        <w:t>488</w:t>
      </w:r>
      <w:r>
        <w:rPr>
          <w:sz w:val="24"/>
          <w:szCs w:val="24"/>
        </w:rPr>
        <w:t xml:space="preserve">, nezapsané v obchodním rejstříku   </w:t>
      </w:r>
    </w:p>
    <w:p w14:paraId="52E707D4" w14:textId="77777777" w:rsidR="00C311C6" w:rsidRPr="00E50BD6" w:rsidRDefault="00C311C6" w:rsidP="009D12C1">
      <w:pPr>
        <w:tabs>
          <w:tab w:val="left" w:pos="2268"/>
        </w:tabs>
        <w:rPr>
          <w:sz w:val="24"/>
          <w:szCs w:val="24"/>
        </w:rPr>
      </w:pPr>
      <w:r w:rsidRPr="00E50BD6">
        <w:rPr>
          <w:sz w:val="24"/>
          <w:szCs w:val="24"/>
        </w:rPr>
        <w:t>DIČ: CZ00297488</w:t>
      </w:r>
    </w:p>
    <w:p w14:paraId="0424304D" w14:textId="77777777" w:rsidR="00C311C6" w:rsidRPr="00E50BD6" w:rsidRDefault="00C311C6" w:rsidP="009D12C1">
      <w:pPr>
        <w:tabs>
          <w:tab w:val="left" w:pos="2268"/>
        </w:tabs>
        <w:rPr>
          <w:sz w:val="24"/>
          <w:szCs w:val="24"/>
        </w:rPr>
      </w:pPr>
      <w:r>
        <w:rPr>
          <w:sz w:val="24"/>
          <w:szCs w:val="24"/>
        </w:rPr>
        <w:t>b</w:t>
      </w:r>
      <w:r w:rsidRPr="00E50BD6">
        <w:rPr>
          <w:sz w:val="24"/>
          <w:szCs w:val="24"/>
        </w:rPr>
        <w:t xml:space="preserve">ankovní spojení: Česká spořitelna a.s., centrála v Praze </w:t>
      </w:r>
    </w:p>
    <w:p w14:paraId="7B5DBD1B" w14:textId="77777777" w:rsidR="00C311C6" w:rsidRDefault="00C311C6" w:rsidP="009D12C1">
      <w:pPr>
        <w:tabs>
          <w:tab w:val="left" w:pos="2268"/>
        </w:tabs>
        <w:rPr>
          <w:sz w:val="24"/>
          <w:szCs w:val="24"/>
        </w:rPr>
      </w:pPr>
      <w:r w:rsidRPr="00E50BD6">
        <w:rPr>
          <w:sz w:val="24"/>
          <w:szCs w:val="24"/>
        </w:rPr>
        <w:t xml:space="preserve">číslo účtu: </w:t>
      </w:r>
      <w:r w:rsidR="00F94516">
        <w:rPr>
          <w:sz w:val="24"/>
          <w:szCs w:val="24"/>
        </w:rPr>
        <w:t>27</w:t>
      </w:r>
      <w:r w:rsidRPr="00E50BD6">
        <w:rPr>
          <w:sz w:val="24"/>
          <w:szCs w:val="24"/>
        </w:rPr>
        <w:t>-1721604319/0800</w:t>
      </w:r>
    </w:p>
    <w:p w14:paraId="562CAB6B" w14:textId="77777777" w:rsidR="00C311C6" w:rsidRDefault="00C311C6" w:rsidP="009D12C1">
      <w:pPr>
        <w:tabs>
          <w:tab w:val="left" w:pos="2268"/>
        </w:tabs>
        <w:rPr>
          <w:sz w:val="24"/>
          <w:szCs w:val="24"/>
        </w:rPr>
      </w:pPr>
      <w:r>
        <w:rPr>
          <w:sz w:val="24"/>
          <w:szCs w:val="24"/>
        </w:rPr>
        <w:t xml:space="preserve">ID datové schránky: 7zhb6tn                  </w:t>
      </w:r>
    </w:p>
    <w:p w14:paraId="0AB91665" w14:textId="77777777" w:rsidR="00D850B9" w:rsidRDefault="00C311C6" w:rsidP="00C311C6">
      <w:pPr>
        <w:pStyle w:val="Normln1"/>
        <w:rPr>
          <w:i/>
        </w:rPr>
      </w:pPr>
      <w:r w:rsidRPr="00462B97">
        <w:rPr>
          <w:i/>
        </w:rPr>
        <w:t>(dále též</w:t>
      </w:r>
      <w:r>
        <w:rPr>
          <w:i/>
        </w:rPr>
        <w:t xml:space="preserve"> </w:t>
      </w:r>
      <w:r w:rsidR="00C11918">
        <w:rPr>
          <w:i/>
        </w:rPr>
        <w:t>N</w:t>
      </w:r>
      <w:r w:rsidR="005A3C90">
        <w:rPr>
          <w:i/>
        </w:rPr>
        <w:t>ájemce</w:t>
      </w:r>
      <w:r w:rsidR="00D850B9">
        <w:rPr>
          <w:i/>
        </w:rPr>
        <w:t>)</w:t>
      </w:r>
      <w:r w:rsidR="00EE5C38">
        <w:rPr>
          <w:i/>
        </w:rPr>
        <w:t xml:space="preserve"> </w:t>
      </w:r>
    </w:p>
    <w:p w14:paraId="799CD118" w14:textId="77777777" w:rsidR="00171DE5" w:rsidRDefault="00B835DC" w:rsidP="00C311C6">
      <w:pPr>
        <w:pStyle w:val="Normln1"/>
        <w:rPr>
          <w:i/>
        </w:rPr>
      </w:pPr>
      <w:r>
        <w:rPr>
          <w:i/>
        </w:rPr>
        <w:t xml:space="preserve">                                                                                  </w:t>
      </w:r>
    </w:p>
    <w:p w14:paraId="100E6C99" w14:textId="77777777" w:rsidR="00B835DC" w:rsidRDefault="00B835DC" w:rsidP="006F4218">
      <w:pPr>
        <w:pStyle w:val="Normln1"/>
        <w:tabs>
          <w:tab w:val="left" w:pos="2127"/>
        </w:tabs>
        <w:jc w:val="center"/>
      </w:pPr>
    </w:p>
    <w:p w14:paraId="1468EC32" w14:textId="77777777" w:rsidR="005D7794" w:rsidRPr="0020397E" w:rsidRDefault="005D7794" w:rsidP="006F4218">
      <w:pPr>
        <w:pStyle w:val="Normln1"/>
        <w:tabs>
          <w:tab w:val="left" w:pos="2127"/>
        </w:tabs>
        <w:jc w:val="center"/>
      </w:pPr>
      <w:r w:rsidRPr="0020397E">
        <w:t>Článek II</w:t>
      </w:r>
    </w:p>
    <w:p w14:paraId="183A0000" w14:textId="77777777" w:rsidR="005D7794" w:rsidRPr="0020397E" w:rsidRDefault="005D7794" w:rsidP="006F4218">
      <w:pPr>
        <w:pStyle w:val="Zkladntext"/>
        <w:jc w:val="center"/>
      </w:pPr>
      <w:r w:rsidRPr="0020397E">
        <w:t>Úvodní ustanovení</w:t>
      </w:r>
    </w:p>
    <w:p w14:paraId="041EBE92" w14:textId="77777777" w:rsidR="005D7794" w:rsidRPr="0020397E" w:rsidRDefault="005D7794" w:rsidP="006F4218">
      <w:pPr>
        <w:pStyle w:val="Zkladntext"/>
        <w:rPr>
          <w:b/>
        </w:rPr>
      </w:pPr>
    </w:p>
    <w:p w14:paraId="2A818DDB" w14:textId="77777777" w:rsidR="005D7794" w:rsidRPr="0020397E" w:rsidRDefault="005D7794" w:rsidP="006F4218">
      <w:pPr>
        <w:pStyle w:val="ZkladntextIMP"/>
        <w:numPr>
          <w:ilvl w:val="0"/>
          <w:numId w:val="1"/>
        </w:numPr>
        <w:spacing w:line="240" w:lineRule="auto"/>
        <w:ind w:left="284" w:hanging="284"/>
        <w:jc w:val="both"/>
      </w:pPr>
      <w:r w:rsidRPr="0020397E">
        <w:t xml:space="preserve">Smluvní strany prohlašují, že údaje uvedené v článku I této </w:t>
      </w:r>
      <w:r w:rsidR="00743C7C" w:rsidRPr="0020397E">
        <w:t>S</w:t>
      </w:r>
      <w:r w:rsidRPr="0020397E">
        <w:t>mlouvy, jsou v</w:t>
      </w:r>
      <w:r w:rsidR="00F066F7" w:rsidRPr="0020397E">
        <w:t> </w:t>
      </w:r>
      <w:r w:rsidRPr="0020397E">
        <w:t>souladu</w:t>
      </w:r>
      <w:r w:rsidR="00F066F7" w:rsidRPr="0020397E">
        <w:t xml:space="preserve"> </w:t>
      </w:r>
      <w:r w:rsidR="006D05AA">
        <w:t>s</w:t>
      </w:r>
      <w:r w:rsidRPr="0020397E">
        <w:t xml:space="preserve">e skutečností v době </w:t>
      </w:r>
      <w:r w:rsidR="00743C7C" w:rsidRPr="0020397E">
        <w:t>uzavření S</w:t>
      </w:r>
      <w:r w:rsidRPr="0020397E">
        <w:t>mlouvy.</w:t>
      </w:r>
    </w:p>
    <w:p w14:paraId="472BC17B" w14:textId="77777777" w:rsidR="005D7794" w:rsidRPr="0020397E" w:rsidRDefault="005D7794" w:rsidP="006B37C4">
      <w:pPr>
        <w:pStyle w:val="ZkladntextIMP"/>
        <w:spacing w:line="240" w:lineRule="auto"/>
        <w:ind w:left="426"/>
        <w:jc w:val="both"/>
      </w:pPr>
    </w:p>
    <w:p w14:paraId="74AA6AFD" w14:textId="77777777" w:rsidR="005D7794" w:rsidRPr="0020397E" w:rsidRDefault="005D7794" w:rsidP="006F4218">
      <w:pPr>
        <w:pStyle w:val="ZkladntextIMP"/>
        <w:numPr>
          <w:ilvl w:val="0"/>
          <w:numId w:val="1"/>
        </w:numPr>
        <w:spacing w:line="240" w:lineRule="auto"/>
        <w:ind w:left="284" w:hanging="284"/>
        <w:jc w:val="both"/>
        <w:rPr>
          <w:szCs w:val="24"/>
        </w:rPr>
      </w:pPr>
      <w:r w:rsidRPr="0020397E">
        <w:t xml:space="preserve">Smluvní strany se zavazují, že změny dotčených údajů oznámí bez prodlení druhé smluvní straně. </w:t>
      </w:r>
      <w:r w:rsidRPr="0020397E">
        <w:rPr>
          <w:szCs w:val="24"/>
        </w:rPr>
        <w:t xml:space="preserve">Písemné oznámení o změně identifikačních údajů smluvní strana zašle k rukám osoby pověřené zastupováním druhé smluvní strany. </w:t>
      </w:r>
    </w:p>
    <w:p w14:paraId="48D76DE9" w14:textId="77777777" w:rsidR="005D7794" w:rsidRPr="0020397E" w:rsidRDefault="005D7794" w:rsidP="006F4218">
      <w:pPr>
        <w:pStyle w:val="ZkladntextIMP"/>
        <w:spacing w:line="240" w:lineRule="auto"/>
        <w:ind w:left="284"/>
        <w:jc w:val="both"/>
        <w:rPr>
          <w:szCs w:val="24"/>
        </w:rPr>
      </w:pPr>
      <w:r w:rsidRPr="0020397E">
        <w:rPr>
          <w:szCs w:val="24"/>
        </w:rPr>
        <w:t xml:space="preserve">V písemném oznámení o změně identifikačních údajů smluvní strana </w:t>
      </w:r>
      <w:r w:rsidR="00743C7C" w:rsidRPr="0020397E">
        <w:rPr>
          <w:szCs w:val="24"/>
        </w:rPr>
        <w:t>vždy uvede odkaz</w:t>
      </w:r>
      <w:r w:rsidR="00F066F7" w:rsidRPr="0020397E">
        <w:rPr>
          <w:szCs w:val="24"/>
        </w:rPr>
        <w:t xml:space="preserve"> </w:t>
      </w:r>
      <w:r w:rsidR="00743C7C" w:rsidRPr="0020397E">
        <w:rPr>
          <w:szCs w:val="24"/>
        </w:rPr>
        <w:t>na číslo této S</w:t>
      </w:r>
      <w:r w:rsidRPr="0020397E">
        <w:rPr>
          <w:szCs w:val="24"/>
        </w:rPr>
        <w:t>mlouvy a datum účinnosti oznamované změny.</w:t>
      </w:r>
    </w:p>
    <w:p w14:paraId="0BA0632E" w14:textId="77777777" w:rsidR="00B835DC" w:rsidRDefault="005D7794" w:rsidP="006F4218">
      <w:pPr>
        <w:pStyle w:val="Zkladntext"/>
        <w:jc w:val="center"/>
      </w:pPr>
      <w:r w:rsidRPr="0020397E">
        <w:t xml:space="preserve"> </w:t>
      </w:r>
    </w:p>
    <w:p w14:paraId="2309A5E4" w14:textId="77777777" w:rsidR="005D7794" w:rsidRPr="0020397E" w:rsidRDefault="005D7794" w:rsidP="006F4218">
      <w:pPr>
        <w:pStyle w:val="Zkladntext"/>
        <w:jc w:val="center"/>
      </w:pPr>
      <w:r w:rsidRPr="0020397E">
        <w:t>Článek III</w:t>
      </w:r>
    </w:p>
    <w:p w14:paraId="442DEEEC" w14:textId="77777777" w:rsidR="005D7794" w:rsidRPr="0020397E" w:rsidRDefault="00DE5789" w:rsidP="006F4218">
      <w:pPr>
        <w:pStyle w:val="Zkladntext"/>
        <w:jc w:val="center"/>
        <w:rPr>
          <w:b/>
        </w:rPr>
      </w:pPr>
      <w:r w:rsidRPr="0020397E">
        <w:t>Předmět a účel S</w:t>
      </w:r>
      <w:r w:rsidR="005D7794" w:rsidRPr="0020397E">
        <w:t>mlouvy</w:t>
      </w:r>
    </w:p>
    <w:p w14:paraId="3133BE6F" w14:textId="77777777" w:rsidR="005D7794" w:rsidRPr="0020397E" w:rsidRDefault="005D7794" w:rsidP="006F4218">
      <w:pPr>
        <w:pStyle w:val="Zkladntext"/>
        <w:rPr>
          <w:b/>
        </w:rPr>
      </w:pPr>
    </w:p>
    <w:p w14:paraId="291D74FA" w14:textId="77777777" w:rsidR="00DE6B2B" w:rsidRDefault="00353512" w:rsidP="008D4C83">
      <w:pPr>
        <w:numPr>
          <w:ilvl w:val="0"/>
          <w:numId w:val="2"/>
        </w:numPr>
        <w:tabs>
          <w:tab w:val="left" w:pos="142"/>
          <w:tab w:val="left" w:pos="28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>Vlastník pozemku má</w:t>
      </w:r>
      <w:r w:rsidR="00DE6B2B">
        <w:rPr>
          <w:sz w:val="24"/>
          <w:szCs w:val="24"/>
        </w:rPr>
        <w:t xml:space="preserve"> </w:t>
      </w:r>
      <w:r w:rsidR="00405FB6" w:rsidRPr="008D4C83">
        <w:rPr>
          <w:sz w:val="24"/>
          <w:szCs w:val="24"/>
        </w:rPr>
        <w:t>v k.</w:t>
      </w:r>
      <w:r w:rsidR="00D9429C" w:rsidRPr="008D4C83">
        <w:rPr>
          <w:sz w:val="24"/>
          <w:szCs w:val="24"/>
        </w:rPr>
        <w:t xml:space="preserve"> </w:t>
      </w:r>
      <w:r w:rsidR="00BB259E" w:rsidRPr="008D4C83">
        <w:rPr>
          <w:sz w:val="24"/>
          <w:szCs w:val="24"/>
        </w:rPr>
        <w:t xml:space="preserve">ú. </w:t>
      </w:r>
      <w:r w:rsidR="009D12C1">
        <w:rPr>
          <w:sz w:val="24"/>
          <w:szCs w:val="24"/>
        </w:rPr>
        <w:t xml:space="preserve">Dolní Suchá </w:t>
      </w:r>
      <w:r>
        <w:rPr>
          <w:sz w:val="24"/>
          <w:szCs w:val="24"/>
        </w:rPr>
        <w:t xml:space="preserve">ve vlastnictví </w:t>
      </w:r>
      <w:r w:rsidR="00DE6B2B">
        <w:rPr>
          <w:sz w:val="24"/>
          <w:szCs w:val="24"/>
        </w:rPr>
        <w:t>pozem</w:t>
      </w:r>
      <w:r w:rsidR="00FE019E">
        <w:rPr>
          <w:sz w:val="24"/>
          <w:szCs w:val="24"/>
        </w:rPr>
        <w:t>e</w:t>
      </w:r>
      <w:r w:rsidR="00DE6B2B">
        <w:rPr>
          <w:sz w:val="24"/>
          <w:szCs w:val="24"/>
        </w:rPr>
        <w:t xml:space="preserve">k </w:t>
      </w:r>
      <w:proofErr w:type="spellStart"/>
      <w:r w:rsidR="00E25C15" w:rsidRPr="008D4C83">
        <w:rPr>
          <w:sz w:val="24"/>
          <w:szCs w:val="24"/>
        </w:rPr>
        <w:t>parc</w:t>
      </w:r>
      <w:proofErr w:type="spellEnd"/>
      <w:r w:rsidR="00E25C15" w:rsidRPr="008D4C83">
        <w:rPr>
          <w:sz w:val="24"/>
          <w:szCs w:val="24"/>
        </w:rPr>
        <w:t xml:space="preserve">. č. </w:t>
      </w:r>
      <w:r w:rsidR="00FE019E">
        <w:rPr>
          <w:sz w:val="24"/>
          <w:szCs w:val="24"/>
        </w:rPr>
        <w:t>2750/1</w:t>
      </w:r>
      <w:r w:rsidR="00D27FF6">
        <w:rPr>
          <w:sz w:val="24"/>
          <w:szCs w:val="24"/>
        </w:rPr>
        <w:t xml:space="preserve"> </w:t>
      </w:r>
      <w:r w:rsidR="00FE019E">
        <w:rPr>
          <w:sz w:val="24"/>
          <w:szCs w:val="24"/>
        </w:rPr>
        <w:t xml:space="preserve">ostatní plocha dráha, </w:t>
      </w:r>
      <w:r w:rsidR="009213C7">
        <w:rPr>
          <w:sz w:val="24"/>
          <w:szCs w:val="24"/>
        </w:rPr>
        <w:t>o</w:t>
      </w:r>
      <w:r w:rsidR="00D9429C" w:rsidRPr="008D4C83">
        <w:rPr>
          <w:sz w:val="24"/>
          <w:szCs w:val="24"/>
        </w:rPr>
        <w:t xml:space="preserve"> výměře</w:t>
      </w:r>
      <w:r w:rsidR="00B2144C">
        <w:rPr>
          <w:sz w:val="24"/>
          <w:szCs w:val="24"/>
        </w:rPr>
        <w:t xml:space="preserve"> </w:t>
      </w:r>
      <w:r w:rsidR="00FE019E">
        <w:rPr>
          <w:sz w:val="24"/>
          <w:szCs w:val="24"/>
        </w:rPr>
        <w:t>40880</w:t>
      </w:r>
      <w:r w:rsidR="009D12C1">
        <w:rPr>
          <w:sz w:val="24"/>
          <w:szCs w:val="24"/>
        </w:rPr>
        <w:t xml:space="preserve"> </w:t>
      </w:r>
      <w:r w:rsidR="004479E0" w:rsidRPr="008D4C83">
        <w:rPr>
          <w:sz w:val="24"/>
          <w:szCs w:val="24"/>
        </w:rPr>
        <w:t>m</w:t>
      </w:r>
      <w:r w:rsidR="004479E0" w:rsidRPr="008D4C83">
        <w:rPr>
          <w:sz w:val="24"/>
          <w:szCs w:val="24"/>
          <w:vertAlign w:val="superscript"/>
        </w:rPr>
        <w:t>2</w:t>
      </w:r>
      <w:r w:rsidR="00FE019E">
        <w:rPr>
          <w:sz w:val="24"/>
          <w:szCs w:val="24"/>
        </w:rPr>
        <w:t>,</w:t>
      </w:r>
      <w:r w:rsidR="009D12C1">
        <w:rPr>
          <w:sz w:val="24"/>
          <w:szCs w:val="24"/>
        </w:rPr>
        <w:t xml:space="preserve"> </w:t>
      </w:r>
      <w:r w:rsidR="00565102">
        <w:rPr>
          <w:sz w:val="24"/>
          <w:szCs w:val="24"/>
        </w:rPr>
        <w:t>z</w:t>
      </w:r>
      <w:r w:rsidR="00607FC0" w:rsidRPr="008D4C83">
        <w:rPr>
          <w:sz w:val="24"/>
          <w:szCs w:val="24"/>
        </w:rPr>
        <w:t>ap</w:t>
      </w:r>
      <w:r w:rsidR="00C52206" w:rsidRPr="008D4C83">
        <w:rPr>
          <w:sz w:val="24"/>
          <w:szCs w:val="24"/>
        </w:rPr>
        <w:t>san</w:t>
      </w:r>
      <w:r w:rsidR="00FE019E">
        <w:rPr>
          <w:sz w:val="24"/>
          <w:szCs w:val="24"/>
        </w:rPr>
        <w:t>ý</w:t>
      </w:r>
      <w:r w:rsidR="009D12C1">
        <w:rPr>
          <w:sz w:val="24"/>
          <w:szCs w:val="24"/>
        </w:rPr>
        <w:t xml:space="preserve"> </w:t>
      </w:r>
      <w:r w:rsidR="00982C94">
        <w:rPr>
          <w:sz w:val="24"/>
          <w:szCs w:val="24"/>
        </w:rPr>
        <w:t xml:space="preserve">u </w:t>
      </w:r>
      <w:r w:rsidR="005D7794" w:rsidRPr="008D4C83">
        <w:rPr>
          <w:sz w:val="24"/>
          <w:szCs w:val="24"/>
        </w:rPr>
        <w:t>Katastrálního úřadu pro Moravskoslezský kraj, katastrální pracoviště Ostrava</w:t>
      </w:r>
      <w:r w:rsidR="00B52295" w:rsidRPr="008D4C83">
        <w:rPr>
          <w:sz w:val="24"/>
          <w:szCs w:val="24"/>
        </w:rPr>
        <w:t>,</w:t>
      </w:r>
      <w:r w:rsidR="005D7794" w:rsidRPr="008D4C83">
        <w:rPr>
          <w:sz w:val="24"/>
          <w:szCs w:val="24"/>
        </w:rPr>
        <w:t xml:space="preserve"> na LV</w:t>
      </w:r>
      <w:r w:rsidR="00CF1B1F" w:rsidRPr="008D4C83">
        <w:rPr>
          <w:sz w:val="24"/>
          <w:szCs w:val="24"/>
        </w:rPr>
        <w:t xml:space="preserve"> </w:t>
      </w:r>
      <w:r w:rsidR="005D7794" w:rsidRPr="008D4C83">
        <w:rPr>
          <w:sz w:val="24"/>
          <w:szCs w:val="24"/>
        </w:rPr>
        <w:t xml:space="preserve">č. </w:t>
      </w:r>
      <w:r w:rsidR="00FE019E">
        <w:rPr>
          <w:sz w:val="24"/>
          <w:szCs w:val="24"/>
        </w:rPr>
        <w:t>592</w:t>
      </w:r>
      <w:r w:rsidR="009D12C1">
        <w:rPr>
          <w:sz w:val="24"/>
          <w:szCs w:val="24"/>
        </w:rPr>
        <w:t xml:space="preserve">, </w:t>
      </w:r>
      <w:r w:rsidR="005D7794" w:rsidRPr="008D4C83">
        <w:rPr>
          <w:sz w:val="24"/>
          <w:szCs w:val="24"/>
        </w:rPr>
        <w:t xml:space="preserve">pro obec </w:t>
      </w:r>
      <w:r w:rsidR="005676F5" w:rsidRPr="008D4C83">
        <w:rPr>
          <w:sz w:val="24"/>
          <w:szCs w:val="24"/>
        </w:rPr>
        <w:t>H</w:t>
      </w:r>
      <w:r w:rsidR="008D4C83" w:rsidRPr="008D4C83">
        <w:rPr>
          <w:sz w:val="24"/>
          <w:szCs w:val="24"/>
        </w:rPr>
        <w:t>avířov</w:t>
      </w:r>
      <w:r w:rsidR="00394BB7" w:rsidRPr="008D4C83">
        <w:rPr>
          <w:sz w:val="24"/>
          <w:szCs w:val="24"/>
        </w:rPr>
        <w:t xml:space="preserve"> (d</w:t>
      </w:r>
      <w:r w:rsidR="004479E0" w:rsidRPr="008D4C83">
        <w:rPr>
          <w:sz w:val="24"/>
          <w:szCs w:val="24"/>
        </w:rPr>
        <w:t>ále jen „Pozem</w:t>
      </w:r>
      <w:r w:rsidR="00FE019E">
        <w:rPr>
          <w:sz w:val="24"/>
          <w:szCs w:val="24"/>
        </w:rPr>
        <w:t>e</w:t>
      </w:r>
      <w:r w:rsidR="004479E0" w:rsidRPr="008D4C83">
        <w:rPr>
          <w:sz w:val="24"/>
          <w:szCs w:val="24"/>
        </w:rPr>
        <w:t>k“)</w:t>
      </w:r>
      <w:r w:rsidR="007A22A3" w:rsidRPr="008D4C83">
        <w:rPr>
          <w:sz w:val="24"/>
          <w:szCs w:val="24"/>
        </w:rPr>
        <w:t>.</w:t>
      </w:r>
    </w:p>
    <w:p w14:paraId="6A1D6DB0" w14:textId="77777777" w:rsidR="00AE3C85" w:rsidRPr="008D4C83" w:rsidRDefault="007A22A3" w:rsidP="00DE6B2B">
      <w:pPr>
        <w:tabs>
          <w:tab w:val="left" w:pos="142"/>
          <w:tab w:val="left" w:pos="284"/>
        </w:tabs>
        <w:rPr>
          <w:sz w:val="24"/>
          <w:szCs w:val="24"/>
        </w:rPr>
      </w:pPr>
      <w:r w:rsidRPr="008D4C83">
        <w:rPr>
          <w:sz w:val="24"/>
          <w:szCs w:val="24"/>
        </w:rPr>
        <w:t xml:space="preserve"> </w:t>
      </w:r>
    </w:p>
    <w:p w14:paraId="0605F519" w14:textId="77777777" w:rsidR="007453E2" w:rsidRDefault="007453E2" w:rsidP="001B1E67">
      <w:pPr>
        <w:pStyle w:val="NormlnIMP"/>
        <w:numPr>
          <w:ilvl w:val="0"/>
          <w:numId w:val="2"/>
        </w:numPr>
        <w:tabs>
          <w:tab w:val="left" w:pos="142"/>
          <w:tab w:val="left" w:pos="284"/>
        </w:tabs>
        <w:spacing w:line="240" w:lineRule="auto"/>
        <w:ind w:left="284" w:hanging="284"/>
        <w:rPr>
          <w:szCs w:val="24"/>
        </w:rPr>
      </w:pPr>
      <w:r w:rsidRPr="008D4C83">
        <w:rPr>
          <w:szCs w:val="24"/>
        </w:rPr>
        <w:lastRenderedPageBreak/>
        <w:t>Statutární město Havířov připravuje v k.</w:t>
      </w:r>
      <w:r w:rsidR="00070C01" w:rsidRPr="008D4C83">
        <w:rPr>
          <w:szCs w:val="24"/>
        </w:rPr>
        <w:t xml:space="preserve"> </w:t>
      </w:r>
      <w:r w:rsidRPr="008D4C83">
        <w:rPr>
          <w:szCs w:val="24"/>
        </w:rPr>
        <w:t xml:space="preserve">ú. </w:t>
      </w:r>
      <w:r w:rsidR="009D12C1">
        <w:rPr>
          <w:szCs w:val="24"/>
        </w:rPr>
        <w:t xml:space="preserve">Dolní Suchá k </w:t>
      </w:r>
      <w:r w:rsidRPr="008D4C83">
        <w:rPr>
          <w:szCs w:val="24"/>
        </w:rPr>
        <w:t xml:space="preserve">realizaci </w:t>
      </w:r>
      <w:r w:rsidR="00D7329C" w:rsidRPr="008D4C83">
        <w:rPr>
          <w:szCs w:val="24"/>
        </w:rPr>
        <w:t>stavb</w:t>
      </w:r>
      <w:r w:rsidR="009D12C1">
        <w:rPr>
          <w:szCs w:val="24"/>
        </w:rPr>
        <w:t>u</w:t>
      </w:r>
      <w:r w:rsidR="00D7329C" w:rsidRPr="008D4C83">
        <w:rPr>
          <w:szCs w:val="24"/>
        </w:rPr>
        <w:t xml:space="preserve"> </w:t>
      </w:r>
      <w:r w:rsidR="00D9429C" w:rsidRPr="008D4C83">
        <w:rPr>
          <w:szCs w:val="24"/>
        </w:rPr>
        <w:t>č.</w:t>
      </w:r>
      <w:r w:rsidR="00D9429C" w:rsidRPr="006F4218">
        <w:rPr>
          <w:szCs w:val="24"/>
        </w:rPr>
        <w:t xml:space="preserve"> </w:t>
      </w:r>
      <w:r w:rsidR="00D9429C">
        <w:t>1</w:t>
      </w:r>
      <w:r w:rsidR="009D12C1">
        <w:t>8055</w:t>
      </w:r>
      <w:r w:rsidR="004479E0">
        <w:t xml:space="preserve"> </w:t>
      </w:r>
      <w:r w:rsidR="00D9429C" w:rsidRPr="008D4C83">
        <w:rPr>
          <w:b/>
          <w:i/>
        </w:rPr>
        <w:t>„</w:t>
      </w:r>
      <w:r w:rsidR="009D12C1">
        <w:rPr>
          <w:b/>
          <w:i/>
        </w:rPr>
        <w:t>Most</w:t>
      </w:r>
      <w:r w:rsidR="00F94516">
        <w:rPr>
          <w:b/>
          <w:i/>
        </w:rPr>
        <w:t xml:space="preserve"> M2</w:t>
      </w:r>
      <w:r w:rsidR="009D12C1">
        <w:rPr>
          <w:b/>
          <w:i/>
        </w:rPr>
        <w:t xml:space="preserve"> </w:t>
      </w:r>
      <w:r w:rsidR="00F94516">
        <w:rPr>
          <w:b/>
          <w:i/>
        </w:rPr>
        <w:t>na ul. Prachatická</w:t>
      </w:r>
      <w:r w:rsidR="00D9429C" w:rsidRPr="006F4218">
        <w:rPr>
          <w:b/>
          <w:i/>
        </w:rPr>
        <w:t>“</w:t>
      </w:r>
      <w:r w:rsidR="00F17362" w:rsidRPr="008D4C83">
        <w:rPr>
          <w:szCs w:val="24"/>
        </w:rPr>
        <w:t xml:space="preserve"> </w:t>
      </w:r>
      <w:r w:rsidRPr="008D4C83">
        <w:rPr>
          <w:szCs w:val="24"/>
        </w:rPr>
        <w:t xml:space="preserve">(dále </w:t>
      </w:r>
      <w:r w:rsidR="007D1916" w:rsidRPr="008D4C83">
        <w:rPr>
          <w:szCs w:val="24"/>
        </w:rPr>
        <w:t>jen</w:t>
      </w:r>
      <w:r w:rsidR="00BA3E1F" w:rsidRPr="008D4C83">
        <w:rPr>
          <w:szCs w:val="24"/>
        </w:rPr>
        <w:t xml:space="preserve"> </w:t>
      </w:r>
      <w:r w:rsidR="00645A2D" w:rsidRPr="008D4C83">
        <w:rPr>
          <w:szCs w:val="24"/>
        </w:rPr>
        <w:t>„</w:t>
      </w:r>
      <w:r w:rsidR="00BA3E1F" w:rsidRPr="008D4C83">
        <w:rPr>
          <w:szCs w:val="24"/>
        </w:rPr>
        <w:t>Stavba</w:t>
      </w:r>
      <w:r w:rsidR="00645A2D" w:rsidRPr="008D4C83">
        <w:rPr>
          <w:szCs w:val="24"/>
        </w:rPr>
        <w:t>“</w:t>
      </w:r>
      <w:r w:rsidR="00BA3E1F" w:rsidRPr="008D4C83">
        <w:rPr>
          <w:szCs w:val="24"/>
        </w:rPr>
        <w:t>),</w:t>
      </w:r>
      <w:r w:rsidR="00FD2171" w:rsidRPr="008D4C83">
        <w:rPr>
          <w:szCs w:val="24"/>
        </w:rPr>
        <w:t xml:space="preserve"> </w:t>
      </w:r>
      <w:r w:rsidR="00C46805" w:rsidRPr="008D4C83">
        <w:rPr>
          <w:szCs w:val="24"/>
        </w:rPr>
        <w:t>jíž bud</w:t>
      </w:r>
      <w:r w:rsidR="00FE019E">
        <w:rPr>
          <w:szCs w:val="24"/>
        </w:rPr>
        <w:t>e</w:t>
      </w:r>
      <w:r w:rsidR="00C46805" w:rsidRPr="008D4C83">
        <w:rPr>
          <w:szCs w:val="24"/>
        </w:rPr>
        <w:t xml:space="preserve"> zatížen</w:t>
      </w:r>
      <w:r w:rsidR="00FE019E">
        <w:rPr>
          <w:szCs w:val="24"/>
        </w:rPr>
        <w:t>a</w:t>
      </w:r>
      <w:r w:rsidR="000C03D0" w:rsidRPr="008D4C83">
        <w:rPr>
          <w:szCs w:val="24"/>
        </w:rPr>
        <w:t xml:space="preserve"> </w:t>
      </w:r>
      <w:r w:rsidR="009323CB" w:rsidRPr="008D4C83">
        <w:rPr>
          <w:szCs w:val="24"/>
        </w:rPr>
        <w:t xml:space="preserve">také </w:t>
      </w:r>
      <w:r w:rsidR="000C03D0" w:rsidRPr="008D4C83">
        <w:rPr>
          <w:szCs w:val="24"/>
        </w:rPr>
        <w:t xml:space="preserve">část </w:t>
      </w:r>
      <w:r w:rsidR="00F834BA" w:rsidRPr="008D4C83">
        <w:rPr>
          <w:szCs w:val="24"/>
        </w:rPr>
        <w:t>P</w:t>
      </w:r>
      <w:r w:rsidR="00C46805" w:rsidRPr="008D4C83">
        <w:rPr>
          <w:szCs w:val="24"/>
        </w:rPr>
        <w:t>oz</w:t>
      </w:r>
      <w:r w:rsidR="002F780A" w:rsidRPr="008D4C83">
        <w:rPr>
          <w:szCs w:val="24"/>
        </w:rPr>
        <w:t>emk</w:t>
      </w:r>
      <w:r w:rsidR="00FE019E">
        <w:rPr>
          <w:szCs w:val="24"/>
        </w:rPr>
        <w:t>u</w:t>
      </w:r>
      <w:r w:rsidR="000C03D0" w:rsidRPr="008D4C83">
        <w:rPr>
          <w:szCs w:val="24"/>
        </w:rPr>
        <w:t xml:space="preserve"> </w:t>
      </w:r>
      <w:r w:rsidR="006F4218" w:rsidRPr="008D4C83">
        <w:rPr>
          <w:szCs w:val="24"/>
        </w:rPr>
        <w:t xml:space="preserve">dle </w:t>
      </w:r>
      <w:r w:rsidR="00FD2171" w:rsidRPr="008D4C83">
        <w:rPr>
          <w:szCs w:val="24"/>
        </w:rPr>
        <w:t>od</w:t>
      </w:r>
      <w:r w:rsidRPr="008D4C83">
        <w:rPr>
          <w:szCs w:val="24"/>
        </w:rPr>
        <w:t>st. 1</w:t>
      </w:r>
      <w:r w:rsidR="006F4218" w:rsidRPr="008D4C83">
        <w:rPr>
          <w:szCs w:val="24"/>
        </w:rPr>
        <w:t>, Č</w:t>
      </w:r>
      <w:r w:rsidRPr="008D4C83">
        <w:rPr>
          <w:szCs w:val="24"/>
        </w:rPr>
        <w:t xml:space="preserve">lánku III této Smlouvy.  </w:t>
      </w:r>
    </w:p>
    <w:p w14:paraId="2D9872BC" w14:textId="77777777" w:rsidR="00151E0B" w:rsidRPr="006F4218" w:rsidRDefault="00151E0B" w:rsidP="00151E0B">
      <w:pPr>
        <w:pStyle w:val="NormlnIMP"/>
        <w:tabs>
          <w:tab w:val="left" w:pos="284"/>
        </w:tabs>
        <w:spacing w:line="240" w:lineRule="auto"/>
        <w:ind w:left="284" w:hanging="284"/>
        <w:rPr>
          <w:szCs w:val="24"/>
        </w:rPr>
      </w:pPr>
    </w:p>
    <w:p w14:paraId="4C76680B" w14:textId="77777777" w:rsidR="00480BB5" w:rsidRPr="0020397E" w:rsidRDefault="00F94516" w:rsidP="00151E0B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151E0B">
        <w:rPr>
          <w:sz w:val="24"/>
          <w:szCs w:val="24"/>
        </w:rPr>
        <w:t xml:space="preserve">. </w:t>
      </w:r>
      <w:r w:rsidR="005D7794" w:rsidRPr="0020397E">
        <w:rPr>
          <w:sz w:val="24"/>
          <w:szCs w:val="24"/>
        </w:rPr>
        <w:t xml:space="preserve">Účelem této </w:t>
      </w:r>
      <w:r w:rsidR="00FE019E">
        <w:rPr>
          <w:sz w:val="24"/>
          <w:szCs w:val="24"/>
        </w:rPr>
        <w:t>S</w:t>
      </w:r>
      <w:r w:rsidR="005D7794" w:rsidRPr="0020397E">
        <w:rPr>
          <w:sz w:val="24"/>
          <w:szCs w:val="24"/>
        </w:rPr>
        <w:t>mlouvy je:</w:t>
      </w:r>
    </w:p>
    <w:p w14:paraId="75824E5A" w14:textId="77777777" w:rsidR="005D7794" w:rsidRPr="0020397E" w:rsidRDefault="005D7794" w:rsidP="00164CFB">
      <w:pPr>
        <w:pStyle w:val="Zkladntext"/>
        <w:numPr>
          <w:ilvl w:val="0"/>
          <w:numId w:val="9"/>
        </w:numPr>
        <w:tabs>
          <w:tab w:val="left" w:pos="567"/>
        </w:tabs>
        <w:overflowPunct/>
        <w:autoSpaceDE/>
        <w:autoSpaceDN/>
        <w:adjustRightInd/>
        <w:ind w:left="709" w:hanging="425"/>
        <w:textAlignment w:val="auto"/>
        <w:rPr>
          <w:szCs w:val="24"/>
        </w:rPr>
      </w:pPr>
      <w:r w:rsidRPr="0020397E">
        <w:t>souhlas vlastn</w:t>
      </w:r>
      <w:r w:rsidR="003B0E71" w:rsidRPr="0020397E">
        <w:t>ík</w:t>
      </w:r>
      <w:r w:rsidR="00DE6B2B">
        <w:rPr>
          <w:lang w:val="cs-CZ"/>
        </w:rPr>
        <w:t>a</w:t>
      </w:r>
      <w:r w:rsidR="003B0E71" w:rsidRPr="0020397E">
        <w:t xml:space="preserve"> </w:t>
      </w:r>
      <w:r w:rsidR="00F40AE4" w:rsidRPr="0020397E">
        <w:t>s</w:t>
      </w:r>
      <w:r w:rsidR="004E7279" w:rsidRPr="0020397E">
        <w:t xml:space="preserve"> umístěním a </w:t>
      </w:r>
      <w:r w:rsidR="00F40AE4" w:rsidRPr="0020397E">
        <w:t xml:space="preserve">provedením </w:t>
      </w:r>
      <w:r w:rsidR="00B320F0" w:rsidRPr="0020397E">
        <w:t>S</w:t>
      </w:r>
      <w:r w:rsidR="00F40AE4" w:rsidRPr="0020397E">
        <w:t>tavby</w:t>
      </w:r>
      <w:r w:rsidR="00F834BA">
        <w:t xml:space="preserve"> na</w:t>
      </w:r>
      <w:r w:rsidR="000C03D0">
        <w:t xml:space="preserve"> </w:t>
      </w:r>
      <w:r w:rsidR="00F834BA">
        <w:t>Pozem</w:t>
      </w:r>
      <w:r w:rsidR="00FE019E">
        <w:rPr>
          <w:lang w:val="cs-CZ"/>
        </w:rPr>
        <w:t>ku</w:t>
      </w:r>
      <w:r w:rsidR="009E6B88" w:rsidRPr="0020397E">
        <w:t>,</w:t>
      </w:r>
      <w:r w:rsidR="00F40AE4" w:rsidRPr="0020397E">
        <w:t xml:space="preserve"> </w:t>
      </w:r>
    </w:p>
    <w:p w14:paraId="2304C32A" w14:textId="77777777" w:rsidR="00C13816" w:rsidRPr="00B835DC" w:rsidRDefault="005D7794">
      <w:pPr>
        <w:pStyle w:val="Zkladntext"/>
        <w:numPr>
          <w:ilvl w:val="0"/>
          <w:numId w:val="9"/>
        </w:numPr>
        <w:tabs>
          <w:tab w:val="left" w:pos="567"/>
        </w:tabs>
        <w:overflowPunct/>
        <w:autoSpaceDE/>
        <w:autoSpaceDN/>
        <w:adjustRightInd/>
        <w:ind w:left="709" w:hanging="425"/>
        <w:textAlignment w:val="auto"/>
        <w:rPr>
          <w:lang w:val="cs-CZ"/>
        </w:rPr>
      </w:pPr>
      <w:r w:rsidRPr="00B835DC">
        <w:rPr>
          <w:szCs w:val="24"/>
        </w:rPr>
        <w:t xml:space="preserve">sjednání závazných podmínek, </w:t>
      </w:r>
      <w:r w:rsidR="00F40AE4" w:rsidRPr="00B835DC">
        <w:rPr>
          <w:szCs w:val="24"/>
        </w:rPr>
        <w:t xml:space="preserve">za nichž bude </w:t>
      </w:r>
      <w:r w:rsidR="00C52206" w:rsidRPr="00B835DC">
        <w:rPr>
          <w:szCs w:val="24"/>
        </w:rPr>
        <w:t>stavebník</w:t>
      </w:r>
      <w:r w:rsidR="00AC575E" w:rsidRPr="00B835DC">
        <w:rPr>
          <w:szCs w:val="24"/>
        </w:rPr>
        <w:t xml:space="preserve"> </w:t>
      </w:r>
      <w:r w:rsidR="00F40AE4" w:rsidRPr="00B835DC">
        <w:rPr>
          <w:szCs w:val="24"/>
        </w:rPr>
        <w:t xml:space="preserve">užívat </w:t>
      </w:r>
      <w:proofErr w:type="spellStart"/>
      <w:r w:rsidR="00F40AE4" w:rsidRPr="00B835DC">
        <w:rPr>
          <w:szCs w:val="24"/>
        </w:rPr>
        <w:t>P</w:t>
      </w:r>
      <w:r w:rsidR="0019198E" w:rsidRPr="00B835DC">
        <w:rPr>
          <w:szCs w:val="24"/>
        </w:rPr>
        <w:t>ozem</w:t>
      </w:r>
      <w:r w:rsidR="00FE019E" w:rsidRPr="00B835DC">
        <w:rPr>
          <w:szCs w:val="24"/>
          <w:lang w:val="cs-CZ"/>
        </w:rPr>
        <w:t>e</w:t>
      </w:r>
      <w:proofErr w:type="spellEnd"/>
      <w:r w:rsidR="00FD2171" w:rsidRPr="00B835DC">
        <w:rPr>
          <w:szCs w:val="24"/>
        </w:rPr>
        <w:t>k</w:t>
      </w:r>
      <w:r w:rsidR="00B320F0" w:rsidRPr="00B835DC">
        <w:rPr>
          <w:szCs w:val="24"/>
        </w:rPr>
        <w:t xml:space="preserve"> po dobu provádění S</w:t>
      </w:r>
      <w:r w:rsidRPr="00B835DC">
        <w:rPr>
          <w:szCs w:val="24"/>
        </w:rPr>
        <w:t xml:space="preserve">tavby </w:t>
      </w:r>
    </w:p>
    <w:p w14:paraId="08BFEE77" w14:textId="77777777" w:rsidR="00B835DC" w:rsidRDefault="00B835DC" w:rsidP="005B2969">
      <w:pPr>
        <w:pStyle w:val="Zkladntext"/>
        <w:jc w:val="center"/>
      </w:pPr>
    </w:p>
    <w:p w14:paraId="462BF44B" w14:textId="77777777" w:rsidR="005D7794" w:rsidRPr="0020397E" w:rsidRDefault="005D7794" w:rsidP="005B2969">
      <w:pPr>
        <w:pStyle w:val="Zkladntext"/>
        <w:jc w:val="center"/>
      </w:pPr>
      <w:r w:rsidRPr="0020397E">
        <w:t>Článek IV</w:t>
      </w:r>
    </w:p>
    <w:p w14:paraId="1F47A968" w14:textId="77777777" w:rsidR="005D7794" w:rsidRPr="0020397E" w:rsidRDefault="00526863" w:rsidP="005B2969">
      <w:pPr>
        <w:pStyle w:val="Zkladntext"/>
        <w:jc w:val="center"/>
      </w:pPr>
      <w:r w:rsidRPr="0020397E">
        <w:t xml:space="preserve">Souhlas </w:t>
      </w:r>
      <w:r>
        <w:rPr>
          <w:lang w:val="cs-CZ"/>
        </w:rPr>
        <w:t xml:space="preserve">s umístěním a </w:t>
      </w:r>
      <w:r w:rsidRPr="0020397E">
        <w:t>prov</w:t>
      </w:r>
      <w:r>
        <w:rPr>
          <w:lang w:val="cs-CZ"/>
        </w:rPr>
        <w:t>edením</w:t>
      </w:r>
      <w:r w:rsidRPr="0020397E">
        <w:t xml:space="preserve"> Stavb</w:t>
      </w:r>
      <w:r>
        <w:rPr>
          <w:lang w:val="cs-CZ"/>
        </w:rPr>
        <w:t>y</w:t>
      </w:r>
    </w:p>
    <w:p w14:paraId="1B3AAB30" w14:textId="77777777" w:rsidR="005D7794" w:rsidRPr="0020397E" w:rsidRDefault="005D7794" w:rsidP="006F4218">
      <w:pPr>
        <w:pStyle w:val="Zkladntext"/>
        <w:rPr>
          <w:b/>
        </w:rPr>
      </w:pPr>
    </w:p>
    <w:p w14:paraId="34C610F4" w14:textId="77777777" w:rsidR="005D7794" w:rsidRPr="0020397E" w:rsidRDefault="005D7794" w:rsidP="006F4218">
      <w:pPr>
        <w:pStyle w:val="Zkladntext"/>
        <w:tabs>
          <w:tab w:val="left" w:pos="142"/>
        </w:tabs>
      </w:pPr>
      <w:r w:rsidRPr="0020397E">
        <w:rPr>
          <w:szCs w:val="24"/>
        </w:rPr>
        <w:t>Tímto</w:t>
      </w:r>
      <w:r w:rsidR="00F834BA">
        <w:rPr>
          <w:szCs w:val="24"/>
        </w:rPr>
        <w:t xml:space="preserve"> dáv</w:t>
      </w:r>
      <w:r w:rsidR="00DE6B2B">
        <w:rPr>
          <w:szCs w:val="24"/>
          <w:lang w:val="cs-CZ"/>
        </w:rPr>
        <w:t>á</w:t>
      </w:r>
      <w:r w:rsidR="00565102">
        <w:rPr>
          <w:szCs w:val="24"/>
          <w:lang w:val="cs-CZ"/>
        </w:rPr>
        <w:t xml:space="preserve">  </w:t>
      </w:r>
      <w:r w:rsidR="00FD2171" w:rsidRPr="0020397E">
        <w:rPr>
          <w:szCs w:val="24"/>
        </w:rPr>
        <w:t>v</w:t>
      </w:r>
      <w:r w:rsidRPr="0020397E">
        <w:rPr>
          <w:szCs w:val="24"/>
        </w:rPr>
        <w:t>lastní</w:t>
      </w:r>
      <w:r w:rsidR="00DE6B2B">
        <w:rPr>
          <w:szCs w:val="24"/>
          <w:lang w:val="cs-CZ"/>
        </w:rPr>
        <w:t xml:space="preserve">k </w:t>
      </w:r>
      <w:r w:rsidR="0019198E" w:rsidRPr="0020397E">
        <w:rPr>
          <w:szCs w:val="24"/>
        </w:rPr>
        <w:t xml:space="preserve"> </w:t>
      </w:r>
      <w:r w:rsidR="00F834BA">
        <w:rPr>
          <w:szCs w:val="24"/>
        </w:rPr>
        <w:t>P</w:t>
      </w:r>
      <w:r w:rsidR="0019198E" w:rsidRPr="0020397E">
        <w:rPr>
          <w:szCs w:val="24"/>
        </w:rPr>
        <w:t>ozemk</w:t>
      </w:r>
      <w:r w:rsidR="003A7DFD">
        <w:rPr>
          <w:szCs w:val="24"/>
          <w:lang w:val="cs-CZ"/>
        </w:rPr>
        <w:t>u</w:t>
      </w:r>
      <w:r w:rsidRPr="0020397E">
        <w:rPr>
          <w:szCs w:val="24"/>
        </w:rPr>
        <w:t xml:space="preserve"> v souladu s příslušnými ustanoveními zákona č. 183/2006 Sb.,</w:t>
      </w:r>
      <w:r w:rsidR="00C73374">
        <w:rPr>
          <w:szCs w:val="24"/>
          <w:lang w:val="cs-CZ"/>
        </w:rPr>
        <w:t xml:space="preserve">                 </w:t>
      </w:r>
      <w:r w:rsidRPr="0020397E">
        <w:rPr>
          <w:szCs w:val="24"/>
        </w:rPr>
        <w:t xml:space="preserve"> o územním plánování a stavebním řádu (stavební zákon), ve znění pozdějších předpisů, </w:t>
      </w:r>
      <w:r w:rsidR="00C815EE" w:rsidRPr="0020397E">
        <w:rPr>
          <w:szCs w:val="24"/>
        </w:rPr>
        <w:t>stavebníkovi</w:t>
      </w:r>
      <w:r w:rsidR="00AC575E" w:rsidRPr="0020397E">
        <w:rPr>
          <w:szCs w:val="24"/>
        </w:rPr>
        <w:t xml:space="preserve"> </w:t>
      </w:r>
      <w:r w:rsidR="00446FC4" w:rsidRPr="0020397E">
        <w:rPr>
          <w:szCs w:val="24"/>
        </w:rPr>
        <w:t xml:space="preserve">souhlas s umístěním a provedením </w:t>
      </w:r>
      <w:r w:rsidR="00B320F0" w:rsidRPr="0020397E">
        <w:rPr>
          <w:szCs w:val="24"/>
        </w:rPr>
        <w:t>S</w:t>
      </w:r>
      <w:r w:rsidR="00446FC4" w:rsidRPr="0020397E">
        <w:rPr>
          <w:szCs w:val="24"/>
        </w:rPr>
        <w:t>tavby</w:t>
      </w:r>
      <w:r w:rsidRPr="0020397E">
        <w:rPr>
          <w:szCs w:val="24"/>
        </w:rPr>
        <w:t xml:space="preserve"> na </w:t>
      </w:r>
      <w:r w:rsidR="00F40AE4" w:rsidRPr="0020397E">
        <w:rPr>
          <w:szCs w:val="24"/>
        </w:rPr>
        <w:t>P</w:t>
      </w:r>
      <w:r w:rsidR="0019198E" w:rsidRPr="0020397E">
        <w:rPr>
          <w:szCs w:val="24"/>
        </w:rPr>
        <w:t>ozem</w:t>
      </w:r>
      <w:r w:rsidR="00C92E59">
        <w:rPr>
          <w:szCs w:val="24"/>
          <w:lang w:val="cs-CZ"/>
        </w:rPr>
        <w:t>ku</w:t>
      </w:r>
      <w:r w:rsidRPr="0020397E">
        <w:rPr>
          <w:szCs w:val="24"/>
        </w:rPr>
        <w:t>,</w:t>
      </w:r>
      <w:r w:rsidR="00F066F7" w:rsidRPr="0020397E">
        <w:rPr>
          <w:szCs w:val="24"/>
        </w:rPr>
        <w:t xml:space="preserve"> </w:t>
      </w:r>
      <w:r w:rsidR="00BB4206" w:rsidRPr="0020397E">
        <w:rPr>
          <w:szCs w:val="24"/>
        </w:rPr>
        <w:t>a to na časově</w:t>
      </w:r>
      <w:r w:rsidRPr="0020397E">
        <w:rPr>
          <w:szCs w:val="24"/>
        </w:rPr>
        <w:t xml:space="preserve"> neomezenou</w:t>
      </w:r>
      <w:r w:rsidR="00F40AE4" w:rsidRPr="0020397E">
        <w:rPr>
          <w:szCs w:val="24"/>
        </w:rPr>
        <w:t xml:space="preserve"> dobu</w:t>
      </w:r>
      <w:r w:rsidRPr="0020397E">
        <w:rPr>
          <w:szCs w:val="24"/>
        </w:rPr>
        <w:t xml:space="preserve">. </w:t>
      </w:r>
    </w:p>
    <w:p w14:paraId="2D85232E" w14:textId="77777777" w:rsidR="004A6066" w:rsidRDefault="005D7794" w:rsidP="006F4218">
      <w:pPr>
        <w:pStyle w:val="Zkladntext"/>
        <w:tabs>
          <w:tab w:val="num" w:pos="567"/>
        </w:tabs>
        <w:jc w:val="center"/>
        <w:rPr>
          <w:b/>
        </w:rPr>
      </w:pPr>
      <w:r w:rsidRPr="0020397E">
        <w:rPr>
          <w:b/>
        </w:rPr>
        <w:t xml:space="preserve">  </w:t>
      </w:r>
    </w:p>
    <w:p w14:paraId="67A35A93" w14:textId="77777777" w:rsidR="005D7794" w:rsidRPr="0020397E" w:rsidRDefault="005D7794" w:rsidP="006F4218">
      <w:pPr>
        <w:pStyle w:val="Zkladntext"/>
      </w:pPr>
      <w:r w:rsidRPr="0020397E">
        <w:tab/>
      </w:r>
      <w:r w:rsidRPr="0020397E">
        <w:tab/>
      </w:r>
      <w:r w:rsidRPr="0020397E">
        <w:tab/>
      </w:r>
      <w:r w:rsidRPr="0020397E">
        <w:tab/>
      </w:r>
      <w:r w:rsidRPr="0020397E">
        <w:tab/>
      </w:r>
      <w:r w:rsidRPr="0020397E">
        <w:tab/>
        <w:t>Článek V</w:t>
      </w:r>
    </w:p>
    <w:p w14:paraId="00D6A275" w14:textId="77777777" w:rsidR="005D7794" w:rsidRPr="0020397E" w:rsidRDefault="00F40AE4" w:rsidP="00982C94">
      <w:pPr>
        <w:pStyle w:val="NormlnIMP"/>
        <w:spacing w:line="240" w:lineRule="auto"/>
        <w:jc w:val="center"/>
      </w:pPr>
      <w:r w:rsidRPr="0020397E">
        <w:t xml:space="preserve">     </w:t>
      </w:r>
      <w:r w:rsidR="005D7794" w:rsidRPr="0020397E">
        <w:t>Předmět</w:t>
      </w:r>
      <w:r w:rsidR="00596B6F">
        <w:t xml:space="preserve">, </w:t>
      </w:r>
      <w:r w:rsidR="005D7794" w:rsidRPr="0020397E">
        <w:rPr>
          <w:szCs w:val="24"/>
        </w:rPr>
        <w:t>účel</w:t>
      </w:r>
      <w:r w:rsidR="005D7794" w:rsidRPr="0020397E">
        <w:t xml:space="preserve"> </w:t>
      </w:r>
      <w:r w:rsidR="00596B6F">
        <w:t xml:space="preserve">a doba </w:t>
      </w:r>
      <w:r w:rsidR="005A3C90">
        <w:t>nájmu</w:t>
      </w:r>
      <w:r w:rsidR="00FF6A12">
        <w:br/>
      </w:r>
    </w:p>
    <w:p w14:paraId="452308F1" w14:textId="77777777" w:rsidR="00542D5B" w:rsidRPr="0020397E" w:rsidRDefault="005D7794" w:rsidP="006F4218">
      <w:pPr>
        <w:pStyle w:val="NormlnIMP"/>
        <w:numPr>
          <w:ilvl w:val="0"/>
          <w:numId w:val="3"/>
        </w:numPr>
        <w:spacing w:line="240" w:lineRule="auto"/>
        <w:ind w:left="284" w:hanging="284"/>
      </w:pPr>
      <w:r w:rsidRPr="0020397E">
        <w:t>P</w:t>
      </w:r>
      <w:r w:rsidR="005A3C90">
        <w:t xml:space="preserve">ronajímatel </w:t>
      </w:r>
      <w:r w:rsidRPr="0020397E">
        <w:t>p</w:t>
      </w:r>
      <w:r w:rsidR="005A3C90">
        <w:t xml:space="preserve">ronajímá </w:t>
      </w:r>
      <w:r w:rsidR="00C815EE" w:rsidRPr="0020397E">
        <w:t>v k.</w:t>
      </w:r>
      <w:r w:rsidR="00F834BA">
        <w:t xml:space="preserve"> </w:t>
      </w:r>
      <w:r w:rsidR="00C815EE" w:rsidRPr="0020397E">
        <w:t xml:space="preserve">ú. </w:t>
      </w:r>
      <w:r w:rsidR="00453EAF">
        <w:t xml:space="preserve"> </w:t>
      </w:r>
      <w:r w:rsidR="00F94516">
        <w:t>Dolní Suchá</w:t>
      </w:r>
      <w:r w:rsidR="001B1E67">
        <w:t xml:space="preserve"> </w:t>
      </w:r>
      <w:r w:rsidR="00AE4679" w:rsidRPr="0020397E">
        <w:t>část</w:t>
      </w:r>
      <w:r w:rsidR="00BB259E" w:rsidRPr="0020397E">
        <w:t xml:space="preserve"> </w:t>
      </w:r>
      <w:r w:rsidR="00F40AE4" w:rsidRPr="0020397E">
        <w:t>P</w:t>
      </w:r>
      <w:r w:rsidR="0057777C" w:rsidRPr="0020397E">
        <w:t>ozemk</w:t>
      </w:r>
      <w:r w:rsidR="00565102">
        <w:t>u</w:t>
      </w:r>
      <w:r w:rsidR="00F834BA">
        <w:t xml:space="preserve"> </w:t>
      </w:r>
      <w:proofErr w:type="spellStart"/>
      <w:r w:rsidR="00D777EB">
        <w:t>parc</w:t>
      </w:r>
      <w:proofErr w:type="spellEnd"/>
      <w:r w:rsidR="00D777EB">
        <w:t xml:space="preserve">. č. </w:t>
      </w:r>
      <w:r w:rsidR="00D30A37">
        <w:t>2750</w:t>
      </w:r>
      <w:r w:rsidR="00F94516">
        <w:t>/1</w:t>
      </w:r>
      <w:r w:rsidR="00D777EB">
        <w:t xml:space="preserve"> </w:t>
      </w:r>
      <w:r w:rsidR="00F834BA">
        <w:t xml:space="preserve">o </w:t>
      </w:r>
      <w:r w:rsidR="00E1262C">
        <w:t>výměře</w:t>
      </w:r>
      <w:r w:rsidR="00B22EF2">
        <w:t xml:space="preserve"> 555</w:t>
      </w:r>
      <w:r w:rsidR="00F94516">
        <w:t xml:space="preserve"> m</w:t>
      </w:r>
      <w:r w:rsidR="00F94516">
        <w:rPr>
          <w:vertAlign w:val="superscript"/>
        </w:rPr>
        <w:t>2</w:t>
      </w:r>
      <w:r w:rsidR="00F94516">
        <w:t xml:space="preserve"> </w:t>
      </w:r>
      <w:r w:rsidR="005A3C90">
        <w:t>Nájemci</w:t>
      </w:r>
      <w:r w:rsidR="00F40AE4" w:rsidRPr="0020397E">
        <w:t xml:space="preserve"> a ten </w:t>
      </w:r>
      <w:r w:rsidR="005A3C90">
        <w:t>pronajat</w:t>
      </w:r>
      <w:r w:rsidR="00B22EF2">
        <w:t>ou</w:t>
      </w:r>
      <w:r w:rsidR="005A3C90">
        <w:t xml:space="preserve"> </w:t>
      </w:r>
      <w:r w:rsidR="00E1262C">
        <w:t>část</w:t>
      </w:r>
      <w:r w:rsidR="00375895" w:rsidRPr="0020397E">
        <w:t xml:space="preserve"> P</w:t>
      </w:r>
      <w:r w:rsidR="0057777C" w:rsidRPr="0020397E">
        <w:t>ozem</w:t>
      </w:r>
      <w:r w:rsidR="0026060E" w:rsidRPr="0020397E">
        <w:t>k</w:t>
      </w:r>
      <w:r w:rsidR="00B22EF2">
        <w:t>u</w:t>
      </w:r>
      <w:r w:rsidR="002F7E66" w:rsidRPr="0020397E">
        <w:t xml:space="preserve"> </w:t>
      </w:r>
      <w:r w:rsidRPr="0020397E">
        <w:t xml:space="preserve">za níže sjednaných podmínek do </w:t>
      </w:r>
      <w:r w:rsidR="005A3C90">
        <w:t>nájmu</w:t>
      </w:r>
      <w:r w:rsidRPr="0020397E">
        <w:t xml:space="preserve"> přijímá</w:t>
      </w:r>
      <w:r w:rsidR="00F17362">
        <w:t xml:space="preserve"> (d</w:t>
      </w:r>
      <w:r w:rsidR="00C73273">
        <w:t>ále jen „</w:t>
      </w:r>
      <w:r w:rsidR="00813785">
        <w:t>p</w:t>
      </w:r>
      <w:r w:rsidR="005A3C90">
        <w:t>ronajat</w:t>
      </w:r>
      <w:r w:rsidR="00D30A37">
        <w:t>ý</w:t>
      </w:r>
      <w:r w:rsidR="00C73273">
        <w:t xml:space="preserve"> </w:t>
      </w:r>
      <w:r w:rsidR="00813785">
        <w:t>P</w:t>
      </w:r>
      <w:r w:rsidR="00C73273">
        <w:t>ozem</w:t>
      </w:r>
      <w:r w:rsidR="00D30A37">
        <w:t>e</w:t>
      </w:r>
      <w:r w:rsidR="00C73273">
        <w:t>k“)</w:t>
      </w:r>
      <w:r w:rsidR="006021E6">
        <w:t>.</w:t>
      </w:r>
    </w:p>
    <w:p w14:paraId="6C1AE65B" w14:textId="77777777" w:rsidR="005D7794" w:rsidRPr="0020397E" w:rsidRDefault="005D7794" w:rsidP="006F4218">
      <w:pPr>
        <w:pStyle w:val="NormlnIMP"/>
        <w:spacing w:line="240" w:lineRule="auto"/>
      </w:pPr>
      <w:r w:rsidRPr="0020397E">
        <w:t xml:space="preserve"> </w:t>
      </w:r>
    </w:p>
    <w:p w14:paraId="5F04306F" w14:textId="77777777" w:rsidR="005D7794" w:rsidRDefault="005A3C90" w:rsidP="006F4218">
      <w:pPr>
        <w:pStyle w:val="NormlnIMP"/>
        <w:numPr>
          <w:ilvl w:val="0"/>
          <w:numId w:val="3"/>
        </w:numPr>
        <w:spacing w:line="240" w:lineRule="auto"/>
        <w:ind w:left="284" w:hanging="284"/>
      </w:pPr>
      <w:r>
        <w:t>Pronajat</w:t>
      </w:r>
      <w:r w:rsidR="00D30A37">
        <w:t>ý</w:t>
      </w:r>
      <w:r>
        <w:t xml:space="preserve"> </w:t>
      </w:r>
      <w:r w:rsidR="00813785">
        <w:t>P</w:t>
      </w:r>
      <w:r w:rsidR="0057777C" w:rsidRPr="0020397E">
        <w:t>ozem</w:t>
      </w:r>
      <w:r w:rsidR="00D30A37">
        <w:t>e</w:t>
      </w:r>
      <w:r w:rsidR="0057777C" w:rsidRPr="0020397E">
        <w:t>k</w:t>
      </w:r>
      <w:r w:rsidR="005D7794" w:rsidRPr="0020397E">
        <w:t xml:space="preserve"> přenecháv</w:t>
      </w:r>
      <w:r w:rsidR="00DE6B2B">
        <w:t>á</w:t>
      </w:r>
      <w:r w:rsidR="00EF14D9" w:rsidRPr="0020397E">
        <w:t xml:space="preserve"> </w:t>
      </w:r>
      <w:r w:rsidR="00D777EB">
        <w:t>P</w:t>
      </w:r>
      <w:r w:rsidR="00813785">
        <w:t xml:space="preserve">ronajímatel </w:t>
      </w:r>
      <w:r w:rsidR="00EF14D9" w:rsidRPr="0020397E">
        <w:t xml:space="preserve">k užívání </w:t>
      </w:r>
      <w:r w:rsidR="00813785">
        <w:t>Nájemci</w:t>
      </w:r>
      <w:r w:rsidR="005D7794" w:rsidRPr="0020397E">
        <w:t xml:space="preserve"> za účelem </w:t>
      </w:r>
      <w:r w:rsidR="00F40AE4" w:rsidRPr="0020397E">
        <w:t>provedení</w:t>
      </w:r>
      <w:r w:rsidR="007C3389" w:rsidRPr="0020397E">
        <w:t xml:space="preserve"> </w:t>
      </w:r>
      <w:r w:rsidR="00C73374">
        <w:t xml:space="preserve">                            </w:t>
      </w:r>
      <w:r w:rsidR="007C3389" w:rsidRPr="0020397E">
        <w:t>a umístění</w:t>
      </w:r>
      <w:r w:rsidR="00F40AE4" w:rsidRPr="0020397E">
        <w:t xml:space="preserve"> </w:t>
      </w:r>
      <w:r w:rsidR="00B320F0" w:rsidRPr="0020397E">
        <w:t>S</w:t>
      </w:r>
      <w:r w:rsidR="005D7794" w:rsidRPr="0020397E">
        <w:t>tavby</w:t>
      </w:r>
      <w:r w:rsidR="0007205B">
        <w:t>, v její</w:t>
      </w:r>
      <w:r w:rsidR="00F17362">
        <w:t xml:space="preserve">mž rámci bude na </w:t>
      </w:r>
      <w:r w:rsidR="00813785">
        <w:t>pronajat</w:t>
      </w:r>
      <w:r w:rsidR="00B22EF2">
        <w:t>ém</w:t>
      </w:r>
      <w:r w:rsidR="009278D3">
        <w:t xml:space="preserve"> </w:t>
      </w:r>
      <w:r w:rsidR="00F17362">
        <w:t>P</w:t>
      </w:r>
      <w:r w:rsidR="0007205B">
        <w:t>ozem</w:t>
      </w:r>
      <w:r w:rsidR="00B22EF2">
        <w:t>ku</w:t>
      </w:r>
      <w:r w:rsidR="00F94516">
        <w:t xml:space="preserve"> </w:t>
      </w:r>
      <w:r w:rsidR="0007205B">
        <w:t>umístěn</w:t>
      </w:r>
      <w:r w:rsidR="00B22EF2">
        <w:t xml:space="preserve">a část mostu M2                    </w:t>
      </w:r>
      <w:r w:rsidR="001B1E67">
        <w:t xml:space="preserve"> </w:t>
      </w:r>
      <w:r w:rsidR="00B22EF2">
        <w:t xml:space="preserve">a část </w:t>
      </w:r>
      <w:r w:rsidR="00F94516">
        <w:t>přeložk</w:t>
      </w:r>
      <w:r w:rsidR="00B22EF2">
        <w:t>y</w:t>
      </w:r>
      <w:r w:rsidR="00F94516">
        <w:t xml:space="preserve"> vodovodu</w:t>
      </w:r>
      <w:r w:rsidR="009278D3">
        <w:t xml:space="preserve">, </w:t>
      </w:r>
      <w:r w:rsidR="00F94516">
        <w:t xml:space="preserve">jak je </w:t>
      </w:r>
      <w:r w:rsidR="009278D3">
        <w:t xml:space="preserve">zakresleno </w:t>
      </w:r>
      <w:r w:rsidR="004A6066">
        <w:t>v Příloze č. 1</w:t>
      </w:r>
      <w:r w:rsidR="0007205B">
        <w:t xml:space="preserve"> </w:t>
      </w:r>
      <w:r w:rsidR="004A6066">
        <w:t>této Smlouvy.</w:t>
      </w:r>
      <w:r w:rsidR="0007205B">
        <w:t xml:space="preserve">  </w:t>
      </w:r>
    </w:p>
    <w:p w14:paraId="3EC30A6F" w14:textId="77777777" w:rsidR="005D7794" w:rsidRPr="0020397E" w:rsidRDefault="005D7794" w:rsidP="00596B6F">
      <w:pPr>
        <w:pStyle w:val="NormlnIMP"/>
        <w:spacing w:line="240" w:lineRule="auto"/>
        <w:rPr>
          <w:b/>
        </w:rPr>
      </w:pPr>
    </w:p>
    <w:p w14:paraId="5B7424AE" w14:textId="77777777" w:rsidR="00ED2255" w:rsidRPr="005C5623" w:rsidRDefault="00813785" w:rsidP="009278D3">
      <w:pPr>
        <w:pStyle w:val="ZkladntextIMP"/>
        <w:widowControl/>
        <w:numPr>
          <w:ilvl w:val="0"/>
          <w:numId w:val="3"/>
        </w:numPr>
        <w:suppressAutoHyphens/>
        <w:spacing w:line="240" w:lineRule="auto"/>
        <w:ind w:left="284" w:hanging="284"/>
        <w:jc w:val="both"/>
        <w:textAlignment w:val="auto"/>
        <w:rPr>
          <w:rFonts w:ascii="Calibri" w:hAnsi="Calibri"/>
          <w:sz w:val="22"/>
          <w:szCs w:val="22"/>
        </w:rPr>
      </w:pPr>
      <w:r>
        <w:t>Nájem pronajat</w:t>
      </w:r>
      <w:r w:rsidR="00D30A37">
        <w:t>ého</w:t>
      </w:r>
      <w:r w:rsidR="000C03D0">
        <w:t xml:space="preserve"> </w:t>
      </w:r>
      <w:r w:rsidR="00375895" w:rsidRPr="0020397E">
        <w:t>Po</w:t>
      </w:r>
      <w:r w:rsidR="00ED2255" w:rsidRPr="0020397E">
        <w:t>zemk</w:t>
      </w:r>
      <w:r w:rsidR="00D30A37">
        <w:t>u</w:t>
      </w:r>
      <w:r w:rsidR="00ED2255" w:rsidRPr="0020397E">
        <w:t xml:space="preserve"> se sjednává na dobu určitou, tj. </w:t>
      </w:r>
      <w:r w:rsidR="005C5623">
        <w:t>od</w:t>
      </w:r>
      <w:r w:rsidR="00ED2255" w:rsidRPr="0020397E">
        <w:t xml:space="preserve"> </w:t>
      </w:r>
      <w:r w:rsidR="005C5623">
        <w:t xml:space="preserve">zahájení </w:t>
      </w:r>
      <w:r w:rsidR="00BB4206" w:rsidRPr="0020397E">
        <w:t>stavebních</w:t>
      </w:r>
      <w:r w:rsidR="005C5623">
        <w:t xml:space="preserve"> </w:t>
      </w:r>
      <w:r w:rsidR="00BB4206" w:rsidRPr="0020397E">
        <w:t>prací na Stavbě</w:t>
      </w:r>
      <w:r w:rsidR="00ED2255" w:rsidRPr="0020397E">
        <w:t>, do</w:t>
      </w:r>
      <w:r w:rsidR="005C5623">
        <w:t xml:space="preserve"> doby uzavření smlouvy o zřízení služebnosti </w:t>
      </w:r>
      <w:r w:rsidR="00410904">
        <w:t>k dokončen</w:t>
      </w:r>
      <w:r w:rsidR="009278D3">
        <w:t>é</w:t>
      </w:r>
      <w:r w:rsidR="00410904">
        <w:t xml:space="preserve"> </w:t>
      </w:r>
      <w:r w:rsidR="009278D3">
        <w:t>přeložce vodovodu</w:t>
      </w:r>
      <w:r w:rsidR="00B22EF2">
        <w:t xml:space="preserve">                   a kupní smlouvy k části pozemku zastavěnému mostem M2</w:t>
      </w:r>
      <w:r w:rsidR="00CA440E">
        <w:t>, nejdéle však na dobu 12 měsíců</w:t>
      </w:r>
      <w:r w:rsidR="00B22EF2">
        <w:t xml:space="preserve">.  </w:t>
      </w:r>
      <w:r w:rsidR="00410904">
        <w:t xml:space="preserve"> </w:t>
      </w:r>
      <w:r w:rsidR="00ED2255" w:rsidRPr="0020397E">
        <w:t xml:space="preserve"> </w:t>
      </w:r>
    </w:p>
    <w:p w14:paraId="11B017AE" w14:textId="77777777" w:rsidR="005D7794" w:rsidRPr="0020397E" w:rsidRDefault="005D7794" w:rsidP="009278D3">
      <w:pPr>
        <w:pStyle w:val="ZkladntextIMP"/>
        <w:widowControl/>
        <w:suppressAutoHyphens/>
        <w:spacing w:line="240" w:lineRule="auto"/>
        <w:jc w:val="both"/>
      </w:pPr>
    </w:p>
    <w:p w14:paraId="2B893A57" w14:textId="77777777" w:rsidR="005D7794" w:rsidRPr="0020397E" w:rsidRDefault="00813785" w:rsidP="00596B6F">
      <w:pPr>
        <w:pStyle w:val="ZkladntextIMP"/>
        <w:widowControl/>
        <w:numPr>
          <w:ilvl w:val="0"/>
          <w:numId w:val="3"/>
        </w:numPr>
        <w:suppressAutoHyphens/>
        <w:spacing w:line="240" w:lineRule="auto"/>
        <w:ind w:left="284" w:hanging="284"/>
        <w:jc w:val="both"/>
        <w:textAlignment w:val="auto"/>
      </w:pPr>
      <w:r>
        <w:t xml:space="preserve"> Nájem </w:t>
      </w:r>
      <w:r w:rsidR="008C3742">
        <w:t>pronajat</w:t>
      </w:r>
      <w:r w:rsidR="00B22EF2">
        <w:t>ého</w:t>
      </w:r>
      <w:r w:rsidR="009278D3">
        <w:t xml:space="preserve"> </w:t>
      </w:r>
      <w:r w:rsidR="00375895" w:rsidRPr="0020397E">
        <w:t>P</w:t>
      </w:r>
      <w:r w:rsidR="005D7794" w:rsidRPr="0020397E">
        <w:t>ozemk</w:t>
      </w:r>
      <w:r w:rsidR="00B22EF2">
        <w:t>u</w:t>
      </w:r>
      <w:r w:rsidR="005D7794" w:rsidRPr="0020397E">
        <w:t xml:space="preserve"> </w:t>
      </w:r>
      <w:proofErr w:type="gramStart"/>
      <w:r w:rsidR="006B37C4">
        <w:t>s</w:t>
      </w:r>
      <w:r w:rsidR="005D7794" w:rsidRPr="0020397E">
        <w:t>končí</w:t>
      </w:r>
      <w:proofErr w:type="gramEnd"/>
      <w:r w:rsidR="005D7794" w:rsidRPr="0020397E">
        <w:t>:</w:t>
      </w:r>
    </w:p>
    <w:p w14:paraId="4A8FE410" w14:textId="77777777" w:rsidR="005D7794" w:rsidRPr="0020397E" w:rsidRDefault="005D7794" w:rsidP="006F4218">
      <w:pPr>
        <w:pStyle w:val="ZkladntextIMP"/>
        <w:widowControl/>
        <w:numPr>
          <w:ilvl w:val="0"/>
          <w:numId w:val="10"/>
        </w:numPr>
        <w:suppressAutoHyphens/>
        <w:spacing w:line="240" w:lineRule="auto"/>
        <w:jc w:val="left"/>
      </w:pPr>
      <w:r w:rsidRPr="0020397E">
        <w:t>uplynutím sjednané doby,</w:t>
      </w:r>
    </w:p>
    <w:p w14:paraId="0D2D0618" w14:textId="77777777" w:rsidR="0026060E" w:rsidRPr="0020397E" w:rsidRDefault="005D7794" w:rsidP="006F4218">
      <w:pPr>
        <w:pStyle w:val="ZkladntextIMP"/>
        <w:widowControl/>
        <w:numPr>
          <w:ilvl w:val="0"/>
          <w:numId w:val="10"/>
        </w:numPr>
        <w:suppressAutoHyphens/>
        <w:spacing w:line="240" w:lineRule="auto"/>
        <w:jc w:val="left"/>
      </w:pPr>
      <w:r w:rsidRPr="0020397E">
        <w:t>dohodou smluvních stran</w:t>
      </w:r>
      <w:r w:rsidR="006740ED">
        <w:t>,</w:t>
      </w:r>
    </w:p>
    <w:p w14:paraId="134F76C0" w14:textId="77777777" w:rsidR="005D7794" w:rsidRDefault="0026060E" w:rsidP="006F4218">
      <w:pPr>
        <w:pStyle w:val="ZkladntextIMP"/>
        <w:widowControl/>
        <w:numPr>
          <w:ilvl w:val="0"/>
          <w:numId w:val="10"/>
        </w:numPr>
        <w:suppressAutoHyphens/>
        <w:spacing w:line="240" w:lineRule="auto"/>
        <w:jc w:val="left"/>
        <w:rPr>
          <w:color w:val="000000"/>
        </w:rPr>
      </w:pPr>
      <w:r>
        <w:rPr>
          <w:color w:val="000000"/>
        </w:rPr>
        <w:t>v</w:t>
      </w:r>
      <w:r w:rsidR="003343C2">
        <w:rPr>
          <w:color w:val="000000"/>
        </w:rPr>
        <w:t>ýpovědí</w:t>
      </w:r>
      <w:r w:rsidR="005D7794">
        <w:rPr>
          <w:color w:val="000000"/>
        </w:rPr>
        <w:t>.</w:t>
      </w:r>
    </w:p>
    <w:p w14:paraId="6A8B67C8" w14:textId="77777777" w:rsidR="00982C94" w:rsidRDefault="00982C94" w:rsidP="006F4218">
      <w:pPr>
        <w:pStyle w:val="ZkladntextIMP"/>
        <w:spacing w:line="240" w:lineRule="auto"/>
        <w:ind w:left="284" w:hanging="284"/>
        <w:rPr>
          <w:color w:val="000000"/>
        </w:rPr>
      </w:pPr>
    </w:p>
    <w:p w14:paraId="0119612A" w14:textId="77777777" w:rsidR="005B2969" w:rsidRDefault="00813785" w:rsidP="005B2969">
      <w:pPr>
        <w:numPr>
          <w:ilvl w:val="0"/>
          <w:numId w:val="32"/>
        </w:numPr>
        <w:ind w:left="284" w:hanging="142"/>
        <w:rPr>
          <w:color w:val="000000"/>
          <w:sz w:val="24"/>
        </w:rPr>
      </w:pPr>
      <w:r>
        <w:rPr>
          <w:color w:val="000000"/>
          <w:sz w:val="24"/>
        </w:rPr>
        <w:t>Pronajímatel</w:t>
      </w:r>
      <w:r w:rsidR="005D7794">
        <w:rPr>
          <w:color w:val="000000"/>
          <w:sz w:val="24"/>
        </w:rPr>
        <w:t xml:space="preserve"> m</w:t>
      </w:r>
      <w:r w:rsidR="00DE6B2B">
        <w:rPr>
          <w:color w:val="000000"/>
          <w:sz w:val="24"/>
        </w:rPr>
        <w:t>ůže</w:t>
      </w:r>
      <w:r w:rsidR="005D7794">
        <w:rPr>
          <w:color w:val="000000"/>
          <w:sz w:val="24"/>
        </w:rPr>
        <w:t xml:space="preserve"> </w:t>
      </w:r>
      <w:r w:rsidR="003343C2">
        <w:rPr>
          <w:color w:val="000000"/>
          <w:sz w:val="24"/>
        </w:rPr>
        <w:t xml:space="preserve">vypovědět tuto </w:t>
      </w:r>
      <w:r w:rsidR="005B2969">
        <w:rPr>
          <w:color w:val="000000"/>
          <w:sz w:val="24"/>
        </w:rPr>
        <w:t>S</w:t>
      </w:r>
      <w:r w:rsidR="003343C2">
        <w:rPr>
          <w:color w:val="000000"/>
          <w:sz w:val="24"/>
        </w:rPr>
        <w:t>mlouvu</w:t>
      </w:r>
      <w:r w:rsidR="002960EC">
        <w:rPr>
          <w:color w:val="000000"/>
          <w:sz w:val="24"/>
        </w:rPr>
        <w:t xml:space="preserve"> z důvodu</w:t>
      </w:r>
      <w:r w:rsidR="00BB4206">
        <w:rPr>
          <w:color w:val="000000"/>
          <w:sz w:val="24"/>
        </w:rPr>
        <w:t xml:space="preserve">, že </w:t>
      </w:r>
      <w:r>
        <w:rPr>
          <w:color w:val="000000"/>
          <w:sz w:val="24"/>
        </w:rPr>
        <w:t>Nájemce</w:t>
      </w:r>
      <w:r w:rsidR="005D7794">
        <w:rPr>
          <w:color w:val="000000"/>
          <w:sz w:val="24"/>
        </w:rPr>
        <w:t xml:space="preserve"> bude </w:t>
      </w:r>
      <w:r>
        <w:rPr>
          <w:color w:val="000000"/>
          <w:sz w:val="24"/>
        </w:rPr>
        <w:t>pronajat</w:t>
      </w:r>
      <w:r w:rsidR="00B22EF2">
        <w:rPr>
          <w:color w:val="000000"/>
          <w:sz w:val="24"/>
        </w:rPr>
        <w:t>ý</w:t>
      </w:r>
      <w:r w:rsidR="00CF1B1F">
        <w:rPr>
          <w:color w:val="000000"/>
          <w:sz w:val="24"/>
        </w:rPr>
        <w:t xml:space="preserve"> </w:t>
      </w:r>
      <w:r w:rsidR="002D5C4F">
        <w:rPr>
          <w:color w:val="000000"/>
          <w:sz w:val="24"/>
        </w:rPr>
        <w:t>P</w:t>
      </w:r>
      <w:r w:rsidR="00165867">
        <w:rPr>
          <w:color w:val="000000"/>
          <w:sz w:val="24"/>
        </w:rPr>
        <w:t>ozem</w:t>
      </w:r>
      <w:r w:rsidR="00B22EF2">
        <w:rPr>
          <w:color w:val="000000"/>
          <w:sz w:val="24"/>
        </w:rPr>
        <w:t>e</w:t>
      </w:r>
      <w:r w:rsidR="00165867">
        <w:rPr>
          <w:color w:val="000000"/>
          <w:sz w:val="24"/>
        </w:rPr>
        <w:t>k</w:t>
      </w:r>
      <w:r w:rsidR="005D7794">
        <w:rPr>
          <w:color w:val="000000"/>
          <w:sz w:val="24"/>
        </w:rPr>
        <w:t xml:space="preserve"> užívat v rozporu s touto </w:t>
      </w:r>
      <w:r w:rsidR="004F5D9A">
        <w:rPr>
          <w:color w:val="000000"/>
          <w:sz w:val="24"/>
        </w:rPr>
        <w:t>S</w:t>
      </w:r>
      <w:r w:rsidR="005D7794">
        <w:rPr>
          <w:color w:val="000000"/>
          <w:sz w:val="24"/>
        </w:rPr>
        <w:t>mlouvou</w:t>
      </w:r>
      <w:r w:rsidR="00D777EB">
        <w:rPr>
          <w:color w:val="000000"/>
          <w:sz w:val="24"/>
        </w:rPr>
        <w:t>.</w:t>
      </w:r>
      <w:r w:rsidR="003343C2">
        <w:rPr>
          <w:color w:val="000000"/>
          <w:sz w:val="24"/>
        </w:rPr>
        <w:t xml:space="preserve"> </w:t>
      </w:r>
      <w:r w:rsidR="004A5E9B">
        <w:rPr>
          <w:color w:val="000000"/>
          <w:sz w:val="24"/>
        </w:rPr>
        <w:t>Nájemce</w:t>
      </w:r>
      <w:r w:rsidR="005D7794">
        <w:rPr>
          <w:color w:val="000000"/>
          <w:sz w:val="24"/>
        </w:rPr>
        <w:t xml:space="preserve"> </w:t>
      </w:r>
      <w:r w:rsidR="003343C2">
        <w:rPr>
          <w:color w:val="000000"/>
          <w:sz w:val="24"/>
        </w:rPr>
        <w:t xml:space="preserve">může vypovědět tuto </w:t>
      </w:r>
      <w:r w:rsidR="005B2969">
        <w:rPr>
          <w:color w:val="000000"/>
          <w:sz w:val="24"/>
        </w:rPr>
        <w:t>S</w:t>
      </w:r>
      <w:r w:rsidR="003343C2">
        <w:rPr>
          <w:color w:val="000000"/>
          <w:sz w:val="24"/>
        </w:rPr>
        <w:t>mlouvu</w:t>
      </w:r>
      <w:r w:rsidR="002960EC">
        <w:rPr>
          <w:color w:val="000000"/>
          <w:sz w:val="24"/>
        </w:rPr>
        <w:t xml:space="preserve"> z důvodu</w:t>
      </w:r>
      <w:r w:rsidR="003343C2">
        <w:rPr>
          <w:color w:val="000000"/>
          <w:sz w:val="24"/>
        </w:rPr>
        <w:t xml:space="preserve">, </w:t>
      </w:r>
      <w:r w:rsidR="002960EC">
        <w:rPr>
          <w:color w:val="000000"/>
          <w:sz w:val="24"/>
        </w:rPr>
        <w:t xml:space="preserve">že </w:t>
      </w:r>
      <w:r w:rsidR="005D7794">
        <w:rPr>
          <w:color w:val="000000"/>
          <w:sz w:val="24"/>
        </w:rPr>
        <w:t xml:space="preserve">nebude </w:t>
      </w:r>
      <w:r w:rsidR="003343C2">
        <w:rPr>
          <w:color w:val="000000"/>
          <w:sz w:val="24"/>
        </w:rPr>
        <w:t>pronajat</w:t>
      </w:r>
      <w:r w:rsidR="0033282A">
        <w:rPr>
          <w:color w:val="000000"/>
          <w:sz w:val="24"/>
        </w:rPr>
        <w:t>ý</w:t>
      </w:r>
      <w:r w:rsidR="003343C2">
        <w:rPr>
          <w:color w:val="000000"/>
          <w:sz w:val="24"/>
        </w:rPr>
        <w:t xml:space="preserve"> Pozem</w:t>
      </w:r>
      <w:r w:rsidR="0033282A">
        <w:rPr>
          <w:color w:val="000000"/>
          <w:sz w:val="24"/>
        </w:rPr>
        <w:t>e</w:t>
      </w:r>
      <w:r w:rsidR="003343C2">
        <w:rPr>
          <w:color w:val="000000"/>
          <w:sz w:val="24"/>
        </w:rPr>
        <w:t xml:space="preserve">k </w:t>
      </w:r>
      <w:r w:rsidR="005D7794">
        <w:rPr>
          <w:color w:val="000000"/>
          <w:sz w:val="24"/>
        </w:rPr>
        <w:t>ke sjednanému účelu nadále potřebovat</w:t>
      </w:r>
      <w:r w:rsidR="00165867">
        <w:rPr>
          <w:color w:val="000000"/>
          <w:sz w:val="24"/>
        </w:rPr>
        <w:t xml:space="preserve">. </w:t>
      </w:r>
    </w:p>
    <w:p w14:paraId="45B14540" w14:textId="77777777" w:rsidR="001E3830" w:rsidRDefault="001E3830" w:rsidP="006B37C4">
      <w:pPr>
        <w:ind w:left="426" w:hanging="426"/>
        <w:rPr>
          <w:color w:val="000000"/>
          <w:sz w:val="24"/>
        </w:rPr>
      </w:pPr>
    </w:p>
    <w:p w14:paraId="3CBA7C8C" w14:textId="77777777" w:rsidR="007260A2" w:rsidRDefault="006B37C4" w:rsidP="0033282A">
      <w:pPr>
        <w:ind w:left="284" w:hanging="284"/>
        <w:rPr>
          <w:color w:val="000000"/>
          <w:sz w:val="24"/>
        </w:rPr>
      </w:pPr>
      <w:r>
        <w:rPr>
          <w:color w:val="000000"/>
          <w:sz w:val="24"/>
        </w:rPr>
        <w:t xml:space="preserve">6. </w:t>
      </w:r>
      <w:r w:rsidR="003343C2">
        <w:rPr>
          <w:color w:val="000000"/>
          <w:sz w:val="24"/>
        </w:rPr>
        <w:t xml:space="preserve">Výpověď musí být písemná a musí být uveden její důvod. </w:t>
      </w:r>
      <w:r w:rsidR="00C73374">
        <w:rPr>
          <w:color w:val="000000"/>
          <w:sz w:val="24"/>
        </w:rPr>
        <w:t xml:space="preserve"> </w:t>
      </w:r>
      <w:r w:rsidR="003343C2">
        <w:rPr>
          <w:color w:val="000000"/>
          <w:sz w:val="24"/>
        </w:rPr>
        <w:t xml:space="preserve">Výpovědní doba se sjednává </w:t>
      </w:r>
      <w:r>
        <w:rPr>
          <w:color w:val="000000"/>
          <w:sz w:val="24"/>
        </w:rPr>
        <w:t xml:space="preserve">  </w:t>
      </w:r>
      <w:r w:rsidR="003343C2">
        <w:rPr>
          <w:color w:val="000000"/>
          <w:sz w:val="24"/>
        </w:rPr>
        <w:t xml:space="preserve">v délce </w:t>
      </w:r>
      <w:r w:rsidR="00FF6A12">
        <w:rPr>
          <w:color w:val="000000"/>
          <w:sz w:val="24"/>
        </w:rPr>
        <w:t>tří měsíců</w:t>
      </w:r>
      <w:r w:rsidR="003343C2">
        <w:rPr>
          <w:color w:val="000000"/>
          <w:sz w:val="24"/>
        </w:rPr>
        <w:t xml:space="preserve"> a počíná běžet prvním dnem kalendářního měsíce následujícího po dni doručení výpovědi druhé smluvní straně</w:t>
      </w:r>
      <w:r w:rsidR="00564D5D">
        <w:rPr>
          <w:color w:val="000000"/>
          <w:sz w:val="24"/>
        </w:rPr>
        <w:t>.</w:t>
      </w:r>
    </w:p>
    <w:p w14:paraId="5948D30F" w14:textId="77777777" w:rsidR="00813785" w:rsidRDefault="00813785" w:rsidP="0033282A">
      <w:pPr>
        <w:pStyle w:val="Normln0"/>
        <w:spacing w:line="240" w:lineRule="auto"/>
        <w:ind w:left="284" w:hanging="284"/>
        <w:jc w:val="left"/>
      </w:pPr>
    </w:p>
    <w:p w14:paraId="59D5DC3C" w14:textId="77777777" w:rsidR="005A3C90" w:rsidRDefault="005A3C90" w:rsidP="005A3C90">
      <w:pPr>
        <w:pStyle w:val="Normln0"/>
        <w:spacing w:line="240" w:lineRule="auto"/>
        <w:jc w:val="center"/>
      </w:pPr>
      <w:r>
        <w:t>Článek VI</w:t>
      </w:r>
    </w:p>
    <w:p w14:paraId="7C6ED850" w14:textId="77777777" w:rsidR="005A3C90" w:rsidRDefault="005A3C90" w:rsidP="005A3C90">
      <w:pPr>
        <w:pStyle w:val="Normln0"/>
        <w:spacing w:line="240" w:lineRule="auto"/>
        <w:jc w:val="center"/>
      </w:pPr>
      <w:r>
        <w:t>Výše nájemného a jeho splatnost</w:t>
      </w:r>
    </w:p>
    <w:p w14:paraId="436D7231" w14:textId="77777777" w:rsidR="005A3C90" w:rsidRDefault="005A3C90" w:rsidP="005A3C90">
      <w:pPr>
        <w:pStyle w:val="Normln0"/>
        <w:spacing w:line="240" w:lineRule="auto"/>
      </w:pPr>
    </w:p>
    <w:p w14:paraId="58C2A8D3" w14:textId="77777777" w:rsidR="00B53AA0" w:rsidRDefault="005A3C90" w:rsidP="001E3830">
      <w:pPr>
        <w:pStyle w:val="Normln0"/>
        <w:numPr>
          <w:ilvl w:val="0"/>
          <w:numId w:val="27"/>
        </w:numPr>
        <w:spacing w:line="240" w:lineRule="auto"/>
        <w:ind w:left="284" w:hanging="284"/>
        <w:textAlignment w:val="auto"/>
      </w:pPr>
      <w:r>
        <w:t xml:space="preserve">Nájemné je </w:t>
      </w:r>
      <w:r w:rsidR="0033282A">
        <w:t xml:space="preserve">dle vnitřních předpisů </w:t>
      </w:r>
      <w:r w:rsidR="004258B5">
        <w:t>P</w:t>
      </w:r>
      <w:r w:rsidR="0033282A">
        <w:t xml:space="preserve">ronajímatele </w:t>
      </w:r>
      <w:r>
        <w:t>sjednáno</w:t>
      </w:r>
      <w:r w:rsidR="0033282A">
        <w:t xml:space="preserve"> za jednorázovou částku 50.</w:t>
      </w:r>
      <w:r w:rsidR="00453EAF">
        <w:t>00</w:t>
      </w:r>
      <w:r w:rsidR="0033282A">
        <w:t>0</w:t>
      </w:r>
      <w:r>
        <w:t xml:space="preserve"> Kč</w:t>
      </w:r>
      <w:r w:rsidR="00B53AA0">
        <w:t>.</w:t>
      </w:r>
    </w:p>
    <w:p w14:paraId="3ED39D7D" w14:textId="77777777" w:rsidR="005A3C90" w:rsidRDefault="00E62376" w:rsidP="00B53AA0">
      <w:pPr>
        <w:pStyle w:val="Normln0"/>
        <w:spacing w:line="240" w:lineRule="auto"/>
        <w:ind w:left="284"/>
        <w:textAlignment w:val="auto"/>
      </w:pPr>
      <w:r>
        <w:t>k</w:t>
      </w:r>
      <w:r w:rsidR="00B53AA0">
        <w:t xml:space="preserve"> uvedené částce bude připočtena DPH v zákonné výši. </w:t>
      </w:r>
      <w:r w:rsidR="005A3C90">
        <w:t xml:space="preserve">  </w:t>
      </w:r>
    </w:p>
    <w:p w14:paraId="574DA165" w14:textId="77777777" w:rsidR="001E3830" w:rsidRDefault="001E3830" w:rsidP="001E3830">
      <w:pPr>
        <w:pStyle w:val="Normln0"/>
        <w:spacing w:line="240" w:lineRule="auto"/>
        <w:textAlignment w:val="auto"/>
      </w:pPr>
    </w:p>
    <w:p w14:paraId="5835897D" w14:textId="77777777" w:rsidR="0009548F" w:rsidRDefault="0009548F" w:rsidP="001E3830">
      <w:pPr>
        <w:pStyle w:val="Normln0"/>
        <w:spacing w:line="240" w:lineRule="auto"/>
        <w:textAlignment w:val="auto"/>
      </w:pPr>
    </w:p>
    <w:p w14:paraId="18E86C89" w14:textId="77777777" w:rsidR="0009548F" w:rsidRDefault="0009548F" w:rsidP="001E3830">
      <w:pPr>
        <w:pStyle w:val="Normln0"/>
        <w:spacing w:line="240" w:lineRule="auto"/>
        <w:textAlignment w:val="auto"/>
      </w:pPr>
    </w:p>
    <w:p w14:paraId="27987B5E" w14:textId="77777777" w:rsidR="005A3C90" w:rsidRPr="001D650C" w:rsidRDefault="005A3C90">
      <w:pPr>
        <w:pStyle w:val="Zkladntext"/>
        <w:numPr>
          <w:ilvl w:val="0"/>
          <w:numId w:val="27"/>
        </w:numPr>
        <w:overflowPunct/>
        <w:autoSpaceDE/>
        <w:autoSpaceDN/>
        <w:adjustRightInd/>
        <w:ind w:left="284" w:hanging="284"/>
        <w:textAlignment w:val="auto"/>
        <w:rPr>
          <w:lang w:val="cs-CZ"/>
        </w:rPr>
      </w:pPr>
      <w:r w:rsidRPr="001D650C">
        <w:t>Nájemné</w:t>
      </w:r>
      <w:r w:rsidR="00B53AA0" w:rsidRPr="001D650C">
        <w:rPr>
          <w:lang w:val="cs-CZ"/>
        </w:rPr>
        <w:t xml:space="preserve"> včetně DPH</w:t>
      </w:r>
      <w:r w:rsidRPr="001D650C">
        <w:t xml:space="preserve"> </w:t>
      </w:r>
      <w:r w:rsidR="00453EAF" w:rsidRPr="001D650C">
        <w:rPr>
          <w:lang w:val="cs-CZ"/>
        </w:rPr>
        <w:t>bude uhrazeno</w:t>
      </w:r>
      <w:r w:rsidR="0033282A" w:rsidRPr="001D650C">
        <w:rPr>
          <w:lang w:val="cs-CZ"/>
        </w:rPr>
        <w:t xml:space="preserve"> na základě</w:t>
      </w:r>
      <w:r w:rsidR="00B53AA0" w:rsidRPr="001D650C">
        <w:rPr>
          <w:lang w:val="cs-CZ"/>
        </w:rPr>
        <w:t xml:space="preserve"> daňového dokladu -</w:t>
      </w:r>
      <w:r w:rsidR="0033282A" w:rsidRPr="001D650C">
        <w:rPr>
          <w:lang w:val="cs-CZ"/>
        </w:rPr>
        <w:t xml:space="preserve"> faktury, </w:t>
      </w:r>
      <w:r w:rsidR="00AE387F">
        <w:rPr>
          <w:lang w:val="cs-CZ"/>
        </w:rPr>
        <w:t xml:space="preserve">vystavené </w:t>
      </w:r>
      <w:r w:rsidR="0033282A" w:rsidRPr="001D650C">
        <w:rPr>
          <w:lang w:val="cs-CZ"/>
        </w:rPr>
        <w:t xml:space="preserve"> </w:t>
      </w:r>
      <w:r w:rsidR="00B53AA0" w:rsidRPr="001D650C">
        <w:rPr>
          <w:lang w:val="cs-CZ"/>
        </w:rPr>
        <w:t>P</w:t>
      </w:r>
      <w:r w:rsidR="0033282A" w:rsidRPr="001D650C">
        <w:rPr>
          <w:lang w:val="cs-CZ"/>
        </w:rPr>
        <w:t>ronajímatel</w:t>
      </w:r>
      <w:r w:rsidR="00AE387F">
        <w:rPr>
          <w:lang w:val="cs-CZ"/>
        </w:rPr>
        <w:t>em</w:t>
      </w:r>
      <w:r w:rsidR="0033282A" w:rsidRPr="001D650C">
        <w:rPr>
          <w:lang w:val="cs-CZ"/>
        </w:rPr>
        <w:t xml:space="preserve"> po podpisu </w:t>
      </w:r>
      <w:r w:rsidR="00AE387F">
        <w:rPr>
          <w:lang w:val="cs-CZ"/>
        </w:rPr>
        <w:t xml:space="preserve">protokolu o předání a převzetí předmětu nájmu. Vystavenou fakturu Pronajímatel zašle elektronicky na adresu </w:t>
      </w:r>
      <w:hyperlink r:id="rId8" w:history="1">
        <w:r w:rsidR="00AE387F" w:rsidRPr="00E62376">
          <w:rPr>
            <w:rStyle w:val="Hypertextovodkaz"/>
            <w:color w:val="auto"/>
            <w:szCs w:val="24"/>
          </w:rPr>
          <w:t>E-invoices35@pkpcargointernational.com</w:t>
        </w:r>
      </w:hyperlink>
      <w:r w:rsidR="00AE387F" w:rsidRPr="00E62376">
        <w:rPr>
          <w:rStyle w:val="Hypertextovodkaz"/>
          <w:color w:val="auto"/>
          <w:szCs w:val="24"/>
          <w:lang w:val="cs-CZ"/>
        </w:rPr>
        <w:t xml:space="preserve"> </w:t>
      </w:r>
      <w:r w:rsidR="00E62376">
        <w:rPr>
          <w:rStyle w:val="Hypertextovodkaz"/>
          <w:szCs w:val="24"/>
          <w:lang w:val="cs-CZ"/>
        </w:rPr>
        <w:t xml:space="preserve">                </w:t>
      </w:r>
      <w:r w:rsidR="00E62376" w:rsidRPr="00E62376">
        <w:rPr>
          <w:rStyle w:val="Hypertextovodkaz"/>
          <w:color w:val="auto"/>
          <w:szCs w:val="24"/>
          <w:lang w:val="cs-CZ"/>
        </w:rPr>
        <w:t>a také</w:t>
      </w:r>
      <w:r w:rsidR="0033282A" w:rsidRPr="00E62376">
        <w:rPr>
          <w:lang w:val="cs-CZ"/>
        </w:rPr>
        <w:t xml:space="preserve"> do datové</w:t>
      </w:r>
      <w:r w:rsidR="0033282A" w:rsidRPr="001D650C">
        <w:rPr>
          <w:lang w:val="cs-CZ"/>
        </w:rPr>
        <w:t xml:space="preserve"> schránky Nájemce</w:t>
      </w:r>
      <w:r w:rsidR="00B53AA0" w:rsidRPr="001D650C">
        <w:rPr>
          <w:lang w:val="cs-CZ"/>
        </w:rPr>
        <w:t xml:space="preserve"> ID: </w:t>
      </w:r>
      <w:r w:rsidR="00B53AA0" w:rsidRPr="001D650C">
        <w:rPr>
          <w:szCs w:val="24"/>
        </w:rPr>
        <w:t>7zhb6tn</w:t>
      </w:r>
      <w:r w:rsidR="00B53AA0" w:rsidRPr="001D650C">
        <w:rPr>
          <w:szCs w:val="24"/>
          <w:lang w:val="cs-CZ"/>
        </w:rPr>
        <w:t xml:space="preserve">. Splatnost faktury bude 30 dnů od doručení.  </w:t>
      </w:r>
      <w:r w:rsidR="00B53AA0" w:rsidRPr="001D650C">
        <w:rPr>
          <w:lang w:val="cs-CZ"/>
        </w:rPr>
        <w:t xml:space="preserve">   </w:t>
      </w:r>
      <w:r w:rsidR="0033282A" w:rsidRPr="001D650C">
        <w:rPr>
          <w:lang w:val="cs-CZ"/>
        </w:rPr>
        <w:t xml:space="preserve">   </w:t>
      </w:r>
    </w:p>
    <w:p w14:paraId="1FC19673" w14:textId="77777777" w:rsidR="0033282A" w:rsidRPr="001D650C" w:rsidRDefault="0033282A" w:rsidP="0033282A">
      <w:pPr>
        <w:pStyle w:val="Zkladntext"/>
        <w:overflowPunct/>
        <w:autoSpaceDE/>
        <w:autoSpaceDN/>
        <w:adjustRightInd/>
        <w:textAlignment w:val="auto"/>
        <w:rPr>
          <w:lang w:val="cs-CZ"/>
        </w:rPr>
      </w:pPr>
    </w:p>
    <w:p w14:paraId="60B57053" w14:textId="77777777" w:rsidR="00FB11A4" w:rsidRPr="001D650C" w:rsidRDefault="00FB11A4" w:rsidP="00B53AA0">
      <w:pPr>
        <w:pStyle w:val="Zkladntext"/>
        <w:tabs>
          <w:tab w:val="left" w:pos="0"/>
        </w:tabs>
        <w:jc w:val="center"/>
      </w:pPr>
      <w:r w:rsidRPr="001D650C">
        <w:t>Článek VII</w:t>
      </w:r>
    </w:p>
    <w:p w14:paraId="2BA302FC" w14:textId="77777777" w:rsidR="00FB11A4" w:rsidRPr="001D650C" w:rsidRDefault="00FB11A4" w:rsidP="00B53AA0">
      <w:pPr>
        <w:pStyle w:val="Zkladntext"/>
        <w:tabs>
          <w:tab w:val="left" w:pos="0"/>
        </w:tabs>
        <w:jc w:val="center"/>
      </w:pPr>
      <w:r w:rsidRPr="001D650C">
        <w:t>Další ujednání</w:t>
      </w:r>
    </w:p>
    <w:p w14:paraId="27B6476E" w14:textId="77777777" w:rsidR="00FB11A4" w:rsidRPr="001D650C" w:rsidRDefault="00FB11A4" w:rsidP="006F4218">
      <w:pPr>
        <w:pStyle w:val="Zkladntext"/>
        <w:tabs>
          <w:tab w:val="left" w:pos="567"/>
        </w:tabs>
        <w:ind w:left="360"/>
        <w:jc w:val="center"/>
        <w:rPr>
          <w:b/>
        </w:rPr>
      </w:pPr>
    </w:p>
    <w:p w14:paraId="16DEFE30" w14:textId="77777777" w:rsidR="002062C0" w:rsidRPr="001D650C" w:rsidRDefault="00CD17E0" w:rsidP="006F4218">
      <w:pPr>
        <w:pStyle w:val="Zkladntext"/>
        <w:tabs>
          <w:tab w:val="right" w:pos="9026"/>
        </w:tabs>
        <w:rPr>
          <w:lang w:val="cs-CZ"/>
        </w:rPr>
      </w:pPr>
      <w:r w:rsidRPr="001D650C">
        <w:t xml:space="preserve">Smluvní strany se </w:t>
      </w:r>
      <w:r w:rsidR="00FB11A4" w:rsidRPr="001D650C">
        <w:t>dohodl</w:t>
      </w:r>
      <w:r w:rsidRPr="001D650C">
        <w:t>y</w:t>
      </w:r>
      <w:r w:rsidR="00FB11A4" w:rsidRPr="001D650C">
        <w:t xml:space="preserve">, že po dobu </w:t>
      </w:r>
      <w:r w:rsidR="00813785" w:rsidRPr="001D650C">
        <w:rPr>
          <w:lang w:val="cs-CZ"/>
        </w:rPr>
        <w:t>nájmu</w:t>
      </w:r>
      <w:r w:rsidR="00FB11A4" w:rsidRPr="001D650C">
        <w:t xml:space="preserve"> bude </w:t>
      </w:r>
      <w:r w:rsidR="00813785" w:rsidRPr="001D650C">
        <w:rPr>
          <w:lang w:val="cs-CZ"/>
        </w:rPr>
        <w:t>Nájemce</w:t>
      </w:r>
      <w:r w:rsidR="00FB11A4" w:rsidRPr="001D650C">
        <w:t xml:space="preserve"> respektovat tyto</w:t>
      </w:r>
      <w:r w:rsidRPr="001D650C">
        <w:t xml:space="preserve"> </w:t>
      </w:r>
      <w:r w:rsidR="00FB11A4" w:rsidRPr="001D650C">
        <w:t>podmínky:</w:t>
      </w:r>
    </w:p>
    <w:p w14:paraId="03CA25E6" w14:textId="77777777" w:rsidR="00FB11A4" w:rsidRPr="001D650C" w:rsidRDefault="00FB11A4" w:rsidP="006F4218">
      <w:pPr>
        <w:pStyle w:val="Zkladntext"/>
        <w:numPr>
          <w:ilvl w:val="0"/>
          <w:numId w:val="21"/>
        </w:numPr>
        <w:ind w:left="284" w:hanging="284"/>
      </w:pPr>
      <w:r w:rsidRPr="001D650C">
        <w:t>Stavba</w:t>
      </w:r>
      <w:r w:rsidR="005B4DE6" w:rsidRPr="001D650C">
        <w:rPr>
          <w:lang w:val="cs-CZ"/>
        </w:rPr>
        <w:t xml:space="preserve"> </w:t>
      </w:r>
      <w:r w:rsidR="006B37C4" w:rsidRPr="001D650C">
        <w:rPr>
          <w:lang w:val="cs-CZ"/>
        </w:rPr>
        <w:t xml:space="preserve">bude realizována </w:t>
      </w:r>
      <w:r w:rsidR="005B4DE6" w:rsidRPr="001D650C">
        <w:rPr>
          <w:lang w:val="cs-CZ"/>
        </w:rPr>
        <w:t xml:space="preserve">na </w:t>
      </w:r>
      <w:r w:rsidR="00C11918" w:rsidRPr="001D650C">
        <w:rPr>
          <w:lang w:val="cs-CZ"/>
        </w:rPr>
        <w:t>p</w:t>
      </w:r>
      <w:r w:rsidR="005B4DE6" w:rsidRPr="001D650C">
        <w:rPr>
          <w:lang w:val="cs-CZ"/>
        </w:rPr>
        <w:t>ronajat</w:t>
      </w:r>
      <w:r w:rsidR="00B53AA0" w:rsidRPr="001D650C">
        <w:rPr>
          <w:lang w:val="cs-CZ"/>
        </w:rPr>
        <w:t>ém</w:t>
      </w:r>
      <w:r w:rsidR="009278D3" w:rsidRPr="001D650C">
        <w:rPr>
          <w:lang w:val="cs-CZ"/>
        </w:rPr>
        <w:t xml:space="preserve"> </w:t>
      </w:r>
      <w:r w:rsidR="00C11918" w:rsidRPr="001D650C">
        <w:rPr>
          <w:lang w:val="cs-CZ"/>
        </w:rPr>
        <w:t>P</w:t>
      </w:r>
      <w:r w:rsidR="005B4DE6" w:rsidRPr="001D650C">
        <w:rPr>
          <w:lang w:val="cs-CZ"/>
        </w:rPr>
        <w:t>ozem</w:t>
      </w:r>
      <w:r w:rsidR="00B53AA0" w:rsidRPr="001D650C">
        <w:rPr>
          <w:lang w:val="cs-CZ"/>
        </w:rPr>
        <w:t>ku</w:t>
      </w:r>
      <w:r w:rsidR="009278D3" w:rsidRPr="001D650C">
        <w:rPr>
          <w:lang w:val="cs-CZ"/>
        </w:rPr>
        <w:t xml:space="preserve"> </w:t>
      </w:r>
      <w:r w:rsidR="008D4C83" w:rsidRPr="001D650C">
        <w:rPr>
          <w:lang w:val="cs-CZ"/>
        </w:rPr>
        <w:t>v souladu se schválenou projektovou  dokumentací</w:t>
      </w:r>
      <w:r w:rsidR="00CD0A49">
        <w:rPr>
          <w:lang w:val="cs-CZ"/>
        </w:rPr>
        <w:t xml:space="preserve"> </w:t>
      </w:r>
      <w:r w:rsidR="00473380" w:rsidRPr="001D650C">
        <w:rPr>
          <w:lang w:val="cs-CZ"/>
        </w:rPr>
        <w:t xml:space="preserve">a dle podmínek </w:t>
      </w:r>
      <w:r w:rsidR="006D66AD" w:rsidRPr="001D650C">
        <w:rPr>
          <w:lang w:val="cs-CZ"/>
        </w:rPr>
        <w:t>Pronajímatele, specifikovaných v bodě 1-29 ve vyjádření k DUSR zn. SN099/23/</w:t>
      </w:r>
      <w:proofErr w:type="spellStart"/>
      <w:r w:rsidR="006D66AD" w:rsidRPr="001D650C">
        <w:rPr>
          <w:lang w:val="cs-CZ"/>
        </w:rPr>
        <w:t>Ož</w:t>
      </w:r>
      <w:proofErr w:type="spellEnd"/>
      <w:r w:rsidR="006D66AD" w:rsidRPr="001D650C">
        <w:rPr>
          <w:lang w:val="cs-CZ"/>
        </w:rPr>
        <w:t>/TŘ ze dne 22. 3. 2023</w:t>
      </w:r>
      <w:r w:rsidR="00CD0A49">
        <w:rPr>
          <w:lang w:val="cs-CZ"/>
        </w:rPr>
        <w:t>.</w:t>
      </w:r>
      <w:r w:rsidR="006D66AD" w:rsidRPr="001D650C">
        <w:rPr>
          <w:lang w:val="cs-CZ"/>
        </w:rPr>
        <w:t xml:space="preserve">   </w:t>
      </w:r>
      <w:r w:rsidR="00473380" w:rsidRPr="001D650C">
        <w:rPr>
          <w:lang w:val="cs-CZ"/>
        </w:rPr>
        <w:t xml:space="preserve"> </w:t>
      </w:r>
      <w:r w:rsidR="005B4DE6" w:rsidRPr="001D650C">
        <w:rPr>
          <w:lang w:val="cs-CZ"/>
        </w:rPr>
        <w:t xml:space="preserve"> </w:t>
      </w:r>
      <w:r w:rsidR="001B2B01" w:rsidRPr="001D650C">
        <w:t xml:space="preserve"> </w:t>
      </w:r>
    </w:p>
    <w:p w14:paraId="7D1C8D57" w14:textId="77777777" w:rsidR="00FB11A4" w:rsidRPr="001D650C" w:rsidRDefault="00261242" w:rsidP="006F4218">
      <w:pPr>
        <w:pStyle w:val="Zkladntext"/>
        <w:ind w:left="284" w:hanging="284"/>
      </w:pPr>
      <w:r w:rsidRPr="001D650C">
        <w:t xml:space="preserve">  </w:t>
      </w:r>
    </w:p>
    <w:p w14:paraId="4B6749ED" w14:textId="77777777" w:rsidR="00473380" w:rsidRPr="001D650C" w:rsidRDefault="00813785">
      <w:pPr>
        <w:pStyle w:val="Zkladntext"/>
        <w:numPr>
          <w:ilvl w:val="0"/>
          <w:numId w:val="21"/>
        </w:numPr>
        <w:ind w:left="284" w:hanging="284"/>
      </w:pPr>
      <w:r w:rsidRPr="001D650C">
        <w:rPr>
          <w:lang w:val="cs-CZ"/>
        </w:rPr>
        <w:t xml:space="preserve">Nájemce </w:t>
      </w:r>
      <w:r w:rsidR="004D4838" w:rsidRPr="001D650C">
        <w:t>je povinen</w:t>
      </w:r>
      <w:r w:rsidR="00BF1F3E" w:rsidRPr="001D650C">
        <w:rPr>
          <w:lang w:val="cs-CZ"/>
        </w:rPr>
        <w:t xml:space="preserve"> </w:t>
      </w:r>
      <w:r w:rsidR="00BF1F3E" w:rsidRPr="001D650C">
        <w:t>prostřednictvím oddělení investic odboru územního rozvoje Magistrátu města Havířova, nebo prostřednictvím zhotovitele Stavby</w:t>
      </w:r>
      <w:r w:rsidR="004D4838" w:rsidRPr="001D650C">
        <w:t xml:space="preserve"> </w:t>
      </w:r>
      <w:r w:rsidR="007E3A2B" w:rsidRPr="001D650C">
        <w:rPr>
          <w:lang w:val="cs-CZ"/>
        </w:rPr>
        <w:t xml:space="preserve">v </w:t>
      </w:r>
      <w:r w:rsidR="004D4838" w:rsidRPr="001D650C">
        <w:t>předstih</w:t>
      </w:r>
      <w:r w:rsidR="007E3A2B" w:rsidRPr="001D650C">
        <w:rPr>
          <w:lang w:val="cs-CZ"/>
        </w:rPr>
        <w:t>u minimálně</w:t>
      </w:r>
      <w:r w:rsidR="0096108D" w:rsidRPr="001D650C">
        <w:rPr>
          <w:lang w:val="cs-CZ"/>
        </w:rPr>
        <w:t xml:space="preserve"> </w:t>
      </w:r>
      <w:r w:rsidR="007E3A2B" w:rsidRPr="001D650C">
        <w:rPr>
          <w:lang w:val="cs-CZ"/>
        </w:rPr>
        <w:t>tří týdnů</w:t>
      </w:r>
      <w:r w:rsidR="00E62376">
        <w:rPr>
          <w:lang w:val="cs-CZ"/>
        </w:rPr>
        <w:t xml:space="preserve"> </w:t>
      </w:r>
      <w:r w:rsidR="007E3A2B" w:rsidRPr="001D650C">
        <w:rPr>
          <w:lang w:val="cs-CZ"/>
        </w:rPr>
        <w:t xml:space="preserve"> </w:t>
      </w:r>
      <w:r w:rsidR="004D4838" w:rsidRPr="001D650C">
        <w:t xml:space="preserve"> </w:t>
      </w:r>
      <w:r w:rsidR="007E3A2B" w:rsidRPr="001D650C">
        <w:rPr>
          <w:lang w:val="cs-CZ"/>
        </w:rPr>
        <w:t>projednat s</w:t>
      </w:r>
      <w:r w:rsidR="00063511" w:rsidRPr="001D650C">
        <w:rPr>
          <w:lang w:val="cs-CZ"/>
        </w:rPr>
        <w:t xml:space="preserve"> provozním zástupcem </w:t>
      </w:r>
      <w:r w:rsidR="004D4838" w:rsidRPr="001D650C">
        <w:t>P</w:t>
      </w:r>
      <w:proofErr w:type="spellStart"/>
      <w:r w:rsidRPr="001D650C">
        <w:rPr>
          <w:lang w:val="cs-CZ"/>
        </w:rPr>
        <w:t>ronajímatel</w:t>
      </w:r>
      <w:r w:rsidR="007E3A2B" w:rsidRPr="001D650C">
        <w:rPr>
          <w:lang w:val="cs-CZ"/>
        </w:rPr>
        <w:t>e</w:t>
      </w:r>
      <w:proofErr w:type="spellEnd"/>
      <w:r w:rsidR="004D4838" w:rsidRPr="001D650C">
        <w:t xml:space="preserve"> </w:t>
      </w:r>
      <w:r w:rsidR="007E3A2B" w:rsidRPr="001D650C">
        <w:rPr>
          <w:lang w:val="cs-CZ"/>
        </w:rPr>
        <w:t>harmonogram stavebních prací</w:t>
      </w:r>
      <w:r w:rsidR="00BF1F3E" w:rsidRPr="001D650C">
        <w:rPr>
          <w:lang w:val="cs-CZ"/>
        </w:rPr>
        <w:t>,</w:t>
      </w:r>
      <w:r w:rsidR="00661CEB">
        <w:rPr>
          <w:lang w:val="cs-CZ"/>
        </w:rPr>
        <w:t xml:space="preserve"> ze kterého budou zřejmé termíny, délka a cena zpoplatněných výluk železničního provozu</w:t>
      </w:r>
      <w:r w:rsidR="00BF1F3E" w:rsidRPr="001D650C">
        <w:rPr>
          <w:lang w:val="cs-CZ"/>
        </w:rPr>
        <w:t xml:space="preserve"> </w:t>
      </w:r>
      <w:r w:rsidR="007E3A2B" w:rsidRPr="001D650C">
        <w:rPr>
          <w:lang w:val="cs-CZ"/>
        </w:rPr>
        <w:t>a</w:t>
      </w:r>
      <w:r w:rsidR="00BF1F3E" w:rsidRPr="001D650C">
        <w:rPr>
          <w:lang w:val="cs-CZ"/>
        </w:rPr>
        <w:t xml:space="preserve"> následně </w:t>
      </w:r>
      <w:r w:rsidR="00473380" w:rsidRPr="001D650C">
        <w:rPr>
          <w:lang w:val="cs-CZ"/>
        </w:rPr>
        <w:t xml:space="preserve">           </w:t>
      </w:r>
      <w:r w:rsidR="00661CEB">
        <w:rPr>
          <w:lang w:val="cs-CZ"/>
        </w:rPr>
        <w:t xml:space="preserve">sepsat protokol </w:t>
      </w:r>
      <w:r w:rsidR="00BF1F3E" w:rsidRPr="001D650C">
        <w:rPr>
          <w:lang w:val="cs-CZ"/>
        </w:rPr>
        <w:t>o</w:t>
      </w:r>
      <w:r w:rsidR="00063511" w:rsidRPr="001D650C">
        <w:rPr>
          <w:lang w:val="cs-CZ"/>
        </w:rPr>
        <w:t xml:space="preserve"> předání a převzetí předmětu nájmu a o </w:t>
      </w:r>
      <w:r w:rsidR="004D4838" w:rsidRPr="001D650C">
        <w:t>zahájení</w:t>
      </w:r>
      <w:r w:rsidR="00FB11A4" w:rsidRPr="001D650C">
        <w:t xml:space="preserve"> </w:t>
      </w:r>
      <w:r w:rsidR="00BF1F3E" w:rsidRPr="001D650C">
        <w:rPr>
          <w:lang w:val="cs-CZ"/>
        </w:rPr>
        <w:t xml:space="preserve">a ukončení </w:t>
      </w:r>
      <w:r w:rsidR="00063511" w:rsidRPr="001D650C">
        <w:rPr>
          <w:lang w:val="cs-CZ"/>
        </w:rPr>
        <w:t xml:space="preserve">stavebních </w:t>
      </w:r>
      <w:r w:rsidR="00BF1F3E" w:rsidRPr="001D650C">
        <w:rPr>
          <w:lang w:val="cs-CZ"/>
        </w:rPr>
        <w:t>prací</w:t>
      </w:r>
      <w:r w:rsidR="00063511" w:rsidRPr="001D650C">
        <w:rPr>
          <w:lang w:val="cs-CZ"/>
        </w:rPr>
        <w:t>.</w:t>
      </w:r>
      <w:r w:rsidR="00BF1F3E" w:rsidRPr="001D650C">
        <w:rPr>
          <w:lang w:val="cs-CZ"/>
        </w:rPr>
        <w:t xml:space="preserve"> </w:t>
      </w:r>
      <w:r w:rsidR="00063511" w:rsidRPr="001D650C">
        <w:rPr>
          <w:lang w:val="cs-CZ"/>
        </w:rPr>
        <w:t xml:space="preserve"> </w:t>
      </w:r>
    </w:p>
    <w:p w14:paraId="548BE4BC" w14:textId="77777777" w:rsidR="00473380" w:rsidRPr="001D650C" w:rsidRDefault="007E3A2B" w:rsidP="006D66AD">
      <w:pPr>
        <w:pStyle w:val="Zkladntext"/>
        <w:numPr>
          <w:ilvl w:val="0"/>
          <w:numId w:val="33"/>
        </w:numPr>
        <w:ind w:left="426" w:hanging="142"/>
      </w:pPr>
      <w:r w:rsidRPr="001D650C">
        <w:rPr>
          <w:lang w:val="cs-CZ"/>
        </w:rPr>
        <w:t xml:space="preserve">Odpovědným provozním zástupcem </w:t>
      </w:r>
      <w:r w:rsidR="00BF1F3E" w:rsidRPr="001D650C">
        <w:rPr>
          <w:lang w:val="cs-CZ"/>
        </w:rPr>
        <w:t>Pronajímatele j</w:t>
      </w:r>
      <w:r w:rsidRPr="001D650C">
        <w:rPr>
          <w:lang w:val="cs-CZ"/>
        </w:rPr>
        <w:t xml:space="preserve">e pan Dušan Repík </w:t>
      </w:r>
    </w:p>
    <w:p w14:paraId="15D2DFC2" w14:textId="77777777" w:rsidR="00473380" w:rsidRPr="001D650C" w:rsidRDefault="00473380" w:rsidP="006D66AD">
      <w:pPr>
        <w:pStyle w:val="Zkladntext"/>
        <w:tabs>
          <w:tab w:val="left" w:pos="142"/>
        </w:tabs>
        <w:ind w:left="284" w:hanging="142"/>
        <w:jc w:val="left"/>
        <w:rPr>
          <w:lang w:val="cs-CZ"/>
        </w:rPr>
      </w:pPr>
      <w:r w:rsidRPr="001D650C">
        <w:rPr>
          <w:lang w:val="cs-CZ"/>
        </w:rPr>
        <w:t xml:space="preserve">     </w:t>
      </w:r>
      <w:r w:rsidR="00BF1F3E" w:rsidRPr="001D650C">
        <w:rPr>
          <w:lang w:val="cs-CZ"/>
        </w:rPr>
        <w:t>tel</w:t>
      </w:r>
      <w:r w:rsidR="00063511" w:rsidRPr="001D650C">
        <w:rPr>
          <w:lang w:val="cs-CZ"/>
        </w:rPr>
        <w:t>efon</w:t>
      </w:r>
      <w:r w:rsidRPr="001D650C">
        <w:rPr>
          <w:lang w:val="cs-CZ"/>
        </w:rPr>
        <w:t xml:space="preserve"> </w:t>
      </w:r>
      <w:r w:rsidR="00063511" w:rsidRPr="001D650C">
        <w:rPr>
          <w:lang w:val="cs-CZ"/>
        </w:rPr>
        <w:t xml:space="preserve">+420 </w:t>
      </w:r>
      <w:r w:rsidR="00BF1F3E" w:rsidRPr="001D650C">
        <w:rPr>
          <w:lang w:val="cs-CZ"/>
        </w:rPr>
        <w:t xml:space="preserve">725 123 004, e-mail: </w:t>
      </w:r>
      <w:hyperlink r:id="rId9" w:history="1">
        <w:r w:rsidR="00BF1F3E" w:rsidRPr="001D650C">
          <w:rPr>
            <w:rStyle w:val="Hypertextovodkaz"/>
            <w:color w:val="auto"/>
            <w:lang w:val="cs-CZ"/>
          </w:rPr>
          <w:t>dusan.repik@pkpcakgointernational.com</w:t>
        </w:r>
      </w:hyperlink>
      <w:r w:rsidR="00BF1F3E" w:rsidRPr="001D650C">
        <w:rPr>
          <w:lang w:val="cs-CZ"/>
        </w:rPr>
        <w:t xml:space="preserve">. </w:t>
      </w:r>
      <w:r w:rsidRPr="001D650C">
        <w:rPr>
          <w:lang w:val="cs-CZ"/>
        </w:rPr>
        <w:t xml:space="preserve">                                        - </w:t>
      </w:r>
      <w:r w:rsidR="00BF1F3E" w:rsidRPr="001D650C">
        <w:rPr>
          <w:lang w:val="cs-CZ"/>
        </w:rPr>
        <w:t xml:space="preserve">Vedoucím vleček </w:t>
      </w:r>
      <w:r w:rsidR="00E83A91">
        <w:rPr>
          <w:lang w:val="cs-CZ"/>
        </w:rPr>
        <w:t>BDR</w:t>
      </w:r>
      <w:r w:rsidR="00BF1F3E" w:rsidRPr="001D650C">
        <w:rPr>
          <w:lang w:val="cs-CZ"/>
        </w:rPr>
        <w:t xml:space="preserve"> </w:t>
      </w:r>
      <w:r w:rsidRPr="001D650C">
        <w:rPr>
          <w:lang w:val="cs-CZ"/>
        </w:rPr>
        <w:t>je</w:t>
      </w:r>
      <w:r w:rsidR="00BF1F3E" w:rsidRPr="001D650C">
        <w:rPr>
          <w:lang w:val="cs-CZ"/>
        </w:rPr>
        <w:t xml:space="preserve"> </w:t>
      </w:r>
      <w:r w:rsidR="00063511" w:rsidRPr="001D650C">
        <w:rPr>
          <w:lang w:val="cs-CZ"/>
        </w:rPr>
        <w:t xml:space="preserve">pan Rostislav Nešporek, </w:t>
      </w:r>
    </w:p>
    <w:p w14:paraId="55DED8B0" w14:textId="77777777" w:rsidR="00FB11A4" w:rsidRPr="001D650C" w:rsidRDefault="00473380" w:rsidP="006D66AD">
      <w:pPr>
        <w:pStyle w:val="Zkladntext"/>
        <w:ind w:left="426" w:hanging="142"/>
        <w:jc w:val="left"/>
      </w:pPr>
      <w:r w:rsidRPr="001D650C">
        <w:rPr>
          <w:lang w:val="cs-CZ"/>
        </w:rPr>
        <w:t xml:space="preserve">  </w:t>
      </w:r>
      <w:r w:rsidR="00063511" w:rsidRPr="001D650C">
        <w:rPr>
          <w:lang w:val="cs-CZ"/>
        </w:rPr>
        <w:t>telefon: +420</w:t>
      </w:r>
      <w:r w:rsidRPr="001D650C">
        <w:rPr>
          <w:lang w:val="cs-CZ"/>
        </w:rPr>
        <w:t> 724 577 764, e-mail rostislav.nesporek@pkpcargointernational.com.</w:t>
      </w:r>
      <w:r w:rsidR="00BF1F3E" w:rsidRPr="001D650C">
        <w:rPr>
          <w:lang w:val="cs-CZ"/>
        </w:rPr>
        <w:t xml:space="preserve">   </w:t>
      </w:r>
      <w:r w:rsidR="007E3A2B" w:rsidRPr="001D650C">
        <w:rPr>
          <w:lang w:val="cs-CZ"/>
        </w:rPr>
        <w:t xml:space="preserve"> </w:t>
      </w:r>
    </w:p>
    <w:p w14:paraId="612BAF27" w14:textId="77777777" w:rsidR="00D777EB" w:rsidRPr="001D650C" w:rsidRDefault="00D777EB" w:rsidP="006D66AD">
      <w:pPr>
        <w:pStyle w:val="Zkladntext"/>
        <w:ind w:left="426" w:hanging="142"/>
      </w:pPr>
    </w:p>
    <w:p w14:paraId="63EB557D" w14:textId="77777777" w:rsidR="00FB11A4" w:rsidRPr="001D650C" w:rsidRDefault="00813785" w:rsidP="006F4218">
      <w:pPr>
        <w:pStyle w:val="Zkladntext"/>
        <w:numPr>
          <w:ilvl w:val="0"/>
          <w:numId w:val="21"/>
        </w:numPr>
        <w:ind w:left="284" w:hanging="284"/>
      </w:pPr>
      <w:r w:rsidRPr="001D650C">
        <w:rPr>
          <w:lang w:val="cs-CZ"/>
        </w:rPr>
        <w:t>Nájemce</w:t>
      </w:r>
      <w:r w:rsidR="00FB11A4" w:rsidRPr="001D650C">
        <w:t xml:space="preserve"> bude při přípravě a realizaci </w:t>
      </w:r>
      <w:r w:rsidR="00BB4206" w:rsidRPr="001D650C">
        <w:t>S</w:t>
      </w:r>
      <w:r w:rsidR="00FB11A4" w:rsidRPr="001D650C">
        <w:t xml:space="preserve">tavby co nejvíce šetřit práva </w:t>
      </w:r>
      <w:r w:rsidR="00D777EB" w:rsidRPr="001D650C">
        <w:t>P</w:t>
      </w:r>
      <w:r w:rsidRPr="001D650C">
        <w:rPr>
          <w:lang w:val="cs-CZ"/>
        </w:rPr>
        <w:t>ronajímatele</w:t>
      </w:r>
      <w:r w:rsidR="00B02536" w:rsidRPr="001D650C">
        <w:t xml:space="preserve">. </w:t>
      </w:r>
      <w:r w:rsidR="008D4C83" w:rsidRPr="001D650C">
        <w:rPr>
          <w:lang w:val="cs-CZ"/>
        </w:rPr>
        <w:t xml:space="preserve">                        </w:t>
      </w:r>
      <w:r w:rsidR="00B02536" w:rsidRPr="001D650C">
        <w:t>P</w:t>
      </w:r>
      <w:r w:rsidR="00BB4206" w:rsidRPr="001D650C">
        <w:t xml:space="preserve">o ukončení </w:t>
      </w:r>
      <w:r w:rsidR="000C753F" w:rsidRPr="001D650C">
        <w:t xml:space="preserve">stavebních prací </w:t>
      </w:r>
      <w:r w:rsidR="00FB11A4" w:rsidRPr="001D650C">
        <w:t xml:space="preserve"> uvede </w:t>
      </w:r>
      <w:r w:rsidRPr="001D650C">
        <w:rPr>
          <w:lang w:val="cs-CZ"/>
        </w:rPr>
        <w:t xml:space="preserve">Nájemce </w:t>
      </w:r>
      <w:r w:rsidR="00B02536" w:rsidRPr="001D650C">
        <w:t xml:space="preserve"> </w:t>
      </w:r>
      <w:r w:rsidRPr="001D650C">
        <w:rPr>
          <w:lang w:val="cs-CZ"/>
        </w:rPr>
        <w:t>pronajat</w:t>
      </w:r>
      <w:r w:rsidR="00807EBD" w:rsidRPr="001D650C">
        <w:rPr>
          <w:lang w:val="cs-CZ"/>
        </w:rPr>
        <w:t>ý</w:t>
      </w:r>
      <w:r w:rsidR="00CF1B1F" w:rsidRPr="001D650C">
        <w:t xml:space="preserve"> </w:t>
      </w:r>
      <w:proofErr w:type="spellStart"/>
      <w:r w:rsidR="0058417F" w:rsidRPr="001D650C">
        <w:t>P</w:t>
      </w:r>
      <w:r w:rsidR="00FB11A4" w:rsidRPr="001D650C">
        <w:t>ozem</w:t>
      </w:r>
      <w:r w:rsidR="00807EBD" w:rsidRPr="001D650C">
        <w:rPr>
          <w:lang w:val="cs-CZ"/>
        </w:rPr>
        <w:t>e</w:t>
      </w:r>
      <w:proofErr w:type="spellEnd"/>
      <w:r w:rsidR="00FB11A4" w:rsidRPr="001D650C">
        <w:t>k do řádného stavu</w:t>
      </w:r>
      <w:r w:rsidR="008D4C83" w:rsidRPr="001D650C">
        <w:rPr>
          <w:lang w:val="cs-CZ"/>
        </w:rPr>
        <w:t>.</w:t>
      </w:r>
      <w:r w:rsidR="00B02536" w:rsidRPr="001D650C">
        <w:t xml:space="preserve"> </w:t>
      </w:r>
      <w:r w:rsidRPr="001D650C">
        <w:rPr>
          <w:lang w:val="cs-CZ"/>
        </w:rPr>
        <w:t>Nájemce</w:t>
      </w:r>
      <w:r w:rsidR="004F2A5B" w:rsidRPr="001D650C">
        <w:t xml:space="preserve"> je povinen uhradit </w:t>
      </w:r>
      <w:r w:rsidR="002F7A4B" w:rsidRPr="001D650C">
        <w:rPr>
          <w:lang w:val="cs-CZ"/>
        </w:rPr>
        <w:t>P</w:t>
      </w:r>
      <w:r w:rsidRPr="001D650C">
        <w:rPr>
          <w:lang w:val="cs-CZ"/>
        </w:rPr>
        <w:t>ronajímateli</w:t>
      </w:r>
      <w:r w:rsidR="00D27FF6" w:rsidRPr="001D650C">
        <w:rPr>
          <w:lang w:val="cs-CZ"/>
        </w:rPr>
        <w:t xml:space="preserve"> </w:t>
      </w:r>
      <w:r w:rsidR="004F2A5B" w:rsidRPr="001D650C">
        <w:t>případnou škodu, kterou v souvislosti se svou činností způsobí</w:t>
      </w:r>
      <w:r w:rsidR="005B4DE6" w:rsidRPr="001D650C">
        <w:rPr>
          <w:lang w:val="cs-CZ"/>
        </w:rPr>
        <w:t xml:space="preserve"> na </w:t>
      </w:r>
      <w:r w:rsidR="00D850B9" w:rsidRPr="001D650C">
        <w:rPr>
          <w:lang w:val="cs-CZ"/>
        </w:rPr>
        <w:t xml:space="preserve">majetku </w:t>
      </w:r>
      <w:r w:rsidR="004258B5" w:rsidRPr="001D650C">
        <w:rPr>
          <w:lang w:val="cs-CZ"/>
        </w:rPr>
        <w:t>P</w:t>
      </w:r>
      <w:r w:rsidR="00D850B9" w:rsidRPr="001D650C">
        <w:rPr>
          <w:lang w:val="cs-CZ"/>
        </w:rPr>
        <w:t>ronajímatele.</w:t>
      </w:r>
      <w:r w:rsidR="005B4DE6" w:rsidRPr="001D650C">
        <w:rPr>
          <w:lang w:val="cs-CZ"/>
        </w:rPr>
        <w:t xml:space="preserve">   </w:t>
      </w:r>
    </w:p>
    <w:p w14:paraId="563B92F2" w14:textId="77777777" w:rsidR="00C07CC4" w:rsidRPr="0020397E" w:rsidRDefault="00C07CC4" w:rsidP="006F4218">
      <w:pPr>
        <w:pStyle w:val="Zkladntext"/>
        <w:tabs>
          <w:tab w:val="num" w:pos="567"/>
        </w:tabs>
        <w:jc w:val="center"/>
      </w:pPr>
    </w:p>
    <w:p w14:paraId="46813564" w14:textId="77777777" w:rsidR="005D7794" w:rsidRPr="0020397E" w:rsidRDefault="005D7794" w:rsidP="006F4218">
      <w:pPr>
        <w:tabs>
          <w:tab w:val="num" w:pos="567"/>
        </w:tabs>
        <w:jc w:val="center"/>
        <w:rPr>
          <w:sz w:val="24"/>
          <w:szCs w:val="24"/>
        </w:rPr>
      </w:pPr>
      <w:r w:rsidRPr="0020397E">
        <w:rPr>
          <w:sz w:val="24"/>
          <w:szCs w:val="24"/>
        </w:rPr>
        <w:t xml:space="preserve">Článek </w:t>
      </w:r>
      <w:r w:rsidR="00477EA3">
        <w:rPr>
          <w:sz w:val="24"/>
          <w:szCs w:val="24"/>
        </w:rPr>
        <w:t>VII</w:t>
      </w:r>
      <w:r w:rsidRPr="0020397E">
        <w:rPr>
          <w:sz w:val="24"/>
          <w:szCs w:val="24"/>
        </w:rPr>
        <w:t>I</w:t>
      </w:r>
    </w:p>
    <w:p w14:paraId="65EA113F" w14:textId="77777777" w:rsidR="005D7794" w:rsidRPr="0020397E" w:rsidRDefault="005D7794" w:rsidP="006F4218">
      <w:pPr>
        <w:pStyle w:val="Zkladntext"/>
        <w:tabs>
          <w:tab w:val="num" w:pos="567"/>
        </w:tabs>
        <w:jc w:val="center"/>
        <w:rPr>
          <w:szCs w:val="24"/>
        </w:rPr>
      </w:pPr>
      <w:r w:rsidRPr="0020397E">
        <w:rPr>
          <w:szCs w:val="24"/>
        </w:rPr>
        <w:t>Doložka platnosti</w:t>
      </w:r>
    </w:p>
    <w:p w14:paraId="5FA48882" w14:textId="77777777" w:rsidR="005D7794" w:rsidRPr="0020397E" w:rsidRDefault="005D7794" w:rsidP="006F4218">
      <w:pPr>
        <w:pStyle w:val="Zkladntext"/>
        <w:tabs>
          <w:tab w:val="num" w:pos="567"/>
        </w:tabs>
      </w:pPr>
    </w:p>
    <w:p w14:paraId="4615CF46" w14:textId="77777777" w:rsidR="005D7794" w:rsidRPr="0020397E" w:rsidRDefault="00A565F3" w:rsidP="002129EE">
      <w:pPr>
        <w:pStyle w:val="Zkladntext"/>
        <w:rPr>
          <w:szCs w:val="24"/>
        </w:rPr>
      </w:pPr>
      <w:r w:rsidRPr="0020397E">
        <w:rPr>
          <w:szCs w:val="24"/>
        </w:rPr>
        <w:t>P</w:t>
      </w:r>
      <w:r w:rsidR="005D7794" w:rsidRPr="0020397E">
        <w:rPr>
          <w:szCs w:val="24"/>
        </w:rPr>
        <w:t>odle § 41 zákona č. 128/2000 Sb., o obcích (obecní zřízení)</w:t>
      </w:r>
      <w:r w:rsidR="00316DA0" w:rsidRPr="0020397E">
        <w:rPr>
          <w:szCs w:val="24"/>
        </w:rPr>
        <w:t>, ve znění pozdějších předpisů</w:t>
      </w:r>
      <w:r w:rsidR="005D7794" w:rsidRPr="0020397E">
        <w:rPr>
          <w:szCs w:val="24"/>
        </w:rPr>
        <w:t xml:space="preserve">: </w:t>
      </w:r>
    </w:p>
    <w:p w14:paraId="4DBD876C" w14:textId="77777777" w:rsidR="00EB5412" w:rsidRPr="001D650C" w:rsidRDefault="00A7575B" w:rsidP="00EB5412">
      <w:pPr>
        <w:pStyle w:val="Zkladntext"/>
        <w:rPr>
          <w:szCs w:val="24"/>
          <w:lang w:val="cs-CZ"/>
        </w:rPr>
      </w:pPr>
      <w:r>
        <w:rPr>
          <w:szCs w:val="24"/>
        </w:rPr>
        <w:t>Stavebník má k</w:t>
      </w:r>
      <w:r w:rsidR="00DD45F2" w:rsidRPr="0020397E">
        <w:rPr>
          <w:szCs w:val="24"/>
        </w:rPr>
        <w:t xml:space="preserve"> uzavření této </w:t>
      </w:r>
      <w:r w:rsidR="00D777EB">
        <w:rPr>
          <w:szCs w:val="24"/>
        </w:rPr>
        <w:t>S</w:t>
      </w:r>
      <w:r w:rsidR="00DD45F2" w:rsidRPr="0020397E">
        <w:rPr>
          <w:szCs w:val="24"/>
        </w:rPr>
        <w:t>mlouvy souhlas</w:t>
      </w:r>
      <w:r w:rsidR="00316DA0" w:rsidRPr="0020397E">
        <w:rPr>
          <w:szCs w:val="24"/>
        </w:rPr>
        <w:t xml:space="preserve"> Rad</w:t>
      </w:r>
      <w:r w:rsidR="00DD45F2" w:rsidRPr="0020397E">
        <w:rPr>
          <w:szCs w:val="24"/>
        </w:rPr>
        <w:t>y</w:t>
      </w:r>
      <w:r w:rsidR="00316DA0" w:rsidRPr="0020397E">
        <w:rPr>
          <w:szCs w:val="24"/>
        </w:rPr>
        <w:t xml:space="preserve"> města Havířova</w:t>
      </w:r>
      <w:r w:rsidR="00DD45F2" w:rsidRPr="0020397E">
        <w:rPr>
          <w:szCs w:val="24"/>
        </w:rPr>
        <w:t>, daný</w:t>
      </w:r>
      <w:r w:rsidR="00316DA0" w:rsidRPr="0020397E">
        <w:rPr>
          <w:szCs w:val="24"/>
        </w:rPr>
        <w:t xml:space="preserve"> </w:t>
      </w:r>
      <w:r w:rsidR="005D7794" w:rsidRPr="0020397E">
        <w:rPr>
          <w:szCs w:val="24"/>
        </w:rPr>
        <w:t xml:space="preserve">usnesením </w:t>
      </w:r>
      <w:r w:rsidR="00C73374">
        <w:rPr>
          <w:szCs w:val="24"/>
          <w:lang w:val="cs-CZ"/>
        </w:rPr>
        <w:t xml:space="preserve">                             </w:t>
      </w:r>
      <w:r w:rsidR="00316DA0" w:rsidRPr="0020397E">
        <w:rPr>
          <w:szCs w:val="24"/>
        </w:rPr>
        <w:t>č.</w:t>
      </w:r>
      <w:r w:rsidR="00B16DA2">
        <w:rPr>
          <w:szCs w:val="24"/>
        </w:rPr>
        <w:t xml:space="preserve"> </w:t>
      </w:r>
      <w:r w:rsidR="002129EE">
        <w:rPr>
          <w:szCs w:val="24"/>
          <w:lang w:val="cs-CZ"/>
        </w:rPr>
        <w:t xml:space="preserve">788/14RM/2023, bod </w:t>
      </w:r>
      <w:r w:rsidR="00EB5412">
        <w:rPr>
          <w:szCs w:val="24"/>
          <w:lang w:val="cs-CZ"/>
        </w:rPr>
        <w:t>3</w:t>
      </w:r>
      <w:r w:rsidR="002129EE">
        <w:rPr>
          <w:szCs w:val="24"/>
          <w:lang w:val="cs-CZ"/>
        </w:rPr>
        <w:t>. ze dne 5. 6. 2023</w:t>
      </w:r>
      <w:r w:rsidR="00477EA3">
        <w:rPr>
          <w:szCs w:val="24"/>
          <w:lang w:val="cs-CZ"/>
        </w:rPr>
        <w:t>.</w:t>
      </w:r>
      <w:r w:rsidR="00EB5412">
        <w:rPr>
          <w:szCs w:val="24"/>
          <w:lang w:val="cs-CZ"/>
        </w:rPr>
        <w:t xml:space="preserve"> </w:t>
      </w:r>
    </w:p>
    <w:p w14:paraId="7B010FA6" w14:textId="77777777" w:rsidR="00EB5412" w:rsidRPr="00BC12A8" w:rsidRDefault="00EB5412" w:rsidP="00EB5412">
      <w:pPr>
        <w:pStyle w:val="Zkladntext"/>
        <w:tabs>
          <w:tab w:val="left" w:pos="567"/>
        </w:tabs>
        <w:jc w:val="center"/>
        <w:rPr>
          <w:color w:val="FF0000"/>
          <w:szCs w:val="24"/>
          <w:lang w:val="cs-CZ"/>
        </w:rPr>
      </w:pPr>
    </w:p>
    <w:p w14:paraId="72C25634" w14:textId="77777777" w:rsidR="0058417F" w:rsidRPr="0020397E" w:rsidRDefault="0058417F" w:rsidP="00C66F90">
      <w:pPr>
        <w:pStyle w:val="Zkladntext"/>
        <w:tabs>
          <w:tab w:val="left" w:pos="567"/>
        </w:tabs>
        <w:jc w:val="center"/>
      </w:pPr>
      <w:r w:rsidRPr="0020397E">
        <w:t xml:space="preserve">Článek </w:t>
      </w:r>
      <w:r w:rsidR="00477EA3">
        <w:rPr>
          <w:lang w:val="cs-CZ"/>
        </w:rPr>
        <w:t>I</w:t>
      </w:r>
      <w:r w:rsidRPr="0020397E">
        <w:t>X</w:t>
      </w:r>
    </w:p>
    <w:p w14:paraId="2471EF52" w14:textId="77777777" w:rsidR="0058417F" w:rsidRPr="0020397E" w:rsidRDefault="0058417F" w:rsidP="006F4218">
      <w:pPr>
        <w:pStyle w:val="Zkladntext"/>
        <w:tabs>
          <w:tab w:val="left" w:pos="567"/>
        </w:tabs>
        <w:jc w:val="center"/>
      </w:pPr>
      <w:r w:rsidRPr="0020397E">
        <w:t>Rozvazovací doložka</w:t>
      </w:r>
    </w:p>
    <w:p w14:paraId="41F6DBF4" w14:textId="77777777" w:rsidR="0058417F" w:rsidRPr="0020397E" w:rsidRDefault="0058417F" w:rsidP="006F4218">
      <w:pPr>
        <w:pStyle w:val="Zkladntext"/>
        <w:rPr>
          <w:b/>
        </w:rPr>
      </w:pPr>
    </w:p>
    <w:p w14:paraId="3660FE33" w14:textId="77777777" w:rsidR="0058417F" w:rsidRPr="0020397E" w:rsidRDefault="0058417F" w:rsidP="006F4218">
      <w:pPr>
        <w:rPr>
          <w:sz w:val="24"/>
          <w:szCs w:val="24"/>
        </w:rPr>
      </w:pPr>
      <w:r w:rsidRPr="0020397E">
        <w:rPr>
          <w:sz w:val="24"/>
          <w:szCs w:val="24"/>
        </w:rPr>
        <w:t xml:space="preserve">Tato Smlouva je platná po dobu 36 měsíců </w:t>
      </w:r>
      <w:r w:rsidR="001E0BF0" w:rsidRPr="0020397E">
        <w:rPr>
          <w:sz w:val="24"/>
          <w:szCs w:val="24"/>
        </w:rPr>
        <w:t>od</w:t>
      </w:r>
      <w:r w:rsidR="005676F5">
        <w:rPr>
          <w:sz w:val="24"/>
          <w:szCs w:val="24"/>
        </w:rPr>
        <w:t>e dne</w:t>
      </w:r>
      <w:r w:rsidR="001E0BF0" w:rsidRPr="0020397E">
        <w:rPr>
          <w:sz w:val="24"/>
          <w:szCs w:val="24"/>
        </w:rPr>
        <w:t xml:space="preserve"> uzavření</w:t>
      </w:r>
      <w:r w:rsidR="00B16DA2">
        <w:rPr>
          <w:sz w:val="24"/>
          <w:szCs w:val="24"/>
        </w:rPr>
        <w:t>. Platnost Smlouvy</w:t>
      </w:r>
      <w:r w:rsidRPr="0020397E">
        <w:rPr>
          <w:sz w:val="24"/>
          <w:szCs w:val="24"/>
        </w:rPr>
        <w:t xml:space="preserve"> zaniká následujícím dnem po tomto termínu. </w:t>
      </w:r>
    </w:p>
    <w:p w14:paraId="4204CD35" w14:textId="77777777" w:rsidR="007260A2" w:rsidRDefault="007260A2" w:rsidP="006F4218">
      <w:pPr>
        <w:pStyle w:val="Zkladntext"/>
        <w:tabs>
          <w:tab w:val="num" w:pos="567"/>
        </w:tabs>
        <w:jc w:val="center"/>
        <w:rPr>
          <w:lang w:val="cs-CZ"/>
        </w:rPr>
      </w:pPr>
    </w:p>
    <w:p w14:paraId="4D414C8F" w14:textId="77777777" w:rsidR="0009548F" w:rsidRDefault="0009548F" w:rsidP="006F4218">
      <w:pPr>
        <w:pStyle w:val="Zkladntext"/>
        <w:tabs>
          <w:tab w:val="num" w:pos="567"/>
        </w:tabs>
        <w:jc w:val="center"/>
      </w:pPr>
    </w:p>
    <w:p w14:paraId="5D22EFC6" w14:textId="77777777" w:rsidR="005D7794" w:rsidRPr="0020397E" w:rsidRDefault="005D7794" w:rsidP="006F4218">
      <w:pPr>
        <w:pStyle w:val="Zkladntext"/>
        <w:tabs>
          <w:tab w:val="num" w:pos="567"/>
        </w:tabs>
        <w:jc w:val="center"/>
      </w:pPr>
      <w:r w:rsidRPr="0020397E">
        <w:t>Článek X</w:t>
      </w:r>
    </w:p>
    <w:p w14:paraId="2055795D" w14:textId="77777777" w:rsidR="005D7794" w:rsidRDefault="005D7794" w:rsidP="006F4218">
      <w:pPr>
        <w:pStyle w:val="Zkladntext"/>
        <w:tabs>
          <w:tab w:val="num" w:pos="567"/>
        </w:tabs>
        <w:jc w:val="center"/>
        <w:rPr>
          <w:lang w:val="cs-CZ"/>
        </w:rPr>
      </w:pPr>
      <w:r w:rsidRPr="0020397E">
        <w:t>Závěrečná ustanovení</w:t>
      </w:r>
    </w:p>
    <w:p w14:paraId="0A1DB6FC" w14:textId="77777777" w:rsidR="009213C7" w:rsidRDefault="009213C7" w:rsidP="006F4218">
      <w:pPr>
        <w:pStyle w:val="Zkladntext"/>
        <w:tabs>
          <w:tab w:val="num" w:pos="567"/>
        </w:tabs>
        <w:jc w:val="center"/>
        <w:rPr>
          <w:lang w:val="cs-CZ"/>
        </w:rPr>
      </w:pPr>
    </w:p>
    <w:p w14:paraId="31019EFD" w14:textId="77777777" w:rsidR="00224ED8" w:rsidRPr="0020397E" w:rsidRDefault="00224ED8" w:rsidP="003557EB">
      <w:pPr>
        <w:pStyle w:val="Zkladntext"/>
        <w:numPr>
          <w:ilvl w:val="0"/>
          <w:numId w:val="14"/>
        </w:numPr>
        <w:overflowPunct/>
        <w:autoSpaceDE/>
        <w:adjustRightInd/>
        <w:ind w:left="284" w:hanging="284"/>
        <w:textAlignment w:val="auto"/>
        <w:rPr>
          <w:szCs w:val="24"/>
        </w:rPr>
      </w:pPr>
      <w:r w:rsidRPr="0020397E">
        <w:rPr>
          <w:szCs w:val="24"/>
        </w:rPr>
        <w:t xml:space="preserve">Tento závazkový vztah se řídí ustanoveními zákona č. 89/2012 Sb., </w:t>
      </w:r>
      <w:r>
        <w:rPr>
          <w:szCs w:val="24"/>
        </w:rPr>
        <w:t>o</w:t>
      </w:r>
      <w:r w:rsidRPr="0020397E">
        <w:rPr>
          <w:szCs w:val="24"/>
        </w:rPr>
        <w:t>bčansk</w:t>
      </w:r>
      <w:r>
        <w:rPr>
          <w:szCs w:val="24"/>
        </w:rPr>
        <w:t>ý</w:t>
      </w:r>
      <w:r w:rsidRPr="0020397E">
        <w:rPr>
          <w:szCs w:val="24"/>
        </w:rPr>
        <w:t xml:space="preserve"> z</w:t>
      </w:r>
      <w:r w:rsidRPr="0020397E">
        <w:rPr>
          <w:szCs w:val="24"/>
        </w:rPr>
        <w:t>á</w:t>
      </w:r>
      <w:r w:rsidRPr="0020397E">
        <w:rPr>
          <w:szCs w:val="24"/>
        </w:rPr>
        <w:t>koník</w:t>
      </w:r>
      <w:r>
        <w:rPr>
          <w:szCs w:val="24"/>
        </w:rPr>
        <w:t>, ve znění pozdějších předpisů (dále jen „občanský zákoník“)</w:t>
      </w:r>
      <w:r w:rsidRPr="0020397E">
        <w:rPr>
          <w:szCs w:val="24"/>
        </w:rPr>
        <w:t xml:space="preserve">. </w:t>
      </w:r>
    </w:p>
    <w:p w14:paraId="263D27A7" w14:textId="77777777" w:rsidR="00224ED8" w:rsidRPr="0020397E" w:rsidRDefault="00224ED8" w:rsidP="003557EB">
      <w:pPr>
        <w:ind w:left="284" w:hanging="284"/>
        <w:rPr>
          <w:sz w:val="24"/>
          <w:szCs w:val="24"/>
        </w:rPr>
      </w:pPr>
    </w:p>
    <w:p w14:paraId="1327000C" w14:textId="77777777" w:rsidR="00224ED8" w:rsidRPr="0020397E" w:rsidRDefault="00224ED8" w:rsidP="003557EB">
      <w:pPr>
        <w:numPr>
          <w:ilvl w:val="0"/>
          <w:numId w:val="14"/>
        </w:numPr>
        <w:adjustRightInd/>
        <w:ind w:left="284" w:hanging="284"/>
        <w:rPr>
          <w:sz w:val="24"/>
          <w:szCs w:val="24"/>
        </w:rPr>
      </w:pPr>
      <w:r w:rsidRPr="0020397E">
        <w:rPr>
          <w:sz w:val="24"/>
          <w:szCs w:val="24"/>
        </w:rPr>
        <w:t>Odpověď na nabídku s pozměňovacím dodatkem nebo odchylkou (§ 1740 odst.</w:t>
      </w:r>
      <w:r w:rsidR="003557EB">
        <w:rPr>
          <w:sz w:val="24"/>
          <w:szCs w:val="24"/>
        </w:rPr>
        <w:t xml:space="preserve"> </w:t>
      </w:r>
      <w:r w:rsidRPr="0020397E">
        <w:rPr>
          <w:sz w:val="24"/>
          <w:szCs w:val="24"/>
        </w:rPr>
        <w:t>3              občanského zákoníku) není přijata, pokud druhá smluvní strana tuto odpověď výslovně písemně nepotvrdí jako přijetí nabídky na uzavření Smlouvy.</w:t>
      </w:r>
    </w:p>
    <w:p w14:paraId="5A397FAF" w14:textId="77777777" w:rsidR="00224ED8" w:rsidRDefault="00224ED8" w:rsidP="003557EB">
      <w:pPr>
        <w:pStyle w:val="Zkladntext"/>
        <w:ind w:left="284" w:hanging="284"/>
        <w:rPr>
          <w:szCs w:val="24"/>
        </w:rPr>
      </w:pPr>
    </w:p>
    <w:p w14:paraId="6AE446AC" w14:textId="77777777" w:rsidR="00477EA3" w:rsidRPr="0020397E" w:rsidRDefault="00477EA3" w:rsidP="003557EB">
      <w:pPr>
        <w:pStyle w:val="Zkladntext"/>
        <w:ind w:left="284" w:hanging="284"/>
        <w:rPr>
          <w:szCs w:val="24"/>
        </w:rPr>
      </w:pPr>
    </w:p>
    <w:p w14:paraId="5278161D" w14:textId="77777777" w:rsidR="00224ED8" w:rsidRDefault="00224ED8" w:rsidP="003557EB">
      <w:pPr>
        <w:pStyle w:val="Zkladntext"/>
        <w:numPr>
          <w:ilvl w:val="0"/>
          <w:numId w:val="14"/>
        </w:numPr>
        <w:overflowPunct/>
        <w:autoSpaceDE/>
        <w:adjustRightInd/>
        <w:ind w:left="284" w:hanging="284"/>
        <w:textAlignment w:val="auto"/>
        <w:rPr>
          <w:szCs w:val="24"/>
        </w:rPr>
      </w:pPr>
      <w:r w:rsidRPr="0020397E">
        <w:rPr>
          <w:szCs w:val="24"/>
        </w:rPr>
        <w:t>Tuto Smlouvu lze měnit a doplňovat pouze písemnými vzestupně číslovanými doda</w:t>
      </w:r>
      <w:r w:rsidRPr="0020397E">
        <w:rPr>
          <w:szCs w:val="24"/>
        </w:rPr>
        <w:t>t</w:t>
      </w:r>
      <w:r w:rsidRPr="0020397E">
        <w:rPr>
          <w:szCs w:val="24"/>
        </w:rPr>
        <w:t xml:space="preserve">ky, podepsanými smluvními stranami. </w:t>
      </w:r>
    </w:p>
    <w:p w14:paraId="63F54A73" w14:textId="77777777" w:rsidR="00224ED8" w:rsidRPr="0020397E" w:rsidRDefault="00224ED8" w:rsidP="003557EB">
      <w:pPr>
        <w:pStyle w:val="Zkladntext"/>
        <w:ind w:left="284" w:hanging="284"/>
        <w:rPr>
          <w:szCs w:val="24"/>
        </w:rPr>
      </w:pPr>
    </w:p>
    <w:p w14:paraId="5435F78A" w14:textId="77777777" w:rsidR="00224ED8" w:rsidRDefault="00224ED8" w:rsidP="003557EB">
      <w:pPr>
        <w:pStyle w:val="Zkladntext"/>
        <w:numPr>
          <w:ilvl w:val="0"/>
          <w:numId w:val="14"/>
        </w:numPr>
        <w:tabs>
          <w:tab w:val="left" w:pos="284"/>
        </w:tabs>
        <w:suppressAutoHyphens/>
        <w:overflowPunct/>
        <w:autoSpaceDE/>
        <w:adjustRightInd/>
        <w:ind w:left="284" w:hanging="284"/>
        <w:textAlignment w:val="auto"/>
        <w:rPr>
          <w:szCs w:val="24"/>
        </w:rPr>
      </w:pPr>
      <w:r>
        <w:rPr>
          <w:szCs w:val="24"/>
        </w:rPr>
        <w:t xml:space="preserve">  </w:t>
      </w:r>
      <w:r w:rsidRPr="00B16DA2">
        <w:rPr>
          <w:szCs w:val="24"/>
        </w:rPr>
        <w:t xml:space="preserve">Stavebník může od této Smlouvy odstoupit v případě, že Stavba nebude realizována.    </w:t>
      </w:r>
    </w:p>
    <w:p w14:paraId="35665A33" w14:textId="77777777" w:rsidR="00224ED8" w:rsidRDefault="00224ED8" w:rsidP="003557EB">
      <w:pPr>
        <w:pStyle w:val="Zkladntext"/>
        <w:tabs>
          <w:tab w:val="left" w:pos="284"/>
        </w:tabs>
        <w:suppressAutoHyphens/>
        <w:overflowPunct/>
        <w:autoSpaceDE/>
        <w:adjustRightInd/>
        <w:ind w:left="284" w:hanging="284"/>
        <w:textAlignment w:val="auto"/>
        <w:rPr>
          <w:szCs w:val="24"/>
        </w:rPr>
      </w:pPr>
    </w:p>
    <w:p w14:paraId="329F340A" w14:textId="77777777" w:rsidR="00224ED8" w:rsidRPr="00B16DA2" w:rsidRDefault="00224ED8" w:rsidP="00DA524F">
      <w:pPr>
        <w:pStyle w:val="Zkladntext"/>
        <w:numPr>
          <w:ilvl w:val="0"/>
          <w:numId w:val="14"/>
        </w:numPr>
        <w:suppressAutoHyphens/>
        <w:overflowPunct/>
        <w:autoSpaceDE/>
        <w:adjustRightInd/>
        <w:ind w:left="426" w:hanging="426"/>
        <w:textAlignment w:val="auto"/>
        <w:rPr>
          <w:szCs w:val="24"/>
        </w:rPr>
      </w:pPr>
      <w:r>
        <w:rPr>
          <w:szCs w:val="24"/>
        </w:rPr>
        <w:t xml:space="preserve">Smluvní strany </w:t>
      </w:r>
      <w:r w:rsidRPr="00B16DA2">
        <w:rPr>
          <w:szCs w:val="24"/>
        </w:rPr>
        <w:t>ber</w:t>
      </w:r>
      <w:r>
        <w:rPr>
          <w:szCs w:val="24"/>
        </w:rPr>
        <w:t>ou</w:t>
      </w:r>
      <w:r w:rsidRPr="00B16DA2">
        <w:rPr>
          <w:szCs w:val="24"/>
        </w:rPr>
        <w:t xml:space="preserve"> na vědomí, že tato Smlouva bude vedena v evidenci smluv Magistrátu města Havířova</w:t>
      </w:r>
      <w:r>
        <w:rPr>
          <w:szCs w:val="24"/>
        </w:rPr>
        <w:t>.</w:t>
      </w:r>
      <w:r w:rsidRPr="00B16DA2">
        <w:rPr>
          <w:szCs w:val="24"/>
        </w:rPr>
        <w:t xml:space="preserve"> </w:t>
      </w:r>
      <w:r>
        <w:rPr>
          <w:szCs w:val="24"/>
        </w:rPr>
        <w:t xml:space="preserve">Smluvní strany </w:t>
      </w:r>
      <w:r w:rsidRPr="00B16DA2">
        <w:rPr>
          <w:szCs w:val="24"/>
        </w:rPr>
        <w:t>prohlašuj</w:t>
      </w:r>
      <w:r>
        <w:rPr>
          <w:szCs w:val="24"/>
        </w:rPr>
        <w:t>í</w:t>
      </w:r>
      <w:r w:rsidRPr="00B16DA2">
        <w:rPr>
          <w:szCs w:val="24"/>
        </w:rPr>
        <w:t>, že skutečnosti uvedené ve Smlouvě nepovažuj</w:t>
      </w:r>
      <w:r>
        <w:rPr>
          <w:szCs w:val="24"/>
        </w:rPr>
        <w:t>í</w:t>
      </w:r>
      <w:r w:rsidRPr="00B16DA2">
        <w:rPr>
          <w:szCs w:val="24"/>
        </w:rPr>
        <w:t xml:space="preserve"> za obchodní tajemství a uděluj</w:t>
      </w:r>
      <w:r>
        <w:rPr>
          <w:szCs w:val="24"/>
        </w:rPr>
        <w:t>í</w:t>
      </w:r>
      <w:r w:rsidRPr="00B16DA2">
        <w:rPr>
          <w:szCs w:val="24"/>
        </w:rPr>
        <w:t xml:space="preserve"> svolení k jejich užití a zveřejnění bez stanovení jakýchkoliv dalších podmínek.</w:t>
      </w:r>
    </w:p>
    <w:p w14:paraId="209C317C" w14:textId="77777777" w:rsidR="00224ED8" w:rsidRPr="0020397E" w:rsidRDefault="00224ED8" w:rsidP="00DA524F">
      <w:pPr>
        <w:tabs>
          <w:tab w:val="left" w:pos="426"/>
        </w:tabs>
        <w:ind w:left="426" w:hanging="142"/>
        <w:rPr>
          <w:sz w:val="24"/>
          <w:szCs w:val="24"/>
        </w:rPr>
      </w:pPr>
    </w:p>
    <w:p w14:paraId="23233153" w14:textId="77777777" w:rsidR="00224ED8" w:rsidRPr="00BC12A8" w:rsidRDefault="00224ED8" w:rsidP="00224ED8">
      <w:pPr>
        <w:widowControl w:val="0"/>
        <w:numPr>
          <w:ilvl w:val="0"/>
          <w:numId w:val="14"/>
        </w:numPr>
        <w:tabs>
          <w:tab w:val="left" w:pos="284"/>
          <w:tab w:val="left" w:pos="426"/>
        </w:tabs>
        <w:suppressAutoHyphens/>
        <w:overflowPunct/>
        <w:autoSpaceDE/>
        <w:adjustRightInd/>
        <w:ind w:left="426" w:hanging="426"/>
        <w:textAlignment w:val="auto"/>
        <w:rPr>
          <w:sz w:val="24"/>
          <w:szCs w:val="24"/>
        </w:rPr>
      </w:pPr>
      <w:r w:rsidRPr="00BC12A8">
        <w:rPr>
          <w:sz w:val="24"/>
          <w:szCs w:val="24"/>
        </w:rPr>
        <w:t xml:space="preserve">  Práva a závazky vyplývající z této Smlouvy jsou závazné i pro právní nástupce smluvních stran. V případě převodu Pozemk</w:t>
      </w:r>
      <w:r w:rsidR="004C3BF8">
        <w:rPr>
          <w:sz w:val="24"/>
          <w:szCs w:val="24"/>
        </w:rPr>
        <w:t>ů</w:t>
      </w:r>
      <w:r w:rsidRPr="00BC12A8">
        <w:rPr>
          <w:sz w:val="24"/>
          <w:szCs w:val="24"/>
        </w:rPr>
        <w:t xml:space="preserve"> na třetí osobu se </w:t>
      </w:r>
      <w:r w:rsidR="004C3BF8">
        <w:rPr>
          <w:sz w:val="24"/>
          <w:szCs w:val="24"/>
        </w:rPr>
        <w:t>v</w:t>
      </w:r>
      <w:r w:rsidRPr="00BC12A8">
        <w:rPr>
          <w:sz w:val="24"/>
          <w:szCs w:val="24"/>
        </w:rPr>
        <w:t>lastní</w:t>
      </w:r>
      <w:r w:rsidR="00B2144C">
        <w:rPr>
          <w:sz w:val="24"/>
          <w:szCs w:val="24"/>
        </w:rPr>
        <w:t>k</w:t>
      </w:r>
      <w:r w:rsidRPr="00BC12A8">
        <w:rPr>
          <w:sz w:val="24"/>
          <w:szCs w:val="24"/>
        </w:rPr>
        <w:t xml:space="preserve"> pozemk</w:t>
      </w:r>
      <w:r w:rsidR="001E3830">
        <w:rPr>
          <w:sz w:val="24"/>
          <w:szCs w:val="24"/>
        </w:rPr>
        <w:t>ů</w:t>
      </w:r>
      <w:r w:rsidRPr="00BC12A8">
        <w:rPr>
          <w:sz w:val="24"/>
          <w:szCs w:val="24"/>
        </w:rPr>
        <w:t xml:space="preserve"> zavazuj</w:t>
      </w:r>
      <w:r w:rsidR="00B2144C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Pr="00BC12A8">
        <w:rPr>
          <w:sz w:val="24"/>
          <w:szCs w:val="24"/>
        </w:rPr>
        <w:t>informovat</w:t>
      </w:r>
      <w:r>
        <w:rPr>
          <w:sz w:val="24"/>
          <w:szCs w:val="24"/>
        </w:rPr>
        <w:t xml:space="preserve"> </w:t>
      </w:r>
      <w:r w:rsidRPr="00BC12A8">
        <w:rPr>
          <w:sz w:val="24"/>
          <w:szCs w:val="24"/>
        </w:rPr>
        <w:t>tuto osobu o této Smlouvě</w:t>
      </w:r>
      <w:r w:rsidR="00477EA3">
        <w:rPr>
          <w:sz w:val="24"/>
          <w:szCs w:val="24"/>
        </w:rPr>
        <w:t>.</w:t>
      </w:r>
      <w:r w:rsidRPr="00BC12A8">
        <w:rPr>
          <w:sz w:val="24"/>
          <w:szCs w:val="24"/>
        </w:rPr>
        <w:t xml:space="preserve"> </w:t>
      </w:r>
    </w:p>
    <w:p w14:paraId="1827F760" w14:textId="77777777" w:rsidR="00224ED8" w:rsidRPr="0020397E" w:rsidRDefault="00224ED8" w:rsidP="00224ED8">
      <w:pPr>
        <w:pStyle w:val="Zkladntext"/>
        <w:tabs>
          <w:tab w:val="left" w:pos="426"/>
        </w:tabs>
        <w:overflowPunct/>
        <w:autoSpaceDE/>
        <w:adjustRightInd/>
        <w:textAlignment w:val="auto"/>
        <w:rPr>
          <w:szCs w:val="24"/>
        </w:rPr>
      </w:pPr>
    </w:p>
    <w:p w14:paraId="5049D685" w14:textId="77777777" w:rsidR="00224ED8" w:rsidRPr="0020397E" w:rsidRDefault="00224ED8" w:rsidP="00224ED8">
      <w:pPr>
        <w:pStyle w:val="Zkladntext"/>
        <w:numPr>
          <w:ilvl w:val="0"/>
          <w:numId w:val="14"/>
        </w:numPr>
        <w:tabs>
          <w:tab w:val="left" w:pos="0"/>
        </w:tabs>
        <w:overflowPunct/>
        <w:autoSpaceDE/>
        <w:adjustRightInd/>
        <w:ind w:left="426" w:hanging="426"/>
        <w:textAlignment w:val="auto"/>
        <w:rPr>
          <w:szCs w:val="24"/>
        </w:rPr>
      </w:pPr>
      <w:r w:rsidRPr="0020397E">
        <w:rPr>
          <w:szCs w:val="24"/>
        </w:rPr>
        <w:t xml:space="preserve">Tato Smlouva je vyhotovena ve </w:t>
      </w:r>
      <w:r w:rsidR="00E62376">
        <w:rPr>
          <w:szCs w:val="24"/>
          <w:lang w:val="cs-CZ"/>
        </w:rPr>
        <w:t>dvou</w:t>
      </w:r>
      <w:r>
        <w:rPr>
          <w:szCs w:val="24"/>
          <w:lang w:val="cs-CZ"/>
        </w:rPr>
        <w:t xml:space="preserve"> </w:t>
      </w:r>
      <w:r w:rsidRPr="0020397E">
        <w:rPr>
          <w:szCs w:val="24"/>
        </w:rPr>
        <w:t xml:space="preserve">stejnopisech, </w:t>
      </w:r>
      <w:r>
        <w:rPr>
          <w:szCs w:val="24"/>
        </w:rPr>
        <w:t xml:space="preserve">z nichž </w:t>
      </w:r>
      <w:r w:rsidR="002129EE">
        <w:rPr>
          <w:szCs w:val="24"/>
          <w:lang w:val="cs-CZ"/>
        </w:rPr>
        <w:t xml:space="preserve">každá smluvní strana </w:t>
      </w:r>
      <w:r>
        <w:rPr>
          <w:szCs w:val="24"/>
          <w:lang w:val="cs-CZ"/>
        </w:rPr>
        <w:t xml:space="preserve">obdrží </w:t>
      </w:r>
      <w:r>
        <w:rPr>
          <w:szCs w:val="24"/>
        </w:rPr>
        <w:t xml:space="preserve"> </w:t>
      </w:r>
      <w:r>
        <w:rPr>
          <w:szCs w:val="24"/>
          <w:lang w:val="cs-CZ"/>
        </w:rPr>
        <w:t>jedno vyhotovení</w:t>
      </w:r>
      <w:r w:rsidRPr="0020397E">
        <w:rPr>
          <w:szCs w:val="24"/>
        </w:rPr>
        <w:t xml:space="preserve">. </w:t>
      </w:r>
    </w:p>
    <w:p w14:paraId="3BB79272" w14:textId="77777777" w:rsidR="00224ED8" w:rsidRPr="0020397E" w:rsidRDefault="00224ED8" w:rsidP="00224ED8">
      <w:pPr>
        <w:pStyle w:val="Zkladntext"/>
        <w:tabs>
          <w:tab w:val="left" w:pos="426"/>
        </w:tabs>
        <w:ind w:left="426" w:hanging="426"/>
        <w:rPr>
          <w:szCs w:val="24"/>
        </w:rPr>
      </w:pPr>
    </w:p>
    <w:p w14:paraId="0C79E8FF" w14:textId="77777777" w:rsidR="00224ED8" w:rsidRPr="0020397E" w:rsidRDefault="00224ED8" w:rsidP="00224ED8">
      <w:pPr>
        <w:pStyle w:val="Zkladntext"/>
        <w:numPr>
          <w:ilvl w:val="0"/>
          <w:numId w:val="14"/>
        </w:numPr>
        <w:tabs>
          <w:tab w:val="left" w:pos="426"/>
        </w:tabs>
        <w:overflowPunct/>
        <w:autoSpaceDE/>
        <w:adjustRightInd/>
        <w:ind w:left="426" w:hanging="426"/>
        <w:textAlignment w:val="auto"/>
        <w:rPr>
          <w:szCs w:val="24"/>
        </w:rPr>
      </w:pPr>
      <w:r w:rsidRPr="0020397E">
        <w:rPr>
          <w:szCs w:val="24"/>
        </w:rPr>
        <w:t xml:space="preserve">Smluvní strany shodně prohlašují, že si tuto Smlouvu před jejím podpisem přečetly a že byla uzavřena po vzájemném projednání podle jejich pravé a svobodné vůle. </w:t>
      </w:r>
    </w:p>
    <w:p w14:paraId="3BEC4059" w14:textId="77777777" w:rsidR="00224ED8" w:rsidRPr="0020397E" w:rsidRDefault="00224ED8" w:rsidP="00224ED8">
      <w:pPr>
        <w:pStyle w:val="Zkladntext"/>
        <w:tabs>
          <w:tab w:val="left" w:pos="426"/>
        </w:tabs>
        <w:ind w:left="426" w:hanging="426"/>
        <w:rPr>
          <w:szCs w:val="24"/>
        </w:rPr>
      </w:pPr>
    </w:p>
    <w:p w14:paraId="716D7BA2" w14:textId="77777777" w:rsidR="00224ED8" w:rsidRPr="00B11768" w:rsidRDefault="00224ED8" w:rsidP="00151E0B">
      <w:pPr>
        <w:pStyle w:val="Zkladntext"/>
        <w:numPr>
          <w:ilvl w:val="0"/>
          <w:numId w:val="14"/>
        </w:numPr>
        <w:tabs>
          <w:tab w:val="left" w:pos="426"/>
        </w:tabs>
        <w:overflowPunct/>
        <w:autoSpaceDE/>
        <w:adjustRightInd/>
        <w:ind w:left="426" w:hanging="426"/>
        <w:textAlignment w:val="auto"/>
        <w:rPr>
          <w:szCs w:val="24"/>
        </w:rPr>
      </w:pPr>
      <w:r w:rsidRPr="00B11768">
        <w:rPr>
          <w:szCs w:val="24"/>
        </w:rPr>
        <w:t>Smlouva nabývá platnosti dnem jejího podpisu smluvními stranami,</w:t>
      </w:r>
      <w:r w:rsidR="00DA524F" w:rsidRPr="00B11768">
        <w:rPr>
          <w:szCs w:val="24"/>
        </w:rPr>
        <w:t xml:space="preserve"> </w:t>
      </w:r>
      <w:r w:rsidRPr="00B11768">
        <w:rPr>
          <w:szCs w:val="24"/>
        </w:rPr>
        <w:t>tj. dnem</w:t>
      </w:r>
      <w:r w:rsidR="00DA524F" w:rsidRPr="00B11768">
        <w:rPr>
          <w:szCs w:val="24"/>
        </w:rPr>
        <w:t xml:space="preserve"> </w:t>
      </w:r>
      <w:r w:rsidRPr="00B11768">
        <w:rPr>
          <w:szCs w:val="24"/>
        </w:rPr>
        <w:t xml:space="preserve">uzavření.  </w:t>
      </w:r>
      <w:r w:rsidR="00DA524F" w:rsidRPr="00B11768">
        <w:rPr>
          <w:szCs w:val="24"/>
        </w:rPr>
        <w:t xml:space="preserve">Účinnosti tato </w:t>
      </w:r>
      <w:r w:rsidR="00DA524F" w:rsidRPr="00B11768">
        <w:rPr>
          <w:szCs w:val="24"/>
          <w:lang w:val="cs-CZ"/>
        </w:rPr>
        <w:t>S</w:t>
      </w:r>
      <w:proofErr w:type="spellStart"/>
      <w:r w:rsidR="00DA524F" w:rsidRPr="00B11768">
        <w:rPr>
          <w:szCs w:val="24"/>
        </w:rPr>
        <w:t>mlouva</w:t>
      </w:r>
      <w:proofErr w:type="spellEnd"/>
      <w:r w:rsidR="00DA524F" w:rsidRPr="00B11768">
        <w:rPr>
          <w:szCs w:val="24"/>
        </w:rPr>
        <w:t xml:space="preserve"> nabývá dnem uveřejnění v Registru smluv.       </w:t>
      </w:r>
    </w:p>
    <w:p w14:paraId="102CE5DF" w14:textId="77777777" w:rsidR="00151E0B" w:rsidRPr="00B11768" w:rsidRDefault="00151E0B" w:rsidP="00151E0B">
      <w:pPr>
        <w:pStyle w:val="Zkladntext"/>
        <w:tabs>
          <w:tab w:val="left" w:pos="426"/>
        </w:tabs>
        <w:overflowPunct/>
        <w:autoSpaceDE/>
        <w:adjustRightInd/>
        <w:textAlignment w:val="auto"/>
        <w:rPr>
          <w:b/>
        </w:rPr>
      </w:pPr>
    </w:p>
    <w:p w14:paraId="257B64C5" w14:textId="77777777" w:rsidR="00224ED8" w:rsidRPr="0020397E" w:rsidRDefault="00224ED8" w:rsidP="00224ED8">
      <w:pPr>
        <w:pStyle w:val="Zkladntext"/>
        <w:numPr>
          <w:ilvl w:val="0"/>
          <w:numId w:val="14"/>
        </w:numPr>
        <w:tabs>
          <w:tab w:val="left" w:pos="426"/>
        </w:tabs>
        <w:overflowPunct/>
        <w:autoSpaceDE/>
        <w:adjustRightInd/>
        <w:ind w:left="426" w:hanging="426"/>
        <w:textAlignment w:val="auto"/>
        <w:rPr>
          <w:b/>
        </w:rPr>
      </w:pPr>
      <w:r w:rsidRPr="0020397E">
        <w:rPr>
          <w:szCs w:val="24"/>
        </w:rPr>
        <w:t xml:space="preserve">Nedílnou součástí této Smlouvy je </w:t>
      </w:r>
      <w:r>
        <w:rPr>
          <w:szCs w:val="24"/>
        </w:rPr>
        <w:t>P</w:t>
      </w:r>
      <w:r w:rsidRPr="0020397E">
        <w:rPr>
          <w:szCs w:val="24"/>
        </w:rPr>
        <w:t xml:space="preserve">říloha č. 1 </w:t>
      </w:r>
      <w:r>
        <w:rPr>
          <w:szCs w:val="24"/>
        </w:rPr>
        <w:t>–</w:t>
      </w:r>
      <w:r w:rsidRPr="0020397E">
        <w:rPr>
          <w:szCs w:val="24"/>
        </w:rPr>
        <w:t xml:space="preserve"> </w:t>
      </w:r>
      <w:r>
        <w:rPr>
          <w:szCs w:val="24"/>
        </w:rPr>
        <w:t>Snímek katastrální mapy</w:t>
      </w:r>
      <w:r w:rsidRPr="0020397E">
        <w:rPr>
          <w:szCs w:val="24"/>
        </w:rPr>
        <w:t xml:space="preserve"> se zákresem </w:t>
      </w:r>
      <w:r>
        <w:rPr>
          <w:szCs w:val="24"/>
          <w:lang w:val="cs-CZ"/>
        </w:rPr>
        <w:t>S</w:t>
      </w:r>
      <w:r w:rsidRPr="0020397E">
        <w:rPr>
          <w:szCs w:val="24"/>
        </w:rPr>
        <w:t>tavby.</w:t>
      </w:r>
      <w:r w:rsidRPr="0020397E">
        <w:t xml:space="preserve">                                                  </w:t>
      </w:r>
      <w:r w:rsidRPr="0020397E">
        <w:rPr>
          <w:b/>
        </w:rPr>
        <w:t xml:space="preserve"> </w:t>
      </w:r>
    </w:p>
    <w:p w14:paraId="09D59B5B" w14:textId="77777777" w:rsidR="00224ED8" w:rsidRDefault="00224ED8" w:rsidP="00224ED8">
      <w:pPr>
        <w:pStyle w:val="Zkladntext"/>
        <w:tabs>
          <w:tab w:val="left" w:pos="4820"/>
        </w:tabs>
      </w:pPr>
    </w:p>
    <w:p w14:paraId="62B5B7F7" w14:textId="77777777" w:rsidR="00224ED8" w:rsidRDefault="00224ED8" w:rsidP="006F4218">
      <w:pPr>
        <w:pStyle w:val="Zkladntext"/>
        <w:tabs>
          <w:tab w:val="num" w:pos="567"/>
        </w:tabs>
        <w:jc w:val="center"/>
        <w:rPr>
          <w:lang w:val="cs-CZ"/>
        </w:rPr>
      </w:pPr>
    </w:p>
    <w:p w14:paraId="705F6AA0" w14:textId="77777777" w:rsidR="005D7794" w:rsidRPr="0020397E" w:rsidRDefault="005D7794" w:rsidP="006F4218">
      <w:pPr>
        <w:pStyle w:val="Zkladntext"/>
        <w:tabs>
          <w:tab w:val="num" w:pos="567"/>
        </w:tabs>
        <w:rPr>
          <w:b/>
        </w:rPr>
      </w:pPr>
    </w:p>
    <w:p w14:paraId="178A6B8C" w14:textId="77777777" w:rsidR="005D7794" w:rsidRPr="0020397E" w:rsidRDefault="00070C01" w:rsidP="006F4218">
      <w:pPr>
        <w:pStyle w:val="Zkladntext"/>
        <w:tabs>
          <w:tab w:val="left" w:pos="4820"/>
        </w:tabs>
      </w:pPr>
      <w:r>
        <w:t xml:space="preserve">      </w:t>
      </w:r>
      <w:r w:rsidR="00690824" w:rsidRPr="0020397E">
        <w:t>V</w:t>
      </w:r>
      <w:r w:rsidR="006021E6">
        <w:t> </w:t>
      </w:r>
      <w:r w:rsidR="00BC12A8">
        <w:rPr>
          <w:lang w:val="cs-CZ"/>
        </w:rPr>
        <w:t>Havířově</w:t>
      </w:r>
      <w:r w:rsidR="006021E6">
        <w:t xml:space="preserve">, dne </w:t>
      </w:r>
      <w:r w:rsidR="005A0956">
        <w:rPr>
          <w:lang w:val="cs-CZ"/>
        </w:rPr>
        <w:t>12. 10.2023</w:t>
      </w:r>
      <w:r w:rsidR="005D7794" w:rsidRPr="0020397E">
        <w:tab/>
      </w:r>
      <w:r w:rsidR="006021E6">
        <w:t xml:space="preserve">      </w:t>
      </w:r>
      <w:r w:rsidR="00D30A37">
        <w:rPr>
          <w:lang w:val="cs-CZ"/>
        </w:rPr>
        <w:t xml:space="preserve"> </w:t>
      </w:r>
      <w:r w:rsidR="006021E6">
        <w:t xml:space="preserve"> </w:t>
      </w:r>
      <w:r w:rsidR="00867916">
        <w:rPr>
          <w:lang w:val="cs-CZ"/>
        </w:rPr>
        <w:t xml:space="preserve"> </w:t>
      </w:r>
      <w:r w:rsidR="00690824" w:rsidRPr="0020397E">
        <w:t>V</w:t>
      </w:r>
      <w:r w:rsidR="006021E6">
        <w:t> </w:t>
      </w:r>
      <w:r w:rsidR="00B320F0" w:rsidRPr="0020397E">
        <w:t>Havířov</w:t>
      </w:r>
      <w:r w:rsidR="00690824" w:rsidRPr="0020397E">
        <w:t>ě</w:t>
      </w:r>
      <w:r w:rsidR="006021E6">
        <w:t>,</w:t>
      </w:r>
      <w:r w:rsidR="00690824" w:rsidRPr="0020397E">
        <w:t xml:space="preserve"> dne </w:t>
      </w:r>
      <w:r w:rsidR="005A0956">
        <w:rPr>
          <w:lang w:val="cs-CZ"/>
        </w:rPr>
        <w:t>20.09.23</w:t>
      </w:r>
      <w:r w:rsidR="00B320F0" w:rsidRPr="0020397E">
        <w:t xml:space="preserve"> </w:t>
      </w:r>
    </w:p>
    <w:p w14:paraId="344C913C" w14:textId="77777777" w:rsidR="005D7794" w:rsidRPr="0020397E" w:rsidRDefault="00070C01" w:rsidP="00D30A37">
      <w:pPr>
        <w:pStyle w:val="Zkladntext"/>
        <w:tabs>
          <w:tab w:val="left" w:pos="4820"/>
          <w:tab w:val="left" w:pos="5387"/>
        </w:tabs>
      </w:pPr>
      <w:r>
        <w:t xml:space="preserve">      </w:t>
      </w:r>
      <w:r w:rsidR="00D30A37">
        <w:rPr>
          <w:lang w:val="cs-CZ"/>
        </w:rPr>
        <w:t>Za v</w:t>
      </w:r>
      <w:proofErr w:type="spellStart"/>
      <w:r w:rsidR="00FC094C" w:rsidRPr="0020397E">
        <w:t>lastní</w:t>
      </w:r>
      <w:r w:rsidR="00271143">
        <w:rPr>
          <w:lang w:val="cs-CZ"/>
        </w:rPr>
        <w:t>k</w:t>
      </w:r>
      <w:r w:rsidR="00D30A37">
        <w:rPr>
          <w:lang w:val="cs-CZ"/>
        </w:rPr>
        <w:t>a</w:t>
      </w:r>
      <w:proofErr w:type="spellEnd"/>
      <w:r w:rsidR="00C8490E" w:rsidRPr="0020397E">
        <w:t xml:space="preserve"> </w:t>
      </w:r>
      <w:r w:rsidR="00891301" w:rsidRPr="0020397E">
        <w:t>pozemk</w:t>
      </w:r>
      <w:r w:rsidR="00D30A37">
        <w:rPr>
          <w:lang w:val="cs-CZ"/>
        </w:rPr>
        <w:t>u</w:t>
      </w:r>
      <w:r w:rsidR="005D7794" w:rsidRPr="0020397E">
        <w:t>:</w:t>
      </w:r>
      <w:r w:rsidR="005D7794" w:rsidRPr="0020397E">
        <w:tab/>
      </w:r>
      <w:r w:rsidR="006021E6">
        <w:t xml:space="preserve">       </w:t>
      </w:r>
      <w:r w:rsidR="00D30A37">
        <w:rPr>
          <w:lang w:val="cs-CZ"/>
        </w:rPr>
        <w:t xml:space="preserve"> </w:t>
      </w:r>
      <w:r w:rsidR="00867916">
        <w:rPr>
          <w:lang w:val="cs-CZ"/>
        </w:rPr>
        <w:t xml:space="preserve"> </w:t>
      </w:r>
      <w:r w:rsidR="00B320F0" w:rsidRPr="0020397E">
        <w:t>Z</w:t>
      </w:r>
      <w:r w:rsidR="005D7794" w:rsidRPr="0020397E">
        <w:t xml:space="preserve">a </w:t>
      </w:r>
      <w:r w:rsidR="005A6230" w:rsidRPr="0020397E">
        <w:t>stavebníka</w:t>
      </w:r>
      <w:r w:rsidR="005C730A" w:rsidRPr="0020397E">
        <w:t>:</w:t>
      </w:r>
      <w:r w:rsidR="005D7794" w:rsidRPr="0020397E">
        <w:t xml:space="preserve"> </w:t>
      </w:r>
    </w:p>
    <w:p w14:paraId="786C6730" w14:textId="77777777" w:rsidR="005D7794" w:rsidRDefault="005D7794" w:rsidP="006F4218">
      <w:pPr>
        <w:pStyle w:val="Zkladntext"/>
      </w:pPr>
    </w:p>
    <w:p w14:paraId="71BF85B6" w14:textId="77777777" w:rsidR="003B1215" w:rsidRDefault="003B1215" w:rsidP="006F4218">
      <w:pPr>
        <w:pStyle w:val="Zkladntext"/>
        <w:rPr>
          <w:lang w:val="cs-CZ"/>
        </w:rPr>
      </w:pPr>
    </w:p>
    <w:p w14:paraId="5B7978E6" w14:textId="77777777" w:rsidR="007260A2" w:rsidRDefault="007260A2" w:rsidP="006F4218">
      <w:pPr>
        <w:pStyle w:val="Zkladntext"/>
        <w:rPr>
          <w:lang w:val="cs-CZ"/>
        </w:rPr>
      </w:pPr>
    </w:p>
    <w:p w14:paraId="5E1FEB0A" w14:textId="77777777" w:rsidR="00EB5412" w:rsidRPr="007260A2" w:rsidRDefault="005A0956" w:rsidP="006F4218">
      <w:pPr>
        <w:pStyle w:val="Zkladntext"/>
        <w:rPr>
          <w:lang w:val="cs-CZ"/>
        </w:rPr>
      </w:pPr>
      <w:r>
        <w:rPr>
          <w:lang w:val="cs-CZ"/>
        </w:rPr>
        <w:t xml:space="preserve">      XXXXXXXXXX                                                       XXXXXXXXXXXX</w:t>
      </w:r>
    </w:p>
    <w:p w14:paraId="0988D686" w14:textId="77777777" w:rsidR="005D7794" w:rsidRPr="0020397E" w:rsidRDefault="00070C01" w:rsidP="006F4218">
      <w:pPr>
        <w:pStyle w:val="Zkladntext"/>
        <w:tabs>
          <w:tab w:val="left" w:pos="4820"/>
        </w:tabs>
      </w:pPr>
      <w:r>
        <w:t xml:space="preserve">    </w:t>
      </w:r>
      <w:r w:rsidR="005D7794" w:rsidRPr="0020397E">
        <w:t>…………………………………</w:t>
      </w:r>
      <w:r w:rsidR="005D7794" w:rsidRPr="0020397E">
        <w:tab/>
      </w:r>
      <w:r w:rsidR="006021E6">
        <w:t xml:space="preserve">       </w:t>
      </w:r>
      <w:r w:rsidR="00D30A37">
        <w:rPr>
          <w:lang w:val="cs-CZ"/>
        </w:rPr>
        <w:t xml:space="preserve">  </w:t>
      </w:r>
      <w:r w:rsidR="005D7794" w:rsidRPr="0020397E">
        <w:t>…………………………………</w:t>
      </w:r>
    </w:p>
    <w:p w14:paraId="619A77C4" w14:textId="77777777" w:rsidR="005D7794" w:rsidRPr="0020397E" w:rsidRDefault="00070C01" w:rsidP="00EB5412">
      <w:pPr>
        <w:pStyle w:val="Nadpis1"/>
        <w:tabs>
          <w:tab w:val="num" w:pos="4820"/>
          <w:tab w:val="left" w:pos="5387"/>
        </w:tabs>
        <w:jc w:val="left"/>
        <w:rPr>
          <w:sz w:val="24"/>
        </w:rPr>
      </w:pPr>
      <w:r>
        <w:rPr>
          <w:sz w:val="24"/>
        </w:rPr>
        <w:t xml:space="preserve">    </w:t>
      </w:r>
      <w:r w:rsidR="0096108D" w:rsidRPr="00353512">
        <w:rPr>
          <w:bCs/>
          <w:sz w:val="24"/>
          <w:szCs w:val="24"/>
          <w:lang w:eastAsia="ar-SA"/>
        </w:rPr>
        <w:t xml:space="preserve">Dariusz Michał </w:t>
      </w:r>
      <w:proofErr w:type="spellStart"/>
      <w:r w:rsidR="0096108D" w:rsidRPr="00353512">
        <w:rPr>
          <w:bCs/>
          <w:sz w:val="24"/>
          <w:szCs w:val="24"/>
          <w:lang w:eastAsia="ar-SA"/>
        </w:rPr>
        <w:t>Seliga</w:t>
      </w:r>
      <w:proofErr w:type="spellEnd"/>
      <w:r w:rsidR="0096108D">
        <w:rPr>
          <w:bCs/>
          <w:sz w:val="24"/>
          <w:szCs w:val="24"/>
          <w:lang w:val="cs-CZ" w:eastAsia="ar-SA"/>
        </w:rPr>
        <w:t xml:space="preserve"> </w:t>
      </w:r>
      <w:r w:rsidR="0096108D" w:rsidRPr="00353512">
        <w:rPr>
          <w:bCs/>
          <w:sz w:val="24"/>
          <w:szCs w:val="24"/>
          <w:lang w:eastAsia="ar-SA"/>
        </w:rPr>
        <w:t xml:space="preserve"> </w:t>
      </w:r>
      <w:r w:rsidR="0096108D">
        <w:rPr>
          <w:bCs/>
          <w:sz w:val="24"/>
          <w:szCs w:val="24"/>
          <w:lang w:val="cs-CZ" w:eastAsia="ar-SA"/>
        </w:rPr>
        <w:t xml:space="preserve">                                        </w:t>
      </w:r>
      <w:r w:rsidR="00867916">
        <w:rPr>
          <w:bCs/>
          <w:sz w:val="24"/>
          <w:szCs w:val="24"/>
          <w:lang w:val="cs-CZ" w:eastAsia="ar-SA"/>
        </w:rPr>
        <w:t xml:space="preserve">   </w:t>
      </w:r>
      <w:r w:rsidR="0096108D">
        <w:rPr>
          <w:bCs/>
          <w:sz w:val="24"/>
          <w:szCs w:val="24"/>
          <w:lang w:val="cs-CZ" w:eastAsia="ar-SA"/>
        </w:rPr>
        <w:t xml:space="preserve">    </w:t>
      </w:r>
      <w:r w:rsidR="006021E6">
        <w:rPr>
          <w:sz w:val="24"/>
        </w:rPr>
        <w:t>Ing. Ondřej Baránek</w:t>
      </w:r>
      <w:r w:rsidR="008C3A8F" w:rsidRPr="0020397E">
        <w:rPr>
          <w:sz w:val="24"/>
        </w:rPr>
        <w:t xml:space="preserve"> </w:t>
      </w:r>
    </w:p>
    <w:p w14:paraId="7DF19708" w14:textId="77777777" w:rsidR="00D27FF6" w:rsidRDefault="00271143" w:rsidP="00D27FF6">
      <w:pPr>
        <w:pStyle w:val="Nadpis1"/>
        <w:tabs>
          <w:tab w:val="num" w:pos="4820"/>
        </w:tabs>
        <w:jc w:val="left"/>
        <w:rPr>
          <w:sz w:val="24"/>
          <w:lang w:val="cs-CZ"/>
        </w:rPr>
      </w:pPr>
      <w:r>
        <w:rPr>
          <w:sz w:val="24"/>
          <w:lang w:val="cs-CZ"/>
        </w:rPr>
        <w:t xml:space="preserve">    </w:t>
      </w:r>
      <w:r w:rsidR="0096108D" w:rsidRPr="00353512">
        <w:rPr>
          <w:bCs/>
          <w:sz w:val="24"/>
          <w:szCs w:val="24"/>
          <w:lang w:eastAsia="ar-SA"/>
        </w:rPr>
        <w:t>předseda představenstva</w:t>
      </w:r>
      <w:r w:rsidR="0096108D">
        <w:rPr>
          <w:sz w:val="24"/>
          <w:lang w:val="cs-CZ"/>
        </w:rPr>
        <w:t xml:space="preserve">    </w:t>
      </w:r>
      <w:r>
        <w:rPr>
          <w:sz w:val="24"/>
          <w:lang w:val="cs-CZ"/>
        </w:rPr>
        <w:tab/>
      </w:r>
      <w:r w:rsidR="001B1A9B">
        <w:rPr>
          <w:sz w:val="24"/>
          <w:lang w:val="cs-CZ"/>
        </w:rPr>
        <w:t xml:space="preserve">  </w:t>
      </w:r>
      <w:r w:rsidR="00E95C1B">
        <w:rPr>
          <w:sz w:val="24"/>
          <w:lang w:val="cs-CZ"/>
        </w:rPr>
        <w:t xml:space="preserve"> </w:t>
      </w:r>
      <w:r w:rsidR="006021E6">
        <w:rPr>
          <w:sz w:val="24"/>
        </w:rPr>
        <w:t xml:space="preserve">   </w:t>
      </w:r>
      <w:r w:rsidR="00E95C1B">
        <w:rPr>
          <w:sz w:val="24"/>
          <w:lang w:val="cs-CZ"/>
        </w:rPr>
        <w:t xml:space="preserve"> </w:t>
      </w:r>
      <w:r w:rsidR="006021E6">
        <w:rPr>
          <w:sz w:val="24"/>
        </w:rPr>
        <w:t xml:space="preserve"> </w:t>
      </w:r>
      <w:r w:rsidR="00D30A37">
        <w:rPr>
          <w:sz w:val="24"/>
          <w:lang w:val="cs-CZ"/>
        </w:rPr>
        <w:t xml:space="preserve"> </w:t>
      </w:r>
      <w:r w:rsidR="005D7794" w:rsidRPr="0020397E">
        <w:rPr>
          <w:sz w:val="24"/>
        </w:rPr>
        <w:t>náměstek primátor</w:t>
      </w:r>
      <w:r w:rsidR="006021E6">
        <w:rPr>
          <w:sz w:val="24"/>
        </w:rPr>
        <w:t>a</w:t>
      </w:r>
      <w:r w:rsidR="005D7794" w:rsidRPr="0020397E">
        <w:rPr>
          <w:sz w:val="24"/>
        </w:rPr>
        <w:t xml:space="preserve"> </w:t>
      </w:r>
      <w:r w:rsidR="00C8490E" w:rsidRPr="0020397E">
        <w:rPr>
          <w:sz w:val="24"/>
        </w:rPr>
        <w:t xml:space="preserve">      </w:t>
      </w:r>
    </w:p>
    <w:p w14:paraId="383BFF46" w14:textId="77777777" w:rsidR="005D7794" w:rsidRPr="0020397E" w:rsidRDefault="00D27FF6" w:rsidP="006F4218">
      <w:pPr>
        <w:pStyle w:val="Nadpis1"/>
        <w:tabs>
          <w:tab w:val="num" w:pos="4820"/>
        </w:tabs>
        <w:ind w:left="708"/>
        <w:jc w:val="left"/>
        <w:rPr>
          <w:sz w:val="24"/>
        </w:rPr>
      </w:pPr>
      <w:r>
        <w:rPr>
          <w:sz w:val="24"/>
          <w:lang w:val="cs-CZ"/>
        </w:rPr>
        <w:t xml:space="preserve">          </w:t>
      </w:r>
      <w:r w:rsidR="00C8490E" w:rsidRPr="0020397E">
        <w:rPr>
          <w:sz w:val="24"/>
        </w:rPr>
        <w:t xml:space="preserve">                                                          </w:t>
      </w:r>
      <w:r w:rsidR="007D1916" w:rsidRPr="0020397E">
        <w:rPr>
          <w:sz w:val="24"/>
        </w:rPr>
        <w:t xml:space="preserve"> </w:t>
      </w:r>
      <w:r w:rsidR="00271143">
        <w:rPr>
          <w:sz w:val="24"/>
          <w:lang w:val="cs-CZ"/>
        </w:rPr>
        <w:tab/>
      </w:r>
      <w:r w:rsidR="006021E6">
        <w:rPr>
          <w:sz w:val="24"/>
        </w:rPr>
        <w:t xml:space="preserve"> </w:t>
      </w:r>
      <w:r w:rsidR="00E95C1B">
        <w:rPr>
          <w:sz w:val="24"/>
          <w:lang w:val="cs-CZ"/>
        </w:rPr>
        <w:t xml:space="preserve"> </w:t>
      </w:r>
      <w:r w:rsidR="006021E6">
        <w:rPr>
          <w:sz w:val="24"/>
        </w:rPr>
        <w:t xml:space="preserve">   </w:t>
      </w:r>
      <w:r w:rsidR="00E95C1B">
        <w:rPr>
          <w:sz w:val="24"/>
          <w:lang w:val="cs-CZ"/>
        </w:rPr>
        <w:t xml:space="preserve"> </w:t>
      </w:r>
      <w:r w:rsidR="00D30A37">
        <w:rPr>
          <w:sz w:val="24"/>
          <w:lang w:val="cs-CZ"/>
        </w:rPr>
        <w:t xml:space="preserve"> </w:t>
      </w:r>
      <w:r w:rsidR="005D7794" w:rsidRPr="0020397E">
        <w:rPr>
          <w:sz w:val="24"/>
        </w:rPr>
        <w:t>pro ekonomiku</w:t>
      </w:r>
      <w:r w:rsidR="00C8490E" w:rsidRPr="0020397E">
        <w:rPr>
          <w:sz w:val="24"/>
        </w:rPr>
        <w:t xml:space="preserve"> a </w:t>
      </w:r>
      <w:r w:rsidR="005D7794" w:rsidRPr="0020397E">
        <w:rPr>
          <w:sz w:val="24"/>
        </w:rPr>
        <w:t xml:space="preserve">správu majetku </w:t>
      </w:r>
    </w:p>
    <w:p w14:paraId="70BCF386" w14:textId="77777777" w:rsidR="009B64A1" w:rsidRDefault="00D27FF6" w:rsidP="00D8150D">
      <w:r>
        <w:t xml:space="preserve">   </w:t>
      </w:r>
    </w:p>
    <w:p w14:paraId="1BD74661" w14:textId="77777777" w:rsidR="00EB5412" w:rsidRDefault="009B64A1" w:rsidP="00D8150D">
      <w:r>
        <w:t xml:space="preserve">     </w:t>
      </w:r>
    </w:p>
    <w:p w14:paraId="2CB3C3E4" w14:textId="77777777" w:rsidR="009B64A1" w:rsidRDefault="009B64A1" w:rsidP="00D8150D">
      <w:r>
        <w:t xml:space="preserve">                                   </w:t>
      </w:r>
    </w:p>
    <w:p w14:paraId="076ED4B4" w14:textId="77777777" w:rsidR="009B64A1" w:rsidRPr="005A0956" w:rsidRDefault="009B64A1" w:rsidP="00D8150D">
      <w:pPr>
        <w:rPr>
          <w:sz w:val="24"/>
          <w:szCs w:val="24"/>
        </w:rPr>
      </w:pPr>
      <w:r>
        <w:t xml:space="preserve">      </w:t>
      </w:r>
      <w:r w:rsidR="005A0956" w:rsidRPr="005A0956">
        <w:rPr>
          <w:sz w:val="24"/>
          <w:szCs w:val="24"/>
        </w:rPr>
        <w:t>XXXXXXXXXX</w:t>
      </w:r>
      <w:r w:rsidRPr="005A0956">
        <w:rPr>
          <w:sz w:val="24"/>
          <w:szCs w:val="24"/>
        </w:rPr>
        <w:t xml:space="preserve">                                         </w:t>
      </w:r>
    </w:p>
    <w:p w14:paraId="41E2ACD2" w14:textId="77777777" w:rsidR="009B64A1" w:rsidRDefault="00D30A37" w:rsidP="00D8150D">
      <w:r>
        <w:t xml:space="preserve">     ………………………………………..     </w:t>
      </w:r>
    </w:p>
    <w:p w14:paraId="300CCD4E" w14:textId="77777777" w:rsidR="009B64A1" w:rsidRPr="009B64A1" w:rsidRDefault="009B64A1" w:rsidP="00D8150D">
      <w:pPr>
        <w:rPr>
          <w:sz w:val="24"/>
          <w:szCs w:val="24"/>
        </w:rPr>
      </w:pPr>
      <w:r>
        <w:t xml:space="preserve">      </w:t>
      </w:r>
      <w:r w:rsidR="00867916" w:rsidRPr="00867916">
        <w:rPr>
          <w:sz w:val="24"/>
          <w:szCs w:val="24"/>
        </w:rPr>
        <w:t xml:space="preserve">Michal Kubíček </w:t>
      </w:r>
      <w:r w:rsidRPr="00867916">
        <w:rPr>
          <w:sz w:val="24"/>
          <w:szCs w:val="24"/>
        </w:rPr>
        <w:t xml:space="preserve">                                         </w:t>
      </w:r>
      <w:r w:rsidR="00867916">
        <w:rPr>
          <w:sz w:val="24"/>
          <w:szCs w:val="24"/>
        </w:rPr>
        <w:t xml:space="preserve"> </w:t>
      </w:r>
      <w:r w:rsidRPr="00867916">
        <w:rPr>
          <w:sz w:val="24"/>
          <w:szCs w:val="24"/>
        </w:rPr>
        <w:t xml:space="preserve">               </w:t>
      </w:r>
    </w:p>
    <w:p w14:paraId="762CFB14" w14:textId="77777777" w:rsidR="009B64A1" w:rsidRPr="009B64A1" w:rsidRDefault="00477EA3" w:rsidP="00D8150D">
      <w:pPr>
        <w:rPr>
          <w:sz w:val="24"/>
          <w:szCs w:val="24"/>
        </w:rPr>
      </w:pPr>
      <w:r>
        <w:rPr>
          <w:sz w:val="24"/>
          <w:szCs w:val="24"/>
        </w:rPr>
        <w:t xml:space="preserve">     člen představenstva </w:t>
      </w:r>
    </w:p>
    <w:p w14:paraId="36A934FD" w14:textId="77777777" w:rsidR="009B64A1" w:rsidRPr="009B64A1" w:rsidRDefault="009B64A1" w:rsidP="00D8150D">
      <w:pPr>
        <w:rPr>
          <w:sz w:val="24"/>
          <w:szCs w:val="24"/>
        </w:rPr>
      </w:pPr>
    </w:p>
    <w:p w14:paraId="1462982B" w14:textId="77777777" w:rsidR="00477EA3" w:rsidRPr="00C73374" w:rsidRDefault="009B64A1" w:rsidP="00477EA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D30A37">
        <w:rPr>
          <w:sz w:val="24"/>
          <w:szCs w:val="24"/>
        </w:rPr>
        <w:t xml:space="preserve"> </w:t>
      </w:r>
    </w:p>
    <w:p w14:paraId="25745D53" w14:textId="77777777" w:rsidR="007453E2" w:rsidRPr="00C73374" w:rsidRDefault="007453E2" w:rsidP="00867916">
      <w:pPr>
        <w:tabs>
          <w:tab w:val="left" w:pos="5387"/>
        </w:tabs>
        <w:rPr>
          <w:sz w:val="24"/>
          <w:szCs w:val="24"/>
        </w:rPr>
      </w:pPr>
    </w:p>
    <w:sectPr w:rsidR="007453E2" w:rsidRPr="00C73374" w:rsidSect="00477EA3">
      <w:footerReference w:type="default" r:id="rId10"/>
      <w:footnotePr>
        <w:numStart w:val="0"/>
        <w:numRestart w:val="eachPage"/>
      </w:footnotePr>
      <w:endnotePr>
        <w:numFmt w:val="decimal"/>
        <w:numStart w:val="0"/>
      </w:endnotePr>
      <w:pgSz w:w="11906" w:h="16835" w:code="9"/>
      <w:pgMar w:top="993" w:right="991" w:bottom="1134" w:left="1440" w:header="1134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7A730" w14:textId="77777777" w:rsidR="00854C12" w:rsidRDefault="00854C12">
      <w:r>
        <w:separator/>
      </w:r>
    </w:p>
  </w:endnote>
  <w:endnote w:type="continuationSeparator" w:id="0">
    <w:p w14:paraId="2A5B26AA" w14:textId="77777777" w:rsidR="00854C12" w:rsidRDefault="00854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B89D4" w14:textId="77777777" w:rsidR="00B320F0" w:rsidRDefault="00B320F0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E387F">
      <w:rPr>
        <w:rStyle w:val="slostrnky"/>
        <w:noProof/>
      </w:rPr>
      <w:t>3</w:t>
    </w:r>
    <w:r>
      <w:rPr>
        <w:rStyle w:val="slostrnky"/>
      </w:rPr>
      <w:fldChar w:fldCharType="end"/>
    </w:r>
  </w:p>
  <w:p w14:paraId="60936653" w14:textId="77777777" w:rsidR="00B320F0" w:rsidRDefault="00B320F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E1232" w14:textId="77777777" w:rsidR="00854C12" w:rsidRDefault="00854C12">
      <w:r>
        <w:separator/>
      </w:r>
    </w:p>
  </w:footnote>
  <w:footnote w:type="continuationSeparator" w:id="0">
    <w:p w14:paraId="6CEBA941" w14:textId="77777777" w:rsidR="00854C12" w:rsidRDefault="00854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6684"/>
    <w:multiLevelType w:val="hybridMultilevel"/>
    <w:tmpl w:val="1BC223AC"/>
    <w:lvl w:ilvl="0" w:tplc="92963326">
      <w:start w:val="1"/>
      <w:numFmt w:val="decimal"/>
      <w:lvlText w:val="%1."/>
      <w:lvlJc w:val="right"/>
      <w:pPr>
        <w:ind w:left="360" w:hanging="360"/>
      </w:pPr>
      <w:rPr>
        <w:rFonts w:hint="default"/>
        <w:i w:val="0"/>
      </w:rPr>
    </w:lvl>
    <w:lvl w:ilvl="1" w:tplc="0A244C8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1C3995"/>
    <w:multiLevelType w:val="hybridMultilevel"/>
    <w:tmpl w:val="A3F20F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704C4C"/>
    <w:multiLevelType w:val="hybridMultilevel"/>
    <w:tmpl w:val="A2DA2268"/>
    <w:lvl w:ilvl="0" w:tplc="541E64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1343D"/>
    <w:multiLevelType w:val="hybridMultilevel"/>
    <w:tmpl w:val="CB5889B0"/>
    <w:lvl w:ilvl="0" w:tplc="C9FC60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177AC"/>
    <w:multiLevelType w:val="hybridMultilevel"/>
    <w:tmpl w:val="FAB0F7DA"/>
    <w:lvl w:ilvl="0" w:tplc="95240C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8E62AA8"/>
    <w:multiLevelType w:val="hybridMultilevel"/>
    <w:tmpl w:val="345052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24D35"/>
    <w:multiLevelType w:val="hybridMultilevel"/>
    <w:tmpl w:val="8EA276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1D7D39"/>
    <w:multiLevelType w:val="multilevel"/>
    <w:tmpl w:val="820691E6"/>
    <w:styleLink w:val="WW8Num4"/>
    <w:lvl w:ilvl="0">
      <w:start w:val="1"/>
      <w:numFmt w:val="lowerLetter"/>
      <w:lvlText w:val="%1)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2E274C38"/>
    <w:multiLevelType w:val="hybridMultilevel"/>
    <w:tmpl w:val="24C6216E"/>
    <w:lvl w:ilvl="0" w:tplc="5882EA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59C7268"/>
    <w:multiLevelType w:val="hybridMultilevel"/>
    <w:tmpl w:val="A48280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FB55FB"/>
    <w:multiLevelType w:val="hybridMultilevel"/>
    <w:tmpl w:val="24C4B4D6"/>
    <w:lvl w:ilvl="0" w:tplc="619E3FB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DD58F8"/>
    <w:multiLevelType w:val="hybridMultilevel"/>
    <w:tmpl w:val="0EBEE27C"/>
    <w:lvl w:ilvl="0" w:tplc="4D88EE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D0B26"/>
    <w:multiLevelType w:val="hybridMultilevel"/>
    <w:tmpl w:val="D424EEE4"/>
    <w:lvl w:ilvl="0" w:tplc="541E64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E76CE"/>
    <w:multiLevelType w:val="hybridMultilevel"/>
    <w:tmpl w:val="1C80AB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332938"/>
    <w:multiLevelType w:val="hybridMultilevel"/>
    <w:tmpl w:val="AD5AEDA2"/>
    <w:lvl w:ilvl="0" w:tplc="0405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565CB8"/>
    <w:multiLevelType w:val="multilevel"/>
    <w:tmpl w:val="783C2EB4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B303E"/>
    <w:multiLevelType w:val="hybridMultilevel"/>
    <w:tmpl w:val="E3049E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5B1526"/>
    <w:multiLevelType w:val="hybridMultilevel"/>
    <w:tmpl w:val="9294A53A"/>
    <w:lvl w:ilvl="0" w:tplc="1C74D1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E8740F"/>
    <w:multiLevelType w:val="hybridMultilevel"/>
    <w:tmpl w:val="548022AA"/>
    <w:lvl w:ilvl="0" w:tplc="5DFE531C">
      <w:start w:val="1"/>
      <w:numFmt w:val="decimal"/>
      <w:pStyle w:val="odstpolV"/>
      <w:lvlText w:val="%1)"/>
      <w:lvlJc w:val="left"/>
      <w:pPr>
        <w:tabs>
          <w:tab w:val="num" w:pos="681"/>
        </w:tabs>
        <w:ind w:left="681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F84ECE"/>
    <w:multiLevelType w:val="hybridMultilevel"/>
    <w:tmpl w:val="2D58FCB6"/>
    <w:lvl w:ilvl="0" w:tplc="712656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721F11"/>
    <w:multiLevelType w:val="hybridMultilevel"/>
    <w:tmpl w:val="FF201F3C"/>
    <w:lvl w:ilvl="0" w:tplc="04050017">
      <w:start w:val="1"/>
      <w:numFmt w:val="lowerLetter"/>
      <w:lvlText w:val="%1)"/>
      <w:lvlJc w:val="left"/>
      <w:pPr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0CF4278"/>
    <w:multiLevelType w:val="multilevel"/>
    <w:tmpl w:val="63BE097E"/>
    <w:styleLink w:val="WW8Num5"/>
    <w:lvl w:ilvl="0">
      <w:start w:val="1"/>
      <w:numFmt w:val="lowerLetter"/>
      <w:lvlText w:val="%1)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62454733"/>
    <w:multiLevelType w:val="hybridMultilevel"/>
    <w:tmpl w:val="5B2E6BAA"/>
    <w:lvl w:ilvl="0" w:tplc="52DC115E">
      <w:start w:val="5"/>
      <w:numFmt w:val="decimal"/>
      <w:lvlText w:val="%1."/>
      <w:lvlJc w:val="righ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3B50B9"/>
    <w:multiLevelType w:val="hybridMultilevel"/>
    <w:tmpl w:val="7C36C3C0"/>
    <w:lvl w:ilvl="0" w:tplc="3B1C02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3D7A9A"/>
    <w:multiLevelType w:val="hybridMultilevel"/>
    <w:tmpl w:val="28C46850"/>
    <w:lvl w:ilvl="0" w:tplc="45EA76D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D74F26"/>
    <w:multiLevelType w:val="hybridMultilevel"/>
    <w:tmpl w:val="472CD5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EF0577"/>
    <w:multiLevelType w:val="hybridMultilevel"/>
    <w:tmpl w:val="8FDEB8C0"/>
    <w:lvl w:ilvl="0" w:tplc="81F2A552">
      <w:start w:val="3"/>
      <w:numFmt w:val="decimal"/>
      <w:lvlText w:val="%1."/>
      <w:lvlJc w:val="righ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A83A77"/>
    <w:multiLevelType w:val="hybridMultilevel"/>
    <w:tmpl w:val="5E7AE4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981E32"/>
    <w:multiLevelType w:val="hybridMultilevel"/>
    <w:tmpl w:val="783AA6C2"/>
    <w:lvl w:ilvl="0" w:tplc="9C841B8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7CC27319"/>
    <w:multiLevelType w:val="multilevel"/>
    <w:tmpl w:val="C532B4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C0417C"/>
    <w:multiLevelType w:val="multilevel"/>
    <w:tmpl w:val="5914BCBE"/>
    <w:lvl w:ilvl="0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3851313">
    <w:abstractNumId w:val="27"/>
  </w:num>
  <w:num w:numId="2" w16cid:durableId="1974407982">
    <w:abstractNumId w:val="14"/>
  </w:num>
  <w:num w:numId="3" w16cid:durableId="1847472983">
    <w:abstractNumId w:val="3"/>
  </w:num>
  <w:num w:numId="4" w16cid:durableId="1357538335">
    <w:abstractNumId w:val="17"/>
  </w:num>
  <w:num w:numId="5" w16cid:durableId="1477912366">
    <w:abstractNumId w:val="12"/>
  </w:num>
  <w:num w:numId="6" w16cid:durableId="1102578793">
    <w:abstractNumId w:val="8"/>
  </w:num>
  <w:num w:numId="7" w16cid:durableId="1487238739">
    <w:abstractNumId w:val="24"/>
  </w:num>
  <w:num w:numId="8" w16cid:durableId="841089498">
    <w:abstractNumId w:val="4"/>
  </w:num>
  <w:num w:numId="9" w16cid:durableId="681861406">
    <w:abstractNumId w:val="20"/>
  </w:num>
  <w:num w:numId="10" w16cid:durableId="422458441">
    <w:abstractNumId w:val="16"/>
  </w:num>
  <w:num w:numId="11" w16cid:durableId="331838476">
    <w:abstractNumId w:val="11"/>
  </w:num>
  <w:num w:numId="12" w16cid:durableId="1276326527">
    <w:abstractNumId w:val="23"/>
  </w:num>
  <w:num w:numId="13" w16cid:durableId="157334540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90389511">
    <w:abstractNumId w:val="30"/>
  </w:num>
  <w:num w:numId="15" w16cid:durableId="448357792">
    <w:abstractNumId w:val="7"/>
  </w:num>
  <w:num w:numId="16" w16cid:durableId="1913463743">
    <w:abstractNumId w:val="29"/>
  </w:num>
  <w:num w:numId="17" w16cid:durableId="482896689">
    <w:abstractNumId w:val="7"/>
    <w:lvlOverride w:ilvl="0">
      <w:startOverride w:val="1"/>
    </w:lvlOverride>
  </w:num>
  <w:num w:numId="18" w16cid:durableId="199050670">
    <w:abstractNumId w:val="15"/>
  </w:num>
  <w:num w:numId="19" w16cid:durableId="2030644471">
    <w:abstractNumId w:val="18"/>
  </w:num>
  <w:num w:numId="20" w16cid:durableId="754135217">
    <w:abstractNumId w:val="21"/>
  </w:num>
  <w:num w:numId="21" w16cid:durableId="855925507">
    <w:abstractNumId w:val="13"/>
  </w:num>
  <w:num w:numId="22" w16cid:durableId="702556454">
    <w:abstractNumId w:val="25"/>
  </w:num>
  <w:num w:numId="23" w16cid:durableId="1341933513">
    <w:abstractNumId w:val="5"/>
  </w:num>
  <w:num w:numId="24" w16cid:durableId="61467979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7098309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841166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003132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1253432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95425519">
    <w:abstractNumId w:val="0"/>
  </w:num>
  <w:num w:numId="30" w16cid:durableId="1207180251">
    <w:abstractNumId w:val="2"/>
  </w:num>
  <w:num w:numId="31" w16cid:durableId="1671373303">
    <w:abstractNumId w:val="26"/>
  </w:num>
  <w:num w:numId="32" w16cid:durableId="811364277">
    <w:abstractNumId w:val="22"/>
  </w:num>
  <w:num w:numId="33" w16cid:durableId="12575141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NotTrackFormatting/>
  <w:defaultTabStop w:val="708"/>
  <w:hyphenationZone w:val="425"/>
  <w:characterSpacingControl w:val="doNotCompress"/>
  <w:footnotePr>
    <w:numStart w:val="0"/>
    <w:numRestart w:val="eachPage"/>
    <w:footnote w:id="-1"/>
    <w:footnote w:id="0"/>
  </w:footnotePr>
  <w:endnotePr>
    <w:numFmt w:val="decimal"/>
    <w:numStart w:val="0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7794"/>
    <w:rsid w:val="0000741D"/>
    <w:rsid w:val="0001509B"/>
    <w:rsid w:val="0001533D"/>
    <w:rsid w:val="00023C77"/>
    <w:rsid w:val="000333CB"/>
    <w:rsid w:val="00045AEB"/>
    <w:rsid w:val="00046516"/>
    <w:rsid w:val="00047A63"/>
    <w:rsid w:val="00057B5C"/>
    <w:rsid w:val="00063511"/>
    <w:rsid w:val="000649B0"/>
    <w:rsid w:val="00070C01"/>
    <w:rsid w:val="0007205B"/>
    <w:rsid w:val="00072DAA"/>
    <w:rsid w:val="00075EEC"/>
    <w:rsid w:val="0009438D"/>
    <w:rsid w:val="0009548F"/>
    <w:rsid w:val="000A1234"/>
    <w:rsid w:val="000B07DD"/>
    <w:rsid w:val="000B2E39"/>
    <w:rsid w:val="000C03D0"/>
    <w:rsid w:val="000C57CA"/>
    <w:rsid w:val="000C753F"/>
    <w:rsid w:val="000C7962"/>
    <w:rsid w:val="000D692F"/>
    <w:rsid w:val="000E3711"/>
    <w:rsid w:val="000E68D1"/>
    <w:rsid w:val="000F7581"/>
    <w:rsid w:val="00101D90"/>
    <w:rsid w:val="00115948"/>
    <w:rsid w:val="00126657"/>
    <w:rsid w:val="00135C17"/>
    <w:rsid w:val="00136CEF"/>
    <w:rsid w:val="001414DF"/>
    <w:rsid w:val="001514F1"/>
    <w:rsid w:val="00151E0B"/>
    <w:rsid w:val="00164CFB"/>
    <w:rsid w:val="00165867"/>
    <w:rsid w:val="001679CA"/>
    <w:rsid w:val="00171DE5"/>
    <w:rsid w:val="00175DD7"/>
    <w:rsid w:val="00184ED6"/>
    <w:rsid w:val="00186B2E"/>
    <w:rsid w:val="00187395"/>
    <w:rsid w:val="00191909"/>
    <w:rsid w:val="0019198E"/>
    <w:rsid w:val="001929E8"/>
    <w:rsid w:val="001968EC"/>
    <w:rsid w:val="00196B0A"/>
    <w:rsid w:val="001B1A9B"/>
    <w:rsid w:val="001B1E67"/>
    <w:rsid w:val="001B2B01"/>
    <w:rsid w:val="001B603E"/>
    <w:rsid w:val="001B6A17"/>
    <w:rsid w:val="001C4BD7"/>
    <w:rsid w:val="001D650C"/>
    <w:rsid w:val="001D6CFA"/>
    <w:rsid w:val="001E0BF0"/>
    <w:rsid w:val="001E3830"/>
    <w:rsid w:val="001F25AC"/>
    <w:rsid w:val="001F59C7"/>
    <w:rsid w:val="0020397E"/>
    <w:rsid w:val="002062C0"/>
    <w:rsid w:val="002129EE"/>
    <w:rsid w:val="00216AC8"/>
    <w:rsid w:val="002211D7"/>
    <w:rsid w:val="00222CD1"/>
    <w:rsid w:val="00224ED8"/>
    <w:rsid w:val="00226FC4"/>
    <w:rsid w:val="00232F0B"/>
    <w:rsid w:val="00240156"/>
    <w:rsid w:val="00243CB8"/>
    <w:rsid w:val="00250B58"/>
    <w:rsid w:val="0026060E"/>
    <w:rsid w:val="00261242"/>
    <w:rsid w:val="00271143"/>
    <w:rsid w:val="00282886"/>
    <w:rsid w:val="0028512C"/>
    <w:rsid w:val="00286CD3"/>
    <w:rsid w:val="002960EC"/>
    <w:rsid w:val="002B5633"/>
    <w:rsid w:val="002C02B6"/>
    <w:rsid w:val="002D5C4F"/>
    <w:rsid w:val="002E48D0"/>
    <w:rsid w:val="002F21EA"/>
    <w:rsid w:val="002F780A"/>
    <w:rsid w:val="002F7A4B"/>
    <w:rsid w:val="002F7E66"/>
    <w:rsid w:val="00311187"/>
    <w:rsid w:val="00316DA0"/>
    <w:rsid w:val="003208A0"/>
    <w:rsid w:val="00327FF8"/>
    <w:rsid w:val="0033282A"/>
    <w:rsid w:val="003343C2"/>
    <w:rsid w:val="0034750D"/>
    <w:rsid w:val="00353512"/>
    <w:rsid w:val="003557EB"/>
    <w:rsid w:val="0035607C"/>
    <w:rsid w:val="00360C88"/>
    <w:rsid w:val="0036289F"/>
    <w:rsid w:val="00363287"/>
    <w:rsid w:val="003662D4"/>
    <w:rsid w:val="00366A39"/>
    <w:rsid w:val="00374318"/>
    <w:rsid w:val="00375895"/>
    <w:rsid w:val="00380020"/>
    <w:rsid w:val="003874EB"/>
    <w:rsid w:val="00394BB7"/>
    <w:rsid w:val="00395E83"/>
    <w:rsid w:val="003A41E8"/>
    <w:rsid w:val="003A52A6"/>
    <w:rsid w:val="003A566A"/>
    <w:rsid w:val="003A7DFD"/>
    <w:rsid w:val="003B0E71"/>
    <w:rsid w:val="003B1215"/>
    <w:rsid w:val="003B424E"/>
    <w:rsid w:val="003C503D"/>
    <w:rsid w:val="003C525E"/>
    <w:rsid w:val="003D2409"/>
    <w:rsid w:val="003D3F1E"/>
    <w:rsid w:val="003F2D72"/>
    <w:rsid w:val="00405FB6"/>
    <w:rsid w:val="0041012B"/>
    <w:rsid w:val="00410904"/>
    <w:rsid w:val="00411C47"/>
    <w:rsid w:val="0041516A"/>
    <w:rsid w:val="00417572"/>
    <w:rsid w:val="0042182E"/>
    <w:rsid w:val="00423931"/>
    <w:rsid w:val="004258B5"/>
    <w:rsid w:val="00433344"/>
    <w:rsid w:val="00433B4B"/>
    <w:rsid w:val="004413FC"/>
    <w:rsid w:val="00442E1B"/>
    <w:rsid w:val="00446FC4"/>
    <w:rsid w:val="004470E2"/>
    <w:rsid w:val="00447581"/>
    <w:rsid w:val="004479E0"/>
    <w:rsid w:val="00453EAF"/>
    <w:rsid w:val="004557BD"/>
    <w:rsid w:val="00457D74"/>
    <w:rsid w:val="00464D31"/>
    <w:rsid w:val="0046622F"/>
    <w:rsid w:val="00473380"/>
    <w:rsid w:val="00474A80"/>
    <w:rsid w:val="00477EA3"/>
    <w:rsid w:val="00480BB5"/>
    <w:rsid w:val="00486016"/>
    <w:rsid w:val="004906F0"/>
    <w:rsid w:val="004A3CC4"/>
    <w:rsid w:val="004A5E9B"/>
    <w:rsid w:val="004A6066"/>
    <w:rsid w:val="004B35CF"/>
    <w:rsid w:val="004C3BF8"/>
    <w:rsid w:val="004D26A8"/>
    <w:rsid w:val="004D4838"/>
    <w:rsid w:val="004E3C22"/>
    <w:rsid w:val="004E689B"/>
    <w:rsid w:val="004E7279"/>
    <w:rsid w:val="004F2A5B"/>
    <w:rsid w:val="004F5D9A"/>
    <w:rsid w:val="004F720D"/>
    <w:rsid w:val="005040E8"/>
    <w:rsid w:val="0050507A"/>
    <w:rsid w:val="00505779"/>
    <w:rsid w:val="00505EBE"/>
    <w:rsid w:val="005134D6"/>
    <w:rsid w:val="00516212"/>
    <w:rsid w:val="00521D43"/>
    <w:rsid w:val="00526863"/>
    <w:rsid w:val="00536080"/>
    <w:rsid w:val="00542D5B"/>
    <w:rsid w:val="0054601D"/>
    <w:rsid w:val="00546886"/>
    <w:rsid w:val="00561585"/>
    <w:rsid w:val="00564D5D"/>
    <w:rsid w:val="00565102"/>
    <w:rsid w:val="00565300"/>
    <w:rsid w:val="005658BE"/>
    <w:rsid w:val="005676F5"/>
    <w:rsid w:val="00575702"/>
    <w:rsid w:val="0057777C"/>
    <w:rsid w:val="0058417F"/>
    <w:rsid w:val="00593AB6"/>
    <w:rsid w:val="00594C57"/>
    <w:rsid w:val="005958DE"/>
    <w:rsid w:val="00596B6F"/>
    <w:rsid w:val="005A0956"/>
    <w:rsid w:val="005A1BED"/>
    <w:rsid w:val="005A3C90"/>
    <w:rsid w:val="005A6230"/>
    <w:rsid w:val="005A7927"/>
    <w:rsid w:val="005B2969"/>
    <w:rsid w:val="005B4DE6"/>
    <w:rsid w:val="005C5623"/>
    <w:rsid w:val="005C6A93"/>
    <w:rsid w:val="005C730A"/>
    <w:rsid w:val="005D45DC"/>
    <w:rsid w:val="005D7794"/>
    <w:rsid w:val="005E6F74"/>
    <w:rsid w:val="005E7139"/>
    <w:rsid w:val="005E7BC0"/>
    <w:rsid w:val="005F0A9A"/>
    <w:rsid w:val="006021E6"/>
    <w:rsid w:val="006060E9"/>
    <w:rsid w:val="00607FC0"/>
    <w:rsid w:val="00610087"/>
    <w:rsid w:val="00613A63"/>
    <w:rsid w:val="00623554"/>
    <w:rsid w:val="00633F80"/>
    <w:rsid w:val="00645A2D"/>
    <w:rsid w:val="0065612C"/>
    <w:rsid w:val="006568DE"/>
    <w:rsid w:val="00657A08"/>
    <w:rsid w:val="00661CEB"/>
    <w:rsid w:val="0067119D"/>
    <w:rsid w:val="006740ED"/>
    <w:rsid w:val="006866C4"/>
    <w:rsid w:val="00690824"/>
    <w:rsid w:val="00694E4F"/>
    <w:rsid w:val="00696083"/>
    <w:rsid w:val="006A049C"/>
    <w:rsid w:val="006A7634"/>
    <w:rsid w:val="006B37C4"/>
    <w:rsid w:val="006D05AA"/>
    <w:rsid w:val="006D2A76"/>
    <w:rsid w:val="006D46E2"/>
    <w:rsid w:val="006D66AD"/>
    <w:rsid w:val="006F4218"/>
    <w:rsid w:val="006F675D"/>
    <w:rsid w:val="0070464B"/>
    <w:rsid w:val="00707FB9"/>
    <w:rsid w:val="0071649D"/>
    <w:rsid w:val="00721558"/>
    <w:rsid w:val="007216F4"/>
    <w:rsid w:val="007260A2"/>
    <w:rsid w:val="0073755D"/>
    <w:rsid w:val="00743C5E"/>
    <w:rsid w:val="00743C7C"/>
    <w:rsid w:val="007453E2"/>
    <w:rsid w:val="007525DD"/>
    <w:rsid w:val="007541A8"/>
    <w:rsid w:val="00754B1A"/>
    <w:rsid w:val="00790346"/>
    <w:rsid w:val="007A22A3"/>
    <w:rsid w:val="007C0389"/>
    <w:rsid w:val="007C2B56"/>
    <w:rsid w:val="007C3347"/>
    <w:rsid w:val="007C3389"/>
    <w:rsid w:val="007D1916"/>
    <w:rsid w:val="007D420A"/>
    <w:rsid w:val="007E056E"/>
    <w:rsid w:val="007E3A2B"/>
    <w:rsid w:val="007E4FCF"/>
    <w:rsid w:val="007F486B"/>
    <w:rsid w:val="0080086D"/>
    <w:rsid w:val="00802DEB"/>
    <w:rsid w:val="00807EBD"/>
    <w:rsid w:val="0081078D"/>
    <w:rsid w:val="0081228D"/>
    <w:rsid w:val="00813785"/>
    <w:rsid w:val="008159AA"/>
    <w:rsid w:val="008225BD"/>
    <w:rsid w:val="00854C12"/>
    <w:rsid w:val="00867916"/>
    <w:rsid w:val="00875BCE"/>
    <w:rsid w:val="00882A2C"/>
    <w:rsid w:val="00884A03"/>
    <w:rsid w:val="00884CE4"/>
    <w:rsid w:val="00891301"/>
    <w:rsid w:val="0089251E"/>
    <w:rsid w:val="00896375"/>
    <w:rsid w:val="008A27A9"/>
    <w:rsid w:val="008A2A33"/>
    <w:rsid w:val="008A6EB6"/>
    <w:rsid w:val="008B0D33"/>
    <w:rsid w:val="008B259C"/>
    <w:rsid w:val="008B621E"/>
    <w:rsid w:val="008C20E3"/>
    <w:rsid w:val="008C3742"/>
    <w:rsid w:val="008C3A8F"/>
    <w:rsid w:val="008D4C83"/>
    <w:rsid w:val="00901C01"/>
    <w:rsid w:val="00902804"/>
    <w:rsid w:val="00903E17"/>
    <w:rsid w:val="0090426B"/>
    <w:rsid w:val="00911FC8"/>
    <w:rsid w:val="00913EF8"/>
    <w:rsid w:val="009213C7"/>
    <w:rsid w:val="009278D3"/>
    <w:rsid w:val="00931C12"/>
    <w:rsid w:val="009323CB"/>
    <w:rsid w:val="009434B2"/>
    <w:rsid w:val="0094458F"/>
    <w:rsid w:val="00951615"/>
    <w:rsid w:val="009539F2"/>
    <w:rsid w:val="0096108D"/>
    <w:rsid w:val="00961BEB"/>
    <w:rsid w:val="00965467"/>
    <w:rsid w:val="00974A27"/>
    <w:rsid w:val="00977DD9"/>
    <w:rsid w:val="0098147C"/>
    <w:rsid w:val="00982C94"/>
    <w:rsid w:val="00986BBF"/>
    <w:rsid w:val="0099025B"/>
    <w:rsid w:val="00995F73"/>
    <w:rsid w:val="009A216D"/>
    <w:rsid w:val="009B20E5"/>
    <w:rsid w:val="009B2214"/>
    <w:rsid w:val="009B2C4C"/>
    <w:rsid w:val="009B64A1"/>
    <w:rsid w:val="009B7624"/>
    <w:rsid w:val="009C01B1"/>
    <w:rsid w:val="009C0E6A"/>
    <w:rsid w:val="009C642F"/>
    <w:rsid w:val="009C7FFC"/>
    <w:rsid w:val="009D12C1"/>
    <w:rsid w:val="009D24A8"/>
    <w:rsid w:val="009D32E9"/>
    <w:rsid w:val="009D5089"/>
    <w:rsid w:val="009E6B88"/>
    <w:rsid w:val="00A05699"/>
    <w:rsid w:val="00A06BC4"/>
    <w:rsid w:val="00A1178A"/>
    <w:rsid w:val="00A22FA2"/>
    <w:rsid w:val="00A36AE9"/>
    <w:rsid w:val="00A47F20"/>
    <w:rsid w:val="00A536A8"/>
    <w:rsid w:val="00A565F3"/>
    <w:rsid w:val="00A7575B"/>
    <w:rsid w:val="00A80676"/>
    <w:rsid w:val="00A80717"/>
    <w:rsid w:val="00A82A34"/>
    <w:rsid w:val="00A83CBE"/>
    <w:rsid w:val="00A85A1F"/>
    <w:rsid w:val="00A86C01"/>
    <w:rsid w:val="00A90A6F"/>
    <w:rsid w:val="00A95460"/>
    <w:rsid w:val="00A9636F"/>
    <w:rsid w:val="00A965F4"/>
    <w:rsid w:val="00A97591"/>
    <w:rsid w:val="00AB0D01"/>
    <w:rsid w:val="00AB387F"/>
    <w:rsid w:val="00AC2ED2"/>
    <w:rsid w:val="00AC4896"/>
    <w:rsid w:val="00AC575E"/>
    <w:rsid w:val="00AD417A"/>
    <w:rsid w:val="00AE387F"/>
    <w:rsid w:val="00AE3C85"/>
    <w:rsid w:val="00AE4679"/>
    <w:rsid w:val="00AF0F1A"/>
    <w:rsid w:val="00AF4CB1"/>
    <w:rsid w:val="00B02536"/>
    <w:rsid w:val="00B11768"/>
    <w:rsid w:val="00B13878"/>
    <w:rsid w:val="00B14F08"/>
    <w:rsid w:val="00B16DA2"/>
    <w:rsid w:val="00B2144C"/>
    <w:rsid w:val="00B22EF2"/>
    <w:rsid w:val="00B231EF"/>
    <w:rsid w:val="00B320F0"/>
    <w:rsid w:val="00B5026E"/>
    <w:rsid w:val="00B50C7E"/>
    <w:rsid w:val="00B52295"/>
    <w:rsid w:val="00B526F3"/>
    <w:rsid w:val="00B53AA0"/>
    <w:rsid w:val="00B5441E"/>
    <w:rsid w:val="00B61D29"/>
    <w:rsid w:val="00B62E5D"/>
    <w:rsid w:val="00B667A3"/>
    <w:rsid w:val="00B80596"/>
    <w:rsid w:val="00B80630"/>
    <w:rsid w:val="00B835DC"/>
    <w:rsid w:val="00B84A79"/>
    <w:rsid w:val="00B91FEE"/>
    <w:rsid w:val="00B930F9"/>
    <w:rsid w:val="00B97B48"/>
    <w:rsid w:val="00BA3E1F"/>
    <w:rsid w:val="00BB259E"/>
    <w:rsid w:val="00BB4206"/>
    <w:rsid w:val="00BC12A8"/>
    <w:rsid w:val="00BE2BA5"/>
    <w:rsid w:val="00BE5A12"/>
    <w:rsid w:val="00BF1F3E"/>
    <w:rsid w:val="00BF55BA"/>
    <w:rsid w:val="00C00834"/>
    <w:rsid w:val="00C07CC4"/>
    <w:rsid w:val="00C11918"/>
    <w:rsid w:val="00C11A7C"/>
    <w:rsid w:val="00C13816"/>
    <w:rsid w:val="00C13CB4"/>
    <w:rsid w:val="00C229DC"/>
    <w:rsid w:val="00C269A5"/>
    <w:rsid w:val="00C311C6"/>
    <w:rsid w:val="00C44D90"/>
    <w:rsid w:val="00C46805"/>
    <w:rsid w:val="00C46B33"/>
    <w:rsid w:val="00C52206"/>
    <w:rsid w:val="00C5638F"/>
    <w:rsid w:val="00C61557"/>
    <w:rsid w:val="00C62106"/>
    <w:rsid w:val="00C66BAB"/>
    <w:rsid w:val="00C66F90"/>
    <w:rsid w:val="00C73273"/>
    <w:rsid w:val="00C73374"/>
    <w:rsid w:val="00C815EE"/>
    <w:rsid w:val="00C82E9F"/>
    <w:rsid w:val="00C8490E"/>
    <w:rsid w:val="00C85690"/>
    <w:rsid w:val="00C92E59"/>
    <w:rsid w:val="00C93CC7"/>
    <w:rsid w:val="00C955E2"/>
    <w:rsid w:val="00C972DD"/>
    <w:rsid w:val="00CA440E"/>
    <w:rsid w:val="00CA45E7"/>
    <w:rsid w:val="00CB6F67"/>
    <w:rsid w:val="00CC18C0"/>
    <w:rsid w:val="00CC19AC"/>
    <w:rsid w:val="00CC27BF"/>
    <w:rsid w:val="00CD0A49"/>
    <w:rsid w:val="00CD17E0"/>
    <w:rsid w:val="00CD6011"/>
    <w:rsid w:val="00CE12B7"/>
    <w:rsid w:val="00CE2936"/>
    <w:rsid w:val="00CE521B"/>
    <w:rsid w:val="00CF029F"/>
    <w:rsid w:val="00CF1184"/>
    <w:rsid w:val="00CF1B1F"/>
    <w:rsid w:val="00CF1BE0"/>
    <w:rsid w:val="00CF47BE"/>
    <w:rsid w:val="00D03486"/>
    <w:rsid w:val="00D06FBF"/>
    <w:rsid w:val="00D134BB"/>
    <w:rsid w:val="00D147C9"/>
    <w:rsid w:val="00D21C25"/>
    <w:rsid w:val="00D27D60"/>
    <w:rsid w:val="00D27FF6"/>
    <w:rsid w:val="00D30A37"/>
    <w:rsid w:val="00D32182"/>
    <w:rsid w:val="00D50819"/>
    <w:rsid w:val="00D656A2"/>
    <w:rsid w:val="00D70779"/>
    <w:rsid w:val="00D7329C"/>
    <w:rsid w:val="00D74B19"/>
    <w:rsid w:val="00D777EB"/>
    <w:rsid w:val="00D8150D"/>
    <w:rsid w:val="00D850B9"/>
    <w:rsid w:val="00D87F1A"/>
    <w:rsid w:val="00D90720"/>
    <w:rsid w:val="00D91C3B"/>
    <w:rsid w:val="00D9336D"/>
    <w:rsid w:val="00D9429C"/>
    <w:rsid w:val="00D949D5"/>
    <w:rsid w:val="00D97DC2"/>
    <w:rsid w:val="00DA524F"/>
    <w:rsid w:val="00DB3399"/>
    <w:rsid w:val="00DB6E42"/>
    <w:rsid w:val="00DC30A9"/>
    <w:rsid w:val="00DC70E8"/>
    <w:rsid w:val="00DD034F"/>
    <w:rsid w:val="00DD45F2"/>
    <w:rsid w:val="00DD5975"/>
    <w:rsid w:val="00DE2681"/>
    <w:rsid w:val="00DE5789"/>
    <w:rsid w:val="00DE6B2B"/>
    <w:rsid w:val="00DF6933"/>
    <w:rsid w:val="00E074AF"/>
    <w:rsid w:val="00E077CD"/>
    <w:rsid w:val="00E1262C"/>
    <w:rsid w:val="00E17669"/>
    <w:rsid w:val="00E258E1"/>
    <w:rsid w:val="00E25C15"/>
    <w:rsid w:val="00E33A48"/>
    <w:rsid w:val="00E35D03"/>
    <w:rsid w:val="00E4348B"/>
    <w:rsid w:val="00E469C1"/>
    <w:rsid w:val="00E47979"/>
    <w:rsid w:val="00E62376"/>
    <w:rsid w:val="00E67C31"/>
    <w:rsid w:val="00E71105"/>
    <w:rsid w:val="00E72E17"/>
    <w:rsid w:val="00E76E1C"/>
    <w:rsid w:val="00E83A91"/>
    <w:rsid w:val="00E86A43"/>
    <w:rsid w:val="00E95C1B"/>
    <w:rsid w:val="00EA5E93"/>
    <w:rsid w:val="00EB3687"/>
    <w:rsid w:val="00EB5412"/>
    <w:rsid w:val="00EB5781"/>
    <w:rsid w:val="00ED0DDC"/>
    <w:rsid w:val="00ED2191"/>
    <w:rsid w:val="00ED2255"/>
    <w:rsid w:val="00EE35D5"/>
    <w:rsid w:val="00EE5C38"/>
    <w:rsid w:val="00EF14D9"/>
    <w:rsid w:val="00EF26A1"/>
    <w:rsid w:val="00EF416C"/>
    <w:rsid w:val="00EF7C97"/>
    <w:rsid w:val="00F066F7"/>
    <w:rsid w:val="00F07F3B"/>
    <w:rsid w:val="00F17362"/>
    <w:rsid w:val="00F25B40"/>
    <w:rsid w:val="00F26E4B"/>
    <w:rsid w:val="00F31932"/>
    <w:rsid w:val="00F34BB6"/>
    <w:rsid w:val="00F40AE4"/>
    <w:rsid w:val="00F472B9"/>
    <w:rsid w:val="00F54437"/>
    <w:rsid w:val="00F804CE"/>
    <w:rsid w:val="00F834BA"/>
    <w:rsid w:val="00F94516"/>
    <w:rsid w:val="00FA65FE"/>
    <w:rsid w:val="00FB11A4"/>
    <w:rsid w:val="00FB3C31"/>
    <w:rsid w:val="00FC094C"/>
    <w:rsid w:val="00FC2C3C"/>
    <w:rsid w:val="00FC2DC3"/>
    <w:rsid w:val="00FC3EFB"/>
    <w:rsid w:val="00FC4707"/>
    <w:rsid w:val="00FD2171"/>
    <w:rsid w:val="00FD2862"/>
    <w:rsid w:val="00FE019E"/>
    <w:rsid w:val="00FE3730"/>
    <w:rsid w:val="00FE488B"/>
    <w:rsid w:val="00FE7891"/>
    <w:rsid w:val="00FF5714"/>
    <w:rsid w:val="00FF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1B4BF"/>
  <w15:chartTrackingRefBased/>
  <w15:docId w15:val="{35EF0C2B-FAC9-4827-BDA5-D72E5E48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D7794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5D7794"/>
    <w:pPr>
      <w:widowControl w:val="0"/>
      <w:overflowPunct/>
      <w:autoSpaceDE/>
      <w:autoSpaceDN/>
      <w:adjustRightInd/>
      <w:jc w:val="center"/>
      <w:textAlignment w:val="auto"/>
      <w:outlineLvl w:val="0"/>
    </w:pPr>
    <w:rPr>
      <w:sz w:val="32"/>
      <w:lang w:val="x-non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6622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D7794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customStyle="1" w:styleId="NormlnIMP">
    <w:name w:val="Normální_IMP"/>
    <w:basedOn w:val="Normln"/>
    <w:rsid w:val="005D7794"/>
    <w:pPr>
      <w:suppressAutoHyphens/>
      <w:spacing w:line="230" w:lineRule="auto"/>
    </w:pPr>
    <w:rPr>
      <w:sz w:val="24"/>
    </w:rPr>
  </w:style>
  <w:style w:type="paragraph" w:customStyle="1" w:styleId="Normln0">
    <w:name w:val="Normální~"/>
    <w:basedOn w:val="Normln"/>
    <w:rsid w:val="005D7794"/>
    <w:pPr>
      <w:suppressAutoHyphens/>
      <w:spacing w:line="276" w:lineRule="auto"/>
    </w:pPr>
    <w:rPr>
      <w:sz w:val="24"/>
    </w:rPr>
  </w:style>
  <w:style w:type="paragraph" w:customStyle="1" w:styleId="Normln1">
    <w:name w:val="Normální1"/>
    <w:basedOn w:val="Normln"/>
    <w:rsid w:val="005D7794"/>
    <w:pPr>
      <w:widowControl w:val="0"/>
    </w:pPr>
    <w:rPr>
      <w:sz w:val="24"/>
    </w:rPr>
  </w:style>
  <w:style w:type="paragraph" w:customStyle="1" w:styleId="ZkladntextIMP">
    <w:name w:val="Základní text_IMP"/>
    <w:basedOn w:val="Normln"/>
    <w:rsid w:val="005D7794"/>
    <w:pPr>
      <w:widowControl w:val="0"/>
      <w:spacing w:line="228" w:lineRule="auto"/>
      <w:jc w:val="center"/>
    </w:pPr>
    <w:rPr>
      <w:sz w:val="24"/>
    </w:rPr>
  </w:style>
  <w:style w:type="paragraph" w:styleId="Zkladntext">
    <w:name w:val="Body Text"/>
    <w:basedOn w:val="Normln"/>
    <w:link w:val="ZkladntextChar"/>
    <w:rsid w:val="005D7794"/>
    <w:pPr>
      <w:widowControl w:val="0"/>
    </w:pPr>
    <w:rPr>
      <w:sz w:val="24"/>
      <w:lang w:val="x-none"/>
    </w:rPr>
  </w:style>
  <w:style w:type="character" w:customStyle="1" w:styleId="ZkladntextChar">
    <w:name w:val="Základní text Char"/>
    <w:link w:val="Zkladntext"/>
    <w:rsid w:val="005D779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5D7794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rsid w:val="005D779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5D7794"/>
  </w:style>
  <w:style w:type="paragraph" w:styleId="Odstavecseseznamem">
    <w:name w:val="List Paragraph"/>
    <w:basedOn w:val="Normln"/>
    <w:uiPriority w:val="34"/>
    <w:qFormat/>
    <w:rsid w:val="005D7794"/>
    <w:pPr>
      <w:ind w:left="708"/>
    </w:pPr>
  </w:style>
  <w:style w:type="character" w:styleId="Odkaznakoment">
    <w:name w:val="annotation reference"/>
    <w:rsid w:val="005D7794"/>
    <w:rPr>
      <w:sz w:val="16"/>
      <w:szCs w:val="16"/>
    </w:rPr>
  </w:style>
  <w:style w:type="paragraph" w:styleId="Textkomente">
    <w:name w:val="annotation text"/>
    <w:basedOn w:val="Normln"/>
    <w:link w:val="TextkomenteChar"/>
    <w:rsid w:val="005D7794"/>
    <w:rPr>
      <w:lang w:val="x-none"/>
    </w:rPr>
  </w:style>
  <w:style w:type="character" w:customStyle="1" w:styleId="TextkomenteChar">
    <w:name w:val="Text komentáře Char"/>
    <w:link w:val="Textkomente"/>
    <w:rsid w:val="005D779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7794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5D7794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4B35CF"/>
    <w:rPr>
      <w:strike w:val="0"/>
      <w:dstrike w:val="0"/>
      <w:color w:val="1E90FF"/>
      <w:u w:val="none"/>
      <w:effect w:val="none"/>
    </w:rPr>
  </w:style>
  <w:style w:type="paragraph" w:styleId="Zhlav">
    <w:name w:val="header"/>
    <w:basedOn w:val="Normln"/>
    <w:link w:val="ZhlavChar"/>
    <w:uiPriority w:val="99"/>
    <w:semiHidden/>
    <w:unhideWhenUsed/>
    <w:rsid w:val="00D3218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semiHidden/>
    <w:rsid w:val="00D32182"/>
    <w:rPr>
      <w:rFonts w:ascii="Times New Roman" w:eastAsia="Times New Roman" w:hAnsi="Times New Roman"/>
    </w:rPr>
  </w:style>
  <w:style w:type="paragraph" w:customStyle="1" w:styleId="odstpolV">
    <w:name w:val="odst po čl V"/>
    <w:basedOn w:val="Normln"/>
    <w:link w:val="odstpolVChar"/>
    <w:rsid w:val="0046622F"/>
    <w:pPr>
      <w:numPr>
        <w:numId w:val="19"/>
      </w:numPr>
      <w:tabs>
        <w:tab w:val="num" w:pos="360"/>
      </w:tabs>
      <w:overflowPunct/>
      <w:autoSpaceDE/>
      <w:autoSpaceDN/>
      <w:adjustRightInd/>
      <w:spacing w:after="240"/>
      <w:ind w:left="0" w:firstLine="0"/>
      <w:textAlignment w:val="auto"/>
    </w:pPr>
    <w:rPr>
      <w:sz w:val="24"/>
      <w:szCs w:val="24"/>
      <w:lang w:val="x-none" w:eastAsia="x-none"/>
    </w:rPr>
  </w:style>
  <w:style w:type="character" w:customStyle="1" w:styleId="odstpolVChar">
    <w:name w:val="odst po čl V Char"/>
    <w:link w:val="odstpolV"/>
    <w:rsid w:val="0046622F"/>
    <w:rPr>
      <w:rFonts w:ascii="Times New Roman" w:eastAsia="Times New Roman" w:hAnsi="Times New Roman"/>
      <w:sz w:val="24"/>
      <w:szCs w:val="24"/>
      <w:lang w:val="x-none" w:eastAsia="x-none"/>
    </w:rPr>
  </w:style>
  <w:style w:type="numbering" w:customStyle="1" w:styleId="WW8Num4">
    <w:name w:val="WW8Num4"/>
    <w:basedOn w:val="Bezseznamu"/>
    <w:rsid w:val="0046622F"/>
    <w:pPr>
      <w:numPr>
        <w:numId w:val="15"/>
      </w:numPr>
    </w:pPr>
  </w:style>
  <w:style w:type="character" w:customStyle="1" w:styleId="Nadpis5Char">
    <w:name w:val="Nadpis 5 Char"/>
    <w:link w:val="Nadpis5"/>
    <w:uiPriority w:val="9"/>
    <w:rsid w:val="0046622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ext10">
    <w:name w:val="Text10"/>
    <w:rsid w:val="0046622F"/>
    <w:rPr>
      <w:rFonts w:ascii="Arial" w:hAnsi="Arial" w:cs="Arial"/>
      <w:sz w:val="20"/>
    </w:rPr>
  </w:style>
  <w:style w:type="numbering" w:customStyle="1" w:styleId="WW8Num5">
    <w:name w:val="WW8Num5"/>
    <w:basedOn w:val="Bezseznamu"/>
    <w:rsid w:val="009B20E5"/>
    <w:pPr>
      <w:numPr>
        <w:numId w:val="20"/>
      </w:numPr>
    </w:pPr>
  </w:style>
  <w:style w:type="paragraph" w:styleId="Revize">
    <w:name w:val="Revision"/>
    <w:hidden/>
    <w:uiPriority w:val="99"/>
    <w:semiHidden/>
    <w:rsid w:val="00B52295"/>
    <w:rPr>
      <w:rFonts w:ascii="Times New Roman" w:eastAsia="Times New Roman" w:hAnsi="Times New Roman"/>
    </w:rPr>
  </w:style>
  <w:style w:type="paragraph" w:customStyle="1" w:styleId="Stnovannadpis">
    <w:name w:val="Stínovaný nadpis"/>
    <w:basedOn w:val="Normln"/>
    <w:next w:val="Normln"/>
    <w:rsid w:val="003343C2"/>
    <w:pPr>
      <w:shd w:val="solid" w:color="auto" w:fill="auto"/>
      <w:suppressAutoHyphens/>
      <w:spacing w:before="360" w:after="180" w:line="276" w:lineRule="auto"/>
      <w:jc w:val="center"/>
    </w:pPr>
    <w:rPr>
      <w:b/>
      <w:color w:val="FFFFFF"/>
      <w:sz w:val="36"/>
    </w:rPr>
  </w:style>
  <w:style w:type="character" w:styleId="Nevyeenzmnka">
    <w:name w:val="Unresolved Mention"/>
    <w:uiPriority w:val="99"/>
    <w:semiHidden/>
    <w:unhideWhenUsed/>
    <w:rsid w:val="00BF1F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invoices35@pkpcargointernationa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usan.repik@pkpcakgointernational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7E7699-C1BA-499C-9677-6CB1761A3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1326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9137</CharactersWithSpaces>
  <SharedDoc>false</SharedDoc>
  <HLinks>
    <vt:vector size="12" baseType="variant">
      <vt:variant>
        <vt:i4>2031726</vt:i4>
      </vt:variant>
      <vt:variant>
        <vt:i4>3</vt:i4>
      </vt:variant>
      <vt:variant>
        <vt:i4>0</vt:i4>
      </vt:variant>
      <vt:variant>
        <vt:i4>5</vt:i4>
      </vt:variant>
      <vt:variant>
        <vt:lpwstr>mailto:dusan.repik@pkpcakgointernational.com</vt:lpwstr>
      </vt:variant>
      <vt:variant>
        <vt:lpwstr/>
      </vt:variant>
      <vt:variant>
        <vt:i4>2883651</vt:i4>
      </vt:variant>
      <vt:variant>
        <vt:i4>0</vt:i4>
      </vt:variant>
      <vt:variant>
        <vt:i4>0</vt:i4>
      </vt:variant>
      <vt:variant>
        <vt:i4>5</vt:i4>
      </vt:variant>
      <vt:variant>
        <vt:lpwstr>mailto:E-invoices35@pkpcargointernational.com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Škopková Šárka Mgr.</dc:creator>
  <cp:keywords/>
  <cp:lastModifiedBy>Krainová Ilona</cp:lastModifiedBy>
  <cp:revision>2</cp:revision>
  <cp:lastPrinted>2023-06-23T07:41:00Z</cp:lastPrinted>
  <dcterms:created xsi:type="dcterms:W3CDTF">2023-10-23T04:32:00Z</dcterms:created>
  <dcterms:modified xsi:type="dcterms:W3CDTF">2023-10-23T04:32:00Z</dcterms:modified>
</cp:coreProperties>
</file>