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2F01" w14:textId="72FDB2F8" w:rsidR="00CE1777" w:rsidRPr="00CE1777" w:rsidRDefault="00CE1777" w:rsidP="00CE1777">
      <w:pPr>
        <w:autoSpaceDE/>
        <w:autoSpaceDN/>
        <w:spacing w:line="240" w:lineRule="auto"/>
        <w:jc w:val="left"/>
        <w:rPr>
          <w:b/>
        </w:rPr>
      </w:pPr>
      <w:r w:rsidRPr="00CE1777">
        <w:rPr>
          <w:b/>
        </w:rPr>
        <w:t xml:space="preserve">Příloha č. </w:t>
      </w:r>
      <w:r>
        <w:rPr>
          <w:b/>
        </w:rPr>
        <w:t>2</w:t>
      </w:r>
      <w:r w:rsidRPr="00CE1777">
        <w:rPr>
          <w:b/>
        </w:rPr>
        <w:t xml:space="preserve"> ke smlouvě o dílo č. PK/2470/2023</w:t>
      </w:r>
    </w:p>
    <w:p w14:paraId="21AF6CAF" w14:textId="77777777" w:rsidR="00CE1777" w:rsidRDefault="00CE1777" w:rsidP="00CE1777">
      <w:pPr>
        <w:jc w:val="left"/>
        <w:rPr>
          <w:b/>
          <w:sz w:val="32"/>
          <w:szCs w:val="32"/>
        </w:rPr>
      </w:pPr>
    </w:p>
    <w:p w14:paraId="4373C26A" w14:textId="417B7D04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AF62F01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617612AD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09B76479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5B961F77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29420A33" w14:textId="59DD2C96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660B0" w:rsidRPr="00B660B0">
        <w:rPr>
          <w:b/>
          <w:sz w:val="28"/>
          <w:szCs w:val="28"/>
        </w:rPr>
        <w:t>Oprava, repase a výměna oken v budově Pražské konzervatoře</w:t>
      </w:r>
      <w:r w:rsidR="007D1643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>“</w:t>
      </w:r>
    </w:p>
    <w:p w14:paraId="658E0491" w14:textId="77777777" w:rsidR="00061C03" w:rsidRDefault="00061C03" w:rsidP="00061C03">
      <w:pPr>
        <w:jc w:val="center"/>
        <w:rPr>
          <w:b/>
        </w:rPr>
      </w:pPr>
    </w:p>
    <w:p w14:paraId="145217CE" w14:textId="51BDDE3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CE1777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2C67E73E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291F1236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280A6F8B" w14:textId="77777777" w:rsidR="00061C03" w:rsidRPr="00061C03" w:rsidRDefault="00061C03" w:rsidP="00061C03"/>
    <w:p w14:paraId="3365FDBD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6AC4181F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7FDE3CA4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BC9688D" w14:textId="05FA582B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B660B0" w:rsidRPr="00B660B0">
        <w:rPr>
          <w:rFonts w:ascii="Arial" w:hAnsi="Arial" w:cs="Arial"/>
          <w:b/>
          <w:bCs/>
          <w:szCs w:val="22"/>
        </w:rPr>
        <w:t>Oprava, repase a výměna oken v budově Pražské konzervatoře</w:t>
      </w:r>
      <w:r w:rsidR="007D1643">
        <w:rPr>
          <w:rFonts w:ascii="Arial" w:hAnsi="Arial" w:cs="Arial"/>
          <w:b/>
          <w:bCs/>
          <w:szCs w:val="22"/>
        </w:rPr>
        <w:t xml:space="preserve"> II</w:t>
      </w:r>
      <w:r w:rsidR="00BC4CA7">
        <w:rPr>
          <w:rFonts w:ascii="Arial" w:hAnsi="Arial" w:cs="Arial"/>
          <w:b/>
          <w:bCs/>
          <w:szCs w:val="22"/>
        </w:rPr>
        <w:t>“</w:t>
      </w:r>
    </w:p>
    <w:p w14:paraId="48BC9E32" w14:textId="77777777"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14:paraId="37A9023B" w14:textId="7F35AE52" w:rsidR="00314380" w:rsidRDefault="00350BD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350BD0">
        <w:rPr>
          <w:rFonts w:ascii="Arial" w:hAnsi="Arial" w:cs="Arial"/>
          <w:sz w:val="18"/>
          <w:szCs w:val="18"/>
        </w:rPr>
        <w:t xml:space="preserve">Předmětem plnění veřejné zakázky jsou stavební práce, služby a dodávky, zajištění pracovních strojů s jejich obsluhou a provozem, provedení zajištění staveniště a všechny další nezbytné činnosti vedoucí k realizaci stavby „Výměna oken v podkroví, dodávka a montáž pákových ovladačů“ v objektu budovy Pražské konzervatoře adrese „Na Rejdišti 1, Praha 1“ v souladu s výzvou k podání cenové nabídky a zadávacími podmínkami. Zahrnují mimo jiné především výměnu oken v podkroví a pákových ovladačů na okna za nové včetně dalších prací jako např. truhlářské práce, </w:t>
      </w:r>
      <w:proofErr w:type="gramStart"/>
      <w:r w:rsidRPr="00350BD0">
        <w:rPr>
          <w:rFonts w:ascii="Arial" w:hAnsi="Arial" w:cs="Arial"/>
          <w:sz w:val="18"/>
          <w:szCs w:val="18"/>
        </w:rPr>
        <w:t>nátěr,</w:t>
      </w:r>
      <w:proofErr w:type="gramEnd"/>
      <w:r w:rsidRPr="00350BD0">
        <w:rPr>
          <w:rFonts w:ascii="Arial" w:hAnsi="Arial" w:cs="Arial"/>
          <w:sz w:val="18"/>
          <w:szCs w:val="18"/>
        </w:rPr>
        <w:t xml:space="preserve"> apod.</w:t>
      </w:r>
    </w:p>
    <w:p w14:paraId="69C76726" w14:textId="77777777" w:rsidR="00B660B0" w:rsidRDefault="00B660B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21CD1537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53B3B4D9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302DC8D1" w14:textId="1530BEBE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DD06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D06AC">
        <w:rPr>
          <w:rFonts w:ascii="Arial" w:hAnsi="Arial" w:cs="Arial"/>
          <w:sz w:val="18"/>
          <w:szCs w:val="18"/>
        </w:rPr>
        <w:t>Decorum</w:t>
      </w:r>
      <w:proofErr w:type="spellEnd"/>
      <w:r w:rsidR="00DD06AC">
        <w:rPr>
          <w:rFonts w:ascii="Arial" w:hAnsi="Arial" w:cs="Arial"/>
          <w:sz w:val="18"/>
          <w:szCs w:val="18"/>
        </w:rPr>
        <w:t xml:space="preserve"> s.r.o.</w:t>
      </w:r>
    </w:p>
    <w:p w14:paraId="677DC78D" w14:textId="294D4652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</w:t>
      </w:r>
      <w:proofErr w:type="gramStart"/>
      <w:r w:rsidRPr="0084074A">
        <w:rPr>
          <w:rFonts w:ascii="Arial" w:hAnsi="Arial" w:cs="Arial"/>
          <w:sz w:val="18"/>
          <w:szCs w:val="18"/>
        </w:rPr>
        <w:t>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DD06AC">
        <w:rPr>
          <w:rFonts w:ascii="Arial" w:hAnsi="Arial" w:cs="Arial"/>
          <w:sz w:val="18"/>
          <w:szCs w:val="18"/>
        </w:rPr>
        <w:t xml:space="preserve"> společnost</w:t>
      </w:r>
      <w:proofErr w:type="gramEnd"/>
      <w:r w:rsidR="00DD06AC">
        <w:rPr>
          <w:rFonts w:ascii="Arial" w:hAnsi="Arial" w:cs="Arial"/>
          <w:sz w:val="18"/>
          <w:szCs w:val="18"/>
        </w:rPr>
        <w:t xml:space="preserve"> s ručením omezeným </w:t>
      </w:r>
    </w:p>
    <w:p w14:paraId="5F5D4CF4" w14:textId="14A4B115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DD06AC">
        <w:rPr>
          <w:rFonts w:ascii="Arial" w:hAnsi="Arial" w:cs="Arial"/>
          <w:sz w:val="18"/>
          <w:szCs w:val="18"/>
        </w:rPr>
        <w:t xml:space="preserve"> V tůních 1357/11, 120 00 Praha 2</w:t>
      </w:r>
    </w:p>
    <w:p w14:paraId="195E1997" w14:textId="47CA99B0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C8734F">
        <w:rPr>
          <w:rFonts w:ascii="Arial" w:hAnsi="Arial" w:cs="Arial"/>
          <w:sz w:val="18"/>
          <w:szCs w:val="18"/>
        </w:rPr>
        <w:t xml:space="preserve"> </w:t>
      </w:r>
      <w:r w:rsidR="00C8734F" w:rsidRPr="00C8734F">
        <w:rPr>
          <w:rFonts w:ascii="Arial" w:hAnsi="Arial" w:cs="Arial"/>
          <w:sz w:val="18"/>
          <w:szCs w:val="18"/>
        </w:rPr>
        <w:t>V tůních 1357/11, 120 00 Praha 2</w:t>
      </w:r>
    </w:p>
    <w:p w14:paraId="4A086D61" w14:textId="6EF96A8B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C8734F">
        <w:rPr>
          <w:rFonts w:ascii="Arial" w:hAnsi="Arial" w:cs="Arial"/>
          <w:sz w:val="18"/>
          <w:szCs w:val="18"/>
        </w:rPr>
        <w:t xml:space="preserve">26421259 </w:t>
      </w:r>
    </w:p>
    <w:p w14:paraId="4058EC91" w14:textId="6455601B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</w:t>
      </w:r>
      <w:r w:rsidR="00361EF6">
        <w:rPr>
          <w:rFonts w:ascii="Arial" w:hAnsi="Arial" w:cs="Arial"/>
          <w:sz w:val="18"/>
          <w:szCs w:val="18"/>
        </w:rPr>
        <w:t>: Cz26421259</w:t>
      </w:r>
    </w:p>
    <w:p w14:paraId="2E7857B6" w14:textId="2E79EAFD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361EF6">
        <w:rPr>
          <w:rFonts w:ascii="Arial" w:hAnsi="Arial" w:cs="Arial"/>
          <w:sz w:val="18"/>
          <w:szCs w:val="18"/>
        </w:rPr>
        <w:t> </w:t>
      </w:r>
      <w:proofErr w:type="gramStart"/>
      <w:r w:rsidR="00361EF6">
        <w:rPr>
          <w:rFonts w:ascii="Arial" w:hAnsi="Arial" w:cs="Arial"/>
          <w:sz w:val="18"/>
          <w:szCs w:val="18"/>
        </w:rPr>
        <w:t xml:space="preserve">Praze,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proofErr w:type="gramEnd"/>
      <w:r w:rsidR="00D316B1">
        <w:rPr>
          <w:rFonts w:ascii="Arial" w:hAnsi="Arial" w:cs="Arial"/>
          <w:sz w:val="18"/>
          <w:szCs w:val="18"/>
        </w:rPr>
        <w:t xml:space="preserve"> </w:t>
      </w:r>
      <w:r w:rsidR="00D316B1">
        <w:rPr>
          <w:rFonts w:ascii="Verdana" w:hAnsi="Verdana"/>
          <w:color w:val="333333"/>
          <w:sz w:val="18"/>
          <w:szCs w:val="18"/>
          <w:shd w:val="clear" w:color="auto" w:fill="FFFFFF"/>
        </w:rPr>
        <w:t>C 80912</w:t>
      </w:r>
      <w:r w:rsidR="00D316B1">
        <w:rPr>
          <w:rFonts w:ascii="Arial" w:hAnsi="Arial" w:cs="Arial"/>
          <w:sz w:val="18"/>
          <w:szCs w:val="18"/>
        </w:rPr>
        <w:t xml:space="preserve">. </w:t>
      </w:r>
    </w:p>
    <w:p w14:paraId="59C99D35" w14:textId="0AB78A1D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D316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1ED9">
        <w:rPr>
          <w:rFonts w:ascii="Arial" w:hAnsi="Arial" w:cs="Arial"/>
          <w:sz w:val="18"/>
          <w:szCs w:val="18"/>
        </w:rPr>
        <w:t>xxxxxxxxxxxxx</w:t>
      </w:r>
      <w:proofErr w:type="spellEnd"/>
    </w:p>
    <w:p w14:paraId="26A0EE05" w14:textId="1CC8497F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316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1ED9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06D801A6" w14:textId="5DA8CC7F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723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1ED9">
        <w:rPr>
          <w:rFonts w:ascii="Arial" w:hAnsi="Arial" w:cs="Arial"/>
          <w:sz w:val="18"/>
          <w:szCs w:val="18"/>
        </w:rPr>
        <w:t>xxxxxxxxxxxxxxxx</w:t>
      </w:r>
      <w:proofErr w:type="spellEnd"/>
      <w:r w:rsidR="00D72376">
        <w:rPr>
          <w:rFonts w:ascii="Arial" w:hAnsi="Arial" w:cs="Arial"/>
          <w:sz w:val="18"/>
          <w:szCs w:val="18"/>
        </w:rPr>
        <w:t xml:space="preserve"> </w:t>
      </w:r>
    </w:p>
    <w:p w14:paraId="27C3E9E4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21F0863A" w14:textId="6665E743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</w:t>
      </w:r>
      <w:r w:rsidRPr="00E91ED9">
        <w:rPr>
          <w:rFonts w:ascii="Arial" w:hAnsi="Arial" w:cs="Arial"/>
          <w:sz w:val="18"/>
          <w:szCs w:val="18"/>
        </w:rPr>
        <w:t>:</w:t>
      </w:r>
      <w:r w:rsidR="00DF11B4" w:rsidRPr="00E91E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1ED9" w:rsidRPr="00E91ED9">
        <w:rPr>
          <w:rFonts w:ascii="Arial" w:hAnsi="Arial" w:cs="Arial"/>
          <w:sz w:val="18"/>
          <w:szCs w:val="18"/>
        </w:rPr>
        <w:t>xxxxxxxxxxxxxxx</w:t>
      </w:r>
      <w:proofErr w:type="spellEnd"/>
    </w:p>
    <w:p w14:paraId="235A33F7" w14:textId="0EB01B60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D723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1ED9">
        <w:t>xxxxxxxxxxxxxx</w:t>
      </w:r>
      <w:proofErr w:type="spellEnd"/>
    </w:p>
    <w:p w14:paraId="56885CDA" w14:textId="77777777"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485EF408" w14:textId="77777777" w:rsidR="00B660B0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7DC4B2C4" w14:textId="77777777" w:rsidR="00B660B0" w:rsidRPr="0084074A" w:rsidRDefault="00B660B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7E0AFD90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AE80F7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736DA265" w14:textId="1516F0AC" w:rsidR="008F31C0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624FDB">
        <w:rPr>
          <w:rFonts w:ascii="Arial" w:hAnsi="Arial" w:cs="Arial"/>
          <w:sz w:val="18"/>
          <w:szCs w:val="18"/>
        </w:rPr>
        <w:t xml:space="preserve"> 27.9.2023 </w:t>
      </w:r>
      <w:r w:rsidR="00C505E0">
        <w:rPr>
          <w:rFonts w:ascii="Arial" w:hAnsi="Arial" w:cs="Arial"/>
          <w:sz w:val="18"/>
          <w:szCs w:val="18"/>
        </w:rPr>
        <w:t>do</w:t>
      </w:r>
      <w:r w:rsidR="00624FDB">
        <w:rPr>
          <w:rFonts w:ascii="Arial" w:hAnsi="Arial" w:cs="Arial"/>
          <w:sz w:val="18"/>
          <w:szCs w:val="18"/>
        </w:rPr>
        <w:t xml:space="preserve"> 13.10.2023</w:t>
      </w:r>
    </w:p>
    <w:p w14:paraId="4FFBE6B7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0DCED539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D69DE8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0E74C1F3" w14:textId="63F2A630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 w:rsidRPr="006555DD">
        <w:rPr>
          <w:rFonts w:ascii="Arial" w:hAnsi="Arial" w:cs="Arial"/>
          <w:sz w:val="18"/>
          <w:szCs w:val="18"/>
        </w:rPr>
        <w:t>Záruční doba na předmět</w:t>
      </w:r>
      <w:r>
        <w:rPr>
          <w:rFonts w:ascii="Arial" w:hAnsi="Arial" w:cs="Arial"/>
          <w:sz w:val="18"/>
          <w:szCs w:val="18"/>
        </w:rPr>
        <w:t xml:space="preserve"> veřejné zakázky činí </w:t>
      </w:r>
      <w:r w:rsidR="00CD624A">
        <w:rPr>
          <w:rFonts w:ascii="Arial" w:hAnsi="Arial" w:cs="Arial"/>
          <w:sz w:val="18"/>
          <w:szCs w:val="18"/>
        </w:rPr>
        <w:t xml:space="preserve">60 měsíců </w:t>
      </w:r>
    </w:p>
    <w:p w14:paraId="304133A3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066BC12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049DFCD" w14:textId="77777777" w:rsidR="000B74E5" w:rsidRPr="00301702" w:rsidRDefault="000B74E5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D1B661A" w14:textId="77777777"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14:paraId="1F290136" w14:textId="77777777"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14:paraId="3DC6D809" w14:textId="77777777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04193" w14:textId="77777777"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0466C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A628B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36002" w14:textId="77777777"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14:paraId="5EED43CE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AAAAA" w14:textId="0F5D522A" w:rsidR="00C505E0" w:rsidRPr="005A2469" w:rsidRDefault="00FA3005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A3005">
              <w:rPr>
                <w:rFonts w:ascii="Arial" w:hAnsi="Arial" w:cs="Arial"/>
                <w:bCs/>
                <w:sz w:val="18"/>
                <w:szCs w:val="18"/>
              </w:rPr>
              <w:t>Oprava, repase a výměna oken v budově Pražské konzervatoře</w:t>
            </w:r>
            <w:r w:rsidR="00350BD0"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  <w:r w:rsidRPr="00FA30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505E0">
              <w:rPr>
                <w:rFonts w:ascii="Arial" w:hAnsi="Arial" w:cs="Arial"/>
                <w:bCs/>
                <w:sz w:val="18"/>
                <w:szCs w:val="18"/>
              </w:rPr>
              <w:t>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E3A0" w14:textId="6B6FE878" w:rsidR="00C505E0" w:rsidRPr="005A2469" w:rsidRDefault="003D4AD5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</w:t>
            </w:r>
            <w:r w:rsidR="003D04C3">
              <w:rPr>
                <w:rFonts w:ascii="Arial" w:hAnsi="Arial" w:cs="Arial"/>
                <w:sz w:val="18"/>
                <w:szCs w:val="18"/>
              </w:rPr>
              <w:t>709,0</w:t>
            </w:r>
            <w:r w:rsidR="003868CB">
              <w:rPr>
                <w:rFonts w:ascii="Arial" w:hAnsi="Arial" w:cs="Arial"/>
                <w:sz w:val="18"/>
                <w:szCs w:val="18"/>
              </w:rPr>
              <w:t>9</w:t>
            </w:r>
            <w:r w:rsidR="003D04C3">
              <w:rPr>
                <w:rFonts w:ascii="Arial" w:hAnsi="Arial" w:cs="Arial"/>
                <w:sz w:val="18"/>
                <w:szCs w:val="18"/>
              </w:rPr>
              <w:t xml:space="preserve">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684" w14:textId="0F9DD12D" w:rsidR="00C505E0" w:rsidRPr="005A2469" w:rsidRDefault="00AD046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</w:t>
            </w:r>
            <w:r w:rsidR="00DF327D">
              <w:rPr>
                <w:rFonts w:ascii="Arial" w:hAnsi="Arial" w:cs="Arial"/>
                <w:sz w:val="18"/>
                <w:szCs w:val="18"/>
              </w:rPr>
              <w:t>188,91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91EF" w14:textId="7B0BBA8A" w:rsidR="00C505E0" w:rsidRPr="005A2469" w:rsidRDefault="00DF327D" w:rsidP="00BE04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513.898,-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C505E0" w:rsidRPr="0084074A" w14:paraId="5927B354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F28B3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94654" w14:textId="5C6A8366" w:rsidR="00C505E0" w:rsidRPr="005A2469" w:rsidRDefault="003D04C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5.320,97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BBC2F" w14:textId="736F3389" w:rsidR="00C505E0" w:rsidRPr="005A2469" w:rsidRDefault="00A840A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1.117,40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F55B3" w14:textId="0815D899" w:rsidR="00C505E0" w:rsidRPr="005A2469" w:rsidRDefault="003709BA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6.438,37 Kč </w:t>
            </w:r>
          </w:p>
        </w:tc>
      </w:tr>
      <w:tr w:rsidR="00C505E0" w:rsidRPr="0084074A" w14:paraId="2C68D81E" w14:textId="77777777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78EBB" w14:textId="77777777"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8762" w14:textId="77777777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58036" w14:textId="77777777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67A4" w14:textId="77777777" w:rsidR="00C505E0" w:rsidRPr="005A2469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5E0" w:rsidRPr="0084074A" w14:paraId="1B7BD884" w14:textId="77777777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7D30F" w14:textId="77777777"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8D052" w14:textId="0C9F60C7" w:rsidR="00C505E0" w:rsidRPr="00081218" w:rsidRDefault="003D04C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430.030,06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CCCE0" w14:textId="4716A1B2" w:rsidR="00C505E0" w:rsidRPr="00081218" w:rsidRDefault="003709BA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90.306</w:t>
            </w:r>
            <w:r w:rsidR="001B25CB">
              <w:rPr>
                <w:rFonts w:ascii="Arial" w:hAnsi="Arial" w:cs="Arial"/>
                <w:b/>
                <w:sz w:val="18"/>
                <w:szCs w:val="18"/>
              </w:rPr>
              <w:t xml:space="preserve">,31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CAD94" w14:textId="12BD2CDF" w:rsidR="00C505E0" w:rsidRPr="00081218" w:rsidRDefault="001B25CB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520.336,37 Kč </w:t>
            </w:r>
          </w:p>
        </w:tc>
      </w:tr>
    </w:tbl>
    <w:p w14:paraId="792DF9F2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73DAA961" w14:textId="77777777"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14:paraId="26A0E0CE" w14:textId="77777777"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14:paraId="04DD0E57" w14:textId="77777777"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14:paraId="2F7BC85E" w14:textId="77777777" w:rsidR="00B660B0" w:rsidRDefault="00B660B0" w:rsidP="00BD30C2">
      <w:pPr>
        <w:jc w:val="left"/>
        <w:rPr>
          <w:rFonts w:ascii="Arial" w:hAnsi="Arial" w:cs="Arial"/>
          <w:sz w:val="18"/>
          <w:szCs w:val="18"/>
        </w:rPr>
      </w:pPr>
    </w:p>
    <w:p w14:paraId="3AC290CC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5539A2FF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32BBF4F0" w14:textId="77777777" w:rsidR="007D1643" w:rsidRPr="002D571A" w:rsidRDefault="007D1643" w:rsidP="007D164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6FB070C1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5EE28696" w14:textId="77777777" w:rsidR="007D1643" w:rsidRPr="002D571A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335206AE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14:paraId="6CD7010C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0F502046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0FF2DB19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72CC145D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1A361C2A" w14:textId="77777777" w:rsidR="007D1643" w:rsidRPr="002D571A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28E32BC9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 w:rsidRPr="00607DC7">
        <w:rPr>
          <w:rFonts w:ascii="Arial" w:hAnsi="Arial" w:cs="Arial"/>
          <w:sz w:val="18"/>
          <w:szCs w:val="18"/>
        </w:rPr>
        <w:t xml:space="preserve">využívání nízkoemisních automobilů, má-li je k </w:t>
      </w:r>
      <w:proofErr w:type="gramStart"/>
      <w:r w:rsidRPr="00607DC7">
        <w:rPr>
          <w:rFonts w:ascii="Arial" w:hAnsi="Arial" w:cs="Arial"/>
          <w:sz w:val="18"/>
          <w:szCs w:val="18"/>
        </w:rPr>
        <w:t>dispozici,</w:t>
      </w:r>
      <w:r>
        <w:rPr>
          <w:rFonts w:ascii="Arial" w:hAnsi="Arial" w:cs="Arial"/>
          <w:sz w:val="18"/>
          <w:szCs w:val="18"/>
        </w:rPr>
        <w:t>,</w:t>
      </w:r>
      <w:proofErr w:type="gramEnd"/>
    </w:p>
    <w:p w14:paraId="2E137E29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3CDBB0F4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5320541C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</w:p>
    <w:p w14:paraId="1A479D5A" w14:textId="77777777" w:rsidR="007D1643" w:rsidRPr="00C751CA" w:rsidRDefault="007D1643" w:rsidP="007D164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C751CA">
        <w:rPr>
          <w:rFonts w:ascii="Arial" w:hAnsi="Arial" w:cs="Arial"/>
          <w:sz w:val="18"/>
          <w:szCs w:val="18"/>
        </w:rPr>
        <w:t>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9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486C3DBE" w14:textId="77777777" w:rsidR="007D1643" w:rsidRDefault="007D1643" w:rsidP="007D1643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mikropodnikem,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418010A" w14:textId="77777777" w:rsidR="00B660B0" w:rsidRDefault="00B660B0" w:rsidP="002355F2">
      <w:pPr>
        <w:jc w:val="left"/>
        <w:rPr>
          <w:rFonts w:ascii="Arial" w:hAnsi="Arial" w:cs="Arial"/>
          <w:sz w:val="18"/>
          <w:szCs w:val="18"/>
        </w:rPr>
      </w:pPr>
    </w:p>
    <w:p w14:paraId="07421316" w14:textId="77777777" w:rsidR="00C505E0" w:rsidRDefault="00C505E0" w:rsidP="007A3437">
      <w:pPr>
        <w:rPr>
          <w:rFonts w:ascii="Arial" w:hAnsi="Arial" w:cs="Arial"/>
          <w:sz w:val="18"/>
          <w:szCs w:val="18"/>
        </w:rPr>
      </w:pPr>
    </w:p>
    <w:p w14:paraId="0CE2EEDD" w14:textId="77777777"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78F24CC7" w14:textId="77777777"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14:paraId="02786CDA" w14:textId="77777777"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14:paraId="0879F069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49089907" w14:textId="77777777" w:rsidR="002355F2" w:rsidRDefault="002355F2" w:rsidP="007A3437">
      <w:pPr>
        <w:rPr>
          <w:rFonts w:ascii="Arial" w:hAnsi="Arial" w:cs="Arial"/>
          <w:sz w:val="18"/>
          <w:szCs w:val="18"/>
        </w:rPr>
      </w:pPr>
    </w:p>
    <w:p w14:paraId="69E373D0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55DEDD56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61DDFFDC" w14:textId="7F27A97B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CD624A">
        <w:rPr>
          <w:rFonts w:ascii="Arial" w:hAnsi="Arial" w:cs="Arial"/>
          <w:sz w:val="18"/>
          <w:szCs w:val="18"/>
        </w:rPr>
        <w:t> Praze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CD624A">
        <w:rPr>
          <w:rFonts w:ascii="Arial" w:hAnsi="Arial" w:cs="Arial"/>
          <w:sz w:val="18"/>
          <w:szCs w:val="18"/>
        </w:rPr>
        <w:t>25.9.2023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1CAD900A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497B7F70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21D4C12F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7A03E536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027D5137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1CA1638E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10"/>
      <w:footerReference w:type="default" r:id="rId11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B26" w14:textId="77777777" w:rsidR="005B2109" w:rsidRDefault="005B2109">
      <w:r>
        <w:separator/>
      </w:r>
    </w:p>
  </w:endnote>
  <w:endnote w:type="continuationSeparator" w:id="0">
    <w:p w14:paraId="7E9929B2" w14:textId="77777777" w:rsidR="005B2109" w:rsidRDefault="005B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090498"/>
      <w:docPartObj>
        <w:docPartGallery w:val="Page Numbers (Bottom of Page)"/>
        <w:docPartUnique/>
      </w:docPartObj>
    </w:sdtPr>
    <w:sdtEndPr/>
    <w:sdtContent>
      <w:p w14:paraId="7F9BBE71" w14:textId="77777777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E">
          <w:rPr>
            <w:noProof/>
          </w:rPr>
          <w:t>2</w:t>
        </w:r>
        <w:r>
          <w:fldChar w:fldCharType="end"/>
        </w:r>
      </w:p>
    </w:sdtContent>
  </w:sdt>
  <w:p w14:paraId="14E5FFD2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3299" w14:textId="77777777" w:rsidR="005B2109" w:rsidRDefault="005B2109">
      <w:r>
        <w:separator/>
      </w:r>
    </w:p>
  </w:footnote>
  <w:footnote w:type="continuationSeparator" w:id="0">
    <w:p w14:paraId="58E4F157" w14:textId="77777777" w:rsidR="005B2109" w:rsidRDefault="005B2109">
      <w:r>
        <w:continuationSeparator/>
      </w:r>
    </w:p>
  </w:footnote>
  <w:footnote w:id="1">
    <w:p w14:paraId="7B8976C4" w14:textId="77777777" w:rsidR="007D1643" w:rsidRDefault="007D1643" w:rsidP="007D16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DC77" w14:textId="77777777" w:rsidR="00061C03" w:rsidRDefault="00061C03">
    <w:pPr>
      <w:pStyle w:val="Zhlav"/>
      <w:jc w:val="right"/>
    </w:pPr>
  </w:p>
  <w:p w14:paraId="779EA5C8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131EE"/>
    <w:rsid w:val="000329C6"/>
    <w:rsid w:val="00045A57"/>
    <w:rsid w:val="00047593"/>
    <w:rsid w:val="00057336"/>
    <w:rsid w:val="00061C03"/>
    <w:rsid w:val="00081218"/>
    <w:rsid w:val="000A205A"/>
    <w:rsid w:val="000B1784"/>
    <w:rsid w:val="000B74E5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25CB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20A1B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4380"/>
    <w:rsid w:val="00317AF7"/>
    <w:rsid w:val="00336B5E"/>
    <w:rsid w:val="00346E97"/>
    <w:rsid w:val="00350BD0"/>
    <w:rsid w:val="0035520B"/>
    <w:rsid w:val="00357EF9"/>
    <w:rsid w:val="00361EF6"/>
    <w:rsid w:val="003651B1"/>
    <w:rsid w:val="003709BA"/>
    <w:rsid w:val="00376660"/>
    <w:rsid w:val="00384353"/>
    <w:rsid w:val="003868CB"/>
    <w:rsid w:val="00391E29"/>
    <w:rsid w:val="003A2594"/>
    <w:rsid w:val="003A5EF5"/>
    <w:rsid w:val="003D04C3"/>
    <w:rsid w:val="003D4AD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C09B2"/>
    <w:rsid w:val="004D365E"/>
    <w:rsid w:val="004F5ECF"/>
    <w:rsid w:val="00511527"/>
    <w:rsid w:val="0051160D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B2109"/>
    <w:rsid w:val="005D2CE7"/>
    <w:rsid w:val="00623D1D"/>
    <w:rsid w:val="00624FDB"/>
    <w:rsid w:val="006274C4"/>
    <w:rsid w:val="00640944"/>
    <w:rsid w:val="0064362F"/>
    <w:rsid w:val="00643EC5"/>
    <w:rsid w:val="006555DD"/>
    <w:rsid w:val="00656508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907BC"/>
    <w:rsid w:val="007A3437"/>
    <w:rsid w:val="007A660E"/>
    <w:rsid w:val="007B5218"/>
    <w:rsid w:val="007B6A84"/>
    <w:rsid w:val="007C1D2E"/>
    <w:rsid w:val="007D1643"/>
    <w:rsid w:val="007D28EF"/>
    <w:rsid w:val="007F2ABD"/>
    <w:rsid w:val="007F5247"/>
    <w:rsid w:val="0082734A"/>
    <w:rsid w:val="008325F5"/>
    <w:rsid w:val="00833D1B"/>
    <w:rsid w:val="0084074A"/>
    <w:rsid w:val="00842660"/>
    <w:rsid w:val="00845048"/>
    <w:rsid w:val="00855F14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0B4"/>
    <w:rsid w:val="00936468"/>
    <w:rsid w:val="00937DE6"/>
    <w:rsid w:val="00960BE3"/>
    <w:rsid w:val="00964202"/>
    <w:rsid w:val="009716C9"/>
    <w:rsid w:val="00977D7E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41DA7"/>
    <w:rsid w:val="00A50DE9"/>
    <w:rsid w:val="00A56B20"/>
    <w:rsid w:val="00A60D3B"/>
    <w:rsid w:val="00A83E31"/>
    <w:rsid w:val="00A840A3"/>
    <w:rsid w:val="00AA2F16"/>
    <w:rsid w:val="00AA69A6"/>
    <w:rsid w:val="00AB5310"/>
    <w:rsid w:val="00AD0463"/>
    <w:rsid w:val="00AD4F86"/>
    <w:rsid w:val="00AF441B"/>
    <w:rsid w:val="00B00EA8"/>
    <w:rsid w:val="00B0253C"/>
    <w:rsid w:val="00B06381"/>
    <w:rsid w:val="00B07AB5"/>
    <w:rsid w:val="00B146C0"/>
    <w:rsid w:val="00B15579"/>
    <w:rsid w:val="00B3490A"/>
    <w:rsid w:val="00B3729F"/>
    <w:rsid w:val="00B41067"/>
    <w:rsid w:val="00B41B3D"/>
    <w:rsid w:val="00B502E1"/>
    <w:rsid w:val="00B660B0"/>
    <w:rsid w:val="00B803A6"/>
    <w:rsid w:val="00B861AC"/>
    <w:rsid w:val="00B9411D"/>
    <w:rsid w:val="00B94604"/>
    <w:rsid w:val="00BC303C"/>
    <w:rsid w:val="00BC4CA7"/>
    <w:rsid w:val="00BC7D2D"/>
    <w:rsid w:val="00BD30C2"/>
    <w:rsid w:val="00BE2DCC"/>
    <w:rsid w:val="00BF3C84"/>
    <w:rsid w:val="00BF5651"/>
    <w:rsid w:val="00BF64FE"/>
    <w:rsid w:val="00BF6F73"/>
    <w:rsid w:val="00C410A4"/>
    <w:rsid w:val="00C43721"/>
    <w:rsid w:val="00C46200"/>
    <w:rsid w:val="00C505E0"/>
    <w:rsid w:val="00C5359E"/>
    <w:rsid w:val="00C621BA"/>
    <w:rsid w:val="00C8734F"/>
    <w:rsid w:val="00CB7D18"/>
    <w:rsid w:val="00CC5204"/>
    <w:rsid w:val="00CD624A"/>
    <w:rsid w:val="00CD7153"/>
    <w:rsid w:val="00CE1777"/>
    <w:rsid w:val="00CE56CF"/>
    <w:rsid w:val="00CF6C46"/>
    <w:rsid w:val="00D0399D"/>
    <w:rsid w:val="00D179E3"/>
    <w:rsid w:val="00D316B1"/>
    <w:rsid w:val="00D44BDC"/>
    <w:rsid w:val="00D524E5"/>
    <w:rsid w:val="00D64D59"/>
    <w:rsid w:val="00D72376"/>
    <w:rsid w:val="00D746D9"/>
    <w:rsid w:val="00D75B24"/>
    <w:rsid w:val="00D75B25"/>
    <w:rsid w:val="00D90E5C"/>
    <w:rsid w:val="00DA04E0"/>
    <w:rsid w:val="00DD06AC"/>
    <w:rsid w:val="00DE034B"/>
    <w:rsid w:val="00DF11B4"/>
    <w:rsid w:val="00DF327D"/>
    <w:rsid w:val="00DF3F22"/>
    <w:rsid w:val="00E03506"/>
    <w:rsid w:val="00E0451A"/>
    <w:rsid w:val="00E2355C"/>
    <w:rsid w:val="00E26FF3"/>
    <w:rsid w:val="00E373E2"/>
    <w:rsid w:val="00E37EF1"/>
    <w:rsid w:val="00E549D5"/>
    <w:rsid w:val="00E55BE0"/>
    <w:rsid w:val="00E61D44"/>
    <w:rsid w:val="00E62080"/>
    <w:rsid w:val="00E91ED9"/>
    <w:rsid w:val="00EA30FF"/>
    <w:rsid w:val="00EB0D3B"/>
    <w:rsid w:val="00EE76FA"/>
    <w:rsid w:val="00EF1A15"/>
    <w:rsid w:val="00EF5B92"/>
    <w:rsid w:val="00F052C8"/>
    <w:rsid w:val="00F21FE3"/>
    <w:rsid w:val="00F2661D"/>
    <w:rsid w:val="00F46EFF"/>
    <w:rsid w:val="00F50347"/>
    <w:rsid w:val="00F73621"/>
    <w:rsid w:val="00FA1AFB"/>
    <w:rsid w:val="00FA3005"/>
    <w:rsid w:val="00FA5E90"/>
    <w:rsid w:val="00FA7A7A"/>
    <w:rsid w:val="00FD12B0"/>
    <w:rsid w:val="00FD1608"/>
    <w:rsid w:val="00FE7357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19AC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2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gentura-api.org/cs/metodika/ms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3A273A68C8544A6559EC0F81EE42B" ma:contentTypeVersion="15" ma:contentTypeDescription="Vytvoří nový dokument" ma:contentTypeScope="" ma:versionID="43a2f654530b7553602dfe3ef5eaaac9">
  <xsd:schema xmlns:xsd="http://www.w3.org/2001/XMLSchema" xmlns:xs="http://www.w3.org/2001/XMLSchema" xmlns:p="http://schemas.microsoft.com/office/2006/metadata/properties" xmlns:ns2="61aeb9d7-4c6d-4cb1-aad5-278f86be3863" xmlns:ns3="4c1d11ad-52a9-43cb-b5e6-048b9ae6a673" targetNamespace="http://schemas.microsoft.com/office/2006/metadata/properties" ma:root="true" ma:fieldsID="5eb5acdf6a0dd2e6f6a164f9bbe5f83d" ns2:_="" ns3:_="">
    <xsd:import namespace="61aeb9d7-4c6d-4cb1-aad5-278f86be3863"/>
    <xsd:import namespace="4c1d11ad-52a9-43cb-b5e6-048b9ae6a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b9d7-4c6d-4cb1-aad5-278f86be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3df1c2-9237-4172-85e1-edab2cb94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11ad-52a9-43cb-b5e6-048b9ae6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824e7b-5d6e-437b-a564-4544f62b7618}" ma:internalName="TaxCatchAll" ma:showField="CatchAllData" ma:web="4c1d11ad-52a9-43cb-b5e6-048b9ae6a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2C084-0D4A-45A6-B4E5-64FAC947F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BCA0F-6EF2-4644-B460-468AD0B09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eb9d7-4c6d-4cb1-aad5-278f86be3863"/>
    <ds:schemaRef ds:uri="4c1d11ad-52a9-43cb-b5e6-048b9ae6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Vimrová Hana</cp:lastModifiedBy>
  <cp:revision>3</cp:revision>
  <cp:lastPrinted>2012-08-01T07:56:00Z</cp:lastPrinted>
  <dcterms:created xsi:type="dcterms:W3CDTF">2023-10-20T14:57:00Z</dcterms:created>
  <dcterms:modified xsi:type="dcterms:W3CDTF">2023-10-20T14:58:00Z</dcterms:modified>
</cp:coreProperties>
</file>