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50" w:rsidRPr="00AD2871" w:rsidRDefault="00BF2550" w:rsidP="00BF2550"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c. 1266/2023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</w:p>
    <w:p w:rsidR="00BF2550" w:rsidRDefault="00BF2550" w:rsidP="00BF2550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Fw</w:t>
      </w:r>
      <w:proofErr w:type="spellEnd"/>
      <w:r>
        <w:rPr>
          <w:rFonts w:ascii="CIDFont+F1" w:hAnsi="CIDFont+F1" w:cs="CIDFont+F1"/>
          <w:color w:val="000000"/>
        </w:rPr>
        <w:t xml:space="preserve">: Výzva k provedení potápěčských prací MVE </w:t>
      </w:r>
      <w:proofErr w:type="gramStart"/>
      <w:r>
        <w:rPr>
          <w:rFonts w:ascii="CIDFont+F1" w:hAnsi="CIDFont+F1" w:cs="CIDFont+F1"/>
          <w:color w:val="000000"/>
        </w:rPr>
        <w:t>Kadaň - potápěčské</w:t>
      </w:r>
      <w:proofErr w:type="gramEnd"/>
      <w:r>
        <w:rPr>
          <w:rFonts w:ascii="CIDFont+F1" w:hAnsi="CIDFont+F1" w:cs="CIDFont+F1"/>
          <w:color w:val="000000"/>
        </w:rPr>
        <w:t xml:space="preserve"> práce 2023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83C0"/>
          <w:sz w:val="20"/>
          <w:szCs w:val="20"/>
        </w:rPr>
        <w:t xml:space="preserve"> </w:t>
      </w:r>
      <w:r>
        <w:rPr>
          <w:rFonts w:ascii="CIDFont+F2" w:hAnsi="CIDFont+F2" w:cs="CIDFont+F2"/>
          <w:color w:val="909090"/>
          <w:sz w:val="20"/>
          <w:szCs w:val="20"/>
        </w:rPr>
        <w:t xml:space="preserve">komu </w:t>
      </w:r>
      <w:r>
        <w:rPr>
          <w:rFonts w:ascii="CIDFont+F2" w:hAnsi="CIDFont+F2" w:cs="CIDFont+F2"/>
          <w:color w:val="000000"/>
          <w:sz w:val="18"/>
          <w:szCs w:val="18"/>
        </w:rPr>
        <w:t>14.09.2023 15:17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Od 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</w:p>
    <w:p w:rsidR="00BF2550" w:rsidRDefault="00BF2550" w:rsidP="00BF2550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MVE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Kadaň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Předmětem potápěčských prací je provedení: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2.1 Kontrola ocelové konstrukce sloužící k optimalizaci proudění, kontrolu táhel, kontrolu šroubových spojů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a jejich dotažení, kontrolu nátěrů.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2.2 Kontrola stavu naplavenin v prostoru mezi provizorním hrazením a česlovým polem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2.3 Kontrolu stavu naplavenin v prostoru před česlovým polem do vzdálenosti 3 m proti směru proudění vody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Nálezová zpráva bude vypracována a předána nejpozději 10 dnů od ukončení prováděných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prací a kontrol.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3. Termín dle projednání, cca 45. týden 2023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Příloha: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MVE Kadaň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potáp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práce 2023.xlsxMVE Kadaň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potáp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práce 2023 návrh SOD.docx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tel. :</w:t>
      </w:r>
      <w:proofErr w:type="gramEnd"/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mob.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fax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e-mail :</w:t>
      </w:r>
      <w:proofErr w:type="gramEnd"/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  <w:bookmarkStart w:id="0" w:name="_GoBack"/>
      <w:bookmarkEnd w:id="0"/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BF2550" w:rsidRDefault="00BF2550" w:rsidP="00BF2550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sectPr w:rsidR="00BF2550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21C" w:rsidRDefault="0073621C" w:rsidP="005F4E53">
      <w:r>
        <w:separator/>
      </w:r>
    </w:p>
  </w:endnote>
  <w:endnote w:type="continuationSeparator" w:id="0">
    <w:p w:rsidR="0073621C" w:rsidRDefault="0073621C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21C" w:rsidRDefault="0073621C" w:rsidP="005F4E53">
      <w:r>
        <w:separator/>
      </w:r>
    </w:p>
  </w:footnote>
  <w:footnote w:type="continuationSeparator" w:id="0">
    <w:p w:rsidR="0073621C" w:rsidRDefault="0073621C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73621C"/>
    <w:rsid w:val="0083569A"/>
    <w:rsid w:val="0097356C"/>
    <w:rsid w:val="00A9204E"/>
    <w:rsid w:val="00AD2871"/>
    <w:rsid w:val="00B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F7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2023-10-11T14:14:00Z</dcterms:modified>
</cp:coreProperties>
</file>