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MĚSTO BRUNTÁL</w:t>
      </w: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>odbor kancelář tajemníka</w:t>
      </w: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>Nádražní 994/20, 792 01 Bruntál</w:t>
      </w:r>
    </w:p>
    <w:p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329"/>
        <w:gridCol w:w="1705"/>
        <w:gridCol w:w="1706"/>
        <w:gridCol w:w="1706"/>
      </w:tblGrid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368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32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368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CZ00295892</w:t>
            </w:r>
          </w:p>
        </w:tc>
        <w:tc>
          <w:tcPr>
            <w:tcW w:w="32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786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DPH.</w:t>
            </w:r>
          </w:p>
        </w:tc>
        <w:tc>
          <w:tcPr>
            <w:tcW w:w="32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>
      <w:pPr>
        <w:rPr>
          <w:rFonts w:ascii="Tahoma" w:hAnsi="Tahoma" w:cs="Tahoma"/>
          <w:sz w:val="20"/>
          <w:szCs w:val="20"/>
        </w:rPr>
      </w:pPr>
    </w:p>
    <w:p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4395"/>
      </w:tblGrid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Čj.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MUBR/170136-2023/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zga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INEQ Office s.r.o.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Vyřizuje: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Žerotínova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č.p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19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70200 Ostrava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19.10.2023</w:t>
            </w: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25368443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 CZ25368443</w:t>
            </w:r>
          </w:p>
        </w:tc>
      </w:tr>
    </w:tbl>
    <w:p>
      <w:pPr>
        <w:pStyle w:val="Nadpis1"/>
        <w:pBdr>
          <w:top w:val="single" w:sz="4" w:space="0" w:color="auto"/>
        </w:pBdr>
        <w:rPr>
          <w:rFonts w:ascii="Tahoma" w:hAnsi="Tahoma" w:cs="Tahoma"/>
        </w:rPr>
      </w:pPr>
    </w:p>
    <w:p>
      <w:pPr>
        <w:pStyle w:val="Nadpis1"/>
        <w:pBdr>
          <w:top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OBJEDNÁVKA ČÍSLO: KTJ 584/2023 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b/>
          <w:bCs/>
        </w:rPr>
      </w:pP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objednávky: </w:t>
      </w:r>
      <w:r>
        <w:rPr>
          <w:rFonts w:ascii="Tahoma" w:hAnsi="Tahoma" w:cs="Tahoma"/>
          <w:sz w:val="20"/>
          <w:szCs w:val="20"/>
        </w:rPr>
        <w:t>Nákup telefonů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b/>
          <w:bCs/>
          <w:sz w:val="20"/>
          <w:szCs w:val="20"/>
        </w:rPr>
      </w:pP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Město Bruntál, </w:t>
      </w:r>
      <w:r>
        <w:rPr>
          <w:rFonts w:ascii="Tahoma" w:hAnsi="Tahoma" w:cs="Tahoma"/>
          <w:sz w:val="20"/>
          <w:szCs w:val="20"/>
        </w:rPr>
        <w:t>odbor kancelář tajemníka u Vás objednává: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sz w:val="20"/>
          <w:szCs w:val="20"/>
        </w:rPr>
      </w:pP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výsledků VZ: „Pořízení nových digitálních telefonů PANASONIC“ a v souladu s Vaší cenovou nabídkou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u Vás 16 ks telefonů KX-DT521X (černá barva) a 4 ks telefonů KX-DT521X (bílá barva) v celkové ceně 86.800 bez DPH. Zašlete nám laskavě zpět akceptaci resp. potvrzenou objednávku z Vaší strany. Po Vaší akceptaci tuto objednávku zveřejníme v registru smluv v souladu s platnou legislativou.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</w:rPr>
      </w:pPr>
    </w:p>
    <w:p>
      <w:pPr>
        <w:pBdr>
          <w:top w:val="single" w:sz="4" w:space="0" w:color="auto"/>
        </w:pBdr>
        <w:rPr>
          <w:rFonts w:ascii="Tahoma" w:hAnsi="Tahoma" w:cs="Tahoma"/>
        </w:rPr>
      </w:pPr>
    </w:p>
    <w:tbl>
      <w:tblPr>
        <w:tblW w:w="9773" w:type="dxa"/>
        <w:tblLook w:val="04A0" w:firstRow="1" w:lastRow="0" w:firstColumn="1" w:lastColumn="0" w:noHBand="0" w:noVBand="1"/>
      </w:tblPr>
      <w:tblGrid>
        <w:gridCol w:w="4219"/>
        <w:gridCol w:w="1452"/>
        <w:gridCol w:w="4102"/>
      </w:tblGrid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bez DPH: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86 800,00 Kč</w:t>
            </w: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s DPH:</w:t>
            </w:r>
          </w:p>
        </w:tc>
        <w:tc>
          <w:tcPr>
            <w:tcW w:w="145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105 028,00 Kč</w:t>
            </w:r>
          </w:p>
        </w:tc>
        <w:tc>
          <w:tcPr>
            <w:tcW w:w="410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Tato cena je maximální a nepřekročitelná.</w:t>
            </w: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Požadovaná lhůta pro dodání – provedení:</w:t>
            </w:r>
          </w:p>
        </w:tc>
        <w:tc>
          <w:tcPr>
            <w:tcW w:w="145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Splatnost faktury: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Záruka: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tabs>
                <w:tab w:val="center" w:pos="5040"/>
                <w:tab w:val="left" w:pos="6120"/>
                <w:tab w:val="right" w:pos="10080"/>
              </w:tabs>
              <w:ind w:righ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PROSÍME O ZASLÁNÍ JEDNÉ POTVRZENÉ KOPIE OBJEDNÁVKY OBRATEM ZPĚT.</w:t>
            </w: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tabs>
                <w:tab w:val="center" w:pos="5040"/>
                <w:tab w:val="left" w:pos="6120"/>
                <w:tab w:val="right" w:pos="10080"/>
              </w:tabs>
              <w:ind w:right="1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K FAKTUŘE PŘIKLÁDEJTE KOPII NAŠÍ OBJEDNÁVKY. </w:t>
            </w: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Ing.Romana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Kotalová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Vedoucí odboru KTJ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>
      <w:pPr>
        <w:pBdr>
          <w:top w:val="single" w:sz="4" w:space="0" w:color="auto"/>
        </w:pBdr>
        <w:rPr>
          <w:rFonts w:ascii="Tahoma" w:hAnsi="Tahoma" w:cs="Tahoma"/>
          <w:sz w:val="18"/>
          <w:szCs w:val="18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AKCEPTACE OBJEDNÁVKY:</w:t>
      </w: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OBJEDNÁVKU AKCEPTUJEME. </w:t>
      </w: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Cs/>
          <w:sz w:val="20"/>
          <w:szCs w:val="20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Dne:  19.10.2023</w:t>
      </w:r>
      <w:r>
        <w:rPr>
          <w:rFonts w:ascii="Tahoma" w:hAnsi="Tahoma" w:cs="Tahoma"/>
          <w:sz w:val="20"/>
          <w:szCs w:val="20"/>
        </w:rPr>
        <w:tab/>
        <w:t xml:space="preserve">            </w:t>
      </w:r>
      <w:r>
        <w:rPr>
          <w:rFonts w:ascii="Tahoma" w:hAnsi="Tahoma" w:cs="Tahoma"/>
          <w:bCs/>
          <w:sz w:val="20"/>
          <w:szCs w:val="20"/>
        </w:rPr>
        <w:t>Razítko a podpis dodavatele: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907" w:bottom="113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EF973D8B-CCF4-4D4C-B0EF-CBC2BE17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Salzmann Radim</cp:lastModifiedBy>
  <cp:revision>4</cp:revision>
  <cp:lastPrinted>2023-10-19T04:54:00Z</cp:lastPrinted>
  <dcterms:created xsi:type="dcterms:W3CDTF">2023-10-19T05:46:00Z</dcterms:created>
  <dcterms:modified xsi:type="dcterms:W3CDTF">2023-10-19T07:03:00Z</dcterms:modified>
</cp:coreProperties>
</file>