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D37E0" w14:textId="77777777" w:rsidR="00C25F33" w:rsidRPr="0038506B" w:rsidRDefault="003135E5" w:rsidP="00C25F33">
      <w:pPr>
        <w:spacing w:after="68" w:line="278" w:lineRule="auto"/>
        <w:ind w:left="110" w:right="0" w:firstLine="0"/>
        <w:jc w:val="left"/>
        <w:rPr>
          <w:sz w:val="24"/>
        </w:rPr>
      </w:pPr>
      <w:r w:rsidRPr="0038506B">
        <w:rPr>
          <w:sz w:val="20"/>
        </w:rPr>
        <w:t>Číslo smlouvy objednatele:</w:t>
      </w:r>
      <w:r w:rsidR="00D36479" w:rsidRPr="0038506B">
        <w:rPr>
          <w:sz w:val="20"/>
        </w:rPr>
        <w:t xml:space="preserve"> OIPP/0258/20/SML/</w:t>
      </w:r>
      <w:r w:rsidR="0038506B" w:rsidRPr="0038506B">
        <w:rPr>
          <w:sz w:val="20"/>
        </w:rPr>
        <w:t>8</w:t>
      </w:r>
    </w:p>
    <w:p w14:paraId="260555E2" w14:textId="77777777" w:rsidR="008D20A3" w:rsidRPr="0038506B" w:rsidRDefault="003135E5" w:rsidP="00C25F33">
      <w:pPr>
        <w:spacing w:after="68" w:line="278" w:lineRule="auto"/>
        <w:ind w:left="110" w:right="0" w:firstLine="0"/>
        <w:jc w:val="left"/>
      </w:pPr>
      <w:r w:rsidRPr="0038506B">
        <w:rPr>
          <w:sz w:val="20"/>
        </w:rPr>
        <w:t xml:space="preserve">Číslo smlouvy zhotovitele: </w:t>
      </w:r>
      <w:r w:rsidRPr="0038506B">
        <w:rPr>
          <w:sz w:val="24"/>
        </w:rPr>
        <w:t xml:space="preserve"> </w:t>
      </w:r>
    </w:p>
    <w:p w14:paraId="35BC79D9" w14:textId="77777777" w:rsidR="008D20A3" w:rsidRPr="0038506B" w:rsidRDefault="003135E5">
      <w:pPr>
        <w:spacing w:after="165" w:line="259" w:lineRule="auto"/>
        <w:ind w:left="110" w:right="0" w:firstLine="0"/>
        <w:jc w:val="left"/>
      </w:pPr>
      <w:r w:rsidRPr="0038506B">
        <w:rPr>
          <w:sz w:val="24"/>
        </w:rPr>
        <w:t xml:space="preserve"> </w:t>
      </w:r>
    </w:p>
    <w:p w14:paraId="1A9B3CE5" w14:textId="77777777" w:rsidR="00C25F33" w:rsidRPr="0038506B" w:rsidRDefault="00C25F33">
      <w:pPr>
        <w:spacing w:after="0" w:line="259" w:lineRule="auto"/>
        <w:ind w:left="106" w:right="0" w:firstLine="0"/>
        <w:jc w:val="center"/>
        <w:rPr>
          <w:b/>
          <w:sz w:val="40"/>
        </w:rPr>
      </w:pPr>
      <w:r w:rsidRPr="0038506B">
        <w:rPr>
          <w:b/>
          <w:sz w:val="40"/>
        </w:rPr>
        <w:t xml:space="preserve">DODATEK Č. </w:t>
      </w:r>
      <w:r w:rsidR="0038506B" w:rsidRPr="0038506B">
        <w:rPr>
          <w:b/>
          <w:sz w:val="40"/>
        </w:rPr>
        <w:t>8</w:t>
      </w:r>
      <w:r w:rsidRPr="0038506B">
        <w:rPr>
          <w:b/>
          <w:sz w:val="40"/>
        </w:rPr>
        <w:t xml:space="preserve"> </w:t>
      </w:r>
    </w:p>
    <w:p w14:paraId="507BE678" w14:textId="77777777" w:rsidR="008D20A3" w:rsidRPr="0038506B" w:rsidRDefault="00C25F33">
      <w:pPr>
        <w:spacing w:after="0" w:line="259" w:lineRule="auto"/>
        <w:ind w:left="106" w:right="0" w:firstLine="0"/>
        <w:jc w:val="center"/>
        <w:rPr>
          <w:b/>
          <w:i/>
          <w:sz w:val="28"/>
        </w:rPr>
      </w:pPr>
      <w:r w:rsidRPr="0038506B">
        <w:rPr>
          <w:b/>
          <w:i/>
          <w:sz w:val="28"/>
        </w:rPr>
        <w:t>ke Smlouvě o dílo</w:t>
      </w:r>
      <w:r w:rsidR="003135E5" w:rsidRPr="0038506B">
        <w:rPr>
          <w:b/>
          <w:i/>
          <w:sz w:val="28"/>
        </w:rPr>
        <w:t xml:space="preserve"> </w:t>
      </w:r>
    </w:p>
    <w:p w14:paraId="3C457C29" w14:textId="77777777" w:rsidR="008D20A3" w:rsidRPr="0038506B" w:rsidRDefault="003135E5">
      <w:pPr>
        <w:spacing w:after="0" w:line="242" w:lineRule="auto"/>
        <w:ind w:left="0" w:right="0" w:firstLine="0"/>
        <w:jc w:val="center"/>
      </w:pPr>
      <w:r w:rsidRPr="0038506B">
        <w:rPr>
          <w:i/>
          <w:sz w:val="28"/>
        </w:rPr>
        <w:t>PROJEKTOVÁ DOKUMENTACE „Revitalizace náměstí Míru v Tišnově  - ETAPA 1“</w:t>
      </w:r>
      <w:r w:rsidRPr="0038506B">
        <w:rPr>
          <w:sz w:val="28"/>
        </w:rPr>
        <w:t xml:space="preserve"> </w:t>
      </w:r>
    </w:p>
    <w:p w14:paraId="50B90051" w14:textId="77777777" w:rsidR="008D20A3" w:rsidRPr="0038506B" w:rsidRDefault="003135E5">
      <w:pPr>
        <w:spacing w:after="0" w:line="259" w:lineRule="auto"/>
        <w:ind w:left="162" w:right="0" w:firstLine="0"/>
        <w:jc w:val="center"/>
      </w:pPr>
      <w:r w:rsidRPr="0038506B">
        <w:rPr>
          <w:sz w:val="22"/>
        </w:rPr>
        <w:t xml:space="preserve"> </w:t>
      </w:r>
    </w:p>
    <w:p w14:paraId="644E11F1" w14:textId="77777777" w:rsidR="008D20A3" w:rsidRPr="0038506B" w:rsidRDefault="003135E5">
      <w:pPr>
        <w:spacing w:after="22" w:line="259" w:lineRule="auto"/>
        <w:ind w:left="110" w:right="0" w:firstLine="0"/>
        <w:jc w:val="left"/>
      </w:pPr>
      <w:r w:rsidRPr="0038506B">
        <w:rPr>
          <w:b/>
          <w:sz w:val="20"/>
        </w:rPr>
        <w:t xml:space="preserve">__________________________________________________________________ </w:t>
      </w:r>
      <w:r w:rsidRPr="0038506B">
        <w:rPr>
          <w:sz w:val="20"/>
        </w:rPr>
        <w:t xml:space="preserve"> </w:t>
      </w:r>
    </w:p>
    <w:p w14:paraId="221347AF" w14:textId="77777777" w:rsidR="008D20A3" w:rsidRPr="0038506B" w:rsidRDefault="003135E5">
      <w:pPr>
        <w:pStyle w:val="Nadpis1"/>
        <w:spacing w:after="29"/>
        <w:ind w:left="105"/>
      </w:pPr>
      <w:r w:rsidRPr="0038506B">
        <w:rPr>
          <w:sz w:val="21"/>
          <w:vertAlign w:val="baseline"/>
        </w:rPr>
        <w:t>O</w:t>
      </w:r>
      <w:r w:rsidRPr="0038506B">
        <w:rPr>
          <w:sz w:val="17"/>
          <w:vertAlign w:val="baseline"/>
        </w:rPr>
        <w:t xml:space="preserve">BJEDNATEL </w:t>
      </w:r>
      <w:r w:rsidRPr="0038506B">
        <w:rPr>
          <w:b w:val="0"/>
          <w:sz w:val="17"/>
          <w:vertAlign w:val="baseline"/>
        </w:rPr>
        <w:t xml:space="preserve"> </w:t>
      </w:r>
    </w:p>
    <w:p w14:paraId="58B1C516" w14:textId="77777777" w:rsidR="00CE03E1" w:rsidRPr="0038506B" w:rsidRDefault="003135E5">
      <w:pPr>
        <w:spacing w:after="1" w:line="272" w:lineRule="auto"/>
        <w:ind w:left="105"/>
        <w:jc w:val="left"/>
      </w:pPr>
      <w:r w:rsidRPr="0038506B">
        <w:rPr>
          <w:b/>
        </w:rPr>
        <w:t xml:space="preserve">Město Tišnov </w:t>
      </w:r>
      <w:r w:rsidRPr="0038506B">
        <w:t xml:space="preserve"> </w:t>
      </w:r>
    </w:p>
    <w:p w14:paraId="36E2C5E5" w14:textId="77777777" w:rsidR="00CE03E1" w:rsidRPr="0038506B" w:rsidRDefault="00CE03E1">
      <w:pPr>
        <w:spacing w:after="1" w:line="272" w:lineRule="auto"/>
        <w:ind w:left="105"/>
        <w:jc w:val="left"/>
      </w:pPr>
      <w:r w:rsidRPr="0038506B">
        <w:t>S</w:t>
      </w:r>
      <w:r w:rsidR="003135E5" w:rsidRPr="0038506B">
        <w:t xml:space="preserve">ídlem náměstí Míru 111, 666 19 Tišnov </w:t>
      </w:r>
    </w:p>
    <w:p w14:paraId="34CEA10F" w14:textId="77777777" w:rsidR="00CE03E1" w:rsidRPr="0038506B" w:rsidRDefault="003135E5">
      <w:pPr>
        <w:spacing w:after="1" w:line="272" w:lineRule="auto"/>
        <w:ind w:left="105"/>
        <w:jc w:val="left"/>
      </w:pPr>
      <w:r w:rsidRPr="0038506B">
        <w:t xml:space="preserve">IČ 002 82 707  </w:t>
      </w:r>
    </w:p>
    <w:p w14:paraId="76057F22" w14:textId="77777777" w:rsidR="008D20A3" w:rsidRPr="0038506B" w:rsidRDefault="003135E5">
      <w:pPr>
        <w:spacing w:after="1" w:line="272" w:lineRule="auto"/>
        <w:ind w:left="105"/>
        <w:jc w:val="left"/>
      </w:pPr>
      <w:r w:rsidRPr="0038506B">
        <w:t xml:space="preserve">zastoupeno Bc. Jiřím Dospíšilem, starostou města Tišnov  </w:t>
      </w:r>
    </w:p>
    <w:p w14:paraId="4BEB2E84" w14:textId="77777777" w:rsidR="008D20A3" w:rsidRPr="0038506B" w:rsidRDefault="003135E5">
      <w:pPr>
        <w:spacing w:after="0" w:line="259" w:lineRule="auto"/>
        <w:ind w:left="110" w:right="0" w:firstLine="0"/>
        <w:jc w:val="left"/>
      </w:pPr>
      <w:r w:rsidRPr="0038506B">
        <w:rPr>
          <w:sz w:val="24"/>
        </w:rPr>
        <w:t xml:space="preserve"> </w:t>
      </w:r>
    </w:p>
    <w:p w14:paraId="18645ED7" w14:textId="77777777" w:rsidR="008D20A3" w:rsidRPr="0038506B" w:rsidRDefault="003135E5">
      <w:pPr>
        <w:spacing w:after="0" w:line="259" w:lineRule="auto"/>
        <w:ind w:left="110" w:right="0" w:firstLine="0"/>
        <w:jc w:val="left"/>
      </w:pPr>
      <w:r w:rsidRPr="0038506B">
        <w:t xml:space="preserve"> </w:t>
      </w:r>
    </w:p>
    <w:p w14:paraId="5D970C43" w14:textId="77777777" w:rsidR="008D20A3" w:rsidRPr="0038506B" w:rsidRDefault="003135E5">
      <w:pPr>
        <w:spacing w:after="0" w:line="264" w:lineRule="auto"/>
        <w:ind w:left="105" w:right="0"/>
      </w:pPr>
      <w:r w:rsidRPr="0038506B">
        <w:rPr>
          <w:b/>
        </w:rPr>
        <w:t xml:space="preserve">a </w:t>
      </w:r>
      <w:r w:rsidRPr="0038506B">
        <w:rPr>
          <w:sz w:val="24"/>
        </w:rPr>
        <w:t xml:space="preserve"> </w:t>
      </w:r>
    </w:p>
    <w:p w14:paraId="06BE3BFD" w14:textId="77777777" w:rsidR="008D20A3" w:rsidRPr="0038506B" w:rsidRDefault="003135E5">
      <w:pPr>
        <w:spacing w:after="0" w:line="259" w:lineRule="auto"/>
        <w:ind w:left="110" w:right="0" w:firstLine="0"/>
        <w:jc w:val="left"/>
      </w:pPr>
      <w:r w:rsidRPr="0038506B">
        <w:rPr>
          <w:b/>
        </w:rPr>
        <w:t xml:space="preserve"> </w:t>
      </w:r>
    </w:p>
    <w:p w14:paraId="4B0FFDA0" w14:textId="77777777" w:rsidR="008D20A3" w:rsidRPr="0038506B" w:rsidRDefault="003135E5">
      <w:pPr>
        <w:spacing w:after="10" w:line="259" w:lineRule="auto"/>
        <w:ind w:left="110" w:right="0" w:firstLine="0"/>
        <w:jc w:val="left"/>
      </w:pPr>
      <w:r w:rsidRPr="0038506B">
        <w:rPr>
          <w:b/>
        </w:rPr>
        <w:t xml:space="preserve"> </w:t>
      </w:r>
    </w:p>
    <w:p w14:paraId="3F81BD1D" w14:textId="77777777" w:rsidR="008D20A3" w:rsidRPr="0038506B" w:rsidRDefault="003135E5">
      <w:pPr>
        <w:pStyle w:val="Nadpis1"/>
        <w:spacing w:after="56"/>
        <w:ind w:left="105"/>
      </w:pPr>
      <w:r w:rsidRPr="0038506B">
        <w:rPr>
          <w:sz w:val="21"/>
          <w:vertAlign w:val="baseline"/>
        </w:rPr>
        <w:t>Z</w:t>
      </w:r>
      <w:r w:rsidRPr="0038506B">
        <w:rPr>
          <w:sz w:val="17"/>
          <w:vertAlign w:val="baseline"/>
        </w:rPr>
        <w:t xml:space="preserve">HOTOVITEL  </w:t>
      </w:r>
    </w:p>
    <w:p w14:paraId="6F40E124" w14:textId="77777777" w:rsidR="009B25CE" w:rsidRPr="0038506B" w:rsidRDefault="003135E5">
      <w:pPr>
        <w:spacing w:after="0"/>
        <w:ind w:left="105" w:right="4614"/>
        <w:rPr>
          <w:sz w:val="24"/>
        </w:rPr>
      </w:pPr>
      <w:r w:rsidRPr="0038506B">
        <w:rPr>
          <w:b/>
        </w:rPr>
        <w:t xml:space="preserve">Ing. Petr Velička autorizovaný architekt  </w:t>
      </w:r>
      <w:r w:rsidRPr="0038506B">
        <w:rPr>
          <w:sz w:val="24"/>
        </w:rPr>
        <w:t xml:space="preserve"> </w:t>
      </w:r>
    </w:p>
    <w:p w14:paraId="270A1997" w14:textId="77777777" w:rsidR="008D20A3" w:rsidRPr="0038506B" w:rsidRDefault="00CE03E1">
      <w:pPr>
        <w:spacing w:after="0"/>
        <w:ind w:left="105" w:right="4614"/>
      </w:pPr>
      <w:r w:rsidRPr="0038506B">
        <w:t xml:space="preserve">Sídlem: </w:t>
      </w:r>
      <w:r w:rsidR="003135E5" w:rsidRPr="0038506B">
        <w:t>U Vody 1194/10 Velké Meziříčí 594 01.</w:t>
      </w:r>
      <w:r w:rsidR="003135E5" w:rsidRPr="0038506B">
        <w:rPr>
          <w:sz w:val="24"/>
        </w:rPr>
        <w:t xml:space="preserve"> </w:t>
      </w:r>
    </w:p>
    <w:p w14:paraId="498484E8" w14:textId="77777777" w:rsidR="009B25CE" w:rsidRPr="0038506B" w:rsidRDefault="003135E5">
      <w:pPr>
        <w:spacing w:after="1" w:line="272" w:lineRule="auto"/>
        <w:ind w:left="105" w:right="7158"/>
        <w:jc w:val="left"/>
        <w:rPr>
          <w:sz w:val="24"/>
        </w:rPr>
      </w:pPr>
      <w:r w:rsidRPr="0038506B">
        <w:t>IČ 03807151</w:t>
      </w:r>
      <w:r w:rsidRPr="0038506B">
        <w:rPr>
          <w:sz w:val="24"/>
        </w:rPr>
        <w:t xml:space="preserve"> </w:t>
      </w:r>
    </w:p>
    <w:p w14:paraId="7BEB83F5" w14:textId="77777777" w:rsidR="008D20A3" w:rsidRPr="0038506B" w:rsidRDefault="003135E5">
      <w:pPr>
        <w:spacing w:after="1" w:line="272" w:lineRule="auto"/>
        <w:ind w:left="105" w:right="7158"/>
        <w:jc w:val="left"/>
      </w:pPr>
      <w:r w:rsidRPr="0038506B">
        <w:t xml:space="preserve">DIČ: CZ7608315132 </w:t>
      </w:r>
      <w:r w:rsidRPr="0038506B">
        <w:rPr>
          <w:sz w:val="24"/>
        </w:rPr>
        <w:t xml:space="preserve"> </w:t>
      </w:r>
      <w:r w:rsidRPr="0038506B">
        <w:t>zapsán u ČKA 03392</w:t>
      </w:r>
      <w:r w:rsidRPr="0038506B">
        <w:rPr>
          <w:sz w:val="24"/>
        </w:rPr>
        <w:t xml:space="preserve"> </w:t>
      </w:r>
    </w:p>
    <w:p w14:paraId="06DDE46E" w14:textId="77777777" w:rsidR="008F3F8B" w:rsidRPr="0047229B" w:rsidRDefault="008F3F8B" w:rsidP="008F3F8B">
      <w:pPr>
        <w:spacing w:after="89"/>
        <w:ind w:left="105" w:right="0"/>
      </w:pPr>
      <w:r w:rsidRPr="0047229B">
        <w:t xml:space="preserve">zastoupen:  Petrem Veličkou </w:t>
      </w:r>
      <w:proofErr w:type="spellStart"/>
      <w:proofErr w:type="gramStart"/>
      <w:r w:rsidRPr="00D85CA0">
        <w:t>xxxxx</w:t>
      </w:r>
      <w:proofErr w:type="spellEnd"/>
      <w:r w:rsidRPr="00D85CA0">
        <w:rPr>
          <w:u w:val="single" w:color="000000"/>
        </w:rPr>
        <w:t xml:space="preserve"> </w:t>
      </w:r>
      <w:r>
        <w:rPr>
          <w:u w:val="single" w:color="000000"/>
        </w:rPr>
        <w:t xml:space="preserve"> </w:t>
      </w:r>
      <w:r w:rsidRPr="0047229B">
        <w:t>tel</w:t>
      </w:r>
      <w:proofErr w:type="gramEnd"/>
      <w:r w:rsidRPr="0047229B">
        <w:t xml:space="preserve">: </w:t>
      </w:r>
      <w:proofErr w:type="spellStart"/>
      <w:r w:rsidRPr="00D85CA0">
        <w:t>xxxxx</w:t>
      </w:r>
      <w:proofErr w:type="spellEnd"/>
      <w:r w:rsidRPr="0047229B">
        <w:t xml:space="preserve"> </w:t>
      </w:r>
      <w:r w:rsidRPr="0047229B">
        <w:rPr>
          <w:sz w:val="24"/>
        </w:rPr>
        <w:t xml:space="preserve"> </w:t>
      </w:r>
    </w:p>
    <w:p w14:paraId="42CFFCF4" w14:textId="77777777" w:rsidR="00923660" w:rsidRPr="0038506B" w:rsidRDefault="00923660">
      <w:pPr>
        <w:spacing w:after="101" w:line="264" w:lineRule="auto"/>
        <w:ind w:left="105" w:right="0"/>
        <w:rPr>
          <w:b/>
          <w:highlight w:val="yellow"/>
        </w:rPr>
      </w:pPr>
    </w:p>
    <w:p w14:paraId="58587C28" w14:textId="64CE7436" w:rsidR="00800D6F" w:rsidRPr="008D4E52" w:rsidRDefault="003135E5">
      <w:pPr>
        <w:spacing w:after="101" w:line="264" w:lineRule="auto"/>
        <w:ind w:left="105" w:right="0"/>
        <w:rPr>
          <w:b/>
        </w:rPr>
      </w:pPr>
      <w:r w:rsidRPr="008D4E52">
        <w:rPr>
          <w:b/>
        </w:rPr>
        <w:t xml:space="preserve">Smluvní strany, vědomy si svých závazků </w:t>
      </w:r>
      <w:r w:rsidR="00C25F33" w:rsidRPr="008D4E52">
        <w:rPr>
          <w:b/>
        </w:rPr>
        <w:t>v tomto dodatku</w:t>
      </w:r>
      <w:r w:rsidRPr="008D4E52">
        <w:rPr>
          <w:b/>
        </w:rPr>
        <w:t xml:space="preserve"> obsažených a s úmyslem být </w:t>
      </w:r>
      <w:r w:rsidR="00C25F33" w:rsidRPr="008D4E52">
        <w:rPr>
          <w:b/>
        </w:rPr>
        <w:t>tímto dodatkem</w:t>
      </w:r>
      <w:r w:rsidRPr="008D4E52">
        <w:rPr>
          <w:b/>
        </w:rPr>
        <w:t xml:space="preserve"> vázány, dohodly </w:t>
      </w:r>
      <w:r w:rsidR="002E7AFC" w:rsidRPr="008D4E52">
        <w:rPr>
          <w:b/>
        </w:rPr>
        <w:t xml:space="preserve">se </w:t>
      </w:r>
      <w:r w:rsidRPr="008D4E52">
        <w:rPr>
          <w:b/>
        </w:rPr>
        <w:t xml:space="preserve">na následujícím znění </w:t>
      </w:r>
      <w:r w:rsidR="00C25F33" w:rsidRPr="008D4E52">
        <w:rPr>
          <w:b/>
        </w:rPr>
        <w:t xml:space="preserve">dodatku č. </w:t>
      </w:r>
      <w:r w:rsidR="0038506B" w:rsidRPr="008D4E52">
        <w:rPr>
          <w:b/>
        </w:rPr>
        <w:t>8</w:t>
      </w:r>
      <w:r w:rsidR="006959B8" w:rsidRPr="008D4E52">
        <w:rPr>
          <w:b/>
        </w:rPr>
        <w:t xml:space="preserve"> z důvodu </w:t>
      </w:r>
      <w:r w:rsidR="008D4E52" w:rsidRPr="008D4E52">
        <w:rPr>
          <w:b/>
        </w:rPr>
        <w:t>součinnosti za účelem získání dotačních prostředků</w:t>
      </w:r>
      <w:r w:rsidR="00077939">
        <w:rPr>
          <w:b/>
        </w:rPr>
        <w:t xml:space="preserve"> na realizaci stavby</w:t>
      </w:r>
      <w:r w:rsidR="008D4E52" w:rsidRPr="008D4E52">
        <w:rPr>
          <w:b/>
        </w:rPr>
        <w:t>.</w:t>
      </w:r>
    </w:p>
    <w:p w14:paraId="559FEA97" w14:textId="77777777" w:rsidR="00800D6F" w:rsidRDefault="00800D6F">
      <w:pPr>
        <w:spacing w:after="101" w:line="264" w:lineRule="auto"/>
        <w:ind w:left="105" w:right="0"/>
        <w:rPr>
          <w:b/>
          <w:highlight w:val="yellow"/>
        </w:rPr>
      </w:pPr>
    </w:p>
    <w:p w14:paraId="2CC1EA49" w14:textId="60D6A92A" w:rsidR="008D20A3" w:rsidRPr="00B911EB" w:rsidRDefault="003135E5" w:rsidP="00652E6A">
      <w:pPr>
        <w:spacing w:after="160" w:line="259" w:lineRule="auto"/>
        <w:ind w:left="110" w:right="0" w:firstLine="0"/>
        <w:jc w:val="left"/>
      </w:pPr>
      <w:r w:rsidRPr="00652E6A">
        <w:rPr>
          <w:b/>
          <w:sz w:val="23"/>
        </w:rPr>
        <w:t xml:space="preserve"> ČLÁNEK I.</w:t>
      </w:r>
      <w:r w:rsidRPr="00B911EB">
        <w:rPr>
          <w:b/>
          <w:sz w:val="23"/>
        </w:rPr>
        <w:t xml:space="preserve"> </w:t>
      </w:r>
      <w:r w:rsidRPr="00B911EB">
        <w:rPr>
          <w:sz w:val="23"/>
        </w:rPr>
        <w:t xml:space="preserve"> </w:t>
      </w:r>
    </w:p>
    <w:p w14:paraId="2645CCE3" w14:textId="77777777" w:rsidR="008D20A3" w:rsidRPr="00B911EB" w:rsidRDefault="00C25F33">
      <w:pPr>
        <w:pStyle w:val="Nadpis1"/>
        <w:spacing w:after="131"/>
        <w:ind w:left="105"/>
        <w:rPr>
          <w:b w:val="0"/>
          <w:sz w:val="23"/>
          <w:vertAlign w:val="baseline"/>
        </w:rPr>
      </w:pPr>
      <w:r w:rsidRPr="00B911EB">
        <w:rPr>
          <w:sz w:val="23"/>
          <w:vertAlign w:val="baseline"/>
        </w:rPr>
        <w:t>ROZSAH DODATKU</w:t>
      </w:r>
      <w:r w:rsidR="003135E5" w:rsidRPr="00B911EB">
        <w:rPr>
          <w:sz w:val="23"/>
          <w:vertAlign w:val="baseline"/>
        </w:rPr>
        <w:t xml:space="preserve"> </w:t>
      </w:r>
      <w:r w:rsidR="003135E5" w:rsidRPr="00B911EB">
        <w:rPr>
          <w:b w:val="0"/>
          <w:sz w:val="23"/>
          <w:vertAlign w:val="baseline"/>
        </w:rPr>
        <w:t xml:space="preserve"> </w:t>
      </w:r>
    </w:p>
    <w:p w14:paraId="5ED1D630" w14:textId="77777777" w:rsidR="00F15DD0" w:rsidRDefault="00F15DD0" w:rsidP="00F15DD0">
      <w:pPr>
        <w:numPr>
          <w:ilvl w:val="0"/>
          <w:numId w:val="1"/>
        </w:numPr>
        <w:spacing w:after="102" w:line="329" w:lineRule="auto"/>
        <w:ind w:right="0" w:hanging="288"/>
      </w:pPr>
      <w:r w:rsidRPr="00B911EB">
        <w:t xml:space="preserve">Článek </w:t>
      </w:r>
      <w:r w:rsidRPr="00B911EB">
        <w:rPr>
          <w:b/>
        </w:rPr>
        <w:t xml:space="preserve">II. </w:t>
      </w:r>
      <w:r w:rsidR="00B911EB" w:rsidRPr="00B911EB">
        <w:rPr>
          <w:b/>
        </w:rPr>
        <w:t>Předmět a účel smlouvy</w:t>
      </w:r>
      <w:r w:rsidRPr="00B911EB">
        <w:t xml:space="preserve"> </w:t>
      </w:r>
    </w:p>
    <w:p w14:paraId="3312D258" w14:textId="5B660A94" w:rsidR="00B911EB" w:rsidRPr="00B911EB" w:rsidRDefault="008D4E52" w:rsidP="00B911EB">
      <w:pPr>
        <w:spacing w:after="102" w:line="329" w:lineRule="auto"/>
        <w:ind w:left="95" w:right="0" w:firstLine="0"/>
      </w:pPr>
      <w:r w:rsidRPr="008D4E52">
        <w:t xml:space="preserve">Odst. </w:t>
      </w:r>
      <w:r>
        <w:t>4</w:t>
      </w:r>
      <w:r w:rsidRPr="008D4E52">
        <w:t>) se doplňuje o toto nové písmeno</w:t>
      </w:r>
      <w:r w:rsidR="00B911EB">
        <w:t>:</w:t>
      </w:r>
    </w:p>
    <w:p w14:paraId="741C4AD0" w14:textId="5F782BAD" w:rsidR="00F15DD0" w:rsidRPr="00B4227E" w:rsidRDefault="00D5123B" w:rsidP="00F15DD0">
      <w:pPr>
        <w:spacing w:after="102" w:line="329" w:lineRule="auto"/>
        <w:ind w:right="0"/>
      </w:pPr>
      <w:r w:rsidRPr="00B4227E">
        <w:t>4</w:t>
      </w:r>
      <w:r w:rsidR="00F15DD0" w:rsidRPr="00B4227E">
        <w:t xml:space="preserve"> </w:t>
      </w:r>
      <w:r w:rsidRPr="00B4227E">
        <w:t>h</w:t>
      </w:r>
      <w:r w:rsidR="00F15DD0" w:rsidRPr="00B4227E">
        <w:t>)</w:t>
      </w:r>
      <w:r w:rsidRPr="00B4227E">
        <w:t xml:space="preserve"> – </w:t>
      </w:r>
      <w:r w:rsidR="00B4227E" w:rsidRPr="00B4227E">
        <w:t>S</w:t>
      </w:r>
      <w:r w:rsidRPr="00B4227E">
        <w:t xml:space="preserve">oučinnost </w:t>
      </w:r>
      <w:r w:rsidR="00D51E73" w:rsidRPr="00D51E73">
        <w:t>za účelem získání dotačních prostředků v rámci výzvy č. 77 „Zelená infrastruktura – SC 2.2 (ITI)“ z Integrovaného regionálního operačního programu 2021-2027 (dále jen</w:t>
      </w:r>
      <w:r w:rsidR="00A8171F">
        <w:t xml:space="preserve"> Dotace z</w:t>
      </w:r>
      <w:r w:rsidR="00D51E73" w:rsidRPr="00D51E73">
        <w:t xml:space="preserve"> IROP)</w:t>
      </w:r>
      <w:r w:rsidR="00D51E73">
        <w:t>.</w:t>
      </w:r>
    </w:p>
    <w:p w14:paraId="7C6F0D63" w14:textId="6420B737" w:rsidR="00B4227E" w:rsidRPr="00C932F0" w:rsidRDefault="00077939" w:rsidP="00F15DD0">
      <w:r>
        <w:t>Odst.</w:t>
      </w:r>
      <w:r w:rsidR="00B4227E" w:rsidRPr="00C932F0">
        <w:t xml:space="preserve"> 7</w:t>
      </w:r>
      <w:r w:rsidR="00C932F0">
        <w:t>)</w:t>
      </w:r>
      <w:r w:rsidR="00B4227E" w:rsidRPr="00C932F0">
        <w:t xml:space="preserve"> se nahrazuje tímto novým zněním:</w:t>
      </w:r>
    </w:p>
    <w:p w14:paraId="4B618AAC" w14:textId="45F6ABD0" w:rsidR="00F15DD0" w:rsidRPr="00C932F0" w:rsidRDefault="00B4227E" w:rsidP="00C932F0">
      <w:pPr>
        <w:ind w:right="0"/>
      </w:pPr>
      <w:r w:rsidRPr="00C932F0">
        <w:t xml:space="preserve">7) Dokumentace pro provádění stavby (DPS) bude sloužit jako dokumentace pro zadání stavebních prací (tzn. podklad pro </w:t>
      </w:r>
      <w:r w:rsidRPr="00A8171F">
        <w:t xml:space="preserve">ocenění stavby zhotovitelem při zadání zakázky na stavení práce) a </w:t>
      </w:r>
      <w:r w:rsidR="00A8171F" w:rsidRPr="00A8171F">
        <w:t>současně</w:t>
      </w:r>
      <w:r w:rsidRPr="00A8171F">
        <w:t xml:space="preserve"> jako podklad</w:t>
      </w:r>
      <w:r w:rsidR="00D5123B" w:rsidRPr="00A8171F">
        <w:t xml:space="preserve"> pro podání žádosti</w:t>
      </w:r>
      <w:r w:rsidR="00C932F0" w:rsidRPr="00A8171F">
        <w:t xml:space="preserve"> o </w:t>
      </w:r>
      <w:r w:rsidR="00A8171F" w:rsidRPr="00A8171F">
        <w:t>Dotaci z IROP.</w:t>
      </w:r>
    </w:p>
    <w:p w14:paraId="7811BE20" w14:textId="77777777" w:rsidR="00C932F0" w:rsidRPr="00C932F0" w:rsidRDefault="00C932F0" w:rsidP="00F15DD0">
      <w:r w:rsidRPr="00C932F0">
        <w:t>Odst. 8) se doplňuje o toto nové písmeno:</w:t>
      </w:r>
    </w:p>
    <w:p w14:paraId="5BB7C311" w14:textId="4F8FE5CC" w:rsidR="00D5123B" w:rsidRDefault="00D5123B" w:rsidP="00C932F0">
      <w:pPr>
        <w:ind w:right="0"/>
      </w:pPr>
      <w:r w:rsidRPr="00C932F0">
        <w:lastRenderedPageBreak/>
        <w:t xml:space="preserve">8 k) </w:t>
      </w:r>
      <w:r w:rsidR="00C932F0" w:rsidRPr="00C932F0">
        <w:t xml:space="preserve">Obecnými pravidly pro žadatele a příjemce </w:t>
      </w:r>
      <w:r w:rsidR="00A8171F" w:rsidRPr="00A8171F">
        <w:t>Integrovaného regionálního operačního programu</w:t>
      </w:r>
      <w:r w:rsidR="00C932F0" w:rsidRPr="00C932F0">
        <w:t xml:space="preserve"> 2021-2027</w:t>
      </w:r>
      <w:r w:rsidR="00A8171F" w:rsidRPr="00B4227E">
        <w:t>(dále jen IROP)</w:t>
      </w:r>
      <w:r w:rsidR="00C932F0" w:rsidRPr="00C932F0">
        <w:t xml:space="preserve">, vč. Příloh obecných pravidel a se Specifickými pravidly pro žadatele a příjemce, vč. Příloh specifických pravidel zveřejněných na webu Ministerstva pro místní rozvoj </w:t>
      </w:r>
      <w:hyperlink r:id="rId7" w:history="1">
        <w:r w:rsidR="00C932F0" w:rsidRPr="00C932F0">
          <w:rPr>
            <w:rStyle w:val="Hypertextovodkaz"/>
          </w:rPr>
          <w:t>https://irop.mmr.cz/cs/vyzvy-2021-2027/vyzvy/77vyzvairop</w:t>
        </w:r>
      </w:hyperlink>
    </w:p>
    <w:p w14:paraId="33C33D51" w14:textId="77777777" w:rsidR="00C932F0" w:rsidRDefault="00C932F0" w:rsidP="00C932F0">
      <w:pPr>
        <w:ind w:right="0"/>
      </w:pPr>
    </w:p>
    <w:p w14:paraId="6414139B" w14:textId="77777777" w:rsidR="00387675" w:rsidRPr="00C932F0" w:rsidRDefault="005D7927" w:rsidP="00800D6F">
      <w:pPr>
        <w:numPr>
          <w:ilvl w:val="0"/>
          <w:numId w:val="1"/>
        </w:numPr>
        <w:spacing w:after="102" w:line="329" w:lineRule="auto"/>
        <w:ind w:right="0" w:hanging="288"/>
      </w:pPr>
      <w:r w:rsidRPr="00C932F0">
        <w:t xml:space="preserve">Článek </w:t>
      </w:r>
      <w:r w:rsidRPr="00C932F0">
        <w:rPr>
          <w:b/>
        </w:rPr>
        <w:t xml:space="preserve">III. </w:t>
      </w:r>
      <w:r w:rsidR="00E91A1C" w:rsidRPr="00C932F0">
        <w:rPr>
          <w:b/>
        </w:rPr>
        <w:t>Obsah jednotlivých fází služby – dílčích plnění</w:t>
      </w:r>
      <w:r w:rsidRPr="00C932F0">
        <w:t xml:space="preserve"> </w:t>
      </w:r>
    </w:p>
    <w:p w14:paraId="1E861C7A" w14:textId="0129AA47" w:rsidR="00A8171F" w:rsidRDefault="00A8171F" w:rsidP="00AC732C">
      <w:pPr>
        <w:ind w:right="0"/>
      </w:pPr>
      <w:r w:rsidRPr="00A8171F">
        <w:t>kap. 6</w:t>
      </w:r>
      <w:r w:rsidR="00077939">
        <w:t>.</w:t>
      </w:r>
      <w:r w:rsidRPr="00A8171F">
        <w:t xml:space="preserve"> Soupis prací se doplňuje o tento nový odstavec:</w:t>
      </w:r>
    </w:p>
    <w:p w14:paraId="004D4F55" w14:textId="6DF7B456" w:rsidR="00A8171F" w:rsidRDefault="00A8171F" w:rsidP="00AC732C">
      <w:pPr>
        <w:ind w:right="0"/>
      </w:pPr>
      <w:r w:rsidRPr="00A8171F">
        <w:t xml:space="preserve">15. Soupis </w:t>
      </w:r>
      <w:r w:rsidR="00EC065B" w:rsidRPr="00EC065B">
        <w:t>prací bude zpracován v členění ve vazbě na podmínky způsobilosti výdajů dané výzvou č. 77 „Zelená infrastruktura – SC 2.2 (ITI)“ z IROP, resp. Specifickými pravidly pro žadatele a příjemce</w:t>
      </w:r>
      <w:r w:rsidRPr="00A8171F">
        <w:t>.</w:t>
      </w:r>
    </w:p>
    <w:p w14:paraId="4A67EFCA" w14:textId="518903B1" w:rsidR="00A8171F" w:rsidRDefault="00A8171F" w:rsidP="00AC732C">
      <w:pPr>
        <w:ind w:right="0"/>
      </w:pPr>
    </w:p>
    <w:p w14:paraId="71411093" w14:textId="454AE221" w:rsidR="00387675" w:rsidRPr="0038506B" w:rsidRDefault="00077939" w:rsidP="00AC732C">
      <w:pPr>
        <w:ind w:right="0"/>
        <w:rPr>
          <w:highlight w:val="yellow"/>
        </w:rPr>
      </w:pPr>
      <w:r>
        <w:t xml:space="preserve">Čl. III </w:t>
      </w:r>
      <w:r w:rsidR="00B4227E">
        <w:t>se doplňuje o tuto novou kapitolu</w:t>
      </w:r>
      <w:r w:rsidR="00AC732C" w:rsidRPr="00AC732C">
        <w:t>:</w:t>
      </w:r>
    </w:p>
    <w:p w14:paraId="6825CD7D" w14:textId="768675E2" w:rsidR="00387675" w:rsidRPr="00B4227E" w:rsidRDefault="00B4227E" w:rsidP="00AC732C">
      <w:pPr>
        <w:ind w:right="0"/>
      </w:pPr>
      <w:r w:rsidRPr="00B4227E">
        <w:t xml:space="preserve">kap. 8 </w:t>
      </w:r>
      <w:r w:rsidRPr="00B4227E">
        <w:rPr>
          <w:b/>
        </w:rPr>
        <w:t xml:space="preserve">Součinnost </w:t>
      </w:r>
      <w:r w:rsidR="00D51E73" w:rsidRPr="00D51E73">
        <w:rPr>
          <w:b/>
        </w:rPr>
        <w:t xml:space="preserve">za účelem získání dotačních prostředků </w:t>
      </w:r>
      <w:r w:rsidR="00A8171F">
        <w:rPr>
          <w:b/>
        </w:rPr>
        <w:t>Dotace z IROP</w:t>
      </w:r>
      <w:r w:rsidR="00D51E73" w:rsidRPr="00D51E73">
        <w:rPr>
          <w:b/>
        </w:rPr>
        <w:t>.</w:t>
      </w:r>
    </w:p>
    <w:p w14:paraId="0D491871" w14:textId="6EF9F001" w:rsidR="00B4227E" w:rsidRPr="00B4227E" w:rsidRDefault="00B4227E" w:rsidP="00B4227E">
      <w:pPr>
        <w:pStyle w:val="Odstavecseseznamem"/>
        <w:numPr>
          <w:ilvl w:val="0"/>
          <w:numId w:val="30"/>
        </w:numPr>
        <w:ind w:right="0"/>
      </w:pPr>
      <w:r w:rsidRPr="00B4227E">
        <w:t>Příprava podkladů pro předložení projektového záměru do výzvy č. 20 „Rozvoj modrozelené infrastruktury v zastavěném území BMO – veřejná prostranství“ Statutárního města Brna jako nositele Integrované strategie rozvoje Brněnské metropolitní oblasti 2021+ vyhlášené ve vazbě na výzvu č. 77 „Zelená infrastruktura – SC 2.2 (ITI)“ z IROP.</w:t>
      </w:r>
    </w:p>
    <w:p w14:paraId="483B6D55" w14:textId="7B45E93E" w:rsidR="00B4227E" w:rsidRPr="00B4227E" w:rsidRDefault="00A8171F" w:rsidP="00B4227E">
      <w:pPr>
        <w:pStyle w:val="Odstavecseseznamem"/>
        <w:numPr>
          <w:ilvl w:val="0"/>
          <w:numId w:val="30"/>
        </w:numPr>
        <w:ind w:right="0"/>
      </w:pPr>
      <w:r>
        <w:t>P</w:t>
      </w:r>
      <w:r w:rsidR="00B4227E" w:rsidRPr="00B4227E">
        <w:t>říprava podkladů pro podání žádosti o dotaci v rámci 77. výzvy „Zelená infrastruktura – SC 2.2 (ITI)“ z IROP, součástí bude zpracování „Dokumentace k prověřování z hlediska klimatického dopadu“.</w:t>
      </w:r>
    </w:p>
    <w:p w14:paraId="2ADE3E41" w14:textId="77777777" w:rsidR="00B4227E" w:rsidRPr="00B4227E" w:rsidRDefault="00B4227E" w:rsidP="00B4227E">
      <w:pPr>
        <w:pStyle w:val="Odstavecseseznamem"/>
        <w:numPr>
          <w:ilvl w:val="0"/>
          <w:numId w:val="30"/>
        </w:numPr>
        <w:ind w:right="0"/>
      </w:pPr>
      <w:r w:rsidRPr="00B4227E">
        <w:t xml:space="preserve">Seznámení se s Obecnými pravidly pro žadatele a příjemce IROP 2021-2027, vč. Příloh obecných pravidel a se Specifickými pravidly pro žadatele a příjemce, vč. Příloh specifických pravidel zveřejněných na webu Ministerstva pro místní rozvoj </w:t>
      </w:r>
      <w:hyperlink r:id="rId8" w:history="1">
        <w:r w:rsidRPr="00B4227E">
          <w:rPr>
            <w:rStyle w:val="Hypertextovodkaz"/>
          </w:rPr>
          <w:t>https://irop.mmr.cz/cs/vyzvy-2021-2027/vyzvy/77vyzvairop</w:t>
        </w:r>
      </w:hyperlink>
    </w:p>
    <w:p w14:paraId="2B071E6E" w14:textId="77777777" w:rsidR="00B4227E" w:rsidRPr="00B4227E" w:rsidRDefault="00B4227E" w:rsidP="00B4227E">
      <w:pPr>
        <w:pStyle w:val="Odstavecseseznamem"/>
        <w:numPr>
          <w:ilvl w:val="0"/>
          <w:numId w:val="30"/>
        </w:numPr>
        <w:ind w:right="0"/>
      </w:pPr>
      <w:r w:rsidRPr="00B4227E">
        <w:t>Součinnost při realizace studie proveditelnosti, tvorbě potřebných modelů.</w:t>
      </w:r>
    </w:p>
    <w:p w14:paraId="4B271B22" w14:textId="4E813E71" w:rsidR="00B4227E" w:rsidRDefault="00B4227E" w:rsidP="00B4227E">
      <w:pPr>
        <w:pStyle w:val="Odstavecseseznamem"/>
        <w:numPr>
          <w:ilvl w:val="0"/>
          <w:numId w:val="30"/>
        </w:numPr>
        <w:ind w:right="0"/>
      </w:pPr>
      <w:r w:rsidRPr="00C932F0">
        <w:t xml:space="preserve">Účast na konzultacích na </w:t>
      </w:r>
      <w:r w:rsidR="00A8171F">
        <w:t>Centru pro regionální rozvoj</w:t>
      </w:r>
      <w:r w:rsidRPr="00C932F0">
        <w:t xml:space="preserve">, </w:t>
      </w:r>
      <w:r w:rsidR="00A8171F">
        <w:t>Agentuře ochrany přírody a krajiny</w:t>
      </w:r>
      <w:r w:rsidRPr="00C932F0">
        <w:t>.</w:t>
      </w:r>
    </w:p>
    <w:p w14:paraId="541B188D" w14:textId="3B9D281F" w:rsidR="00D51E73" w:rsidRPr="00D51E73" w:rsidRDefault="00D51E73" w:rsidP="00D51E73">
      <w:pPr>
        <w:pStyle w:val="Odstavecseseznamem"/>
        <w:numPr>
          <w:ilvl w:val="0"/>
          <w:numId w:val="30"/>
        </w:numPr>
        <w:ind w:right="0"/>
      </w:pPr>
      <w:r>
        <w:t>S</w:t>
      </w:r>
      <w:r w:rsidRPr="00D51E73">
        <w:t xml:space="preserve">oučinnost při přípravě, doplnění či </w:t>
      </w:r>
      <w:r w:rsidR="00A8171F">
        <w:t xml:space="preserve">revizi </w:t>
      </w:r>
      <w:r w:rsidRPr="00D51E73">
        <w:t>dokumentů na základě výzvy administrátora dotační výzvy, hodnotitele projektu či jiné instituce s právem kontroly dokumentů doložených za účelem získání dotačních prostředků</w:t>
      </w:r>
    </w:p>
    <w:p w14:paraId="24C4EA95" w14:textId="77777777" w:rsidR="00800D6F" w:rsidRPr="00C932F0" w:rsidRDefault="00800D6F" w:rsidP="00387675">
      <w:pPr>
        <w:ind w:left="426" w:right="0" w:firstLine="0"/>
      </w:pPr>
    </w:p>
    <w:p w14:paraId="31682BEC" w14:textId="4A0C87F2" w:rsidR="00800D6F" w:rsidRDefault="00D51E73" w:rsidP="00800D6F">
      <w:pPr>
        <w:numPr>
          <w:ilvl w:val="0"/>
          <w:numId w:val="1"/>
        </w:numPr>
        <w:spacing w:after="102" w:line="329" w:lineRule="auto"/>
        <w:ind w:right="0" w:hanging="288"/>
      </w:pPr>
      <w:r>
        <w:t xml:space="preserve">       </w:t>
      </w:r>
      <w:r w:rsidR="006E7DEC" w:rsidRPr="00C932F0">
        <w:t xml:space="preserve">Článek </w:t>
      </w:r>
      <w:r w:rsidR="008709A7" w:rsidRPr="00C932F0">
        <w:rPr>
          <w:b/>
        </w:rPr>
        <w:t>IV</w:t>
      </w:r>
      <w:r w:rsidR="006E7DEC" w:rsidRPr="00C932F0">
        <w:rPr>
          <w:b/>
        </w:rPr>
        <w:t xml:space="preserve">. </w:t>
      </w:r>
      <w:r w:rsidR="008709A7" w:rsidRPr="00C932F0">
        <w:rPr>
          <w:b/>
        </w:rPr>
        <w:t>Lhůty</w:t>
      </w:r>
      <w:r w:rsidR="006E7DEC" w:rsidRPr="00C932F0">
        <w:t xml:space="preserve"> </w:t>
      </w:r>
    </w:p>
    <w:p w14:paraId="5DC82A2D" w14:textId="4A0942B4" w:rsidR="00EC065B" w:rsidRDefault="00EC065B" w:rsidP="00EC065B">
      <w:pPr>
        <w:spacing w:after="102" w:line="329" w:lineRule="auto"/>
        <w:ind w:left="383" w:right="0" w:hanging="241"/>
      </w:pPr>
      <w:r>
        <w:t>Odst.</w:t>
      </w:r>
      <w:r w:rsidRPr="00EC065B">
        <w:t xml:space="preserve"> </w:t>
      </w:r>
      <w:r>
        <w:t>2</w:t>
      </w:r>
      <w:r w:rsidRPr="00EC065B">
        <w:t xml:space="preserve"> se doplňuje o </w:t>
      </w:r>
      <w:r>
        <w:t>toto nové písmeno</w:t>
      </w:r>
      <w:r w:rsidRPr="00EC065B">
        <w:t>:</w:t>
      </w:r>
    </w:p>
    <w:p w14:paraId="34EAF3B1" w14:textId="2DC4C198" w:rsidR="00EC065B" w:rsidRPr="00C932F0" w:rsidRDefault="00EC065B" w:rsidP="00EC065B">
      <w:pPr>
        <w:spacing w:after="102" w:line="329" w:lineRule="auto"/>
        <w:ind w:left="383" w:right="0" w:hanging="241"/>
      </w:pPr>
      <w:r>
        <w:t xml:space="preserve">2 g) Součinnost </w:t>
      </w:r>
      <w:r w:rsidR="00077939">
        <w:t>za účelem získání Dotace z IROP – zhotovitel se zavazuje poskytnout objednateli součinnost v průběhu projekčních prací, přípravy veřejné zakázky a realizace stavby.</w:t>
      </w:r>
    </w:p>
    <w:p w14:paraId="0469D5C1" w14:textId="77777777" w:rsidR="00800D6F" w:rsidRPr="00C932F0" w:rsidRDefault="00800D6F" w:rsidP="00800D6F">
      <w:pPr>
        <w:spacing w:after="102" w:line="329" w:lineRule="auto"/>
        <w:ind w:right="0"/>
      </w:pPr>
    </w:p>
    <w:p w14:paraId="29FF007F" w14:textId="77777777" w:rsidR="00C932F0" w:rsidRPr="00C932F0" w:rsidRDefault="00800D6F" w:rsidP="00FA1E49">
      <w:pPr>
        <w:numPr>
          <w:ilvl w:val="0"/>
          <w:numId w:val="1"/>
        </w:numPr>
        <w:spacing w:after="168" w:line="259" w:lineRule="auto"/>
        <w:ind w:left="110" w:right="0" w:firstLine="0"/>
        <w:jc w:val="left"/>
        <w:rPr>
          <w:sz w:val="24"/>
        </w:rPr>
      </w:pPr>
      <w:r w:rsidRPr="00C932F0">
        <w:rPr>
          <w:sz w:val="24"/>
        </w:rPr>
        <w:t xml:space="preserve">Článek </w:t>
      </w:r>
      <w:r w:rsidRPr="00C932F0">
        <w:rPr>
          <w:b/>
          <w:sz w:val="24"/>
        </w:rPr>
        <w:t xml:space="preserve">V. Cena </w:t>
      </w:r>
    </w:p>
    <w:p w14:paraId="1645EAEE" w14:textId="688E1397" w:rsidR="00EC065B" w:rsidRDefault="00EC065B" w:rsidP="00EC065B">
      <w:pPr>
        <w:spacing w:after="102" w:line="329" w:lineRule="auto"/>
        <w:ind w:right="0"/>
      </w:pPr>
      <w:r>
        <w:t>Odst.</w:t>
      </w:r>
      <w:r w:rsidRPr="00EC065B">
        <w:t xml:space="preserve"> </w:t>
      </w:r>
      <w:r>
        <w:t>2.1 Fáze služby architekta</w:t>
      </w:r>
      <w:r w:rsidRPr="00EC065B">
        <w:t xml:space="preserve"> se doplňuje o </w:t>
      </w:r>
      <w:r>
        <w:t>toto nové písmeno</w:t>
      </w:r>
      <w:r w:rsidRPr="00EC065B">
        <w:t>:</w:t>
      </w:r>
    </w:p>
    <w:p w14:paraId="13526D6D" w14:textId="27BD336A" w:rsidR="00EC065B" w:rsidRPr="00C932F0" w:rsidRDefault="00EC065B" w:rsidP="00EC065B">
      <w:pPr>
        <w:spacing w:after="102" w:line="329" w:lineRule="auto"/>
        <w:ind w:right="0"/>
      </w:pPr>
      <w:r>
        <w:t xml:space="preserve">2.1 h) Součinnost za účelem získání Dotace z IROP: </w:t>
      </w:r>
      <w:r w:rsidR="001055B2">
        <w:t>269 338</w:t>
      </w:r>
      <w:r>
        <w:t xml:space="preserve"> Kč bez DPH.</w:t>
      </w:r>
    </w:p>
    <w:p w14:paraId="36C2D264" w14:textId="77777777" w:rsidR="00C932F0" w:rsidRDefault="00C932F0" w:rsidP="00C932F0">
      <w:pPr>
        <w:spacing w:after="168" w:line="259" w:lineRule="auto"/>
        <w:ind w:right="0"/>
        <w:jc w:val="left"/>
        <w:rPr>
          <w:b/>
          <w:sz w:val="24"/>
        </w:rPr>
      </w:pPr>
    </w:p>
    <w:p w14:paraId="17FD82E8" w14:textId="6B9A86E7" w:rsidR="00984C39" w:rsidRPr="00EC065B" w:rsidRDefault="00C932F0" w:rsidP="00FA1E49">
      <w:pPr>
        <w:numPr>
          <w:ilvl w:val="0"/>
          <w:numId w:val="1"/>
        </w:numPr>
        <w:spacing w:after="168" w:line="259" w:lineRule="auto"/>
        <w:ind w:left="110" w:right="0" w:firstLine="0"/>
        <w:jc w:val="left"/>
        <w:rPr>
          <w:sz w:val="24"/>
        </w:rPr>
      </w:pPr>
      <w:r w:rsidRPr="00C932F0">
        <w:rPr>
          <w:sz w:val="24"/>
        </w:rPr>
        <w:t xml:space="preserve">Článek </w:t>
      </w:r>
      <w:r w:rsidRPr="00C932F0">
        <w:rPr>
          <w:b/>
          <w:sz w:val="24"/>
        </w:rPr>
        <w:t>VI. Platební podmínky</w:t>
      </w:r>
    </w:p>
    <w:p w14:paraId="2236460E" w14:textId="646483E2" w:rsidR="00EC065B" w:rsidRDefault="00EC065B" w:rsidP="00EC065B">
      <w:pPr>
        <w:spacing w:after="168" w:line="259" w:lineRule="auto"/>
        <w:ind w:left="110" w:right="0" w:firstLine="0"/>
        <w:jc w:val="left"/>
      </w:pPr>
      <w:r w:rsidRPr="00EC065B">
        <w:t>Odst. 1. 2. základní výkonové fáze služby architekta se doplňuje o toto nové písmeno:</w:t>
      </w:r>
    </w:p>
    <w:p w14:paraId="7F24700E" w14:textId="42292862" w:rsidR="00EC065B" w:rsidRDefault="00EC065B" w:rsidP="00EC065B">
      <w:pPr>
        <w:spacing w:after="168" w:line="259" w:lineRule="auto"/>
        <w:ind w:left="110" w:right="0" w:firstLine="0"/>
        <w:jc w:val="left"/>
      </w:pPr>
      <w:r>
        <w:lastRenderedPageBreak/>
        <w:t xml:space="preserve">1.2 h) </w:t>
      </w:r>
      <w:r w:rsidRPr="00EC065B">
        <w:t>Součinnost za účelem získání Dotace z</w:t>
      </w:r>
      <w:r>
        <w:t> </w:t>
      </w:r>
      <w:r w:rsidRPr="00EC065B">
        <w:t>IROP</w:t>
      </w:r>
    </w:p>
    <w:p w14:paraId="749C9C20" w14:textId="6C1DF593" w:rsidR="00652E6A" w:rsidRDefault="00652E6A" w:rsidP="00652E6A">
      <w:pPr>
        <w:pStyle w:val="Odstavecseseznamem"/>
        <w:numPr>
          <w:ilvl w:val="0"/>
          <w:numId w:val="31"/>
        </w:numPr>
        <w:spacing w:after="168" w:line="259" w:lineRule="auto"/>
        <w:ind w:right="0"/>
        <w:jc w:val="left"/>
      </w:pPr>
      <w:r>
        <w:t xml:space="preserve">podání </w:t>
      </w:r>
      <w:r w:rsidR="00086A0C">
        <w:t xml:space="preserve">projektové </w:t>
      </w:r>
      <w:proofErr w:type="spellStart"/>
      <w:r w:rsidR="00086A0C">
        <w:t>fi</w:t>
      </w:r>
      <w:r>
        <w:t>še</w:t>
      </w:r>
      <w:proofErr w:type="spellEnd"/>
      <w:r>
        <w:t xml:space="preserve"> 40 %</w:t>
      </w:r>
    </w:p>
    <w:p w14:paraId="439B7890" w14:textId="2EE2C84F" w:rsidR="00EC065B" w:rsidRDefault="004030E8" w:rsidP="004030E8">
      <w:pPr>
        <w:pStyle w:val="Odstavecseseznamem"/>
        <w:numPr>
          <w:ilvl w:val="0"/>
          <w:numId w:val="31"/>
        </w:numPr>
        <w:spacing w:after="168" w:line="259" w:lineRule="auto"/>
        <w:ind w:right="0"/>
        <w:jc w:val="left"/>
      </w:pPr>
      <w:r>
        <w:t xml:space="preserve">podání </w:t>
      </w:r>
      <w:r w:rsidRPr="004030E8">
        <w:t>elektronické žádosti o Dotaci z IROP prostřednictvím MS2021+</w:t>
      </w:r>
      <w:r>
        <w:t xml:space="preserve"> </w:t>
      </w:r>
      <w:r w:rsidR="00652E6A">
        <w:t>4</w:t>
      </w:r>
      <w:r>
        <w:t>0 %</w:t>
      </w:r>
    </w:p>
    <w:p w14:paraId="1B1BBBB2" w14:textId="455AD87B" w:rsidR="004030E8" w:rsidRPr="00EC065B" w:rsidRDefault="004030E8" w:rsidP="004030E8">
      <w:pPr>
        <w:pStyle w:val="Odstavecseseznamem"/>
        <w:numPr>
          <w:ilvl w:val="0"/>
          <w:numId w:val="31"/>
        </w:numPr>
        <w:spacing w:after="168" w:line="259" w:lineRule="auto"/>
        <w:ind w:right="0"/>
        <w:jc w:val="left"/>
      </w:pPr>
      <w:r w:rsidRPr="004030E8">
        <w:t>vydání Rozhodnutí o poskytnutí dotace ze strany Ministerstva pro místní rozvoj</w:t>
      </w:r>
      <w:r>
        <w:t xml:space="preserve"> 20 %</w:t>
      </w:r>
    </w:p>
    <w:p w14:paraId="7393CB61" w14:textId="54EC1FE3" w:rsidR="00C932F0" w:rsidRDefault="00C932F0" w:rsidP="00F75988">
      <w:pPr>
        <w:spacing w:after="168" w:line="259" w:lineRule="auto"/>
        <w:ind w:left="110" w:right="0" w:firstLine="0"/>
        <w:jc w:val="left"/>
        <w:rPr>
          <w:sz w:val="24"/>
        </w:rPr>
      </w:pPr>
    </w:p>
    <w:p w14:paraId="5AD6CECD" w14:textId="77777777" w:rsidR="008D20A3" w:rsidRPr="00800D6F" w:rsidRDefault="003135E5" w:rsidP="00F75988">
      <w:pPr>
        <w:spacing w:after="168" w:line="259" w:lineRule="auto"/>
        <w:ind w:left="110" w:right="0" w:firstLine="0"/>
        <w:jc w:val="left"/>
      </w:pPr>
      <w:r w:rsidRPr="00800D6F">
        <w:rPr>
          <w:b/>
          <w:sz w:val="23"/>
        </w:rPr>
        <w:t xml:space="preserve">ČLÁNEK II. </w:t>
      </w:r>
      <w:r w:rsidRPr="00800D6F">
        <w:rPr>
          <w:sz w:val="23"/>
        </w:rPr>
        <w:t xml:space="preserve"> </w:t>
      </w:r>
    </w:p>
    <w:p w14:paraId="7DC869BB" w14:textId="77777777" w:rsidR="008D20A3" w:rsidRPr="00800D6F" w:rsidRDefault="003135E5">
      <w:pPr>
        <w:pStyle w:val="Nadpis2"/>
        <w:ind w:left="105"/>
      </w:pPr>
      <w:r w:rsidRPr="00800D6F">
        <w:t xml:space="preserve">Společná a závěrečná ustanovení </w:t>
      </w:r>
      <w:r w:rsidRPr="00800D6F">
        <w:rPr>
          <w:b w:val="0"/>
        </w:rPr>
        <w:t xml:space="preserve"> </w:t>
      </w:r>
    </w:p>
    <w:p w14:paraId="0C8D3448" w14:textId="77777777" w:rsidR="008D20A3" w:rsidRPr="00800D6F" w:rsidRDefault="00131F04">
      <w:pPr>
        <w:numPr>
          <w:ilvl w:val="0"/>
          <w:numId w:val="29"/>
        </w:numPr>
        <w:ind w:right="0" w:hanging="317"/>
      </w:pPr>
      <w:r w:rsidRPr="00800D6F">
        <w:t xml:space="preserve">Ostatní ustanovení Smlouvy nedotčené tímto </w:t>
      </w:r>
      <w:r w:rsidR="00140335" w:rsidRPr="00800D6F">
        <w:t>D</w:t>
      </w:r>
      <w:r w:rsidRPr="00800D6F">
        <w:t xml:space="preserve">odatkem č. </w:t>
      </w:r>
      <w:r w:rsidR="00800D6F" w:rsidRPr="00800D6F">
        <w:t>8</w:t>
      </w:r>
      <w:r w:rsidRPr="00800D6F">
        <w:t xml:space="preserve"> zůstávají beze změn</w:t>
      </w:r>
      <w:r w:rsidR="003135E5" w:rsidRPr="00800D6F">
        <w:t xml:space="preserve">.  </w:t>
      </w:r>
    </w:p>
    <w:p w14:paraId="201B5FB0" w14:textId="77777777" w:rsidR="008D20A3" w:rsidRPr="00800D6F" w:rsidRDefault="00131F04">
      <w:pPr>
        <w:numPr>
          <w:ilvl w:val="0"/>
          <w:numId w:val="29"/>
        </w:numPr>
        <w:spacing w:after="163"/>
        <w:ind w:right="0" w:hanging="317"/>
      </w:pPr>
      <w:r w:rsidRPr="00800D6F">
        <w:t xml:space="preserve">Tento Dodatek č. </w:t>
      </w:r>
      <w:r w:rsidR="00800D6F" w:rsidRPr="00800D6F">
        <w:t>8</w:t>
      </w:r>
      <w:r w:rsidRPr="00800D6F">
        <w:t xml:space="preserve"> je vyhotoven ve čtyřech stejnopisech, z nichž každá ze stran obdrží dva</w:t>
      </w:r>
      <w:r w:rsidR="003135E5" w:rsidRPr="00800D6F">
        <w:t xml:space="preserve">.  </w:t>
      </w:r>
    </w:p>
    <w:p w14:paraId="553298E3" w14:textId="77777777" w:rsidR="008D20A3" w:rsidRPr="00800D6F" w:rsidRDefault="00C25F33">
      <w:pPr>
        <w:numPr>
          <w:ilvl w:val="0"/>
          <w:numId w:val="29"/>
        </w:numPr>
        <w:spacing w:after="159"/>
        <w:ind w:right="0" w:hanging="317"/>
      </w:pPr>
      <w:r w:rsidRPr="00800D6F">
        <w:t xml:space="preserve">Tento dodatek č. </w:t>
      </w:r>
      <w:r w:rsidR="00800D6F" w:rsidRPr="00800D6F">
        <w:t>8</w:t>
      </w:r>
      <w:r w:rsidR="003135E5" w:rsidRPr="00800D6F">
        <w:t xml:space="preserve"> nabývá platnosti dnem podpisu oběma smluvními stranami a účinnosti dnem zveřejnění v Registru smluv Ministerstva vnitra ČR.  </w:t>
      </w:r>
    </w:p>
    <w:p w14:paraId="11200DEA" w14:textId="77777777" w:rsidR="008D20A3" w:rsidRPr="00800D6F" w:rsidRDefault="003135E5">
      <w:pPr>
        <w:numPr>
          <w:ilvl w:val="0"/>
          <w:numId w:val="29"/>
        </w:numPr>
        <w:spacing w:after="164"/>
        <w:ind w:right="0" w:hanging="317"/>
      </w:pPr>
      <w:r w:rsidRPr="00800D6F">
        <w:t xml:space="preserve">Zhotovitel souhlasí se zveřejněním </w:t>
      </w:r>
      <w:r w:rsidR="00C25F33" w:rsidRPr="00800D6F">
        <w:t xml:space="preserve">Dodatku č. </w:t>
      </w:r>
      <w:r w:rsidR="00800D6F" w:rsidRPr="00800D6F">
        <w:t>8</w:t>
      </w:r>
      <w:r w:rsidRPr="00800D6F">
        <w:t xml:space="preserve"> v plném znění.  </w:t>
      </w:r>
    </w:p>
    <w:p w14:paraId="15C28E7F" w14:textId="77777777" w:rsidR="008D20A3" w:rsidRPr="00800D6F" w:rsidRDefault="00131F04">
      <w:pPr>
        <w:numPr>
          <w:ilvl w:val="0"/>
          <w:numId w:val="29"/>
        </w:numPr>
        <w:ind w:right="0" w:hanging="317"/>
      </w:pPr>
      <w:r w:rsidRPr="00800D6F">
        <w:t xml:space="preserve">Obě smluvní strany prohlašují, že se seznámily s celým textem Dodatku č. </w:t>
      </w:r>
      <w:r w:rsidR="00800D6F" w:rsidRPr="00800D6F">
        <w:t>8</w:t>
      </w:r>
      <w:r w:rsidRPr="00800D6F">
        <w:t xml:space="preserve"> a s celým obsahem Dodatku č. </w:t>
      </w:r>
      <w:r w:rsidR="00800D6F" w:rsidRPr="00800D6F">
        <w:t>8</w:t>
      </w:r>
      <w:r w:rsidR="0047229B" w:rsidRPr="00800D6F">
        <w:t xml:space="preserve"> </w:t>
      </w:r>
      <w:r w:rsidRPr="00800D6F">
        <w:t>souhlasí. Současně prohlašují, že tento Dodatek č. </w:t>
      </w:r>
      <w:r w:rsidR="00800D6F" w:rsidRPr="00800D6F">
        <w:t>8</w:t>
      </w:r>
      <w:r w:rsidRPr="00800D6F">
        <w:t xml:space="preserve"> nebyl sjednán v tísni ani za jinak jednostranně nevýhodných podmínek</w:t>
      </w:r>
      <w:r w:rsidR="003135E5" w:rsidRPr="00800D6F">
        <w:t xml:space="preserve">. </w:t>
      </w:r>
      <w:r w:rsidR="003135E5" w:rsidRPr="00800D6F">
        <w:rPr>
          <w:sz w:val="24"/>
        </w:rPr>
        <w:t xml:space="preserve"> </w:t>
      </w:r>
    </w:p>
    <w:p w14:paraId="63E1525C" w14:textId="77777777" w:rsidR="008D20A3" w:rsidRPr="00800D6F" w:rsidRDefault="008D20A3">
      <w:pPr>
        <w:spacing w:after="137" w:line="259" w:lineRule="auto"/>
        <w:ind w:left="110" w:right="0" w:firstLine="0"/>
        <w:jc w:val="left"/>
      </w:pPr>
    </w:p>
    <w:p w14:paraId="5621846A" w14:textId="72F2378E" w:rsidR="00140335" w:rsidRPr="00800D6F" w:rsidRDefault="00F53733" w:rsidP="00F53733">
      <w:pPr>
        <w:spacing w:after="137" w:line="259" w:lineRule="auto"/>
        <w:ind w:left="110" w:right="0" w:firstLine="0"/>
      </w:pPr>
      <w:r w:rsidRPr="00800D6F">
        <w:t xml:space="preserve">Uzavření tohoto Dodatku č. </w:t>
      </w:r>
      <w:r w:rsidR="00800D6F" w:rsidRPr="00800D6F">
        <w:t>8</w:t>
      </w:r>
      <w:r w:rsidRPr="00800D6F">
        <w:t xml:space="preserve"> bylo schváleno na zasedání Rady města Tišnova č. </w:t>
      </w:r>
      <w:r w:rsidR="00686208">
        <w:t>22/</w:t>
      </w:r>
      <w:r w:rsidR="005F52A5" w:rsidRPr="00800D6F">
        <w:t>2023</w:t>
      </w:r>
      <w:r w:rsidRPr="00800D6F">
        <w:t xml:space="preserve"> konané </w:t>
      </w:r>
      <w:proofErr w:type="gramStart"/>
      <w:r w:rsidRPr="00800D6F">
        <w:t>dne</w:t>
      </w:r>
      <w:r w:rsidR="00D36479" w:rsidRPr="00800D6F">
        <w:t xml:space="preserve"> </w:t>
      </w:r>
      <w:r w:rsidR="007121D7" w:rsidRPr="00800D6F">
        <w:t xml:space="preserve">        </w:t>
      </w:r>
      <w:r w:rsidR="00686208">
        <w:t>27</w:t>
      </w:r>
      <w:proofErr w:type="gramEnd"/>
      <w:r w:rsidR="00686208">
        <w:t>. 9.</w:t>
      </w:r>
      <w:r w:rsidR="005F52A5" w:rsidRPr="00800D6F">
        <w:t xml:space="preserve"> 2023.</w:t>
      </w:r>
    </w:p>
    <w:p w14:paraId="5EE1AD0C" w14:textId="77777777" w:rsidR="00F42DFC" w:rsidRPr="00800D6F" w:rsidRDefault="00F42DFC">
      <w:pPr>
        <w:tabs>
          <w:tab w:val="center" w:pos="5399"/>
        </w:tabs>
        <w:spacing w:after="223"/>
        <w:ind w:left="0" w:right="0" w:firstLine="0"/>
        <w:jc w:val="left"/>
      </w:pPr>
    </w:p>
    <w:p w14:paraId="12B89DB3" w14:textId="11360295" w:rsidR="008D20A3" w:rsidRPr="00800D6F" w:rsidRDefault="003135E5">
      <w:pPr>
        <w:tabs>
          <w:tab w:val="center" w:pos="5399"/>
        </w:tabs>
        <w:spacing w:after="223"/>
        <w:ind w:left="0" w:right="0" w:firstLine="0"/>
        <w:jc w:val="left"/>
      </w:pPr>
      <w:r w:rsidRPr="00800D6F">
        <w:t xml:space="preserve">V </w:t>
      </w:r>
      <w:r w:rsidR="00F53733" w:rsidRPr="00800D6F">
        <w:t xml:space="preserve"> Tišnově</w:t>
      </w:r>
      <w:r w:rsidRPr="00800D6F">
        <w:t xml:space="preserve"> </w:t>
      </w:r>
      <w:r w:rsidR="00F53733" w:rsidRPr="00800D6F">
        <w:t xml:space="preserve"> </w:t>
      </w:r>
      <w:r w:rsidRPr="00800D6F">
        <w:t xml:space="preserve">dne </w:t>
      </w:r>
      <w:r w:rsidR="008F3F8B">
        <w:t>11. 10. 2023</w:t>
      </w:r>
      <w:r w:rsidRPr="00800D6F">
        <w:t xml:space="preserve"> </w:t>
      </w:r>
      <w:r w:rsidRPr="00800D6F">
        <w:rPr>
          <w:sz w:val="24"/>
        </w:rPr>
        <w:t xml:space="preserve"> </w:t>
      </w:r>
      <w:r w:rsidRPr="00800D6F">
        <w:rPr>
          <w:sz w:val="24"/>
        </w:rPr>
        <w:tab/>
      </w:r>
      <w:r w:rsidRPr="00800D6F">
        <w:t>V</w:t>
      </w:r>
      <w:r w:rsidR="00CE03E1" w:rsidRPr="00800D6F">
        <w:t xml:space="preserve">e Velkém </w:t>
      </w:r>
      <w:proofErr w:type="gramStart"/>
      <w:r w:rsidR="00CE03E1" w:rsidRPr="00800D6F">
        <w:t xml:space="preserve">Meziříčí </w:t>
      </w:r>
      <w:r w:rsidRPr="00800D6F">
        <w:t xml:space="preserve"> dne</w:t>
      </w:r>
      <w:proofErr w:type="gramEnd"/>
      <w:r w:rsidRPr="00800D6F">
        <w:t xml:space="preserve"> </w:t>
      </w:r>
      <w:r w:rsidR="008F3F8B">
        <w:t>11. 10. 2023</w:t>
      </w:r>
      <w:r w:rsidRPr="00800D6F">
        <w:t xml:space="preserve">  </w:t>
      </w:r>
    </w:p>
    <w:p w14:paraId="4F868490" w14:textId="5628C3B0" w:rsidR="008D20A3" w:rsidRDefault="003135E5">
      <w:pPr>
        <w:spacing w:after="100" w:line="259" w:lineRule="auto"/>
        <w:ind w:left="110" w:right="0" w:firstLine="0"/>
        <w:jc w:val="left"/>
        <w:rPr>
          <w:sz w:val="24"/>
        </w:rPr>
      </w:pPr>
      <w:r w:rsidRPr="00800D6F">
        <w:rPr>
          <w:sz w:val="24"/>
        </w:rPr>
        <w:t xml:space="preserve"> </w:t>
      </w:r>
    </w:p>
    <w:p w14:paraId="74E80E14" w14:textId="4AFED902" w:rsidR="00686208" w:rsidRDefault="00686208">
      <w:pPr>
        <w:spacing w:after="100" w:line="259" w:lineRule="auto"/>
        <w:ind w:left="110" w:right="0" w:firstLine="0"/>
        <w:jc w:val="left"/>
        <w:rPr>
          <w:sz w:val="24"/>
        </w:rPr>
      </w:pPr>
    </w:p>
    <w:p w14:paraId="40748EF5" w14:textId="60F47AF8" w:rsidR="008F3F8B" w:rsidRPr="0047229B" w:rsidRDefault="008F3F8B" w:rsidP="008F3F8B">
      <w:pPr>
        <w:spacing w:after="149" w:line="259" w:lineRule="auto"/>
        <w:ind w:left="110" w:right="0" w:firstLine="0"/>
        <w:jc w:val="left"/>
      </w:pPr>
      <w:r w:rsidRPr="0047229B">
        <w:rPr>
          <w:b/>
          <w:sz w:val="20"/>
        </w:rPr>
        <w:t xml:space="preserve"> </w:t>
      </w:r>
      <w:r>
        <w:rPr>
          <w:b/>
          <w:sz w:val="20"/>
        </w:rPr>
        <w:t xml:space="preserve">               </w:t>
      </w:r>
      <w:proofErr w:type="spellStart"/>
      <w:proofErr w:type="gramStart"/>
      <w:r>
        <w:rPr>
          <w:b/>
          <w:sz w:val="20"/>
        </w:rPr>
        <w:t>x</w:t>
      </w:r>
      <w:r>
        <w:rPr>
          <w:b/>
          <w:sz w:val="20"/>
        </w:rPr>
        <w:t>xxxxxxxxx</w:t>
      </w:r>
      <w:proofErr w:type="spellEnd"/>
      <w:r>
        <w:rPr>
          <w:b/>
          <w:sz w:val="20"/>
        </w:rPr>
        <w:t xml:space="preserve">                                                                                </w:t>
      </w:r>
      <w:proofErr w:type="spellStart"/>
      <w:r>
        <w:rPr>
          <w:b/>
          <w:sz w:val="20"/>
        </w:rPr>
        <w:t>xxxxxxxxxx</w:t>
      </w:r>
      <w:proofErr w:type="spellEnd"/>
      <w:proofErr w:type="gramEnd"/>
    </w:p>
    <w:p w14:paraId="529D1190" w14:textId="77777777" w:rsidR="008F3F8B" w:rsidRPr="0047229B" w:rsidRDefault="008F3F8B" w:rsidP="008F3F8B">
      <w:pPr>
        <w:spacing w:after="137" w:line="259" w:lineRule="auto"/>
        <w:ind w:left="110" w:right="0" w:firstLine="598"/>
        <w:jc w:val="left"/>
      </w:pPr>
      <w:r w:rsidRPr="0047229B">
        <w:t>Bc. Jiří Dospíšil</w:t>
      </w:r>
      <w:r w:rsidRPr="0047229B">
        <w:tab/>
      </w:r>
      <w:r w:rsidRPr="0047229B">
        <w:tab/>
      </w:r>
      <w:r w:rsidRPr="0047229B">
        <w:tab/>
      </w:r>
      <w:r w:rsidRPr="0047229B">
        <w:tab/>
      </w:r>
      <w:r w:rsidRPr="0047229B">
        <w:tab/>
      </w:r>
      <w:r w:rsidRPr="0047229B">
        <w:tab/>
        <w:t>Ing. Petr Velička</w:t>
      </w:r>
    </w:p>
    <w:p w14:paraId="6EB7A2DE" w14:textId="77777777" w:rsidR="008F3F8B" w:rsidRDefault="008F3F8B" w:rsidP="008F3F8B">
      <w:pPr>
        <w:spacing w:after="137" w:line="259" w:lineRule="auto"/>
        <w:ind w:left="0" w:right="0" w:firstLine="0"/>
        <w:jc w:val="left"/>
      </w:pPr>
      <w:r w:rsidRPr="0047229B">
        <w:t xml:space="preserve">          starosta města Tišnov</w:t>
      </w:r>
    </w:p>
    <w:p w14:paraId="15F00B86" w14:textId="77777777" w:rsidR="008F3F8B" w:rsidRDefault="008F3F8B" w:rsidP="008F3F8B">
      <w:pPr>
        <w:tabs>
          <w:tab w:val="center" w:pos="5399"/>
        </w:tabs>
        <w:spacing w:after="223"/>
        <w:ind w:left="0" w:right="0" w:firstLine="0"/>
        <w:jc w:val="left"/>
      </w:pPr>
      <w:bookmarkStart w:id="0" w:name="_GoBack"/>
      <w:bookmarkEnd w:id="0"/>
    </w:p>
    <w:p w14:paraId="75B81396" w14:textId="334D8859" w:rsidR="008D20A3" w:rsidRDefault="008D20A3" w:rsidP="008F3F8B">
      <w:pPr>
        <w:spacing w:after="100" w:line="259" w:lineRule="auto"/>
        <w:ind w:left="110" w:right="0" w:firstLine="0"/>
        <w:jc w:val="left"/>
      </w:pPr>
    </w:p>
    <w:sectPr w:rsidR="008D20A3" w:rsidSect="008D4E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51" w:right="1410" w:bottom="1431" w:left="1424" w:header="3" w:footer="2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1F8AD" w14:textId="77777777" w:rsidR="00F6572B" w:rsidRDefault="00F6572B">
      <w:pPr>
        <w:spacing w:after="0" w:line="240" w:lineRule="auto"/>
      </w:pPr>
      <w:r>
        <w:separator/>
      </w:r>
    </w:p>
  </w:endnote>
  <w:endnote w:type="continuationSeparator" w:id="0">
    <w:p w14:paraId="00BE9558" w14:textId="77777777" w:rsidR="00F6572B" w:rsidRDefault="00F6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F4F7B" w14:textId="73A8F94C" w:rsidR="008709A7" w:rsidRDefault="008709A7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0"/>
      </w:rPr>
      <w:t>1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fldSimple w:instr=" NUMPAGES   \* MERGEFORMAT ">
      <w:r w:rsidR="00686208" w:rsidRPr="00686208">
        <w:rPr>
          <w:rFonts w:ascii="Segoe UI" w:eastAsia="Segoe UI" w:hAnsi="Segoe UI" w:cs="Segoe UI"/>
          <w:noProof/>
          <w:sz w:val="20"/>
        </w:rPr>
        <w:t>3</w:t>
      </w:r>
    </w:fldSimple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14:paraId="3A291898" w14:textId="77777777" w:rsidR="008709A7" w:rsidRDefault="008709A7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674AA" w14:textId="54959962" w:rsidR="008709A7" w:rsidRDefault="008709A7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F3F8B" w:rsidRPr="008F3F8B">
      <w:rPr>
        <w:rFonts w:ascii="Segoe UI" w:eastAsia="Segoe UI" w:hAnsi="Segoe UI" w:cs="Segoe UI"/>
        <w:noProof/>
        <w:sz w:val="20"/>
      </w:rPr>
      <w:t>1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fldSimple w:instr=" NUMPAGES   \* MERGEFORMAT ">
      <w:r w:rsidR="008F3F8B" w:rsidRPr="008F3F8B">
        <w:rPr>
          <w:rFonts w:ascii="Segoe UI" w:eastAsia="Segoe UI" w:hAnsi="Segoe UI" w:cs="Segoe UI"/>
          <w:noProof/>
          <w:sz w:val="20"/>
        </w:rPr>
        <w:t>3</w:t>
      </w:r>
    </w:fldSimple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14:paraId="149663E5" w14:textId="77777777" w:rsidR="008709A7" w:rsidRDefault="008709A7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C9D91" w14:textId="11E574F3" w:rsidR="008709A7" w:rsidRDefault="008709A7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0"/>
      </w:rPr>
      <w:t>1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fldSimple w:instr=" NUMPAGES   \* MERGEFORMAT ">
      <w:r w:rsidR="00686208" w:rsidRPr="00686208">
        <w:rPr>
          <w:rFonts w:ascii="Segoe UI" w:eastAsia="Segoe UI" w:hAnsi="Segoe UI" w:cs="Segoe UI"/>
          <w:noProof/>
          <w:sz w:val="20"/>
        </w:rPr>
        <w:t>3</w:t>
      </w:r>
    </w:fldSimple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14:paraId="29958D2F" w14:textId="77777777" w:rsidR="008709A7" w:rsidRDefault="008709A7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96C54" w14:textId="77777777" w:rsidR="00F6572B" w:rsidRDefault="00F6572B">
      <w:pPr>
        <w:spacing w:after="0" w:line="240" w:lineRule="auto"/>
      </w:pPr>
      <w:r>
        <w:separator/>
      </w:r>
    </w:p>
  </w:footnote>
  <w:footnote w:type="continuationSeparator" w:id="0">
    <w:p w14:paraId="7B5514F0" w14:textId="77777777" w:rsidR="00F6572B" w:rsidRDefault="00F65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B1AC6" w14:textId="77777777" w:rsidR="008709A7" w:rsidRDefault="008709A7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14:paraId="53DEE8AB" w14:textId="77777777" w:rsidR="008709A7" w:rsidRDefault="008709A7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2990DC43" w14:textId="77777777" w:rsidR="008709A7" w:rsidRDefault="008709A7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4A4A6" w14:textId="77777777" w:rsidR="008709A7" w:rsidRDefault="008709A7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14:paraId="28ED2C94" w14:textId="77777777" w:rsidR="008709A7" w:rsidRDefault="008709A7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2DD3ED0D" w14:textId="77777777" w:rsidR="008709A7" w:rsidRDefault="008709A7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49FC3" w14:textId="77777777" w:rsidR="008709A7" w:rsidRDefault="008709A7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14:paraId="2641B443" w14:textId="77777777" w:rsidR="008709A7" w:rsidRDefault="008709A7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41AD3F90" w14:textId="77777777" w:rsidR="008709A7" w:rsidRDefault="008709A7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49AB"/>
    <w:multiLevelType w:val="hybridMultilevel"/>
    <w:tmpl w:val="D3C6F68E"/>
    <w:lvl w:ilvl="0" w:tplc="4E604976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AC9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E07D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4816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E4D7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22EF6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F4A8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A6DF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52EA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2B4D86"/>
    <w:multiLevelType w:val="hybridMultilevel"/>
    <w:tmpl w:val="8E886592"/>
    <w:lvl w:ilvl="0" w:tplc="0AFCA49A">
      <w:start w:val="3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7D69768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6659E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F22A7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BC6C1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76535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982A6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F0C24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5CC4E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86B40"/>
    <w:multiLevelType w:val="hybridMultilevel"/>
    <w:tmpl w:val="9976B7D4"/>
    <w:lvl w:ilvl="0" w:tplc="D08C05D4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661CD0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DECB4D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A3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704A7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D0C06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32906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2CDC2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8A77B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127777"/>
    <w:multiLevelType w:val="hybridMultilevel"/>
    <w:tmpl w:val="ADF66D2C"/>
    <w:lvl w:ilvl="0" w:tplc="D12C3B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AE7BBA">
      <w:start w:val="1"/>
      <w:numFmt w:val="bullet"/>
      <w:lvlText w:val="o"/>
      <w:lvlJc w:val="left"/>
      <w:pPr>
        <w:ind w:left="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C2D6B2">
      <w:start w:val="1"/>
      <w:numFmt w:val="bullet"/>
      <w:lvlText w:val="▪"/>
      <w:lvlJc w:val="left"/>
      <w:pPr>
        <w:ind w:left="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808420">
      <w:start w:val="1"/>
      <w:numFmt w:val="bullet"/>
      <w:lvlRestart w:val="0"/>
      <w:lvlText w:val="•"/>
      <w:lvlJc w:val="left"/>
      <w:pPr>
        <w:ind w:left="1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04EB7A">
      <w:start w:val="1"/>
      <w:numFmt w:val="bullet"/>
      <w:lvlText w:val="o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5A277F4">
      <w:start w:val="1"/>
      <w:numFmt w:val="bullet"/>
      <w:lvlText w:val="▪"/>
      <w:lvlJc w:val="left"/>
      <w:pPr>
        <w:ind w:left="2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7484F2">
      <w:start w:val="1"/>
      <w:numFmt w:val="bullet"/>
      <w:lvlText w:val="•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588976">
      <w:start w:val="1"/>
      <w:numFmt w:val="bullet"/>
      <w:lvlText w:val="o"/>
      <w:lvlJc w:val="left"/>
      <w:pPr>
        <w:ind w:left="4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D458F0">
      <w:start w:val="1"/>
      <w:numFmt w:val="bullet"/>
      <w:lvlText w:val="▪"/>
      <w:lvlJc w:val="left"/>
      <w:pPr>
        <w:ind w:left="4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EF6BF2"/>
    <w:multiLevelType w:val="hybridMultilevel"/>
    <w:tmpl w:val="C83C3124"/>
    <w:lvl w:ilvl="0" w:tplc="A38EFCF8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8C2E90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8C20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B47BD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9E8B2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18D31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219A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928D5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4A67E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932DDB"/>
    <w:multiLevelType w:val="hybridMultilevel"/>
    <w:tmpl w:val="C792CBD6"/>
    <w:lvl w:ilvl="0" w:tplc="60B433FE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90AC7C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0C8977C">
      <w:start w:val="1"/>
      <w:numFmt w:val="lowerRoman"/>
      <w:lvlText w:val="%3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0677D2">
      <w:start w:val="1"/>
      <w:numFmt w:val="decimal"/>
      <w:lvlText w:val="%4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DA7AE0">
      <w:start w:val="1"/>
      <w:numFmt w:val="lowerLetter"/>
      <w:lvlText w:val="%5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B607D6">
      <w:start w:val="1"/>
      <w:numFmt w:val="lowerRoman"/>
      <w:lvlText w:val="%6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3EFF16">
      <w:start w:val="1"/>
      <w:numFmt w:val="decimal"/>
      <w:lvlText w:val="%7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0C1050">
      <w:start w:val="1"/>
      <w:numFmt w:val="lowerLetter"/>
      <w:lvlText w:val="%8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A0F59A">
      <w:start w:val="1"/>
      <w:numFmt w:val="lowerRoman"/>
      <w:lvlText w:val="%9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9E5D75"/>
    <w:multiLevelType w:val="hybridMultilevel"/>
    <w:tmpl w:val="428C6EBC"/>
    <w:lvl w:ilvl="0" w:tplc="BC8A8E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1B446C4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E4E9D56">
      <w:start w:val="2"/>
      <w:numFmt w:val="lowerLetter"/>
      <w:lvlRestart w:val="0"/>
      <w:lvlText w:val="%3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0E6B9E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FA318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A85B8C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C6F57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1A1BE0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32A830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427065"/>
    <w:multiLevelType w:val="hybridMultilevel"/>
    <w:tmpl w:val="5EE620F4"/>
    <w:lvl w:ilvl="0" w:tplc="9926B500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CEA554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0A583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CC4375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66C98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D0D5D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A0D90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92AF6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CC9C2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95630E"/>
    <w:multiLevelType w:val="hybridMultilevel"/>
    <w:tmpl w:val="B43E322E"/>
    <w:lvl w:ilvl="0" w:tplc="7292E1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540BBC">
      <w:start w:val="9"/>
      <w:numFmt w:val="lowerLetter"/>
      <w:lvlText w:val="%2)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8E7F7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02AEA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E2E4DA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0215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3720D5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40C13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AE29F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0B0D4C"/>
    <w:multiLevelType w:val="multilevel"/>
    <w:tmpl w:val="AB94C3E6"/>
    <w:lvl w:ilvl="0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BB5A06"/>
    <w:multiLevelType w:val="hybridMultilevel"/>
    <w:tmpl w:val="D8107154"/>
    <w:lvl w:ilvl="0" w:tplc="219E08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1BC9C54">
      <w:start w:val="3"/>
      <w:numFmt w:val="lowerLetter"/>
      <w:lvlText w:val="%2)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0A67D4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DEE0D94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D40ACE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F7AEB7C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12534E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C23726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42534C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D7198A"/>
    <w:multiLevelType w:val="hybridMultilevel"/>
    <w:tmpl w:val="CD68B918"/>
    <w:lvl w:ilvl="0" w:tplc="6B9A4D52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085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F209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5260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88D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08D2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368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1C425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7C95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0F4205"/>
    <w:multiLevelType w:val="hybridMultilevel"/>
    <w:tmpl w:val="EB20B766"/>
    <w:lvl w:ilvl="0" w:tplc="3A02B066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B83A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E8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0A7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900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9869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D819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AAF4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661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DB27D9"/>
    <w:multiLevelType w:val="hybridMultilevel"/>
    <w:tmpl w:val="EB7C9ADE"/>
    <w:lvl w:ilvl="0" w:tplc="B6208D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5207B4">
      <w:start w:val="12"/>
      <w:numFmt w:val="lowerLetter"/>
      <w:lvlText w:val="%2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EEBF9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DEF6B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2A4D4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6CAB6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E43CF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808A6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3223BC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21044B"/>
    <w:multiLevelType w:val="hybridMultilevel"/>
    <w:tmpl w:val="D9368C16"/>
    <w:lvl w:ilvl="0" w:tplc="90BE5D18">
      <w:start w:val="1"/>
      <w:numFmt w:val="lowerLetter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7A478C">
      <w:start w:val="1"/>
      <w:numFmt w:val="bullet"/>
      <w:lvlText w:val="•"/>
      <w:lvlJc w:val="left"/>
      <w:pPr>
        <w:ind w:left="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ACAC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037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0E88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46CD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497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4D0A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C26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53170A"/>
    <w:multiLevelType w:val="hybridMultilevel"/>
    <w:tmpl w:val="27ECE104"/>
    <w:lvl w:ilvl="0" w:tplc="DB829544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4E099E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D2187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32109C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74B0A8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4C8808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0C49C8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682C04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D0E994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D05578"/>
    <w:multiLevelType w:val="hybridMultilevel"/>
    <w:tmpl w:val="469C3D76"/>
    <w:lvl w:ilvl="0" w:tplc="52168FDE">
      <w:start w:val="1"/>
      <w:numFmt w:val="decimal"/>
      <w:lvlText w:val="%1."/>
      <w:lvlJc w:val="left"/>
      <w:pPr>
        <w:ind w:left="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A486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AA5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AA8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FC9F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B646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ECD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541E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E460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075B7C"/>
    <w:multiLevelType w:val="hybridMultilevel"/>
    <w:tmpl w:val="D78810AE"/>
    <w:lvl w:ilvl="0" w:tplc="51EC3F8A">
      <w:start w:val="3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B45CF8">
      <w:start w:val="1"/>
      <w:numFmt w:val="lowerLetter"/>
      <w:lvlText w:val="%2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C872A8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B42D38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54AC70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15A46AC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06C15A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F44A84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808E1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722735"/>
    <w:multiLevelType w:val="hybridMultilevel"/>
    <w:tmpl w:val="AFB2B76C"/>
    <w:lvl w:ilvl="0" w:tplc="52F01F32">
      <w:start w:val="1"/>
      <w:numFmt w:val="lowerLetter"/>
      <w:lvlText w:val="%1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EC4CE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3C249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E2DB7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8E67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9683D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A8EA3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64A82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46FD2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040CC1"/>
    <w:multiLevelType w:val="hybridMultilevel"/>
    <w:tmpl w:val="DA28DEE6"/>
    <w:lvl w:ilvl="0" w:tplc="0405000F">
      <w:start w:val="1"/>
      <w:numFmt w:val="decimal"/>
      <w:lvlText w:val="%1."/>
      <w:lvlJc w:val="left"/>
      <w:pPr>
        <w:ind w:left="830" w:hanging="360"/>
      </w:pPr>
    </w:lvl>
    <w:lvl w:ilvl="1" w:tplc="04050019" w:tentative="1">
      <w:start w:val="1"/>
      <w:numFmt w:val="lowerLetter"/>
      <w:lvlText w:val="%2."/>
      <w:lvlJc w:val="left"/>
      <w:pPr>
        <w:ind w:left="1550" w:hanging="360"/>
      </w:pPr>
    </w:lvl>
    <w:lvl w:ilvl="2" w:tplc="0405001B" w:tentative="1">
      <w:start w:val="1"/>
      <w:numFmt w:val="lowerRoman"/>
      <w:lvlText w:val="%3."/>
      <w:lvlJc w:val="right"/>
      <w:pPr>
        <w:ind w:left="2270" w:hanging="180"/>
      </w:pPr>
    </w:lvl>
    <w:lvl w:ilvl="3" w:tplc="0405000F" w:tentative="1">
      <w:start w:val="1"/>
      <w:numFmt w:val="decimal"/>
      <w:lvlText w:val="%4."/>
      <w:lvlJc w:val="left"/>
      <w:pPr>
        <w:ind w:left="2990" w:hanging="360"/>
      </w:pPr>
    </w:lvl>
    <w:lvl w:ilvl="4" w:tplc="04050019" w:tentative="1">
      <w:start w:val="1"/>
      <w:numFmt w:val="lowerLetter"/>
      <w:lvlText w:val="%5."/>
      <w:lvlJc w:val="left"/>
      <w:pPr>
        <w:ind w:left="3710" w:hanging="360"/>
      </w:pPr>
    </w:lvl>
    <w:lvl w:ilvl="5" w:tplc="0405001B" w:tentative="1">
      <w:start w:val="1"/>
      <w:numFmt w:val="lowerRoman"/>
      <w:lvlText w:val="%6."/>
      <w:lvlJc w:val="right"/>
      <w:pPr>
        <w:ind w:left="4430" w:hanging="180"/>
      </w:pPr>
    </w:lvl>
    <w:lvl w:ilvl="6" w:tplc="0405000F" w:tentative="1">
      <w:start w:val="1"/>
      <w:numFmt w:val="decimal"/>
      <w:lvlText w:val="%7."/>
      <w:lvlJc w:val="left"/>
      <w:pPr>
        <w:ind w:left="5150" w:hanging="360"/>
      </w:pPr>
    </w:lvl>
    <w:lvl w:ilvl="7" w:tplc="04050019" w:tentative="1">
      <w:start w:val="1"/>
      <w:numFmt w:val="lowerLetter"/>
      <w:lvlText w:val="%8."/>
      <w:lvlJc w:val="left"/>
      <w:pPr>
        <w:ind w:left="5870" w:hanging="360"/>
      </w:pPr>
    </w:lvl>
    <w:lvl w:ilvl="8" w:tplc="040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0" w15:restartNumberingAfterBreak="0">
    <w:nsid w:val="53104BF8"/>
    <w:multiLevelType w:val="multilevel"/>
    <w:tmpl w:val="62D86DF0"/>
    <w:lvl w:ilvl="0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4058FF"/>
    <w:multiLevelType w:val="hybridMultilevel"/>
    <w:tmpl w:val="F6BC5658"/>
    <w:lvl w:ilvl="0" w:tplc="065E8D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2B2362C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2038A8">
      <w:start w:val="1"/>
      <w:numFmt w:val="lowerLetter"/>
      <w:lvlRestart w:val="0"/>
      <w:lvlText w:val="%3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3E783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26351E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44D5EC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2A6BBE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721E1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BCC97C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834348"/>
    <w:multiLevelType w:val="hybridMultilevel"/>
    <w:tmpl w:val="EB06ED80"/>
    <w:lvl w:ilvl="0" w:tplc="E2A4335C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D6DFC8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9E617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B443A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8EA14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CE5EA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92C64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CE716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A8AF1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A606E3"/>
    <w:multiLevelType w:val="hybridMultilevel"/>
    <w:tmpl w:val="D9369D40"/>
    <w:lvl w:ilvl="0" w:tplc="4EF6C3BA">
      <w:start w:val="1"/>
      <w:numFmt w:val="bullet"/>
      <w:lvlText w:val="•"/>
      <w:lvlJc w:val="left"/>
      <w:pPr>
        <w:ind w:left="83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4" w15:restartNumberingAfterBreak="0">
    <w:nsid w:val="679A3AFC"/>
    <w:multiLevelType w:val="hybridMultilevel"/>
    <w:tmpl w:val="4FBE7CA2"/>
    <w:lvl w:ilvl="0" w:tplc="DA1872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649808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FE52B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208C8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C07B4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72690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02AB78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822F5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EA4BDF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A8674A3"/>
    <w:multiLevelType w:val="hybridMultilevel"/>
    <w:tmpl w:val="C0ECB6EC"/>
    <w:lvl w:ilvl="0" w:tplc="2F3EB974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125168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EC8ECC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2644B6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62DF72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0AFF84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30D4F4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D81652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4E3E82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567DDD"/>
    <w:multiLevelType w:val="hybridMultilevel"/>
    <w:tmpl w:val="B3F081DC"/>
    <w:lvl w:ilvl="0" w:tplc="57303B76">
      <w:start w:val="1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B66F14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A4EBC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8FA712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F8699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407EC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130633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1C9D8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3C98C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6C3C06"/>
    <w:multiLevelType w:val="hybridMultilevel"/>
    <w:tmpl w:val="F2322D48"/>
    <w:lvl w:ilvl="0" w:tplc="A3881B04">
      <w:start w:val="2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1635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D2C3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D821C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70F7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BCA2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B211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80B1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381E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C2785B"/>
    <w:multiLevelType w:val="hybridMultilevel"/>
    <w:tmpl w:val="2FBEFBEA"/>
    <w:lvl w:ilvl="0" w:tplc="E3F4C07E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F6C3BA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7AF1AE">
      <w:start w:val="1"/>
      <w:numFmt w:val="bullet"/>
      <w:lvlText w:val="▪"/>
      <w:lvlJc w:val="left"/>
      <w:pPr>
        <w:ind w:left="1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FC1178">
      <w:start w:val="1"/>
      <w:numFmt w:val="bullet"/>
      <w:lvlText w:val="•"/>
      <w:lvlJc w:val="left"/>
      <w:pPr>
        <w:ind w:left="2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7C89F2">
      <w:start w:val="1"/>
      <w:numFmt w:val="bullet"/>
      <w:lvlText w:val="o"/>
      <w:lvlJc w:val="left"/>
      <w:pPr>
        <w:ind w:left="2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92C4D0">
      <w:start w:val="1"/>
      <w:numFmt w:val="bullet"/>
      <w:lvlText w:val="▪"/>
      <w:lvlJc w:val="left"/>
      <w:pPr>
        <w:ind w:left="3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A284BA">
      <w:start w:val="1"/>
      <w:numFmt w:val="bullet"/>
      <w:lvlText w:val="•"/>
      <w:lvlJc w:val="left"/>
      <w:pPr>
        <w:ind w:left="4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D234F2">
      <w:start w:val="1"/>
      <w:numFmt w:val="bullet"/>
      <w:lvlText w:val="o"/>
      <w:lvlJc w:val="left"/>
      <w:pPr>
        <w:ind w:left="5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665B7E">
      <w:start w:val="1"/>
      <w:numFmt w:val="bullet"/>
      <w:lvlText w:val="▪"/>
      <w:lvlJc w:val="left"/>
      <w:pPr>
        <w:ind w:left="5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151560"/>
    <w:multiLevelType w:val="hybridMultilevel"/>
    <w:tmpl w:val="75166D3A"/>
    <w:lvl w:ilvl="0" w:tplc="A1CED1FA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F251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F01E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90C4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C4E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424D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766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3E7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DAAE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A366D3"/>
    <w:multiLevelType w:val="hybridMultilevel"/>
    <w:tmpl w:val="F356AC3C"/>
    <w:lvl w:ilvl="0" w:tplc="E58E3216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6CA76C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2C378C">
      <w:start w:val="1"/>
      <w:numFmt w:val="lowerRoman"/>
      <w:lvlText w:val="%3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6D8">
      <w:start w:val="1"/>
      <w:numFmt w:val="decimal"/>
      <w:lvlText w:val="%4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700FA6E">
      <w:start w:val="1"/>
      <w:numFmt w:val="lowerLetter"/>
      <w:lvlText w:val="%5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4A6510">
      <w:start w:val="1"/>
      <w:numFmt w:val="lowerRoman"/>
      <w:lvlText w:val="%6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A8B73A">
      <w:start w:val="1"/>
      <w:numFmt w:val="decimal"/>
      <w:lvlText w:val="%7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EE90A2">
      <w:start w:val="1"/>
      <w:numFmt w:val="lowerLetter"/>
      <w:lvlText w:val="%8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2C2040">
      <w:start w:val="1"/>
      <w:numFmt w:val="lowerRoman"/>
      <w:lvlText w:val="%9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9"/>
  </w:num>
  <w:num w:numId="3">
    <w:abstractNumId w:val="17"/>
  </w:num>
  <w:num w:numId="4">
    <w:abstractNumId w:val="21"/>
  </w:num>
  <w:num w:numId="5">
    <w:abstractNumId w:val="3"/>
  </w:num>
  <w:num w:numId="6">
    <w:abstractNumId w:val="6"/>
  </w:num>
  <w:num w:numId="7">
    <w:abstractNumId w:val="24"/>
  </w:num>
  <w:num w:numId="8">
    <w:abstractNumId w:val="7"/>
  </w:num>
  <w:num w:numId="9">
    <w:abstractNumId w:val="8"/>
  </w:num>
  <w:num w:numId="10">
    <w:abstractNumId w:val="13"/>
  </w:num>
  <w:num w:numId="11">
    <w:abstractNumId w:val="5"/>
  </w:num>
  <w:num w:numId="12">
    <w:abstractNumId w:val="22"/>
  </w:num>
  <w:num w:numId="13">
    <w:abstractNumId w:val="2"/>
  </w:num>
  <w:num w:numId="14">
    <w:abstractNumId w:val="4"/>
  </w:num>
  <w:num w:numId="15">
    <w:abstractNumId w:val="12"/>
  </w:num>
  <w:num w:numId="16">
    <w:abstractNumId w:val="26"/>
  </w:num>
  <w:num w:numId="17">
    <w:abstractNumId w:val="30"/>
  </w:num>
  <w:num w:numId="18">
    <w:abstractNumId w:val="20"/>
  </w:num>
  <w:num w:numId="19">
    <w:abstractNumId w:val="0"/>
  </w:num>
  <w:num w:numId="20">
    <w:abstractNumId w:val="14"/>
  </w:num>
  <w:num w:numId="21">
    <w:abstractNumId w:val="27"/>
  </w:num>
  <w:num w:numId="22">
    <w:abstractNumId w:val="11"/>
  </w:num>
  <w:num w:numId="23">
    <w:abstractNumId w:val="18"/>
  </w:num>
  <w:num w:numId="24">
    <w:abstractNumId w:val="1"/>
  </w:num>
  <w:num w:numId="25">
    <w:abstractNumId w:val="9"/>
  </w:num>
  <w:num w:numId="26">
    <w:abstractNumId w:val="25"/>
  </w:num>
  <w:num w:numId="27">
    <w:abstractNumId w:val="15"/>
  </w:num>
  <w:num w:numId="28">
    <w:abstractNumId w:val="10"/>
  </w:num>
  <w:num w:numId="29">
    <w:abstractNumId w:val="28"/>
  </w:num>
  <w:num w:numId="30">
    <w:abstractNumId w:val="1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3"/>
    <w:rsid w:val="00053635"/>
    <w:rsid w:val="00074B49"/>
    <w:rsid w:val="00077939"/>
    <w:rsid w:val="00086A0C"/>
    <w:rsid w:val="000C09E3"/>
    <w:rsid w:val="001055B2"/>
    <w:rsid w:val="00121572"/>
    <w:rsid w:val="00126E09"/>
    <w:rsid w:val="00131F04"/>
    <w:rsid w:val="00140335"/>
    <w:rsid w:val="00192C5F"/>
    <w:rsid w:val="001A7B86"/>
    <w:rsid w:val="002E7AFC"/>
    <w:rsid w:val="003135E5"/>
    <w:rsid w:val="0038506B"/>
    <w:rsid w:val="00387675"/>
    <w:rsid w:val="003C0B2F"/>
    <w:rsid w:val="003F68D3"/>
    <w:rsid w:val="004030E8"/>
    <w:rsid w:val="0043183E"/>
    <w:rsid w:val="0047229B"/>
    <w:rsid w:val="00474411"/>
    <w:rsid w:val="004A4D6F"/>
    <w:rsid w:val="004B6184"/>
    <w:rsid w:val="005312C0"/>
    <w:rsid w:val="005D7927"/>
    <w:rsid w:val="005F52A5"/>
    <w:rsid w:val="00600D03"/>
    <w:rsid w:val="00634DF8"/>
    <w:rsid w:val="00652E6A"/>
    <w:rsid w:val="00686208"/>
    <w:rsid w:val="006959B8"/>
    <w:rsid w:val="006E7DEC"/>
    <w:rsid w:val="007121D7"/>
    <w:rsid w:val="007577A1"/>
    <w:rsid w:val="00792985"/>
    <w:rsid w:val="00800D6F"/>
    <w:rsid w:val="008709A7"/>
    <w:rsid w:val="008801D9"/>
    <w:rsid w:val="008D20A3"/>
    <w:rsid w:val="008D4E52"/>
    <w:rsid w:val="008F3F8B"/>
    <w:rsid w:val="00913187"/>
    <w:rsid w:val="009154E7"/>
    <w:rsid w:val="00923660"/>
    <w:rsid w:val="00950E77"/>
    <w:rsid w:val="00962568"/>
    <w:rsid w:val="00984C39"/>
    <w:rsid w:val="009B25CE"/>
    <w:rsid w:val="00A36E17"/>
    <w:rsid w:val="00A51BA5"/>
    <w:rsid w:val="00A60C8D"/>
    <w:rsid w:val="00A8171F"/>
    <w:rsid w:val="00AC732C"/>
    <w:rsid w:val="00B4227E"/>
    <w:rsid w:val="00B714C7"/>
    <w:rsid w:val="00B803BB"/>
    <w:rsid w:val="00B911EB"/>
    <w:rsid w:val="00C25F33"/>
    <w:rsid w:val="00C559C5"/>
    <w:rsid w:val="00C932F0"/>
    <w:rsid w:val="00CB2F3A"/>
    <w:rsid w:val="00CE03E1"/>
    <w:rsid w:val="00D11432"/>
    <w:rsid w:val="00D2266D"/>
    <w:rsid w:val="00D36479"/>
    <w:rsid w:val="00D5123B"/>
    <w:rsid w:val="00D51E73"/>
    <w:rsid w:val="00D94F8B"/>
    <w:rsid w:val="00DE42A5"/>
    <w:rsid w:val="00E70D65"/>
    <w:rsid w:val="00E91A1C"/>
    <w:rsid w:val="00E9704A"/>
    <w:rsid w:val="00EB12E6"/>
    <w:rsid w:val="00EC065B"/>
    <w:rsid w:val="00F15DD0"/>
    <w:rsid w:val="00F22D27"/>
    <w:rsid w:val="00F42DFC"/>
    <w:rsid w:val="00F53733"/>
    <w:rsid w:val="00F6572B"/>
    <w:rsid w:val="00F65BC2"/>
    <w:rsid w:val="00F75988"/>
    <w:rsid w:val="00F81C28"/>
    <w:rsid w:val="00FA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BE9B"/>
  <w15:docId w15:val="{44189AF4-D2E2-4C6F-8478-85F2EC75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3" w:line="271" w:lineRule="auto"/>
      <w:ind w:left="120" w:right="4145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79"/>
      <w:ind w:left="120" w:hanging="10"/>
      <w:outlineLvl w:val="0"/>
    </w:pPr>
    <w:rPr>
      <w:rFonts w:ascii="Times New Roman" w:eastAsia="Times New Roman" w:hAnsi="Times New Roman" w:cs="Times New Roman"/>
      <w:b/>
      <w:color w:val="000000"/>
      <w:sz w:val="26"/>
      <w:vertAlign w:val="subscript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7"/>
      <w:ind w:left="120" w:hanging="10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6"/>
      <w:vertAlign w:val="subscript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53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733"/>
    <w:rPr>
      <w:rFonts w:ascii="Segoe UI" w:eastAsia="Times New Roman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D79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227E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422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422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227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22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227E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vyzvy-2021-2027/vyzvy/77vyzvairo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irop.mmr.cz/cs/vyzvy-2021-2027/vyzvy/77vyzvairo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785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Francová</dc:creator>
  <cp:keywords/>
  <cp:lastModifiedBy>Košťál Zbyněk</cp:lastModifiedBy>
  <cp:revision>11</cp:revision>
  <cp:lastPrinted>2023-10-19T09:59:00Z</cp:lastPrinted>
  <dcterms:created xsi:type="dcterms:W3CDTF">2023-08-22T10:11:00Z</dcterms:created>
  <dcterms:modified xsi:type="dcterms:W3CDTF">2023-10-20T08:30:00Z</dcterms:modified>
</cp:coreProperties>
</file>