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D/2543/2023/SOC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Maltézská pomoc, o.p.s.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Lázeňská 485/2, Praha 1 - Malá Strana, 118 00 Praha 011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26708451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Obecně prospěšná společnost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Andreas Sebastian Weiser, ředitel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178855778/0300, Československá obchodní banka,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u Městského soudu v Praze, oddíl O, vložka 259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D/2543/2023/SOC, účinné ode dne 30.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28. 11. 2022, č. usnesení 1016/R34/22,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1 414 080,00 Kč</w:t>
      </w:r>
      <w:r>
        <w:rPr>
          <w:rFonts w:ascii="Arial" w:hAnsi="Arial" w:cs="Arial"/>
          <w:color w:val="000000"/>
          <w:sz w:val="20"/>
          <w:szCs w:val="20"/>
        </w:rPr>
        <w:t>, slovy jeden milion čtyři sta čtrnáct tisíc osmdesát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1 430 000,00 Kč</w:t>
      </w:r>
      <w:r>
        <w:rPr>
          <w:rFonts w:ascii="Arial" w:hAnsi="Arial" w:cs="Arial"/>
          <w:color w:val="000000"/>
          <w:sz w:val="20"/>
          <w:szCs w:val="20"/>
        </w:rPr>
        <w:t>, slovy jeden milion čtyři sta třicet tisíc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15 920,00 Kč</w:t>
      </w:r>
      <w:r>
        <w:rPr>
          <w:rFonts w:ascii="Arial" w:hAnsi="Arial" w:cs="Arial"/>
          <w:color w:val="000000"/>
          <w:sz w:val="20"/>
          <w:szCs w:val="20"/>
        </w:rPr>
        <w:t xml:space="preserve">, slovy patnáct tisíc devět set dvacet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Andreas Sebastian Weiser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Maltézská pomoc, o.p.s.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Lázeňská 485/2, Praha 1 - Malá Strana, 118 00 Praha 011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26708451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3"/>
        <w:gridCol w:w="925"/>
        <w:gridCol w:w="995"/>
        <w:gridCol w:w="813"/>
        <w:gridCol w:w="1245"/>
        <w:gridCol w:w="1082"/>
        <w:gridCol w:w="1021"/>
        <w:gridCol w:w="1000"/>
        <w:gridCol w:w="893"/>
        <w:gridCol w:w="792"/>
        <w:gridCol w:w="885"/>
        <w:gridCol w:w="1500"/>
        <w:gridCol w:w="935"/>
        <w:gridCol w:w="939"/>
        <w:gridCol w:w="1698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8901707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Maltézská pomoc, o.p.s.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1 314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1 414 080,00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848 448,00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565 632,00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15 920,00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1 414 080,00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848 448,00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565 632,00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15 920,00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B9608-F94B-414E-B48C-9D78898B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2023-09-13T13:01:00Z</dcterms:created>
  <dcterms:modified xsi:type="dcterms:W3CDTF">2023-09-13T13:01:00Z</dcterms:modified>
</cp:coreProperties>
</file>