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Příloha č. 1 SOD č. 1155/2023 Oceněný soupis prací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Ceník potápěčských prací - 2023-2024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cena Kč bez DPH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Potápěčské práce stavební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položka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proofErr w:type="gramStart"/>
      <w:r>
        <w:rPr>
          <w:rFonts w:ascii="CIDFont+F2" w:hAnsi="CIDFont+F2" w:cs="CIDFont+F2"/>
          <w:sz w:val="16"/>
          <w:szCs w:val="16"/>
        </w:rPr>
        <w:t>Celkem - ČS</w:t>
      </w:r>
      <w:proofErr w:type="gramEnd"/>
      <w:r>
        <w:rPr>
          <w:rFonts w:ascii="CIDFont+F2" w:hAnsi="CIDFont+F2" w:cs="CIDFont+F2"/>
          <w:sz w:val="16"/>
          <w:szCs w:val="16"/>
        </w:rPr>
        <w:t xml:space="preserve"> </w:t>
      </w:r>
      <w:proofErr w:type="spellStart"/>
      <w:r>
        <w:rPr>
          <w:rFonts w:ascii="CIDFont+F2" w:hAnsi="CIDFont+F2" w:cs="CIDFont+F2"/>
          <w:sz w:val="16"/>
          <w:szCs w:val="16"/>
        </w:rPr>
        <w:t>Stranná</w:t>
      </w:r>
      <w:proofErr w:type="spellEnd"/>
      <w:r>
        <w:rPr>
          <w:rFonts w:ascii="CIDFont+F2" w:hAnsi="CIDFont+F2" w:cs="CIDFont+F2"/>
          <w:sz w:val="16"/>
          <w:szCs w:val="16"/>
        </w:rPr>
        <w:t xml:space="preserve"> - potápěčské práce 2023</w:t>
      </w:r>
    </w:p>
    <w:p w:rsidR="00292FDE" w:rsidRPr="00AD2871" w:rsidRDefault="00292FDE" w:rsidP="00292FDE">
      <w:r>
        <w:rPr>
          <w:rFonts w:ascii="CIDFont+F1" w:hAnsi="CIDFont+F1" w:cs="CIDFont+F1"/>
          <w:sz w:val="16"/>
          <w:szCs w:val="16"/>
        </w:rPr>
        <w:t>1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jednotka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počet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jednotek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Kč za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jednotku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celkem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281 962,50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1 Potápěčské práce prováděné nad hladinou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103,5 1 999,00 206 896,50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2 Potápěčské práce prováděné pod hladinou do 13 m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24 1 999,00 47 976,00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3 Potápěčské práce prováděné pod hladinou od 13 m do 40 m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0 3 499,00 0,00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 xml:space="preserve">4 Potápěčské práce prováděné pod hladinou od 40 m </w:t>
      </w:r>
      <w:proofErr w:type="spellStart"/>
      <w:r>
        <w:rPr>
          <w:rFonts w:ascii="CIDFont+F1" w:hAnsi="CIDFont+F1" w:cs="CIDFont+F1"/>
          <w:sz w:val="16"/>
          <w:szCs w:val="16"/>
        </w:rPr>
        <w:t>osobohodin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0 3 999,00 0,00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5 Potápěčská technika jednotka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počet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jednotek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Kč za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jednotku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Kč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bez DPH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 stavební kompresor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 nákladní přívěs do 3,5 t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 mini </w:t>
      </w:r>
      <w:proofErr w:type="spellStart"/>
      <w:r>
        <w:rPr>
          <w:rFonts w:ascii="CIDFont+F1" w:hAnsi="CIDFont+F1" w:cs="CIDFont+F1"/>
          <w:sz w:val="16"/>
          <w:szCs w:val="16"/>
        </w:rPr>
        <w:t>jeřab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den 0 3 000,00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4 pracovní člun plast den 0 999,00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5 pracovní člun vč. motoru 115 HP den 0 3 199,00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6 pracovní člun hliník vč. motoru 40 HP den 0 1 999,00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7 lodní motor do 10 HP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8 skládací plovoucí plošina den 0 1 999,00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9 vysokotlaký vodní zdroj 400 bar den 0 1 999,00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10 vysokotlaký vodní zdroj 700 bar den 0 4 099,00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11 vysokotlaký vodní zdroj 200 </w:t>
      </w:r>
      <w:proofErr w:type="gramStart"/>
      <w:r>
        <w:rPr>
          <w:rFonts w:ascii="CIDFont+F1" w:hAnsi="CIDFont+F1" w:cs="CIDFont+F1"/>
          <w:sz w:val="16"/>
          <w:szCs w:val="16"/>
        </w:rPr>
        <w:t>bar - elektro</w:t>
      </w:r>
      <w:proofErr w:type="gramEnd"/>
      <w:r>
        <w:rPr>
          <w:rFonts w:ascii="CIDFont+F1" w:hAnsi="CIDFont+F1" w:cs="CIDFont+F1"/>
          <w:sz w:val="16"/>
          <w:szCs w:val="16"/>
        </w:rPr>
        <w:t xml:space="preserve"> den 2 499,00 998,00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12 odsávací zařízení elektro průměr 100 mm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13 odsávací zařízení vzduchové průměr 100 mm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14 odsávací zařízení vzduchové průměr 150 mm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15 výtlačná hadice průměr 100 mm (každých započatých 20 m)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16 výtlačná hadice průměr 150 mm (každých započatých 20 m)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17 ponorné čerpadlo den 2 499,00 998,00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18 speciální přilbová souprava do kontaminované vody den 0 7 499,00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19 technická souprava pro umělé dýchací směsi NITROX-TRIMIX den 0 5 999,00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20 elektrocentrála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21 elektrická svářečka do 600 A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22 elektrická svářečka do 300 A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23 svářecí souprava pod vodu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24 pálicí souprava pod vodu den 0 499,00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25 ocelový pracovní ponton den 0 1 999,00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26 vzduchový vrátek den 0 49,00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27 vzduchový </w:t>
      </w:r>
      <w:proofErr w:type="spellStart"/>
      <w:r>
        <w:rPr>
          <w:rFonts w:ascii="CIDFont+F1" w:hAnsi="CIDFont+F1" w:cs="CIDFont+F1"/>
          <w:sz w:val="16"/>
          <w:szCs w:val="16"/>
        </w:rPr>
        <w:t>otloukač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den 0 399,00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28 sbíjecí kladivo pod vodou den 0 399,00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29 vrtací kladivo pod vodou den 0 399,00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30 vzduchová bruska pod vodou den 0 399,00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31 vzduchová vrtačka pod vodou den 0 399,00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32 vzduchová řetězová pila den 0 399,00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33 jádrová vrtačka s </w:t>
      </w:r>
      <w:proofErr w:type="spellStart"/>
      <w:r>
        <w:rPr>
          <w:rFonts w:ascii="CIDFont+F1" w:hAnsi="CIDFont+F1" w:cs="CIDFont+F1"/>
          <w:sz w:val="16"/>
          <w:szCs w:val="16"/>
        </w:rPr>
        <w:t>diam</w:t>
      </w:r>
      <w:proofErr w:type="spellEnd"/>
      <w:r>
        <w:rPr>
          <w:rFonts w:ascii="CIDFont+F1" w:hAnsi="CIDFont+F1" w:cs="CIDFont+F1"/>
          <w:sz w:val="16"/>
          <w:szCs w:val="16"/>
        </w:rPr>
        <w:t>. vrtákem, vzduchová UW den 0 1 999,00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34 jádrová vrtačka s </w:t>
      </w:r>
      <w:proofErr w:type="spellStart"/>
      <w:r>
        <w:rPr>
          <w:rFonts w:ascii="CIDFont+F1" w:hAnsi="CIDFont+F1" w:cs="CIDFont+F1"/>
          <w:sz w:val="16"/>
          <w:szCs w:val="16"/>
        </w:rPr>
        <w:t>diam</w:t>
      </w:r>
      <w:proofErr w:type="spellEnd"/>
      <w:r>
        <w:rPr>
          <w:rFonts w:ascii="CIDFont+F1" w:hAnsi="CIDFont+F1" w:cs="CIDFont+F1"/>
          <w:sz w:val="16"/>
          <w:szCs w:val="16"/>
        </w:rPr>
        <w:t>. vrtákem, elektrická den 0 1 499,00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35 fotoaparát pod vodou den 1 999,00 999,00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36 </w:t>
      </w:r>
      <w:proofErr w:type="spellStart"/>
      <w:r>
        <w:rPr>
          <w:rFonts w:ascii="CIDFont+F1" w:hAnsi="CIDFont+F1" w:cs="CIDFont+F1"/>
          <w:sz w:val="16"/>
          <w:szCs w:val="16"/>
        </w:rPr>
        <w:t>videosystém</w:t>
      </w:r>
      <w:proofErr w:type="spellEnd"/>
      <w:r>
        <w:rPr>
          <w:rFonts w:ascii="CIDFont+F1" w:hAnsi="CIDFont+F1" w:cs="CIDFont+F1"/>
          <w:sz w:val="16"/>
          <w:szCs w:val="16"/>
        </w:rPr>
        <w:t xml:space="preserve"> pod vodou den 0 999,00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2 995,00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6 Ostatní jednotka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počet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jednotek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cena Kč za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jednotku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Kč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bez DPH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1 zpracování videozáznamu hod 4 499,00 1 996,00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lastRenderedPageBreak/>
        <w:t>2 zpracování plánu BOZP ks 0 2 999,00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3 aktualizace plánu BOZP ks 0 1 499,00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4 ubytování pracovníků den 0 999,00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5 vypracování nálezové zprávy ks 1 8 899,00 8 899,00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6 doprava km 240 55,00 13 200,00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24 095,00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Materiál: celkem 0,00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5 Potápěčská technika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Celkem 6 Ostatní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Pozn.: Práce budou prováděny 5 kvalifikovanými pracovníky v časovém fondu 3 pracovní dny. Každý pracovní den se provedou 2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16"/>
          <w:szCs w:val="16"/>
        </w:rPr>
        <w:t>ponory. Veškeré ponory musí být realizovány potápěčem a zajištěny jistícím potápěčem.</w:t>
      </w:r>
    </w:p>
    <w:p w:rsidR="00292FDE" w:rsidRDefault="00292FDE" w:rsidP="00292FDE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bookmarkStart w:id="0" w:name="_GoBack"/>
      <w:bookmarkEnd w:id="0"/>
    </w:p>
    <w:sectPr w:rsidR="00292FDE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E4" w:rsidRDefault="008E0FE4" w:rsidP="005F4E53">
      <w:r>
        <w:separator/>
      </w:r>
    </w:p>
  </w:endnote>
  <w:endnote w:type="continuationSeparator" w:id="0">
    <w:p w:rsidR="008E0FE4" w:rsidRDefault="008E0FE4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E4" w:rsidRDefault="008E0FE4" w:rsidP="005F4E53">
      <w:r>
        <w:separator/>
      </w:r>
    </w:p>
  </w:footnote>
  <w:footnote w:type="continuationSeparator" w:id="0">
    <w:p w:rsidR="008E0FE4" w:rsidRDefault="008E0FE4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92FDE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8E0FE4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4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459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2023-09-14T14:59:00Z</dcterms:modified>
</cp:coreProperties>
</file>