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16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3162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C3162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C3162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31622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31622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31622">
        <w:rPr>
          <w:rFonts w:ascii="Tahoma" w:hAnsi="Tahoma" w:cs="Tahoma"/>
          <w:noProof/>
          <w:sz w:val="28"/>
          <w:szCs w:val="28"/>
        </w:rPr>
        <w:t>336/23/7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3162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nájezdu nad parkovištěm U Sv. Markéty, Strakonice</w:t>
            </w:r>
          </w:p>
        </w:tc>
        <w:tc>
          <w:tcPr>
            <w:tcW w:w="1440" w:type="dxa"/>
          </w:tcPr>
          <w:p w:rsidR="001F0477" w:rsidRPr="006F0BA2" w:rsidRDefault="00C3162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3162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127 076,86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31622">
        <w:rPr>
          <w:rFonts w:ascii="Tahoma" w:hAnsi="Tahoma" w:cs="Tahoma"/>
          <w:b/>
          <w:bCs/>
          <w:noProof/>
          <w:sz w:val="20"/>
          <w:szCs w:val="20"/>
        </w:rPr>
        <w:t>127 076,86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3162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lokální opravy komunikace - nájezdu nad parkovištěm U Sv. Markéty balenou drtí, na pozemku p. č. 147/1 v k. ú. Strakonice - dle cenové nabídky z 12.10.2023. Stávající komunikace ze silničních panelů vykazuje lokální poruchy s odhalenou výztuží a hrozí poškození vozidel. Cena bez DPH činí 105.022,20 Kč, tj. cena včetně DPH činí 127.076,86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31622">
        <w:rPr>
          <w:rFonts w:ascii="Tahoma" w:hAnsi="Tahoma" w:cs="Tahoma"/>
          <w:noProof/>
          <w:sz w:val="20"/>
          <w:szCs w:val="20"/>
        </w:rPr>
        <w:t>15. 12. 2023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3162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3162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22" w:rsidRDefault="00C31622">
      <w:r>
        <w:separator/>
      </w:r>
    </w:p>
  </w:endnote>
  <w:endnote w:type="continuationSeparator" w:id="0">
    <w:p w:rsidR="00C31622" w:rsidRDefault="00C3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22" w:rsidRDefault="00C31622">
      <w:r>
        <w:separator/>
      </w:r>
    </w:p>
  </w:footnote>
  <w:footnote w:type="continuationSeparator" w:id="0">
    <w:p w:rsidR="00C31622" w:rsidRDefault="00C3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3162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D611-68E0-4304-B6FE-0B2D2A8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1361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2023-10-19T11:13:00Z</cp:lastPrinted>
  <dcterms:created xsi:type="dcterms:W3CDTF">2023-10-19T11:12:00Z</dcterms:created>
  <dcterms:modified xsi:type="dcterms:W3CDTF">2023-10-19T11:16:00Z</dcterms:modified>
</cp:coreProperties>
</file>