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22CC" w14:textId="16E15938" w:rsidR="006B503A" w:rsidRPr="00D31DB7" w:rsidRDefault="006B503A" w:rsidP="002B5CB0">
      <w:pPr>
        <w:tabs>
          <w:tab w:val="left" w:pos="5670"/>
        </w:tabs>
        <w:ind w:right="1"/>
        <w:jc w:val="center"/>
        <w:rPr>
          <w:rFonts w:ascii="Arial" w:hAnsi="Arial" w:cs="Arial"/>
          <w:b/>
          <w:bCs/>
          <w:snapToGrid w:val="0"/>
          <w:spacing w:val="20"/>
          <w:sz w:val="32"/>
          <w:szCs w:val="32"/>
        </w:rPr>
      </w:pPr>
      <w:r w:rsidRPr="00D31DB7">
        <w:rPr>
          <w:rFonts w:ascii="Arial" w:hAnsi="Arial" w:cs="Arial"/>
          <w:b/>
          <w:bCs/>
          <w:snapToGrid w:val="0"/>
          <w:spacing w:val="20"/>
          <w:sz w:val="32"/>
          <w:szCs w:val="32"/>
        </w:rPr>
        <w:t xml:space="preserve">D O D A T E </w:t>
      </w:r>
      <w:proofErr w:type="gramStart"/>
      <w:r w:rsidRPr="00D31DB7">
        <w:rPr>
          <w:rFonts w:ascii="Arial" w:hAnsi="Arial" w:cs="Arial"/>
          <w:b/>
          <w:bCs/>
          <w:snapToGrid w:val="0"/>
          <w:spacing w:val="20"/>
          <w:sz w:val="32"/>
          <w:szCs w:val="32"/>
        </w:rPr>
        <w:t>K  č.</w:t>
      </w:r>
      <w:proofErr w:type="gramEnd"/>
      <w:r w:rsidRPr="00D31DB7">
        <w:rPr>
          <w:rFonts w:ascii="Arial" w:hAnsi="Arial" w:cs="Arial"/>
          <w:b/>
          <w:bCs/>
          <w:snapToGrid w:val="0"/>
          <w:spacing w:val="20"/>
          <w:sz w:val="32"/>
          <w:szCs w:val="32"/>
        </w:rPr>
        <w:t xml:space="preserve"> </w:t>
      </w:r>
      <w:r w:rsidR="00E701D9">
        <w:rPr>
          <w:rFonts w:ascii="Arial" w:hAnsi="Arial" w:cs="Arial"/>
          <w:b/>
          <w:bCs/>
          <w:snapToGrid w:val="0"/>
          <w:spacing w:val="20"/>
          <w:sz w:val="32"/>
          <w:szCs w:val="32"/>
        </w:rPr>
        <w:t>8</w:t>
      </w:r>
    </w:p>
    <w:p w14:paraId="0649C354" w14:textId="77777777" w:rsidR="006B503A" w:rsidRDefault="006B503A" w:rsidP="006B503A">
      <w:pPr>
        <w:jc w:val="center"/>
        <w:rPr>
          <w:rFonts w:ascii="Arial" w:hAnsi="Arial" w:cs="Arial"/>
          <w:b/>
          <w:bCs/>
          <w:snapToGrid w:val="0"/>
          <w:spacing w:val="20"/>
          <w:sz w:val="26"/>
          <w:szCs w:val="26"/>
          <w:u w:val="single"/>
        </w:rPr>
      </w:pPr>
    </w:p>
    <w:p w14:paraId="56D73179" w14:textId="77777777" w:rsidR="006B503A" w:rsidRDefault="006B503A" w:rsidP="007E0D64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ke smlouvě o dílo č. 1669-2016-541101 uzavřené dne 04. 01. 2017</w:t>
      </w:r>
    </w:p>
    <w:p w14:paraId="1891E57F" w14:textId="77777777" w:rsidR="00A80C91" w:rsidRPr="00A80C91" w:rsidRDefault="00A80C91" w:rsidP="00A80C91">
      <w:pPr>
        <w:spacing w:line="276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na vypracování návrhu </w:t>
      </w:r>
      <w:r>
        <w:rPr>
          <w:rFonts w:ascii="Arial" w:hAnsi="Arial" w:cs="Arial"/>
          <w:b/>
          <w:bCs/>
          <w:snapToGrid w:val="0"/>
          <w:sz w:val="22"/>
          <w:szCs w:val="22"/>
        </w:rPr>
        <w:t>komplexních pozemkových úprav v </w:t>
      </w:r>
      <w:proofErr w:type="spellStart"/>
      <w:r>
        <w:rPr>
          <w:rFonts w:ascii="Arial" w:hAnsi="Arial" w:cs="Arial"/>
          <w:b/>
          <w:bCs/>
          <w:snapToGrid w:val="0"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bCs/>
          <w:snapToGrid w:val="0"/>
          <w:sz w:val="22"/>
          <w:szCs w:val="22"/>
        </w:rPr>
        <w:t>. Dolní Pertoltice</w:t>
      </w:r>
    </w:p>
    <w:p w14:paraId="301DFA40" w14:textId="77777777" w:rsidR="006B503A" w:rsidRDefault="00A80C91" w:rsidP="007E0D64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uzavřené </w:t>
      </w:r>
      <w:r w:rsidR="006B503A">
        <w:rPr>
          <w:rFonts w:ascii="Arial" w:hAnsi="Arial" w:cs="Arial"/>
          <w:bCs/>
          <w:snapToGrid w:val="0"/>
          <w:sz w:val="22"/>
          <w:szCs w:val="22"/>
        </w:rPr>
        <w:t xml:space="preserve">podle § </w:t>
      </w:r>
      <w:r>
        <w:rPr>
          <w:rFonts w:ascii="Arial" w:hAnsi="Arial" w:cs="Arial"/>
          <w:bCs/>
          <w:snapToGrid w:val="0"/>
          <w:sz w:val="22"/>
          <w:szCs w:val="22"/>
        </w:rPr>
        <w:t>2586 a násl.</w:t>
      </w:r>
      <w:r w:rsidR="007E0D64">
        <w:rPr>
          <w:rFonts w:ascii="Arial" w:hAnsi="Arial" w:cs="Arial"/>
          <w:bCs/>
          <w:snapToGrid w:val="0"/>
          <w:sz w:val="22"/>
          <w:szCs w:val="22"/>
        </w:rPr>
        <w:t xml:space="preserve"> zákona č. 89/2012 Sb., občanský zákoník</w:t>
      </w:r>
    </w:p>
    <w:p w14:paraId="09163D2C" w14:textId="77777777" w:rsidR="006B503A" w:rsidRDefault="006B503A" w:rsidP="006B503A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3535853F" w14:textId="77777777" w:rsidR="006B503A" w:rsidRDefault="006B503A" w:rsidP="006B503A">
      <w:pPr>
        <w:spacing w:before="18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I. SMLUVNÍ STRANY</w:t>
      </w:r>
    </w:p>
    <w:p w14:paraId="61458791" w14:textId="77777777" w:rsidR="006B503A" w:rsidRPr="00480F83" w:rsidRDefault="006B503A" w:rsidP="006B503A">
      <w:pPr>
        <w:tabs>
          <w:tab w:val="left" w:pos="0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80F83">
        <w:rPr>
          <w:rFonts w:ascii="Arial" w:hAnsi="Arial" w:cs="Arial"/>
          <w:b/>
          <w:snapToGrid w:val="0"/>
          <w:sz w:val="22"/>
          <w:szCs w:val="22"/>
        </w:rPr>
        <w:t xml:space="preserve">1. </w:t>
      </w:r>
    </w:p>
    <w:tbl>
      <w:tblPr>
        <w:tblStyle w:val="Mkatabulky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6B503A" w14:paraId="590DF94A" w14:textId="77777777" w:rsidTr="008A73C2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36EC308" w14:textId="77777777" w:rsidR="006B503A" w:rsidRDefault="006B503A" w:rsidP="008A73C2">
            <w:pPr>
              <w:pStyle w:val="Tabulka-buky11"/>
              <w:jc w:val="left"/>
              <w:rPr>
                <w:rStyle w:val="Siln"/>
                <w:rFonts w:ascii="Arial" w:hAnsi="Arial" w:cs="Arial"/>
                <w:b w:val="0"/>
                <w:lang w:val="cs-CZ"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Objednatel: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B3CDF54" w14:textId="77777777" w:rsidR="006B503A" w:rsidRPr="00480F83" w:rsidRDefault="006B503A" w:rsidP="00C43C1F">
            <w:pPr>
              <w:pStyle w:val="Tabulka-buky11"/>
              <w:rPr>
                <w:b/>
              </w:rPr>
            </w:pPr>
            <w:r w:rsidRPr="00480F83">
              <w:rPr>
                <w:rFonts w:ascii="Arial" w:hAnsi="Arial" w:cs="Arial"/>
                <w:b/>
                <w:lang w:val="cs-CZ" w:eastAsia="en-US"/>
              </w:rPr>
              <w:t>Česká republika – Státní pozemkový úřad</w:t>
            </w:r>
          </w:p>
          <w:p w14:paraId="39504FB1" w14:textId="77777777" w:rsidR="006B503A" w:rsidRDefault="006B503A" w:rsidP="00C43C1F">
            <w:pPr>
              <w:pStyle w:val="Tabulka-buky11"/>
              <w:rPr>
                <w:rFonts w:ascii="Arial" w:hAnsi="Arial" w:cs="Arial"/>
                <w:lang w:val="cs-CZ" w:eastAsia="en-US"/>
              </w:rPr>
            </w:pPr>
            <w:r w:rsidRPr="00480F83">
              <w:rPr>
                <w:rFonts w:ascii="Arial" w:hAnsi="Arial" w:cs="Arial"/>
                <w:b/>
                <w:lang w:val="cs-CZ" w:eastAsia="en-US"/>
              </w:rPr>
              <w:t xml:space="preserve">Krajský pozemkový úřad pro </w:t>
            </w:r>
            <w:r w:rsidRPr="00480F83">
              <w:rPr>
                <w:rFonts w:ascii="Arial" w:hAnsi="Arial" w:cs="Arial"/>
                <w:b/>
                <w:lang w:eastAsia="en-US"/>
              </w:rPr>
              <w:t>Liberecký kraj</w:t>
            </w:r>
            <w:r>
              <w:rPr>
                <w:rFonts w:ascii="Arial" w:hAnsi="Arial" w:cs="Arial"/>
                <w:lang w:val="cs-CZ" w:eastAsia="en-US"/>
              </w:rPr>
              <w:t xml:space="preserve"> </w:t>
            </w:r>
          </w:p>
        </w:tc>
      </w:tr>
      <w:tr w:rsidR="006B503A" w14:paraId="173BA55A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8216A5F" w14:textId="77777777" w:rsidR="006B503A" w:rsidRDefault="006B503A" w:rsidP="00C43C1F">
            <w:pPr>
              <w:pStyle w:val="Tabulka-buky11"/>
              <w:rPr>
                <w:rStyle w:val="Siln"/>
                <w:rFonts w:eastAsiaTheme="majorEastAsia"/>
                <w:b w:val="0"/>
                <w:bCs w:val="0"/>
              </w:rPr>
            </w:pPr>
            <w:r>
              <w:rPr>
                <w:rStyle w:val="Siln"/>
                <w:rFonts w:ascii="Arial" w:eastAsiaTheme="majorEastAsia" w:hAnsi="Arial" w:cs="Arial"/>
                <w:lang w:eastAsia="en-US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4FA73DD" w14:textId="77777777" w:rsidR="006B503A" w:rsidRPr="00A80C91" w:rsidRDefault="00A80C91" w:rsidP="00C43C1F">
            <w:pPr>
              <w:pStyle w:val="Tabulka-buky11"/>
              <w:rPr>
                <w:rFonts w:ascii="Arial" w:hAnsi="Arial" w:cs="Arial"/>
              </w:rPr>
            </w:pPr>
            <w:r w:rsidRPr="00A80C91">
              <w:rPr>
                <w:rFonts w:ascii="Arial" w:hAnsi="Arial" w:cs="Arial"/>
              </w:rPr>
              <w:t>Husinecká</w:t>
            </w:r>
            <w:r>
              <w:rPr>
                <w:rFonts w:ascii="Arial" w:hAnsi="Arial" w:cs="Arial"/>
              </w:rPr>
              <w:t xml:space="preserve"> 1024/11a, 130 00 Praha 3 - Žižkov</w:t>
            </w:r>
          </w:p>
        </w:tc>
      </w:tr>
      <w:tr w:rsidR="006B503A" w14:paraId="2DDFD0E4" w14:textId="77777777" w:rsidTr="008A73C2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66432CC8" w14:textId="77777777" w:rsidR="006B503A" w:rsidRDefault="006B503A" w:rsidP="008A73C2">
            <w:pPr>
              <w:pStyle w:val="Tabulka-buky11"/>
              <w:jc w:val="left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Zastoupen: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A19F29D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Ing. Bohuslavem Kabátkem,</w:t>
            </w:r>
          </w:p>
          <w:p w14:paraId="107D317A" w14:textId="77777777" w:rsidR="006B503A" w:rsidRDefault="006B503A" w:rsidP="00C43C1F">
            <w:pPr>
              <w:pStyle w:val="Tabulka-buky1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ředitelem KPÚ pro Liberecký kraj </w:t>
            </w:r>
          </w:p>
        </w:tc>
      </w:tr>
      <w:tr w:rsidR="006B503A" w14:paraId="04C15D90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E5D7DCF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Ve smluvních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3B07D3C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Ing. Bohuslav Kabátek</w:t>
            </w:r>
          </w:p>
        </w:tc>
      </w:tr>
      <w:tr w:rsidR="006B503A" w14:paraId="4BDCC50D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92F0CF8" w14:textId="77777777" w:rsidR="006B503A" w:rsidRDefault="006B503A" w:rsidP="00C43C1F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ascii="Arial" w:eastAsiaTheme="majorEastAsia" w:hAnsi="Arial" w:cs="Arial"/>
                <w:lang w:eastAsia="en-US"/>
              </w:rPr>
              <w:t>V technických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D114DA6" w14:textId="5E28755C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Ing. Petr Skalický</w:t>
            </w:r>
          </w:p>
        </w:tc>
      </w:tr>
      <w:tr w:rsidR="006B503A" w14:paraId="11BC57B8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80655A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Adresa: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BBD2189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U Nisy 745/6a, 460 57 Liberec</w:t>
            </w:r>
          </w:p>
        </w:tc>
      </w:tr>
      <w:tr w:rsidR="006B503A" w14:paraId="73EC21FE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17DE43F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Telefon: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5A9F36B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+420 725 900 768,  +420 602 411 176</w:t>
            </w:r>
          </w:p>
        </w:tc>
      </w:tr>
      <w:tr w:rsidR="006B503A" w14:paraId="17C3408B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4E0F593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E-mail 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539DC40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l.gerzova@spucr.cz, p.skalicky@spucr.cz</w:t>
            </w:r>
          </w:p>
        </w:tc>
      </w:tr>
      <w:tr w:rsidR="006B503A" w14:paraId="5319A7CB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88FDE4D" w14:textId="77777777" w:rsidR="006B503A" w:rsidRDefault="006B503A" w:rsidP="00C43C1F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ascii="Arial" w:eastAsiaTheme="majorEastAsia" w:hAnsi="Arial" w:cs="Arial"/>
                <w:lang w:eastAsia="en-US"/>
              </w:rPr>
              <w:t>ID DS: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2500698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z49per3</w:t>
            </w:r>
          </w:p>
        </w:tc>
      </w:tr>
      <w:tr w:rsidR="006B503A" w14:paraId="400D4CF1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A4707E5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Bankovní spojení: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2068AF3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Česká národní banka</w:t>
            </w:r>
          </w:p>
        </w:tc>
      </w:tr>
      <w:tr w:rsidR="006B503A" w14:paraId="4CC8660E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94D8A06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Číslo účtu: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B4E52B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3723001/0710</w:t>
            </w:r>
          </w:p>
        </w:tc>
      </w:tr>
      <w:tr w:rsidR="006B503A" w14:paraId="3A742D47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F001335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0EDB638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01312774</w:t>
            </w:r>
          </w:p>
        </w:tc>
      </w:tr>
      <w:tr w:rsidR="006B503A" w14:paraId="02506DCE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5F9D9B5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DIČ: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D21BCB0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CZ01312774 - není plátce DPH</w:t>
            </w:r>
          </w:p>
        </w:tc>
      </w:tr>
    </w:tbl>
    <w:p w14:paraId="62911E59" w14:textId="77777777" w:rsidR="00EE579C" w:rsidRDefault="006B503A" w:rsidP="00EE579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Style w:val="Siln"/>
          <w:rFonts w:ascii="Arial" w:hAnsi="Arial" w:cs="Arial"/>
        </w:rPr>
        <w:t>objednatel</w:t>
      </w:r>
      <w:r>
        <w:rPr>
          <w:rFonts w:ascii="Arial" w:hAnsi="Arial" w:cs="Arial"/>
        </w:rPr>
        <w:t>“)</w:t>
      </w:r>
    </w:p>
    <w:p w14:paraId="7446241B" w14:textId="77777777" w:rsidR="006B503A" w:rsidRDefault="006B503A" w:rsidP="00EE579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</w:p>
    <w:p w14:paraId="41E4269B" w14:textId="77777777" w:rsidR="006B503A" w:rsidRPr="00D31DB7" w:rsidRDefault="006B503A" w:rsidP="00EE579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31DB7">
        <w:rPr>
          <w:rFonts w:ascii="Arial" w:hAnsi="Arial" w:cs="Arial"/>
          <w:b/>
          <w:bCs/>
          <w:snapToGrid w:val="0"/>
          <w:sz w:val="22"/>
          <w:szCs w:val="22"/>
        </w:rPr>
        <w:t>2.</w:t>
      </w:r>
    </w:p>
    <w:tbl>
      <w:tblPr>
        <w:tblStyle w:val="Mkatabulky"/>
        <w:tblW w:w="906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6B503A" w14:paraId="6F9F2F64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8A9D974" w14:textId="77777777" w:rsidR="006B503A" w:rsidRDefault="006B503A" w:rsidP="00C43C1F">
            <w:pPr>
              <w:pStyle w:val="Tabulka-buky11"/>
              <w:rPr>
                <w:rStyle w:val="Siln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Zhotovitel: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7082C7A" w14:textId="77777777" w:rsidR="006B503A" w:rsidRPr="00480F83" w:rsidRDefault="006B503A" w:rsidP="00C43C1F">
            <w:pPr>
              <w:pStyle w:val="Tabulka-buky11"/>
              <w:rPr>
                <w:b/>
              </w:rPr>
            </w:pPr>
            <w:r w:rsidRPr="00480F83">
              <w:rPr>
                <w:rFonts w:ascii="Arial" w:hAnsi="Arial" w:cs="Arial"/>
                <w:b/>
                <w:lang w:eastAsia="en-US"/>
              </w:rPr>
              <w:t>GEODETICKÉ SDRUŽENÍ s.r.o.</w:t>
            </w:r>
          </w:p>
        </w:tc>
      </w:tr>
      <w:tr w:rsidR="006B503A" w14:paraId="1233E90A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8E9FED2" w14:textId="77777777" w:rsidR="006B503A" w:rsidRDefault="006B503A" w:rsidP="00C43C1F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ascii="Arial" w:eastAsiaTheme="majorEastAsia" w:hAnsi="Arial" w:cs="Arial"/>
                <w:lang w:eastAsia="en-US"/>
              </w:rPr>
              <w:t>Sídlo: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E1A2EB" w14:textId="77777777" w:rsidR="006B503A" w:rsidRPr="003A18E0" w:rsidRDefault="00A80C91" w:rsidP="00C43C1F">
            <w:pPr>
              <w:pStyle w:val="Tabulka-buky11"/>
              <w:rPr>
                <w:rFonts w:ascii="Arial" w:hAnsi="Arial" w:cs="Arial"/>
              </w:rPr>
            </w:pPr>
            <w:r w:rsidRPr="003A18E0">
              <w:rPr>
                <w:rFonts w:ascii="Arial" w:hAnsi="Arial" w:cs="Arial"/>
              </w:rPr>
              <w:t xml:space="preserve">Pod Anenskou 245, 261 </w:t>
            </w:r>
            <w:r w:rsidR="006B503A" w:rsidRPr="003A18E0">
              <w:rPr>
                <w:rFonts w:ascii="Arial" w:hAnsi="Arial" w:cs="Arial"/>
              </w:rPr>
              <w:t>01 Příbram</w:t>
            </w:r>
          </w:p>
        </w:tc>
      </w:tr>
      <w:tr w:rsidR="006B503A" w14:paraId="46CFEDC6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C7FEC09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Zastoupen: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28F1972" w14:textId="77777777" w:rsidR="006B503A" w:rsidRPr="003A18E0" w:rsidRDefault="006B503A" w:rsidP="00C43C1F">
            <w:pPr>
              <w:pStyle w:val="Tabulka-buky11"/>
              <w:rPr>
                <w:rFonts w:ascii="Arial" w:hAnsi="Arial" w:cs="Arial"/>
              </w:rPr>
            </w:pPr>
            <w:r w:rsidRPr="003A18E0">
              <w:rPr>
                <w:rFonts w:ascii="Arial" w:hAnsi="Arial" w:cs="Arial"/>
                <w:lang w:eastAsia="en-US"/>
              </w:rPr>
              <w:t>Ing. Vladimírem Luksem</w:t>
            </w:r>
          </w:p>
        </w:tc>
      </w:tr>
      <w:tr w:rsidR="006B503A" w14:paraId="6F279456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1E1AA16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ve smluvních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946E0B7" w14:textId="77777777" w:rsidR="006B503A" w:rsidRPr="003A18E0" w:rsidRDefault="006B503A" w:rsidP="00C43C1F">
            <w:pPr>
              <w:pStyle w:val="Tabulka-buky11"/>
              <w:rPr>
                <w:rFonts w:ascii="Arial" w:hAnsi="Arial" w:cs="Arial"/>
              </w:rPr>
            </w:pPr>
            <w:r w:rsidRPr="003A18E0">
              <w:rPr>
                <w:rFonts w:ascii="Arial" w:hAnsi="Arial" w:cs="Arial"/>
                <w:lang w:eastAsia="en-US"/>
              </w:rPr>
              <w:t>Ing. Vladimír Luks</w:t>
            </w:r>
          </w:p>
        </w:tc>
      </w:tr>
      <w:tr w:rsidR="006B503A" w14:paraId="51F41A47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C72887F" w14:textId="77777777" w:rsidR="006B503A" w:rsidRDefault="006B503A" w:rsidP="00C43C1F">
            <w:pPr>
              <w:pStyle w:val="Tabulka-buky11"/>
              <w:rPr>
                <w:rStyle w:val="Siln"/>
                <w:rFonts w:eastAsiaTheme="majorEastAsia"/>
              </w:rPr>
            </w:pPr>
            <w:r>
              <w:rPr>
                <w:rStyle w:val="Siln"/>
                <w:rFonts w:ascii="Arial" w:eastAsiaTheme="majorEastAsia" w:hAnsi="Arial" w:cs="Arial"/>
                <w:lang w:eastAsia="en-US"/>
              </w:rPr>
              <w:t>v technických záležitostech oprávněn jednat: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0EB67A6" w14:textId="022FF15F" w:rsidR="006B503A" w:rsidRPr="003A18E0" w:rsidRDefault="005B48F0" w:rsidP="00C43C1F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xxxxxxxxxxxxxx</w:t>
            </w:r>
          </w:p>
        </w:tc>
      </w:tr>
      <w:tr w:rsidR="006B503A" w14:paraId="283C6FEC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A100DE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Telefon: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7AB0DC7" w14:textId="2D7387E8" w:rsidR="006B503A" w:rsidRPr="003A18E0" w:rsidRDefault="006B503A" w:rsidP="00C43C1F">
            <w:pPr>
              <w:pStyle w:val="Tabulka-buky11"/>
              <w:rPr>
                <w:rFonts w:ascii="Arial" w:hAnsi="Arial" w:cs="Arial"/>
              </w:rPr>
            </w:pPr>
            <w:r w:rsidRPr="003A18E0">
              <w:rPr>
                <w:rFonts w:ascii="Arial" w:hAnsi="Arial" w:cs="Arial"/>
                <w:lang w:eastAsia="en-US"/>
              </w:rPr>
              <w:t>+420 </w:t>
            </w:r>
            <w:r w:rsidR="005B48F0">
              <w:rPr>
                <w:rFonts w:ascii="Arial" w:hAnsi="Arial" w:cs="Arial"/>
                <w:lang w:eastAsia="en-US"/>
              </w:rPr>
              <w:t>xxx xxx xxx</w:t>
            </w:r>
          </w:p>
        </w:tc>
      </w:tr>
      <w:tr w:rsidR="006B503A" w14:paraId="1C50E277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19E8867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E-mail 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9E39ED4" w14:textId="0C059346" w:rsidR="006B503A" w:rsidRPr="003A18E0" w:rsidRDefault="009E31B9" w:rsidP="00C43C1F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xxxxxxxxxxxxxxxx</w:t>
            </w:r>
          </w:p>
        </w:tc>
      </w:tr>
      <w:tr w:rsidR="006B503A" w14:paraId="0A3A9ED0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60CB297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ID DS: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02C3003" w14:textId="77777777" w:rsidR="006B503A" w:rsidRPr="003A18E0" w:rsidRDefault="006B503A" w:rsidP="00C43C1F">
            <w:pPr>
              <w:pStyle w:val="Tabulka-buky11"/>
              <w:rPr>
                <w:rFonts w:ascii="Arial" w:hAnsi="Arial" w:cs="Arial"/>
              </w:rPr>
            </w:pPr>
            <w:r w:rsidRPr="003A18E0">
              <w:rPr>
                <w:rFonts w:ascii="Arial" w:hAnsi="Arial" w:cs="Arial"/>
                <w:lang w:eastAsia="en-US"/>
              </w:rPr>
              <w:t>eep75pz</w:t>
            </w:r>
          </w:p>
        </w:tc>
      </w:tr>
      <w:tr w:rsidR="006B503A" w14:paraId="1F40EABD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5EB3C20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Bankovní spojení: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C6E51B2" w14:textId="77777777" w:rsidR="006B503A" w:rsidRPr="003A18E0" w:rsidRDefault="006B503A" w:rsidP="00C43C1F">
            <w:pPr>
              <w:pStyle w:val="Tabulka-buky11"/>
              <w:rPr>
                <w:rFonts w:ascii="Arial" w:hAnsi="Arial" w:cs="Arial"/>
              </w:rPr>
            </w:pPr>
            <w:r w:rsidRPr="003A18E0">
              <w:rPr>
                <w:rFonts w:ascii="Arial" w:hAnsi="Arial" w:cs="Arial"/>
                <w:lang w:eastAsia="en-US"/>
              </w:rPr>
              <w:t>ČSOB a.s.</w:t>
            </w:r>
          </w:p>
        </w:tc>
      </w:tr>
      <w:tr w:rsidR="006B503A" w14:paraId="6E211D65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87A1CAB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Číslo účtu: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FAA94F4" w14:textId="77777777" w:rsidR="006B503A" w:rsidRPr="003A18E0" w:rsidRDefault="006B503A" w:rsidP="00C43C1F">
            <w:pPr>
              <w:pStyle w:val="Tabulka-buky11"/>
              <w:rPr>
                <w:rFonts w:ascii="Arial" w:hAnsi="Arial" w:cs="Arial"/>
              </w:rPr>
            </w:pPr>
            <w:r w:rsidRPr="003A18E0">
              <w:rPr>
                <w:rFonts w:ascii="Arial" w:hAnsi="Arial" w:cs="Arial"/>
                <w:lang w:eastAsia="en-US"/>
              </w:rPr>
              <w:t>198733946/0300</w:t>
            </w:r>
          </w:p>
        </w:tc>
      </w:tr>
      <w:tr w:rsidR="006B503A" w14:paraId="0C928D84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77193D8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IČO: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B418B87" w14:textId="77777777" w:rsidR="006B503A" w:rsidRPr="003A18E0" w:rsidRDefault="006B503A" w:rsidP="00C43C1F">
            <w:pPr>
              <w:pStyle w:val="Tabulka-buky11"/>
              <w:rPr>
                <w:rFonts w:ascii="Arial" w:hAnsi="Arial" w:cs="Arial"/>
              </w:rPr>
            </w:pPr>
            <w:r w:rsidRPr="003A18E0">
              <w:rPr>
                <w:rFonts w:ascii="Arial" w:hAnsi="Arial" w:cs="Arial"/>
                <w:lang w:eastAsia="en-US"/>
              </w:rPr>
              <w:t>61682764</w:t>
            </w:r>
          </w:p>
        </w:tc>
      </w:tr>
      <w:tr w:rsidR="006B503A" w14:paraId="7B820DC7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D4BC1C3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DIČ: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555A9E" w14:textId="77777777" w:rsidR="006B503A" w:rsidRPr="003A18E0" w:rsidRDefault="006B503A" w:rsidP="00C43C1F">
            <w:pPr>
              <w:pStyle w:val="Tabulka-buky11"/>
              <w:rPr>
                <w:rFonts w:ascii="Arial" w:hAnsi="Arial" w:cs="Arial"/>
              </w:rPr>
            </w:pPr>
            <w:r w:rsidRPr="003A18E0">
              <w:rPr>
                <w:rFonts w:ascii="Arial" w:hAnsi="Arial" w:cs="Arial"/>
                <w:lang w:eastAsia="en-US"/>
              </w:rPr>
              <w:t>CZ61682764</w:t>
            </w:r>
          </w:p>
        </w:tc>
      </w:tr>
      <w:tr w:rsidR="006B503A" w14:paraId="0CD70BEF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75775D7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ID DS: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1509E56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eep75pz</w:t>
            </w:r>
          </w:p>
        </w:tc>
      </w:tr>
      <w:tr w:rsidR="006B503A" w14:paraId="16B4C082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0F17644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 xml:space="preserve">Společnost je zapsaná v obchodním rejstříku vedeném:  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A52D4A6" w14:textId="77777777" w:rsidR="006B503A" w:rsidRDefault="006B503A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Městským soudem v Praze, oddíl C, vložka 37161</w:t>
            </w:r>
          </w:p>
        </w:tc>
      </w:tr>
      <w:tr w:rsidR="006B503A" w14:paraId="4FC7EDA8" w14:textId="77777777" w:rsidTr="00C43C1F"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F49EF14" w14:textId="77777777" w:rsidR="006B503A" w:rsidRDefault="006B503A" w:rsidP="00C43C1F">
            <w:pPr>
              <w:pStyle w:val="Tabulka-buky11"/>
              <w:rPr>
                <w:rStyle w:val="Siln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Osoba odpovědná (úředně oprávněná) za zpracování návrhu KoPÚ: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265A06A" w14:textId="148C25BE" w:rsidR="006B503A" w:rsidRDefault="009E31B9" w:rsidP="00C43C1F">
            <w:pPr>
              <w:pStyle w:val="Tabulka-buky11"/>
            </w:pPr>
            <w:r>
              <w:rPr>
                <w:rFonts w:ascii="Arial" w:hAnsi="Arial" w:cs="Arial"/>
                <w:lang w:eastAsia="en-US"/>
              </w:rPr>
              <w:t>xxxxxxxxxxxxxx</w:t>
            </w:r>
          </w:p>
        </w:tc>
      </w:tr>
    </w:tbl>
    <w:p w14:paraId="43F51621" w14:textId="77777777" w:rsidR="00EE579C" w:rsidRDefault="006B503A" w:rsidP="00EE579C">
      <w:pPr>
        <w:spacing w:before="120" w:after="360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Style w:val="Siln"/>
          <w:rFonts w:ascii="Arial" w:hAnsi="Arial" w:cs="Arial"/>
        </w:rPr>
        <w:t>zhotovitel</w:t>
      </w:r>
      <w:r>
        <w:rPr>
          <w:rFonts w:ascii="Arial" w:hAnsi="Arial" w:cs="Arial"/>
        </w:rPr>
        <w:t>“)</w:t>
      </w:r>
    </w:p>
    <w:p w14:paraId="2C5ED07F" w14:textId="01F22F4C" w:rsidR="006B503A" w:rsidRPr="00EE579C" w:rsidRDefault="00A80C91" w:rsidP="00EE579C">
      <w:pPr>
        <w:spacing w:before="120" w:after="360"/>
        <w:rPr>
          <w:rFonts w:ascii="Arial" w:hAnsi="Arial" w:cs="Arial"/>
        </w:rPr>
      </w:pPr>
      <w:r>
        <w:rPr>
          <w:rFonts w:ascii="Arial" w:hAnsi="Arial" w:cs="Arial"/>
          <w:bCs/>
          <w:snapToGrid w:val="0"/>
        </w:rPr>
        <w:t xml:space="preserve">Smluvní strany </w:t>
      </w:r>
      <w:r w:rsidR="007E0D64" w:rsidRPr="00916963">
        <w:rPr>
          <w:rFonts w:ascii="Arial" w:hAnsi="Arial" w:cs="Arial"/>
          <w:bCs/>
          <w:snapToGrid w:val="0"/>
        </w:rPr>
        <w:t>uzav</w:t>
      </w:r>
      <w:r w:rsidR="006B503A" w:rsidRPr="00916963">
        <w:rPr>
          <w:rFonts w:ascii="Arial" w:hAnsi="Arial" w:cs="Arial"/>
          <w:bCs/>
          <w:snapToGrid w:val="0"/>
        </w:rPr>
        <w:t xml:space="preserve">řely níže uvedeného dne, měsíce a roku tento dodatek č. </w:t>
      </w:r>
      <w:r w:rsidR="00E701D9">
        <w:rPr>
          <w:rFonts w:ascii="Arial" w:hAnsi="Arial" w:cs="Arial"/>
          <w:bCs/>
          <w:snapToGrid w:val="0"/>
        </w:rPr>
        <w:t>8</w:t>
      </w:r>
      <w:r w:rsidR="006B503A" w:rsidRPr="00916963">
        <w:rPr>
          <w:rFonts w:ascii="Arial" w:hAnsi="Arial" w:cs="Arial"/>
          <w:bCs/>
          <w:snapToGrid w:val="0"/>
        </w:rPr>
        <w:t xml:space="preserve"> ke smlouvě o dílo </w:t>
      </w:r>
      <w:r>
        <w:rPr>
          <w:rFonts w:ascii="Arial" w:hAnsi="Arial" w:cs="Arial"/>
          <w:bCs/>
          <w:snapToGrid w:val="0"/>
        </w:rPr>
        <w:t xml:space="preserve">1669-2016-541101 </w:t>
      </w:r>
      <w:r w:rsidR="006B503A" w:rsidRPr="00916963">
        <w:rPr>
          <w:rFonts w:ascii="Arial" w:hAnsi="Arial" w:cs="Arial"/>
          <w:bCs/>
          <w:snapToGrid w:val="0"/>
        </w:rPr>
        <w:t>na zpracování návrhu „</w:t>
      </w:r>
      <w:r w:rsidR="006B503A" w:rsidRPr="00916963">
        <w:rPr>
          <w:rFonts w:ascii="Arial" w:hAnsi="Arial" w:cs="Arial"/>
          <w:bCs/>
          <w:snapToGrid w:val="0"/>
          <w:u w:val="single"/>
        </w:rPr>
        <w:t>Komplexních pozemkových úprav v </w:t>
      </w:r>
      <w:proofErr w:type="spellStart"/>
      <w:r w:rsidR="006B503A" w:rsidRPr="00916963">
        <w:rPr>
          <w:rFonts w:ascii="Arial" w:hAnsi="Arial" w:cs="Arial"/>
          <w:bCs/>
          <w:snapToGrid w:val="0"/>
          <w:u w:val="single"/>
        </w:rPr>
        <w:t>k.ú</w:t>
      </w:r>
      <w:proofErr w:type="spellEnd"/>
      <w:r w:rsidR="006B503A" w:rsidRPr="00916963">
        <w:rPr>
          <w:rFonts w:ascii="Arial" w:hAnsi="Arial" w:cs="Arial"/>
          <w:bCs/>
          <w:snapToGrid w:val="0"/>
          <w:u w:val="single"/>
        </w:rPr>
        <w:t xml:space="preserve">. </w:t>
      </w:r>
      <w:r w:rsidR="006B503A" w:rsidRPr="00916963">
        <w:rPr>
          <w:rFonts w:ascii="Arial" w:hAnsi="Arial" w:cs="Arial"/>
          <w:b/>
          <w:bCs/>
          <w:snapToGrid w:val="0"/>
          <w:u w:val="single"/>
        </w:rPr>
        <w:t>Dolní Pertoltice.</w:t>
      </w:r>
      <w:r w:rsidR="006B503A" w:rsidRPr="00916963">
        <w:rPr>
          <w:rFonts w:ascii="Arial" w:hAnsi="Arial" w:cs="Arial"/>
          <w:bCs/>
          <w:snapToGrid w:val="0"/>
          <w:u w:val="single"/>
        </w:rPr>
        <w:t xml:space="preserve"> </w:t>
      </w:r>
      <w:r w:rsidR="006B503A" w:rsidRPr="00916963">
        <w:rPr>
          <w:rFonts w:ascii="Arial" w:hAnsi="Arial" w:cs="Arial"/>
          <w:bCs/>
          <w:snapToGrid w:val="0"/>
        </w:rPr>
        <w:t>“</w:t>
      </w:r>
    </w:p>
    <w:p w14:paraId="4C71702D" w14:textId="77777777" w:rsidR="006B503A" w:rsidRPr="00916963" w:rsidRDefault="006B503A" w:rsidP="006B503A">
      <w:pPr>
        <w:tabs>
          <w:tab w:val="left" w:pos="4820"/>
        </w:tabs>
        <w:spacing w:before="60"/>
        <w:ind w:right="-142"/>
        <w:rPr>
          <w:rFonts w:ascii="Arial" w:hAnsi="Arial" w:cs="Arial"/>
          <w:b/>
          <w:bCs/>
          <w:snapToGrid w:val="0"/>
        </w:rPr>
      </w:pPr>
    </w:p>
    <w:p w14:paraId="36E95899" w14:textId="77777777" w:rsidR="006B503A" w:rsidRPr="00916963" w:rsidRDefault="006B503A" w:rsidP="006B503A">
      <w:pPr>
        <w:pStyle w:val="Nadpis1"/>
        <w:spacing w:before="60"/>
        <w:jc w:val="center"/>
        <w:rPr>
          <w:rFonts w:ascii="Arial" w:hAnsi="Arial" w:cs="Arial"/>
          <w:sz w:val="20"/>
          <w:szCs w:val="22"/>
        </w:rPr>
      </w:pPr>
      <w:r w:rsidRPr="00916963">
        <w:rPr>
          <w:rFonts w:ascii="Arial" w:hAnsi="Arial" w:cs="Arial"/>
          <w:sz w:val="20"/>
          <w:szCs w:val="22"/>
        </w:rPr>
        <w:t>II. PŘEDMĚT DODATKU</w:t>
      </w:r>
    </w:p>
    <w:p w14:paraId="30F8AECA" w14:textId="77777777" w:rsidR="006B503A" w:rsidRDefault="006B503A" w:rsidP="006B503A">
      <w:pPr>
        <w:rPr>
          <w:rFonts w:ascii="Arial" w:hAnsi="Arial" w:cs="Arial"/>
          <w:szCs w:val="22"/>
        </w:rPr>
      </w:pPr>
    </w:p>
    <w:p w14:paraId="4F56409E" w14:textId="163DCD27" w:rsidR="00EE579C" w:rsidRDefault="00EE579C" w:rsidP="00E701D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Tímto dodatkem se na základě čl. VI., bodu 6.2. provádí úprava měrných jednotek a cena dílčího fakturačního celku </w:t>
      </w:r>
      <w:r w:rsidR="00E701D9">
        <w:rPr>
          <w:rFonts w:ascii="Arial" w:hAnsi="Arial" w:cs="Arial"/>
          <w:szCs w:val="22"/>
        </w:rPr>
        <w:t>3.4.</w:t>
      </w:r>
      <w:r w:rsidR="00E24ACF">
        <w:rPr>
          <w:rFonts w:ascii="Arial" w:hAnsi="Arial" w:cs="Arial"/>
          <w:szCs w:val="22"/>
        </w:rPr>
        <w:t xml:space="preserve"> dle skutečně provedených prací následovně:</w:t>
      </w:r>
    </w:p>
    <w:p w14:paraId="3AF9C0F2" w14:textId="254A8C79" w:rsidR="003C7F08" w:rsidRDefault="003C7F08" w:rsidP="00DE6D9B">
      <w:pPr>
        <w:jc w:val="both"/>
        <w:rPr>
          <w:rFonts w:ascii="Arial" w:hAnsi="Arial" w:cs="Arial"/>
          <w:szCs w:val="22"/>
        </w:rPr>
      </w:pPr>
    </w:p>
    <w:p w14:paraId="37FBB52E" w14:textId="77777777" w:rsidR="00E701D9" w:rsidRDefault="00E701D9" w:rsidP="00DE6D9B">
      <w:pPr>
        <w:jc w:val="both"/>
        <w:rPr>
          <w:rFonts w:ascii="Arial" w:hAnsi="Arial" w:cs="Arial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993"/>
        <w:gridCol w:w="850"/>
        <w:gridCol w:w="1276"/>
        <w:gridCol w:w="1417"/>
      </w:tblGrid>
      <w:tr w:rsidR="00E701D9" w:rsidRPr="00BE6D52" w14:paraId="2F93B57E" w14:textId="77777777" w:rsidTr="00E701D9">
        <w:trPr>
          <w:trHeight w:val="124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6BCBB3" w14:textId="77777777" w:rsidR="00094CFD" w:rsidRDefault="00094CFD" w:rsidP="00E24AC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7245F4" w14:textId="77777777" w:rsidR="00094CFD" w:rsidRPr="00BE6D52" w:rsidRDefault="00094CFD" w:rsidP="00E24A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E6D52">
              <w:rPr>
                <w:rFonts w:ascii="Arial" w:hAnsi="Arial" w:cs="Arial"/>
                <w:b/>
                <w:szCs w:val="22"/>
              </w:rPr>
              <w:t>Hlavní celek / dílčí část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F276C3" w14:textId="77777777" w:rsidR="00094CFD" w:rsidRPr="0044331A" w:rsidRDefault="00094CFD" w:rsidP="00470121">
            <w:pPr>
              <w:jc w:val="center"/>
              <w:rPr>
                <w:rFonts w:ascii="Arial" w:hAnsi="Arial" w:cs="Arial"/>
                <w:szCs w:val="22"/>
              </w:rPr>
            </w:pPr>
            <w:r w:rsidRPr="0044331A">
              <w:rPr>
                <w:rFonts w:ascii="Arial" w:hAnsi="Arial" w:cs="Arial"/>
                <w:szCs w:val="22"/>
              </w:rPr>
              <w:t>MJ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6C2D780" w14:textId="583363E4" w:rsidR="00094CFD" w:rsidRDefault="00E701D9" w:rsidP="00094CF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094CFD">
              <w:rPr>
                <w:rFonts w:ascii="Arial" w:hAnsi="Arial" w:cs="Arial"/>
                <w:szCs w:val="22"/>
              </w:rPr>
              <w:t>ůvodní</w:t>
            </w:r>
          </w:p>
          <w:p w14:paraId="0BD24057" w14:textId="77777777" w:rsidR="00094CFD" w:rsidRPr="0044331A" w:rsidRDefault="00094CFD" w:rsidP="00094CF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počet MJ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FB003B" w14:textId="504D00E0" w:rsidR="00094CFD" w:rsidRDefault="00E701D9" w:rsidP="00E24A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94CFD">
              <w:rPr>
                <w:rFonts w:ascii="Arial" w:hAnsi="Arial" w:cs="Arial"/>
                <w:szCs w:val="22"/>
              </w:rPr>
              <w:t>ový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094CFD">
              <w:rPr>
                <w:rFonts w:ascii="Arial" w:hAnsi="Arial" w:cs="Arial"/>
                <w:szCs w:val="22"/>
              </w:rPr>
              <w:t>p</w:t>
            </w:r>
            <w:r w:rsidR="00094CFD" w:rsidRPr="0044331A">
              <w:rPr>
                <w:rFonts w:ascii="Arial" w:hAnsi="Arial" w:cs="Arial"/>
                <w:szCs w:val="22"/>
              </w:rPr>
              <w:t>očet</w:t>
            </w:r>
          </w:p>
          <w:p w14:paraId="07449ADF" w14:textId="77777777" w:rsidR="00094CFD" w:rsidRPr="0044331A" w:rsidRDefault="00094CFD" w:rsidP="00E24A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MJ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F622C4" w14:textId="522192E3" w:rsidR="00094CFD" w:rsidRPr="0044331A" w:rsidRDefault="00094CFD" w:rsidP="00E24A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cena za MJ bez DPH v Kč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6A0BD88" w14:textId="05530A28" w:rsidR="00094CFD" w:rsidRPr="0044331A" w:rsidRDefault="00E701D9" w:rsidP="00E24A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</w:t>
            </w:r>
            <w:r w:rsidR="00094CFD">
              <w:rPr>
                <w:rFonts w:ascii="Arial" w:hAnsi="Arial" w:cs="Arial"/>
                <w:szCs w:val="22"/>
              </w:rPr>
              <w:t>ena bez DPH celkem v Kč</w:t>
            </w:r>
          </w:p>
        </w:tc>
      </w:tr>
      <w:tr w:rsidR="00094CFD" w:rsidRPr="00DE6D9B" w14:paraId="6B7FE59E" w14:textId="77777777" w:rsidTr="00E701D9">
        <w:trPr>
          <w:trHeight w:val="652"/>
        </w:trPr>
        <w:tc>
          <w:tcPr>
            <w:tcW w:w="704" w:type="dxa"/>
            <w:vAlign w:val="center"/>
          </w:tcPr>
          <w:p w14:paraId="2D7371B6" w14:textId="183EF2F3" w:rsidR="00094CFD" w:rsidRDefault="00094CFD" w:rsidP="00E24AC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  <w:r w:rsidR="00E701D9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402" w:type="dxa"/>
            <w:vAlign w:val="center"/>
          </w:tcPr>
          <w:p w14:paraId="40DE2204" w14:textId="2CCE0B6F" w:rsidR="00094CFD" w:rsidRPr="0044331A" w:rsidRDefault="00E701D9" w:rsidP="00E24A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Vytyčení pozemků dle zapsané DKM</w:t>
            </w:r>
          </w:p>
        </w:tc>
        <w:tc>
          <w:tcPr>
            <w:tcW w:w="992" w:type="dxa"/>
            <w:vAlign w:val="center"/>
          </w:tcPr>
          <w:p w14:paraId="24CBD78F" w14:textId="77777777" w:rsidR="00094CFD" w:rsidRDefault="00094CFD" w:rsidP="00E24AC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100 </w:t>
            </w:r>
            <w:proofErr w:type="spellStart"/>
            <w:r>
              <w:rPr>
                <w:rFonts w:ascii="Arial" w:hAnsi="Arial" w:cs="Arial"/>
                <w:szCs w:val="22"/>
              </w:rPr>
              <w:t>bm</w:t>
            </w:r>
            <w:proofErr w:type="spellEnd"/>
          </w:p>
        </w:tc>
        <w:tc>
          <w:tcPr>
            <w:tcW w:w="993" w:type="dxa"/>
            <w:vAlign w:val="center"/>
          </w:tcPr>
          <w:p w14:paraId="3B195633" w14:textId="4D0FF92A" w:rsidR="00094CFD" w:rsidRPr="00094CFD" w:rsidRDefault="00E701D9" w:rsidP="00094CF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250</w:t>
            </w:r>
          </w:p>
        </w:tc>
        <w:tc>
          <w:tcPr>
            <w:tcW w:w="850" w:type="dxa"/>
            <w:vAlign w:val="center"/>
          </w:tcPr>
          <w:p w14:paraId="560CC6C8" w14:textId="7D8428E3" w:rsidR="00094CFD" w:rsidRPr="00470121" w:rsidRDefault="00E701D9" w:rsidP="00470121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121</w:t>
            </w:r>
          </w:p>
        </w:tc>
        <w:tc>
          <w:tcPr>
            <w:tcW w:w="1276" w:type="dxa"/>
            <w:vAlign w:val="center"/>
          </w:tcPr>
          <w:p w14:paraId="4332C1D8" w14:textId="0319BC1A" w:rsidR="00094CFD" w:rsidRDefault="00E701D9" w:rsidP="00E24A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800,00</w:t>
            </w:r>
          </w:p>
        </w:tc>
        <w:tc>
          <w:tcPr>
            <w:tcW w:w="1417" w:type="dxa"/>
            <w:vAlign w:val="center"/>
          </w:tcPr>
          <w:p w14:paraId="0D43577C" w14:textId="4DEB2B97" w:rsidR="00094CFD" w:rsidRPr="00DE6D9B" w:rsidRDefault="00E701D9" w:rsidP="00563BA3">
            <w:pPr>
              <w:ind w:right="-104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96 800,00</w:t>
            </w:r>
          </w:p>
        </w:tc>
      </w:tr>
    </w:tbl>
    <w:p w14:paraId="2498D9BB" w14:textId="77777777" w:rsidR="003C7F08" w:rsidRDefault="003C7F08" w:rsidP="00DE6D9B">
      <w:pPr>
        <w:jc w:val="both"/>
        <w:rPr>
          <w:rFonts w:ascii="Arial" w:hAnsi="Arial" w:cs="Arial"/>
          <w:szCs w:val="22"/>
        </w:rPr>
      </w:pPr>
    </w:p>
    <w:p w14:paraId="16E5B42D" w14:textId="77777777" w:rsidR="00094CFD" w:rsidRPr="000C789A" w:rsidRDefault="00094CFD" w:rsidP="00DE6D9B">
      <w:pPr>
        <w:jc w:val="both"/>
        <w:rPr>
          <w:rFonts w:ascii="Arial" w:hAnsi="Arial" w:cs="Arial"/>
          <w:szCs w:val="22"/>
        </w:rPr>
      </w:pPr>
    </w:p>
    <w:p w14:paraId="053DE2A4" w14:textId="77777777" w:rsidR="006B503A" w:rsidRPr="00916963" w:rsidRDefault="006B503A" w:rsidP="006B503A">
      <w:pPr>
        <w:jc w:val="center"/>
        <w:rPr>
          <w:rFonts w:ascii="Arial" w:hAnsi="Arial" w:cs="Arial"/>
          <w:b/>
          <w:snapToGrid w:val="0"/>
          <w:szCs w:val="22"/>
        </w:rPr>
      </w:pPr>
    </w:p>
    <w:p w14:paraId="322C5B36" w14:textId="77777777" w:rsidR="006B503A" w:rsidRPr="00916963" w:rsidRDefault="006B503A" w:rsidP="006B503A">
      <w:pPr>
        <w:jc w:val="center"/>
        <w:rPr>
          <w:rFonts w:ascii="Arial" w:hAnsi="Arial" w:cs="Arial"/>
          <w:b/>
          <w:snapToGrid w:val="0"/>
          <w:szCs w:val="22"/>
        </w:rPr>
      </w:pPr>
      <w:r w:rsidRPr="00916963">
        <w:rPr>
          <w:rFonts w:ascii="Arial" w:hAnsi="Arial" w:cs="Arial"/>
          <w:b/>
          <w:snapToGrid w:val="0"/>
          <w:szCs w:val="22"/>
        </w:rPr>
        <w:t>III. ZÁVĚREČNÁ USTANOVENÍ</w:t>
      </w:r>
    </w:p>
    <w:p w14:paraId="6AB3F1D8" w14:textId="77777777" w:rsidR="006B503A" w:rsidRPr="00916963" w:rsidRDefault="006B503A" w:rsidP="006B503A">
      <w:pPr>
        <w:jc w:val="center"/>
        <w:rPr>
          <w:rFonts w:ascii="Arial" w:hAnsi="Arial" w:cs="Arial"/>
          <w:b/>
          <w:snapToGrid w:val="0"/>
          <w:sz w:val="18"/>
        </w:rPr>
      </w:pPr>
    </w:p>
    <w:p w14:paraId="29529432" w14:textId="5E9E0D18" w:rsidR="004868A4" w:rsidRPr="004868A4" w:rsidRDefault="006B503A" w:rsidP="004868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napToGrid w:val="0"/>
        </w:rPr>
      </w:pPr>
      <w:r w:rsidRPr="004868A4">
        <w:rPr>
          <w:rFonts w:ascii="Arial" w:hAnsi="Arial" w:cs="Arial"/>
          <w:snapToGrid w:val="0"/>
        </w:rPr>
        <w:t>Ostatní ustanovení výše uvedené smlouvy zůstávají beze změny</w:t>
      </w:r>
    </w:p>
    <w:p w14:paraId="70694688" w14:textId="77777777" w:rsidR="004868A4" w:rsidRPr="004868A4" w:rsidRDefault="004868A4" w:rsidP="004868A4">
      <w:pPr>
        <w:pStyle w:val="Odstavecseseznamem"/>
        <w:ind w:left="501"/>
        <w:jc w:val="both"/>
        <w:rPr>
          <w:rFonts w:ascii="Arial" w:hAnsi="Arial" w:cs="Arial"/>
          <w:snapToGrid w:val="0"/>
        </w:rPr>
      </w:pPr>
    </w:p>
    <w:p w14:paraId="5CC786BE" w14:textId="69532645" w:rsidR="004868A4" w:rsidRPr="004868A4" w:rsidRDefault="004868A4" w:rsidP="004868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napToGrid w:val="0"/>
        </w:rPr>
      </w:pPr>
      <w:r w:rsidRPr="004868A4">
        <w:rPr>
          <w:rFonts w:ascii="Arial" w:hAnsi="Arial" w:cs="Arial"/>
        </w:rPr>
        <w:t>Smluvní strany jsou si plně vědomy zákonné povinnosti od 1. 7. 2016 uveřejnit dle zákona č. 340/2015 Sb., o zvláštních podmínkách účinnosti některých smluv, uveřejňování těchto smluv a o registru smluv (zákon o registru smluv) tento Dodatek, a to prostřednictvím registru smluv. Smluvní strany se dohodly, že tento Dodatek zašle správci registru smluv k uveřejnění prostřednictvím registru smluv objednatel.</w:t>
      </w:r>
    </w:p>
    <w:p w14:paraId="54B3A933" w14:textId="77777777" w:rsidR="004868A4" w:rsidRPr="004868A4" w:rsidRDefault="004868A4" w:rsidP="004868A4">
      <w:pPr>
        <w:pStyle w:val="Odstavecseseznamem"/>
        <w:rPr>
          <w:rFonts w:ascii="Arial" w:hAnsi="Arial" w:cs="Arial"/>
          <w:snapToGrid w:val="0"/>
        </w:rPr>
      </w:pPr>
    </w:p>
    <w:p w14:paraId="6D891F35" w14:textId="258742FF" w:rsidR="004868A4" w:rsidRPr="004868A4" w:rsidRDefault="004868A4" w:rsidP="004868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napToGrid w:val="0"/>
        </w:rPr>
      </w:pPr>
      <w:r w:rsidRPr="004868A4">
        <w:rPr>
          <w:rFonts w:ascii="Arial" w:hAnsi="Arial" w:cs="Arial"/>
        </w:rPr>
        <w:t xml:space="preserve">Tento Dodatek nabývá platnosti dnem podpisu smluvních stran a účinnosti dnem jeho uveřejnění v registru smluv dle </w:t>
      </w:r>
      <w:proofErr w:type="spellStart"/>
      <w:r w:rsidRPr="004868A4">
        <w:rPr>
          <w:rFonts w:ascii="Arial" w:hAnsi="Arial" w:cs="Arial"/>
        </w:rPr>
        <w:t>ust</w:t>
      </w:r>
      <w:proofErr w:type="spellEnd"/>
      <w:r w:rsidRPr="004868A4">
        <w:rPr>
          <w:rFonts w:ascii="Arial" w:hAnsi="Arial" w:cs="Arial"/>
        </w:rPr>
        <w:t>. § 6 odst. 1 zákona č. 340/2015 Sb., o registru smluv.</w:t>
      </w:r>
      <w:r>
        <w:rPr>
          <w:rFonts w:ascii="Arial" w:hAnsi="Arial" w:cs="Arial"/>
        </w:rPr>
        <w:t xml:space="preserve"> Bude-li dán zákonný důvod pro neuveřejnění tohoto Dodatku, stává se Dodatek účinný je</w:t>
      </w:r>
      <w:r w:rsidR="000C1628">
        <w:rPr>
          <w:rFonts w:ascii="Arial" w:hAnsi="Arial" w:cs="Arial"/>
        </w:rPr>
        <w:t>ho podpisem.</w:t>
      </w:r>
    </w:p>
    <w:p w14:paraId="6AE594C0" w14:textId="77777777" w:rsidR="004868A4" w:rsidRPr="004868A4" w:rsidRDefault="004868A4" w:rsidP="004868A4">
      <w:pPr>
        <w:pStyle w:val="Odstavecseseznamem"/>
        <w:rPr>
          <w:rFonts w:ascii="Arial" w:hAnsi="Arial" w:cs="Arial"/>
          <w:snapToGrid w:val="0"/>
        </w:rPr>
      </w:pPr>
    </w:p>
    <w:p w14:paraId="716799FF" w14:textId="77777777" w:rsidR="00A10B9E" w:rsidRPr="004868A4" w:rsidRDefault="00A10B9E" w:rsidP="006B503A">
      <w:pPr>
        <w:rPr>
          <w:rFonts w:ascii="Arial" w:hAnsi="Arial" w:cs="Arial"/>
          <w:snapToGrid w:val="0"/>
        </w:rPr>
      </w:pPr>
    </w:p>
    <w:p w14:paraId="2E8BBB6E" w14:textId="77777777" w:rsidR="00A10B9E" w:rsidRPr="004868A4" w:rsidRDefault="00A10B9E" w:rsidP="006B503A">
      <w:pPr>
        <w:rPr>
          <w:rFonts w:ascii="Arial" w:hAnsi="Arial" w:cs="Arial"/>
          <w:snapToGrid w:val="0"/>
        </w:rPr>
      </w:pPr>
    </w:p>
    <w:p w14:paraId="52205289" w14:textId="77777777" w:rsidR="006B503A" w:rsidRPr="00916963" w:rsidRDefault="00563BA3" w:rsidP="006B503A">
      <w:pPr>
        <w:tabs>
          <w:tab w:val="left" w:pos="5670"/>
        </w:tabs>
        <w:spacing w:before="1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6B503A" w:rsidRPr="00916963">
        <w:rPr>
          <w:rFonts w:ascii="Arial" w:hAnsi="Arial" w:cs="Arial"/>
          <w:snapToGrid w:val="0"/>
        </w:rPr>
        <w:tab/>
        <w:t xml:space="preserve">    </w:t>
      </w:r>
    </w:p>
    <w:p w14:paraId="3D0B3E6B" w14:textId="049A8AC7" w:rsidR="006B503A" w:rsidRPr="00916963" w:rsidRDefault="006B503A" w:rsidP="006B503A">
      <w:pPr>
        <w:tabs>
          <w:tab w:val="left" w:pos="5670"/>
        </w:tabs>
        <w:spacing w:before="120"/>
        <w:rPr>
          <w:rFonts w:ascii="Arial" w:hAnsi="Arial" w:cs="Arial"/>
          <w:b/>
          <w:bCs/>
          <w:snapToGrid w:val="0"/>
        </w:rPr>
      </w:pPr>
      <w:r w:rsidRPr="00916963">
        <w:rPr>
          <w:rFonts w:ascii="Arial" w:hAnsi="Arial" w:cs="Arial"/>
          <w:bCs/>
          <w:snapToGrid w:val="0"/>
        </w:rPr>
        <w:t xml:space="preserve">Za </w:t>
      </w:r>
      <w:proofErr w:type="gramStart"/>
      <w:r w:rsidRPr="00916963">
        <w:rPr>
          <w:rFonts w:ascii="Arial" w:hAnsi="Arial" w:cs="Arial"/>
          <w:bCs/>
          <w:snapToGrid w:val="0"/>
        </w:rPr>
        <w:t>objednatele</w:t>
      </w:r>
      <w:r w:rsidRPr="00161AF2">
        <w:rPr>
          <w:rFonts w:ascii="Arial" w:hAnsi="Arial" w:cs="Arial"/>
          <w:bCs/>
          <w:snapToGrid w:val="0"/>
        </w:rPr>
        <w:t xml:space="preserve">:   </w:t>
      </w:r>
      <w:proofErr w:type="gramEnd"/>
      <w:r w:rsidRPr="00161AF2">
        <w:rPr>
          <w:rFonts w:ascii="Arial" w:hAnsi="Arial" w:cs="Arial"/>
          <w:bCs/>
          <w:snapToGrid w:val="0"/>
        </w:rPr>
        <w:t xml:space="preserve"> </w:t>
      </w:r>
      <w:r w:rsidR="00161AF2" w:rsidRPr="00161AF2">
        <w:rPr>
          <w:rFonts w:ascii="Arial" w:hAnsi="Arial" w:cs="Arial"/>
          <w:bCs/>
          <w:snapToGrid w:val="0"/>
        </w:rPr>
        <w:t>06. 10. 2023</w:t>
      </w:r>
      <w:r w:rsidRPr="00916963">
        <w:rPr>
          <w:rFonts w:ascii="Arial" w:hAnsi="Arial" w:cs="Arial"/>
          <w:b/>
          <w:bCs/>
          <w:snapToGrid w:val="0"/>
        </w:rPr>
        <w:t xml:space="preserve">                                                     </w:t>
      </w:r>
      <w:r w:rsidRPr="00916963">
        <w:rPr>
          <w:rFonts w:ascii="Arial" w:hAnsi="Arial" w:cs="Arial"/>
          <w:b/>
          <w:bCs/>
          <w:snapToGrid w:val="0"/>
        </w:rPr>
        <w:tab/>
      </w:r>
      <w:r w:rsidRPr="00916963">
        <w:rPr>
          <w:rFonts w:ascii="Arial" w:hAnsi="Arial" w:cs="Arial"/>
          <w:bCs/>
          <w:snapToGrid w:val="0"/>
        </w:rPr>
        <w:t>Za zhotovitele:</w:t>
      </w:r>
      <w:r w:rsidR="00EF7C69">
        <w:rPr>
          <w:rFonts w:ascii="Arial" w:hAnsi="Arial" w:cs="Arial"/>
          <w:bCs/>
          <w:snapToGrid w:val="0"/>
        </w:rPr>
        <w:tab/>
      </w:r>
      <w:r w:rsidR="00161AF2">
        <w:rPr>
          <w:rFonts w:ascii="Arial" w:hAnsi="Arial" w:cs="Arial"/>
          <w:bCs/>
          <w:snapToGrid w:val="0"/>
        </w:rPr>
        <w:t>04. 10. 2023</w:t>
      </w:r>
    </w:p>
    <w:p w14:paraId="736650E1" w14:textId="77777777" w:rsidR="006B503A" w:rsidRPr="00916963" w:rsidRDefault="006B503A" w:rsidP="006B503A">
      <w:pPr>
        <w:tabs>
          <w:tab w:val="left" w:pos="5670"/>
        </w:tabs>
        <w:spacing w:before="60"/>
        <w:rPr>
          <w:rFonts w:ascii="Arial" w:hAnsi="Arial" w:cs="Arial"/>
          <w:snapToGrid w:val="0"/>
        </w:rPr>
      </w:pPr>
    </w:p>
    <w:p w14:paraId="3739C8EA" w14:textId="77777777" w:rsidR="006B503A" w:rsidRDefault="006B503A" w:rsidP="006B503A">
      <w:pPr>
        <w:tabs>
          <w:tab w:val="left" w:pos="5670"/>
        </w:tabs>
        <w:rPr>
          <w:rFonts w:ascii="Arial" w:hAnsi="Arial" w:cs="Arial"/>
          <w:snapToGrid w:val="0"/>
        </w:rPr>
      </w:pPr>
    </w:p>
    <w:p w14:paraId="3EDD988B" w14:textId="77777777" w:rsidR="006B503A" w:rsidRDefault="006B503A" w:rsidP="006B503A">
      <w:pPr>
        <w:tabs>
          <w:tab w:val="left" w:pos="5670"/>
        </w:tabs>
        <w:spacing w:before="60"/>
        <w:rPr>
          <w:rFonts w:ascii="Arial" w:hAnsi="Arial" w:cs="Arial"/>
          <w:snapToGrid w:val="0"/>
        </w:rPr>
      </w:pPr>
    </w:p>
    <w:p w14:paraId="5631D6AD" w14:textId="77777777" w:rsidR="00A10B9E" w:rsidRPr="00916963" w:rsidRDefault="00A10B9E" w:rsidP="006B503A">
      <w:pPr>
        <w:tabs>
          <w:tab w:val="left" w:pos="5670"/>
        </w:tabs>
        <w:spacing w:before="60"/>
        <w:rPr>
          <w:rFonts w:ascii="Arial" w:hAnsi="Arial" w:cs="Arial"/>
          <w:snapToGrid w:val="0"/>
        </w:rPr>
      </w:pPr>
    </w:p>
    <w:p w14:paraId="51057DF1" w14:textId="77777777" w:rsidR="006B503A" w:rsidRPr="00916963" w:rsidRDefault="006B503A" w:rsidP="006B503A">
      <w:pPr>
        <w:tabs>
          <w:tab w:val="left" w:pos="5670"/>
        </w:tabs>
        <w:spacing w:before="60"/>
        <w:rPr>
          <w:rFonts w:ascii="Arial" w:hAnsi="Arial" w:cs="Arial"/>
          <w:snapToGrid w:val="0"/>
        </w:rPr>
      </w:pPr>
    </w:p>
    <w:p w14:paraId="5ABD713F" w14:textId="77777777" w:rsidR="006B503A" w:rsidRPr="00916963" w:rsidRDefault="00916963" w:rsidP="006B503A">
      <w:pPr>
        <w:tabs>
          <w:tab w:val="left" w:pos="5670"/>
        </w:tabs>
        <w:spacing w:before="60"/>
        <w:rPr>
          <w:snapToGrid w:val="0"/>
        </w:rPr>
      </w:pPr>
      <w:r>
        <w:rPr>
          <w:snapToGrid w:val="0"/>
        </w:rPr>
        <w:t xml:space="preserve">………………………………                                                   </w:t>
      </w:r>
      <w:r w:rsidR="002B5CB0">
        <w:rPr>
          <w:snapToGrid w:val="0"/>
        </w:rPr>
        <w:tab/>
      </w:r>
      <w:r w:rsidR="006B503A" w:rsidRPr="00916963">
        <w:rPr>
          <w:snapToGrid w:val="0"/>
        </w:rPr>
        <w:t>……………………………….</w:t>
      </w:r>
    </w:p>
    <w:p w14:paraId="30AE70E7" w14:textId="77777777" w:rsidR="006B503A" w:rsidRPr="00916963" w:rsidRDefault="006B503A" w:rsidP="006B503A">
      <w:pPr>
        <w:tabs>
          <w:tab w:val="left" w:pos="5529"/>
        </w:tabs>
        <w:spacing w:before="60"/>
        <w:rPr>
          <w:rFonts w:ascii="Arial" w:hAnsi="Arial" w:cs="Arial"/>
          <w:b/>
          <w:snapToGrid w:val="0"/>
          <w:color w:val="000000"/>
        </w:rPr>
      </w:pPr>
      <w:r w:rsidRPr="00916963">
        <w:rPr>
          <w:rFonts w:ascii="Arial" w:hAnsi="Arial" w:cs="Arial"/>
          <w:b/>
          <w:snapToGrid w:val="0"/>
          <w:color w:val="000000"/>
        </w:rPr>
        <w:t xml:space="preserve">Ing. Bohuslav Kabátek                                                   </w:t>
      </w:r>
      <w:r w:rsidR="002B5CB0">
        <w:rPr>
          <w:rFonts w:ascii="Arial" w:hAnsi="Arial" w:cs="Arial"/>
          <w:b/>
          <w:snapToGrid w:val="0"/>
          <w:color w:val="000000"/>
        </w:rPr>
        <w:tab/>
      </w:r>
      <w:r w:rsidRPr="00916963">
        <w:rPr>
          <w:rFonts w:ascii="Arial" w:hAnsi="Arial" w:cs="Arial"/>
          <w:b/>
          <w:snapToGrid w:val="0"/>
          <w:color w:val="000000"/>
        </w:rPr>
        <w:t xml:space="preserve">   </w:t>
      </w:r>
      <w:r w:rsidR="00916963">
        <w:rPr>
          <w:rFonts w:ascii="Arial" w:hAnsi="Arial" w:cs="Arial"/>
          <w:b/>
          <w:snapToGrid w:val="0"/>
          <w:color w:val="000000"/>
        </w:rPr>
        <w:t>I</w:t>
      </w:r>
      <w:r w:rsidRPr="00916963">
        <w:rPr>
          <w:rFonts w:ascii="Arial" w:hAnsi="Arial" w:cs="Arial"/>
          <w:b/>
          <w:snapToGrid w:val="0"/>
          <w:color w:val="000000"/>
        </w:rPr>
        <w:t xml:space="preserve">ng. Vladimír </w:t>
      </w:r>
      <w:proofErr w:type="spellStart"/>
      <w:r w:rsidRPr="00916963">
        <w:rPr>
          <w:rFonts w:ascii="Arial" w:hAnsi="Arial" w:cs="Arial"/>
          <w:b/>
          <w:snapToGrid w:val="0"/>
          <w:color w:val="000000"/>
        </w:rPr>
        <w:t>Luks</w:t>
      </w:r>
      <w:proofErr w:type="spellEnd"/>
    </w:p>
    <w:p w14:paraId="2F2E20CA" w14:textId="77777777" w:rsidR="006B503A" w:rsidRPr="00916963" w:rsidRDefault="006B503A" w:rsidP="006B503A">
      <w:pPr>
        <w:tabs>
          <w:tab w:val="left" w:pos="5529"/>
        </w:tabs>
        <w:spacing w:before="60"/>
        <w:rPr>
          <w:rFonts w:ascii="Arial" w:hAnsi="Arial" w:cs="Arial"/>
          <w:snapToGrid w:val="0"/>
          <w:color w:val="000000"/>
        </w:rPr>
      </w:pPr>
      <w:r w:rsidRPr="00916963">
        <w:rPr>
          <w:rFonts w:ascii="Arial" w:hAnsi="Arial" w:cs="Arial"/>
          <w:snapToGrid w:val="0"/>
          <w:color w:val="000000"/>
        </w:rPr>
        <w:t>ředitel KPÚ pro Liberecký kraj</w:t>
      </w:r>
      <w:r w:rsidR="00916963">
        <w:rPr>
          <w:rFonts w:ascii="Arial" w:hAnsi="Arial" w:cs="Arial"/>
          <w:b/>
          <w:snapToGrid w:val="0"/>
          <w:color w:val="000000"/>
        </w:rPr>
        <w:t xml:space="preserve">                                          </w:t>
      </w:r>
      <w:r w:rsidR="002B5CB0">
        <w:rPr>
          <w:rFonts w:ascii="Arial" w:hAnsi="Arial" w:cs="Arial"/>
          <w:b/>
          <w:snapToGrid w:val="0"/>
          <w:color w:val="000000"/>
        </w:rPr>
        <w:tab/>
      </w:r>
      <w:r w:rsidR="00916963">
        <w:rPr>
          <w:rFonts w:ascii="Arial" w:hAnsi="Arial" w:cs="Arial"/>
          <w:b/>
          <w:snapToGrid w:val="0"/>
          <w:color w:val="000000"/>
        </w:rPr>
        <w:t xml:space="preserve">   </w:t>
      </w:r>
      <w:r w:rsidRPr="00916963">
        <w:rPr>
          <w:rFonts w:ascii="Arial" w:hAnsi="Arial" w:cs="Arial"/>
          <w:snapToGrid w:val="0"/>
          <w:color w:val="000000"/>
        </w:rPr>
        <w:t>jednatel</w:t>
      </w:r>
    </w:p>
    <w:p w14:paraId="17ACBB2E" w14:textId="77777777" w:rsidR="006B503A" w:rsidRPr="00916963" w:rsidRDefault="006B503A" w:rsidP="002B5CB0">
      <w:pPr>
        <w:tabs>
          <w:tab w:val="left" w:pos="5670"/>
        </w:tabs>
        <w:rPr>
          <w:rFonts w:ascii="Arial" w:hAnsi="Arial" w:cs="Arial"/>
          <w:bCs/>
          <w:snapToGrid w:val="0"/>
        </w:rPr>
      </w:pPr>
      <w:r w:rsidRPr="00916963">
        <w:rPr>
          <w:rFonts w:ascii="Arial" w:hAnsi="Arial" w:cs="Arial"/>
          <w:snapToGrid w:val="0"/>
          <w:color w:val="000000"/>
        </w:rPr>
        <w:t xml:space="preserve">                                                                                         </w:t>
      </w:r>
      <w:r w:rsidR="002B5CB0">
        <w:rPr>
          <w:rFonts w:ascii="Arial" w:hAnsi="Arial" w:cs="Arial"/>
          <w:snapToGrid w:val="0"/>
          <w:color w:val="000000"/>
        </w:rPr>
        <w:tab/>
      </w:r>
      <w:r w:rsidRPr="00916963">
        <w:rPr>
          <w:rFonts w:ascii="Arial" w:hAnsi="Arial" w:cs="Arial"/>
          <w:bCs/>
          <w:snapToGrid w:val="0"/>
        </w:rPr>
        <w:t xml:space="preserve">GEODETICKÉ </w:t>
      </w:r>
      <w:proofErr w:type="gramStart"/>
      <w:r w:rsidRPr="00916963">
        <w:rPr>
          <w:rFonts w:ascii="Arial" w:hAnsi="Arial" w:cs="Arial"/>
          <w:bCs/>
          <w:snapToGrid w:val="0"/>
        </w:rPr>
        <w:t>SDRUŽENÍ  s.r.o.</w:t>
      </w:r>
      <w:proofErr w:type="gramEnd"/>
      <w:r w:rsidRPr="00916963">
        <w:rPr>
          <w:rFonts w:ascii="Arial" w:hAnsi="Arial" w:cs="Arial"/>
          <w:snapToGrid w:val="0"/>
        </w:rPr>
        <w:t xml:space="preserve">    </w:t>
      </w:r>
    </w:p>
    <w:sectPr w:rsidR="006B503A" w:rsidRPr="00916963" w:rsidSect="00EE579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7C5"/>
    <w:multiLevelType w:val="hybridMultilevel"/>
    <w:tmpl w:val="59683CF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F9D10C1"/>
    <w:multiLevelType w:val="multilevel"/>
    <w:tmpl w:val="FE06E2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7C2739"/>
    <w:multiLevelType w:val="hybridMultilevel"/>
    <w:tmpl w:val="A4665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4844">
    <w:abstractNumId w:val="2"/>
  </w:num>
  <w:num w:numId="2" w16cid:durableId="1292245560">
    <w:abstractNumId w:val="1"/>
  </w:num>
  <w:num w:numId="3" w16cid:durableId="151460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3A"/>
    <w:rsid w:val="00003A00"/>
    <w:rsid w:val="00094CFD"/>
    <w:rsid w:val="000C1628"/>
    <w:rsid w:val="000C789A"/>
    <w:rsid w:val="00161AF2"/>
    <w:rsid w:val="002B5CB0"/>
    <w:rsid w:val="002E7797"/>
    <w:rsid w:val="003156E5"/>
    <w:rsid w:val="003A18E0"/>
    <w:rsid w:val="003C7F08"/>
    <w:rsid w:val="0044331A"/>
    <w:rsid w:val="00470121"/>
    <w:rsid w:val="004868A4"/>
    <w:rsid w:val="0050263E"/>
    <w:rsid w:val="00563BA3"/>
    <w:rsid w:val="00591775"/>
    <w:rsid w:val="005B48F0"/>
    <w:rsid w:val="00661169"/>
    <w:rsid w:val="00664848"/>
    <w:rsid w:val="006B503A"/>
    <w:rsid w:val="0076793D"/>
    <w:rsid w:val="007B266E"/>
    <w:rsid w:val="007E0D64"/>
    <w:rsid w:val="007F4957"/>
    <w:rsid w:val="00813D42"/>
    <w:rsid w:val="008A73C2"/>
    <w:rsid w:val="008C3505"/>
    <w:rsid w:val="00916963"/>
    <w:rsid w:val="009E31B9"/>
    <w:rsid w:val="00A10B9E"/>
    <w:rsid w:val="00A80C91"/>
    <w:rsid w:val="00BE6D52"/>
    <w:rsid w:val="00C36C62"/>
    <w:rsid w:val="00C937A3"/>
    <w:rsid w:val="00CD28AC"/>
    <w:rsid w:val="00D52EF0"/>
    <w:rsid w:val="00DE6D9B"/>
    <w:rsid w:val="00E24ACF"/>
    <w:rsid w:val="00E701D9"/>
    <w:rsid w:val="00E707A3"/>
    <w:rsid w:val="00EE579C"/>
    <w:rsid w:val="00E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6F87"/>
  <w15:chartTrackingRefBased/>
  <w15:docId w15:val="{B3985CEB-32CD-403B-9254-A4CFEF18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B503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B50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abulka-buky11">
    <w:name w:val="Tabulka - buňky (1/1)"/>
    <w:basedOn w:val="Normln"/>
    <w:rsid w:val="006B503A"/>
    <w:pPr>
      <w:spacing w:before="20" w:after="20"/>
      <w:jc w:val="both"/>
    </w:pPr>
    <w:rPr>
      <w:rFonts w:asciiTheme="minorHAnsi" w:hAnsiTheme="minorHAnsi"/>
      <w:lang w:val="fr-FR"/>
    </w:rPr>
  </w:style>
  <w:style w:type="table" w:styleId="Mkatabulky">
    <w:name w:val="Table Grid"/>
    <w:basedOn w:val="Normlntabulka"/>
    <w:uiPriority w:val="39"/>
    <w:rsid w:val="006B50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B503A"/>
    <w:rPr>
      <w:b/>
      <w:bCs/>
    </w:rPr>
  </w:style>
  <w:style w:type="paragraph" w:styleId="Odstavecseseznamem">
    <w:name w:val="List Paragraph"/>
    <w:basedOn w:val="Normln"/>
    <w:uiPriority w:val="34"/>
    <w:qFormat/>
    <w:rsid w:val="000C78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7F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F0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harStyle7">
    <w:name w:val="Char Style 7"/>
    <w:link w:val="Style6"/>
    <w:rsid w:val="004868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6">
    <w:name w:val="Style 6"/>
    <w:basedOn w:val="Normln"/>
    <w:link w:val="CharStyle7"/>
    <w:rsid w:val="004868A4"/>
    <w:pPr>
      <w:widowControl w:val="0"/>
      <w:shd w:val="clear" w:color="auto" w:fill="FFFFFF"/>
      <w:spacing w:line="212" w:lineRule="exac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Gerzová Ludmila</dc:creator>
  <cp:keywords/>
  <dc:description/>
  <cp:lastModifiedBy>Hejtmánková Věra</cp:lastModifiedBy>
  <cp:revision>8</cp:revision>
  <cp:lastPrinted>2019-08-07T06:05:00Z</cp:lastPrinted>
  <dcterms:created xsi:type="dcterms:W3CDTF">2023-10-18T14:23:00Z</dcterms:created>
  <dcterms:modified xsi:type="dcterms:W3CDTF">2023-10-19T11:21:00Z</dcterms:modified>
</cp:coreProperties>
</file>